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sz w:val="30"/>
          <w:szCs w:val="30"/>
        </w:rPr>
      </w:pPr>
      <w:r w:rsidDel="00000000" w:rsidR="00000000" w:rsidRPr="00000000">
        <w:rPr>
          <w:b w:val="1"/>
          <w:bCs w:val="1"/>
          <w:sz w:val="30"/>
          <w:szCs w:val="30"/>
          <w:rtl w:val="0"/>
        </w:rPr>
        <w:t xml:space="preserve">Bước 1. Viết User Story cho R5</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User Story R5: </w:t>
      </w:r>
      <w:r w:rsidDel="00000000" w:rsidR="00000000" w:rsidRPr="00000000">
        <w:rPr>
          <w:rtl w:val="0"/>
        </w:rPr>
        <w:t xml:space="preserve">Là một quản lý phòng khám, tôi muốn tự cập nhật giá các gói khám, để thông tin giá trên RikkeiCare luôn chính xác và giảm phụ thuộc vào admin RikkeiCare.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Giải thích vai trò: </w:t>
      </w:r>
      <w:r w:rsidDel="00000000" w:rsidR="00000000" w:rsidRPr="00000000">
        <w:rPr>
          <w:rtl w:val="0"/>
        </w:rPr>
        <w:t xml:space="preserve">Chọn “quản lý phòng khám” vì đây là người trực tiếp sở hữu và quản lý thông tin giá của các gói khám tại phòng khám. Người này có nhu cầu cập nhật giá khi có thay đổi. Không chọn “admin RikkeiCare” vì admin hiện chỉ đang cập nhật hộ qua email; đó là cách vận hành hiện tại chứ không phải người có nhu cầu nghiệp vụ chính.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sz w:val="30"/>
          <w:szCs w:val="30"/>
        </w:rPr>
      </w:pPr>
      <w:r w:rsidDel="00000000" w:rsidR="00000000" w:rsidRPr="00000000">
        <w:rPr>
          <w:b w:val="1"/>
          <w:bCs w:val="1"/>
          <w:sz w:val="30"/>
          <w:szCs w:val="30"/>
          <w:rtl w:val="0"/>
        </w:rPr>
        <w:t xml:space="preserve">Bước 2. Viết phần Then cho 2 Acceptance Criteria của R5</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AC 1 – Thành công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Given quản lý phòng khám đã đăng nhập, When nhập giá mới cho một gói khám rồi nhấn "Lưu", Then hệ thống cập nhật giá mới cho gói khám, lưu thành công và hiển thị thông báo "Cập nhật giá thành công".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AC 2 – Thất bại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Given quản lý để trống ô giá, When nhấn "Lưu", Then hệ thống không lưu thay đổi và hiển thị thông báo yêu cầu nhập giá.</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sz w:val="30"/>
          <w:szCs w:val="30"/>
        </w:rPr>
      </w:pPr>
      <w:r w:rsidDel="00000000" w:rsidR="00000000" w:rsidRPr="00000000">
        <w:rPr>
          <w:b w:val="1"/>
          <w:bCs w:val="1"/>
          <w:sz w:val="30"/>
          <w:szCs w:val="30"/>
          <w:rtl w:val="0"/>
        </w:rPr>
        <w:t xml:space="preserve">Bước 3. Thẻ R5 đã sẵn sàng chưa?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Kết luận: </w:t>
      </w:r>
      <w:r w:rsidDel="00000000" w:rsidR="00000000" w:rsidRPr="00000000">
        <w:rPr>
          <w:rtl w:val="0"/>
        </w:rPr>
        <w:t xml:space="preserve">Chưa được kéo sang “Ready for Sprint”.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Lý do: R5 hiện đã có User Story đủ 3 vế và có Acceptance Criteria, nhưng chưa có thông tin cho thấy story đã được ước lượng và cũng chưa xác nhận rằng story đủ nhỏ để hoàn thành trong một Sprint.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Đối chiếu Definition of Ready:</w:t>
      </w:r>
    </w:p>
    <w:p w:rsidR="00000000" w:rsidDel="00000000" w:rsidP="00000000" w:rsidRDefault="00000000" w:rsidRPr="00000000" w14:paraId="0000000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Có User Story đủ 3 vế: Đạt.</w:t>
      </w:r>
    </w:p>
    <w:p w:rsidR="00000000" w:rsidDel="00000000" w:rsidP="00000000" w:rsidRDefault="00000000" w:rsidRPr="00000000" w14:paraId="0000000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Có tiêu chí nghiệm thu: Đạt, đã có 2 Acceptance Criteria.</w:t>
      </w:r>
    </w:p>
    <w:p w:rsidR="00000000" w:rsidDel="00000000" w:rsidP="00000000" w:rsidRDefault="00000000" w:rsidRPr="00000000" w14:paraId="0000000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Đã được ước lượng: Chưa có thông tin xác nhận.</w:t>
      </w:r>
    </w:p>
    <w:p w:rsidR="00000000" w:rsidDel="00000000" w:rsidP="00000000" w:rsidRDefault="00000000" w:rsidRPr="00000000" w14:paraId="0000001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sz w:val="24"/>
          <w:szCs w:val="24"/>
        </w:rPr>
      </w:pPr>
      <w:r w:rsidDel="00000000" w:rsidR="00000000" w:rsidRPr="00000000">
        <w:rPr>
          <w:sz w:val="24"/>
          <w:szCs w:val="24"/>
          <w:rtl w:val="0"/>
        </w:rPr>
        <w:t xml:space="preserve">Đủ nhỏ để làm xong trong 1 Sprint: Chưa được xác nhận.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Do còn thiếu ít nhất hai điều kiện cuối, nhóm cần Refinement để ước lượng và xác nhận phạm vi đủ nhỏ trước khi đưa R5 vào Ready for Sprint.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sz w:val="30"/>
          <w:szCs w:val="30"/>
        </w:rPr>
      </w:pPr>
      <w:r w:rsidDel="00000000" w:rsidR="00000000" w:rsidRPr="00000000">
        <w:rPr>
          <w:b w:val="1"/>
          <w:bCs w:val="1"/>
          <w:sz w:val="30"/>
          <w:szCs w:val="30"/>
          <w:rtl w:val="0"/>
        </w:rPr>
        <w:t xml:space="preserve">Bước 4. Hoàn thiện thẻ R5 trên Trello</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Thông tin thẻ</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Nội dung</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Tên thẻ</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R5 - Quản lý phòng khám tự cập nhật giá gói khám</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Nhãn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Xanh dương – Feature</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Người phụ trách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Developer phụ trách chức năng quản lý gói khám (có thể gán thành viên cụ thể của team khi tạo thẻ)</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Story Point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 point</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Checklist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 Kiểm tra quyền quản lý phòng khám.</w:t>
              <w:br w:type="textWrapping"/>
              <w:t xml:space="preserve">2. Cập nhật và lưu giá gói khám.</w:t>
              <w:br w:type="textWrapping"/>
              <w:t xml:space="preserve">3. Kiểm thử thông báo thành công và trường hợp bỏ trống giá.</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Hạn hoàn thành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Ngày cuối của Sprint</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Vị trí nếu ưu tiên cao nhất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Đặt ở đầu cột Sprint Backlog, trên các thẻ có mức ưu tiên thấp hơn.</w:t>
            </w:r>
          </w:p>
        </w:tc>
      </w:tr>
    </w:tbl>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R5 là một Feature nên dùng nhãn xanh dương. Không dùng nhãn Bug, Technical debt hoặc Epic vì yêu cầu này là một chức năng mới dành cho quản lý phòng khám.</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480" w:lineRule="auto"/>
        <w:rPr>
          <w:b w:val="1"/>
          <w:bCs w:val="1"/>
          <w:sz w:val="30"/>
          <w:szCs w:val="30"/>
        </w:rPr>
      </w:pPr>
      <w:r w:rsidDel="00000000" w:rsidR="00000000" w:rsidRPr="00000000">
        <w:rPr>
          <w:b w:val="1"/>
          <w:bCs w:val="1"/>
          <w:sz w:val="30"/>
          <w:szCs w:val="30"/>
          <w:rtl w:val="0"/>
        </w:rPr>
        <w:t xml:space="preserve">Bước 5. Đọc Burndown Chart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Sprint dài 10 ngày, tổng cam kết 30 point. Đường lý tưởng giảm 3 point mỗi ngày. Vì vậy, tại ngày 6, point lý tưởng còn lại là:</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30 − (6 × 3) = 12 point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a) Ngày 6 nhóm nhanh hay chậm?</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Thực tế ngày 6 còn 20 point, trong khi đường lý tưởng chỉ còn 12 point.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Độ lệch: </w:t>
      </w:r>
      <w:r w:rsidDel="00000000" w:rsidR="00000000" w:rsidRPr="00000000">
        <w:rPr>
          <w:rFonts w:ascii="Arial Unicode MS" w:cs="Arial Unicode MS" w:eastAsia="Arial Unicode MS" w:hAnsi="Arial Unicode MS"/>
          <w:rtl w:val="0"/>
        </w:rPr>
        <w:t xml:space="preserve">20 − 12 = 8 point.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Kết luận: </w:t>
      </w:r>
      <w:r w:rsidDel="00000000" w:rsidR="00000000" w:rsidRPr="00000000">
        <w:rPr>
          <w:rtl w:val="0"/>
        </w:rPr>
        <w:t xml:space="preserve">Nhóm đang chậm hơn kế hoạch 8 point, vì số point còn lại thực tế cao hơn đường lý tưởng.</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55"/>
        <w:tblGridChange w:id="0">
          <w:tblGrid>
            <w:gridCol w:w="2955"/>
            <w:gridCol w:w="2970"/>
            <w:gridCol w:w="295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Ngày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Lý tưởng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Thực tế</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30</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26</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23</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20</w:t>
            </w:r>
          </w:p>
        </w:tc>
      </w:tr>
    </w:tbl>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b w:val="1"/>
          <w:bCs w:val="1"/>
          <w:sz w:val="26"/>
          <w:szCs w:val="26"/>
        </w:rPr>
      </w:pPr>
      <w:r w:rsidDel="00000000" w:rsidR="00000000" w:rsidRPr="00000000">
        <w:rPr>
          <w:b w:val="1"/>
          <w:bCs w:val="1"/>
          <w:sz w:val="26"/>
          <w:szCs w:val="26"/>
          <w:rtl w:val="0"/>
        </w:rPr>
        <w:t xml:space="preserve">b) Có trừ 3 point khi R5 mới xong 80% không?</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Không nên. </w:t>
      </w:r>
      <w:r w:rsidDel="00000000" w:rsidR="00000000" w:rsidRPr="00000000">
        <w:rPr>
          <w:rtl w:val="0"/>
        </w:rPr>
        <w:t xml:space="preserve">Burndown theo dõi phần công việc đã hoàn thành, không phải phần trăm hoàn thành của một thẻ. Nếu R5 mới xong 80% thì chưa thể xem là Done theo tiêu chí hoàn thành của nhóm. Chỉ khi R5 hoàn thành đầy đủ và đáp ứng Definition of Done thì mới ghi nhận 3 point đã hoàn thành và cập nhật Burndown.</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