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ƯỚC LƯỢNG PRODUCT BACKLOG CHO NỀN TẢNG BÁN HÀNG QUA LIVESTREAM</w:t>
      </w:r>
      <w:r w:rsidDel="00000000" w:rsidR="00000000" w:rsidRPr="00000000">
        <w:rPr>
          <w:rtl w:val="0"/>
        </w:rPr>
      </w:r>
    </w:p>
    <w:p w:rsidR="00000000" w:rsidDel="00000000" w:rsidP="00000000" w:rsidRDefault="00000000" w:rsidRPr="00000000" w14:paraId="00000002">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Nhiệm vụ 1 - Kiểm tra dữ liệu trước khi ước lượng</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vAlign w:val="center"/>
          </w:tcPr>
          <w:p w:rsidR="00000000" w:rsidDel="00000000" w:rsidP="00000000" w:rsidRDefault="00000000" w:rsidRPr="00000000" w14:paraId="0000000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Mã Story</w:t>
            </w:r>
            <w:r w:rsidDel="00000000" w:rsidR="00000000" w:rsidRPr="00000000">
              <w:rPr>
                <w:rtl w:val="0"/>
              </w:rPr>
            </w:r>
          </w:p>
        </w:tc>
        <w:tc>
          <w:tcPr>
            <w:vAlign w:val="center"/>
          </w:tcPr>
          <w:p w:rsidR="00000000" w:rsidDel="00000000" w:rsidP="00000000" w:rsidRDefault="00000000" w:rsidRPr="00000000" w14:paraId="0000000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Đủ rõ</w:t>
            </w:r>
            <w:r w:rsidDel="00000000" w:rsidR="00000000" w:rsidRPr="00000000">
              <w:rPr>
                <w:rtl w:val="0"/>
              </w:rPr>
            </w:r>
          </w:p>
        </w:tc>
        <w:tc>
          <w:tcPr>
            <w:vAlign w:val="center"/>
          </w:tcPr>
          <w:p w:rsidR="00000000" w:rsidDel="00000000" w:rsidP="00000000" w:rsidRDefault="00000000" w:rsidRPr="00000000" w14:paraId="0000000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Cần làm rõ</w:t>
            </w:r>
            <w:r w:rsidDel="00000000" w:rsidR="00000000" w:rsidRPr="00000000">
              <w:rPr>
                <w:rtl w:val="0"/>
              </w:rPr>
            </w:r>
          </w:p>
        </w:tc>
        <w:tc>
          <w:tcPr>
            <w:vAlign w:val="center"/>
          </w:tcPr>
          <w:p w:rsidR="00000000" w:rsidDel="00000000" w:rsidP="00000000" w:rsidRDefault="00000000" w:rsidRPr="00000000" w14:paraId="0000000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Thông tin/câu hỏi còn thiếu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LS01</w:t>
            </w:r>
            <w:r w:rsidDel="00000000" w:rsidR="00000000" w:rsidRPr="00000000">
              <w:rPr>
                <w:rtl w:val="0"/>
              </w:rPr>
            </w:r>
          </w:p>
        </w:tc>
        <w:tc>
          <w:tcPr>
            <w:vAlign w:val="center"/>
          </w:tcPr>
          <w:p w:rsidR="00000000" w:rsidDel="00000000" w:rsidP="00000000" w:rsidRDefault="00000000" w:rsidRPr="00000000" w14:paraId="0000000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00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vAlign w:val="center"/>
          </w:tcPr>
          <w:p w:rsidR="00000000" w:rsidDel="00000000" w:rsidP="00000000" w:rsidRDefault="00000000" w:rsidRPr="00000000" w14:paraId="0000000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Khi đến giờ bắt đầu, hệ thống có tự động chuyển trạng thái phiên sang trạng thái khác không?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LS03</w:t>
            </w:r>
            <w:r w:rsidDel="00000000" w:rsidR="00000000" w:rsidRPr="00000000">
              <w:rPr>
                <w:rtl w:val="0"/>
              </w:rPr>
            </w:r>
          </w:p>
        </w:tc>
        <w:tc>
          <w:tcPr>
            <w:vAlign w:val="center"/>
          </w:tcPr>
          <w:p w:rsidR="00000000" w:rsidDel="00000000" w:rsidP="00000000" w:rsidRDefault="00000000" w:rsidRPr="00000000" w14:paraId="0000000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Align w:val="center"/>
          </w:tcPr>
          <w:p w:rsidR="00000000" w:rsidDel="00000000" w:rsidP="00000000" w:rsidRDefault="00000000" w:rsidRPr="00000000" w14:paraId="0000000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Align w:val="center"/>
          </w:tcPr>
          <w:p w:rsidR="00000000" w:rsidDel="00000000" w:rsidP="00000000" w:rsidRDefault="00000000" w:rsidRPr="00000000" w14:paraId="0000000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Nếu hai khách cùng đặt sản phẩm cuối cùng, hệ thống xử lý đơn nào thành công và thông báo cho đơn còn lại như thế nào?</w:t>
            </w:r>
            <w:r w:rsidDel="00000000" w:rsidR="00000000" w:rsidRPr="00000000">
              <w:rPr>
                <w:rtl w:val="0"/>
              </w:rPr>
            </w:r>
          </w:p>
        </w:tc>
      </w:tr>
    </w:tbl>
    <w:p w:rsidR="00000000" w:rsidDel="00000000" w:rsidP="00000000" w:rsidRDefault="00000000" w:rsidRPr="00000000" w14:paraId="0000000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Nhiệm vụ 2 - Phân tích Planning Poker và chốt Story Point</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vAlign w:val="center"/>
          </w:tcPr>
          <w:p w:rsidR="00000000" w:rsidDel="00000000" w:rsidP="00000000" w:rsidRDefault="00000000" w:rsidRPr="00000000" w14:paraId="0000001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Mã Story</w:t>
            </w:r>
            <w:r w:rsidDel="00000000" w:rsidR="00000000" w:rsidRPr="00000000">
              <w:rPr>
                <w:rtl w:val="0"/>
              </w:rPr>
            </w:r>
          </w:p>
        </w:tc>
        <w:tc>
          <w:tcPr>
            <w:vAlign w:val="center"/>
          </w:tcPr>
          <w:p w:rsidR="00000000" w:rsidDel="00000000" w:rsidP="00000000" w:rsidRDefault="00000000" w:rsidRPr="00000000" w14:paraId="0000001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Mức ưu tiên</w:t>
            </w:r>
            <w:r w:rsidDel="00000000" w:rsidR="00000000" w:rsidRPr="00000000">
              <w:rPr>
                <w:rtl w:val="0"/>
              </w:rPr>
            </w:r>
          </w:p>
        </w:tc>
        <w:tc>
          <w:tcPr>
            <w:vAlign w:val="center"/>
          </w:tcPr>
          <w:p w:rsidR="00000000" w:rsidDel="00000000" w:rsidP="00000000" w:rsidRDefault="00000000" w:rsidRPr="00000000" w14:paraId="0000001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Kết quả phiếu</w:t>
            </w:r>
            <w:r w:rsidDel="00000000" w:rsidR="00000000" w:rsidRPr="00000000">
              <w:rPr>
                <w:rtl w:val="0"/>
              </w:rPr>
            </w:r>
          </w:p>
        </w:tc>
        <w:tc>
          <w:tcPr>
            <w:vAlign w:val="center"/>
          </w:tcPr>
          <w:p w:rsidR="00000000" w:rsidDel="00000000" w:rsidP="00000000" w:rsidRDefault="00000000" w:rsidRPr="00000000" w14:paraId="0000001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SP cuối cùng</w:t>
            </w:r>
            <w:r w:rsidDel="00000000" w:rsidR="00000000" w:rsidRPr="00000000">
              <w:rPr>
                <w:rtl w:val="0"/>
              </w:rPr>
            </w:r>
          </w:p>
        </w:tc>
        <w:tc>
          <w:tcPr>
            <w:vAlign w:val="center"/>
          </w:tcPr>
          <w:p w:rsidR="00000000" w:rsidDel="00000000" w:rsidP="00000000" w:rsidRDefault="00000000" w:rsidRPr="00000000" w14:paraId="0000001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Lý do ngắn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LS01</w:t>
            </w:r>
            <w:r w:rsidDel="00000000" w:rsidR="00000000" w:rsidRPr="00000000">
              <w:rPr>
                <w:rtl w:val="0"/>
              </w:rPr>
            </w:r>
          </w:p>
        </w:tc>
        <w:tc>
          <w:tcPr>
            <w:vAlign w:val="center"/>
          </w:tcPr>
          <w:p w:rsidR="00000000" w:rsidDel="00000000" w:rsidP="00000000" w:rsidRDefault="00000000" w:rsidRPr="00000000" w14:paraId="0000001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01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3 - 3 - 5 - 3</w:t>
            </w:r>
            <w:r w:rsidDel="00000000" w:rsidR="00000000" w:rsidRPr="00000000">
              <w:rPr>
                <w:rtl w:val="0"/>
              </w:rPr>
            </w:r>
          </w:p>
        </w:tc>
        <w:tc>
          <w:tcPr>
            <w:vAlign w:val="center"/>
          </w:tcPr>
          <w:p w:rsidR="00000000" w:rsidDel="00000000" w:rsidP="00000000" w:rsidRDefault="00000000" w:rsidRPr="00000000" w14:paraId="0000001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01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Phiếu 5 SP lo ngại xử lý thời gian và trạng thái, nhưng sau khi làm rõ chỉ cần tạo phiên, kiểm tra tiêu đề và hiển thị “Sắp diễn ra”. Phạm vi đơn giản hơn LS02 (3 SP), nên chốt 2 SP.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LS02</w:t>
            </w:r>
            <w:r w:rsidDel="00000000" w:rsidR="00000000" w:rsidRPr="00000000">
              <w:rPr>
                <w:rtl w:val="0"/>
              </w:rPr>
            </w:r>
          </w:p>
        </w:tc>
        <w:tc>
          <w:tcPr>
            <w:vAlign w:val="center"/>
          </w:tcPr>
          <w:p w:rsidR="00000000" w:rsidDel="00000000" w:rsidP="00000000" w:rsidRDefault="00000000" w:rsidRPr="00000000" w14:paraId="0000001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01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3 - 3 - 3 - 3</w:t>
            </w:r>
            <w:r w:rsidDel="00000000" w:rsidR="00000000" w:rsidRPr="00000000">
              <w:rPr>
                <w:rtl w:val="0"/>
              </w:rPr>
            </w:r>
          </w:p>
        </w:tc>
        <w:tc>
          <w:tcPr>
            <w:vAlign w:val="center"/>
          </w:tcPr>
          <w:p w:rsidR="00000000" w:rsidDel="00000000" w:rsidP="00000000" w:rsidRDefault="00000000" w:rsidRPr="00000000" w14:paraId="0000001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vAlign w:val="center"/>
          </w:tcPr>
          <w:p w:rsidR="00000000" w:rsidDel="00000000" w:rsidP="00000000" w:rsidRDefault="00000000" w:rsidRPr="00000000" w14:paraId="0000001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Reference Story; các phiếu đã trùng nhau.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LS03</w:t>
            </w:r>
            <w:r w:rsidDel="00000000" w:rsidR="00000000" w:rsidRPr="00000000">
              <w:rPr>
                <w:rtl w:val="0"/>
              </w:rPr>
            </w:r>
          </w:p>
        </w:tc>
        <w:tc>
          <w:tcPr>
            <w:vAlign w:val="center"/>
          </w:tcPr>
          <w:p w:rsidR="00000000" w:rsidDel="00000000" w:rsidP="00000000" w:rsidRDefault="00000000" w:rsidRPr="00000000" w14:paraId="0000002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vAlign w:val="center"/>
          </w:tcPr>
          <w:p w:rsidR="00000000" w:rsidDel="00000000" w:rsidP="00000000" w:rsidRDefault="00000000" w:rsidRPr="00000000" w14:paraId="0000002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5 - 8 - 8 - 5</w:t>
            </w:r>
            <w:r w:rsidDel="00000000" w:rsidR="00000000" w:rsidRPr="00000000">
              <w:rPr>
                <w:rtl w:val="0"/>
              </w:rPr>
            </w:r>
          </w:p>
        </w:tc>
        <w:tc>
          <w:tcPr>
            <w:vAlign w:val="center"/>
          </w:tcPr>
          <w:p w:rsidR="00000000" w:rsidDel="00000000" w:rsidP="00000000" w:rsidRDefault="00000000" w:rsidRPr="00000000" w14:paraId="0000002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vAlign w:val="center"/>
          </w:tcPr>
          <w:p w:rsidR="00000000" w:rsidDel="00000000" w:rsidP="00000000" w:rsidRDefault="00000000" w:rsidRPr="00000000" w14:paraId="0000002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Phiếu 5 SP cho rằng luồng tạo đơn và kiểm tra tồn kho có thể kiểm soát; phiếu 8 SP nhấn mạnh rủi ro đặt đồng thời và quy tắc giảm/hoàn tồn. Sau khi làm rõ trường hợp tranh chấp sản phẩm cuối, phạm vi và rủi ro vẫn lớn hơn LS02 (3 SP), nên chốt 8 SP.</w:t>
            </w:r>
            <w:r w:rsidDel="00000000" w:rsidR="00000000" w:rsidRPr="00000000">
              <w:rPr>
                <w:rtl w:val="0"/>
              </w:rPr>
            </w:r>
          </w:p>
        </w:tc>
      </w:tr>
    </w:tbl>
    <w:p w:rsidR="00000000" w:rsidDel="00000000" w:rsidP="00000000" w:rsidRDefault="00000000" w:rsidRPr="00000000" w14:paraId="0000002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Nhiệm vụ 3 - Phát hiện cách hiểu sai</w:t>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Point đo lường tương đối độ lớn của công việc, bao gồm mức độ phức tạp, khối lượng và rủi ro/độ không chắc chắn, chứ không phải số giờ cố định. Nhóm dùng Velocity — số Story Point của các hạng mục thực sự đạt Definition of Done trong những Sprint trước — để dự báo khối lượng có thể hoàn thành ở Sprint tiếp theo, không quy đổi SP sang giờ.</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600" w:lineRule="auto"/>
        <w:rPr>
          <w:b w:val="1"/>
          <w:bCs w:val="1"/>
          <w:sz w:val="48"/>
          <w:szCs w:val="48"/>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