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40" w:after="120"/>
        <w:rPr>
          <w:rFonts w:ascii="Verdana" w:hAnsi="Verdana"/>
          <w:lang w:val="en-US"/>
        </w:rPr>
      </w:pPr>
      <w:r>
        <w:rPr>
          <w:rFonts w:ascii="Verdana" w:hAnsi="Verdana"/>
          <w:lang w:val="en-US"/>
        </w:rPr>
        <w:t>Nhiệm vụ 1</w:t>
      </w:r>
    </w:p>
    <w:p>
      <w:pPr>
        <w:pStyle w:val="ListParagraph"/>
        <w:numPr>
          <w:ilvl w:val="0"/>
          <w:numId w:val="1"/>
        </w:numPr>
        <w:rPr>
          <w:rFonts w:ascii="Verdana" w:hAnsi="Verdana"/>
          <w:lang w:val="en-US"/>
        </w:rPr>
      </w:pPr>
      <w:r>
        <w:rPr>
          <w:rFonts w:ascii="Verdana" w:hAnsi="Verdana"/>
          <w:lang w:val="en-US"/>
        </w:rPr>
        <w:t>Tạo cơ sở thông tin mới và khởi động trong chế độ Bộ thiết kế</w:t>
      </w:r>
    </w:p>
    <w:p>
      <w:pPr>
        <w:pStyle w:val="ListParagraph"/>
        <w:numPr>
          <w:ilvl w:val="0"/>
          <w:numId w:val="1"/>
        </w:numPr>
        <w:rPr>
          <w:rFonts w:ascii="Verdana" w:hAnsi="Verdana"/>
          <w:lang w:val="en-US"/>
        </w:rPr>
      </w:pPr>
      <w:r>
        <w:rPr>
          <w:rFonts w:ascii="Verdana" w:hAnsi="Verdana"/>
          <w:lang w:val="en-US"/>
        </w:rPr>
        <w:t>Tạo danh mục “CatalogWithCodePresentation”, với tên trình bày mặc định như code</w:t>
      </w:r>
    </w:p>
    <w:p>
      <w:pPr>
        <w:pStyle w:val="ListParagraph"/>
        <w:numPr>
          <w:ilvl w:val="0"/>
          <w:numId w:val="1"/>
        </w:numPr>
        <w:rPr>
          <w:rFonts w:ascii="Verdana" w:hAnsi="Verdana"/>
          <w:lang w:val="en-US"/>
        </w:rPr>
      </w:pPr>
      <w:r>
        <w:rPr>
          <w:rFonts w:ascii="Verdana" w:hAnsi="Verdana"/>
          <w:lang w:val="en-US"/>
        </w:rPr>
        <w:t>Tạo danh mục “CatalogWithCodeAndDescription”</w:t>
      </w:r>
    </w:p>
    <w:p>
      <w:pPr>
        <w:pStyle w:val="ListParagraph"/>
        <w:numPr>
          <w:ilvl w:val="0"/>
          <w:numId w:val="1"/>
        </w:numPr>
        <w:rPr>
          <w:rFonts w:ascii="Verdana" w:hAnsi="Verdana"/>
          <w:lang w:val="en-US"/>
        </w:rPr>
      </w:pPr>
      <w:r>
        <w:rPr>
          <w:rFonts w:ascii="Verdana" w:hAnsi="Verdana"/>
          <w:lang w:val="en-US"/>
        </w:rPr>
        <w:t>Tạo chứng từ “WorkWithRefsAndPrimitiveTypes” với các mục tin sau:</w:t>
      </w:r>
    </w:p>
    <w:p>
      <w:pPr>
        <w:pStyle w:val="ListParagraph"/>
        <w:numPr>
          <w:ilvl w:val="1"/>
          <w:numId w:val="1"/>
        </w:numPr>
        <w:rPr>
          <w:rFonts w:ascii="Verdana" w:hAnsi="Verdana"/>
          <w:lang w:val="en-US"/>
        </w:rPr>
      </w:pPr>
      <w:r>
        <w:rPr>
          <w:rFonts w:ascii="Verdana" w:hAnsi="Verdana"/>
          <w:lang w:val="en-US"/>
        </w:rPr>
        <w:t>CatalogWithCodePresentation, dạng CatalogRef.CatalogWithCodePresentation</w:t>
      </w:r>
    </w:p>
    <w:p>
      <w:pPr>
        <w:pStyle w:val="ListParagraph"/>
        <w:ind w:left="1440" w:hanging="0"/>
        <w:rPr>
          <w:rFonts w:ascii="Verdana" w:hAnsi="Verdana"/>
          <w:lang w:val="en-US"/>
        </w:rPr>
      </w:pPr>
      <w:r>
        <w:rPr/>
        <w:drawing>
          <wp:inline distT="0" distB="0" distL="0" distR="0">
            <wp:extent cx="5940425" cy="1914525"/>
            <wp:effectExtent l="0" t="0" r="0" b="0"/>
            <wp:docPr id="1"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descr=""/>
                    <pic:cNvPicPr>
                      <a:picLocks noChangeAspect="1" noChangeArrowheads="1"/>
                    </pic:cNvPicPr>
                  </pic:nvPicPr>
                  <pic:blipFill>
                    <a:blip r:embed="rId2"/>
                    <a:stretch>
                      <a:fillRect/>
                    </a:stretch>
                  </pic:blipFill>
                  <pic:spPr bwMode="auto">
                    <a:xfrm>
                      <a:off x="0" y="0"/>
                      <a:ext cx="5940425" cy="1914525"/>
                    </a:xfrm>
                    <a:prstGeom prst="rect">
                      <a:avLst/>
                    </a:prstGeom>
                  </pic:spPr>
                </pic:pic>
              </a:graphicData>
            </a:graphic>
          </wp:inline>
        </w:drawing>
      </w:r>
    </w:p>
    <w:p>
      <w:pPr>
        <w:pStyle w:val="ListParagraph"/>
        <w:numPr>
          <w:ilvl w:val="1"/>
          <w:numId w:val="1"/>
        </w:numPr>
        <w:rPr>
          <w:rFonts w:ascii="Verdana" w:hAnsi="Verdana"/>
          <w:lang w:val="en-US"/>
        </w:rPr>
      </w:pPr>
      <w:r>
        <w:rPr>
          <w:rFonts w:ascii="Verdana" w:hAnsi="Verdana"/>
          <w:lang w:val="en-US"/>
        </w:rPr>
        <w:t>CatalogWithCodeAndDescription, dạng CatalogRef.CatalogWithCodeAndDescription</w:t>
      </w:r>
    </w:p>
    <w:p>
      <w:pPr>
        <w:pStyle w:val="ListParagraph"/>
        <w:numPr>
          <w:ilvl w:val="1"/>
          <w:numId w:val="1"/>
        </w:numPr>
        <w:rPr>
          <w:rFonts w:ascii="Verdana" w:hAnsi="Verdana"/>
          <w:lang w:val="en-US"/>
        </w:rPr>
      </w:pPr>
      <w:r>
        <w:rPr>
          <w:rFonts w:ascii="Verdana" w:hAnsi="Verdana"/>
          <w:lang w:val="en-US"/>
        </w:rPr>
        <w:t>UnlimitedString, dạng Chuỗi (String), chiều dài tối đa = 0</w:t>
      </w:r>
    </w:p>
    <w:p>
      <w:pPr>
        <w:pStyle w:val="ListParagraph"/>
        <w:numPr>
          <w:ilvl w:val="1"/>
          <w:numId w:val="1"/>
        </w:numPr>
        <w:rPr>
          <w:rFonts w:ascii="Verdana" w:hAnsi="Verdana"/>
          <w:lang w:val="en-US"/>
        </w:rPr>
      </w:pPr>
      <w:r>
        <w:rPr>
          <w:rFonts w:ascii="Verdana" w:hAnsi="Verdana"/>
          <w:lang w:val="en-US"/>
        </w:rPr>
        <w:t>FixedString, dạng Chuỗi (String), chiều dài tối đa = 50, dạng chuỗi= Chiều dài cố định (Fixed-length)</w:t>
      </w:r>
    </w:p>
    <w:p>
      <w:pPr>
        <w:pStyle w:val="ListParagraph"/>
        <w:numPr>
          <w:ilvl w:val="1"/>
          <w:numId w:val="1"/>
        </w:numPr>
        <w:rPr>
          <w:rFonts w:ascii="Verdana" w:hAnsi="Verdana"/>
          <w:lang w:val="en-US"/>
        </w:rPr>
      </w:pPr>
      <w:r>
        <w:rPr>
          <w:rFonts w:ascii="Verdana" w:hAnsi="Verdana"/>
          <w:lang w:val="en-US"/>
        </w:rPr>
        <w:t>VariableString, dạng Chuỗi (String), chiều dài tối đa = 50, dạng chuỗi= Chiều dài thay đổi (Variable-length)</w:t>
      </w:r>
    </w:p>
    <w:p>
      <w:pPr>
        <w:pStyle w:val="ListParagraph"/>
        <w:numPr>
          <w:ilvl w:val="1"/>
          <w:numId w:val="1"/>
        </w:numPr>
        <w:rPr>
          <w:rFonts w:ascii="Verdana" w:hAnsi="Verdana"/>
          <w:lang w:val="en-US"/>
        </w:rPr>
      </w:pPr>
      <w:r>
        <w:rPr>
          <w:rFonts w:ascii="Verdana" w:hAnsi="Verdana"/>
          <w:lang w:val="en-US"/>
        </w:rPr>
        <w:t xml:space="preserve">NonnegativeInteger, dạng Number, chiều dài tối đa = 10, thuộc tính (Không </w:t>
      </w:r>
      <w:r>
        <w:rPr>
          <w:rFonts w:ascii="Verdana" w:hAnsi="Verdana"/>
          <w:lang w:val="en-US"/>
        </w:rPr>
        <w:t>âm</w:t>
      </w:r>
      <w:r>
        <w:rPr>
          <w:rFonts w:ascii="Verdana" w:hAnsi="Verdana"/>
          <w:lang w:val="en-US"/>
        </w:rPr>
        <w:t>) Nonnegative cần được kiểm tra</w:t>
      </w:r>
    </w:p>
    <w:p>
      <w:pPr>
        <w:pStyle w:val="ListParagraph"/>
        <w:numPr>
          <w:ilvl w:val="1"/>
          <w:numId w:val="1"/>
        </w:numPr>
        <w:rPr>
          <w:rFonts w:ascii="Verdana" w:hAnsi="Verdana"/>
          <w:lang w:val="en-US"/>
        </w:rPr>
      </w:pPr>
      <w:r>
        <w:rPr>
          <w:rFonts w:ascii="Verdana" w:hAnsi="Verdana"/>
          <w:lang w:val="en-US"/>
        </w:rPr>
        <w:t>Float, dạng Số (Number), chiều dài tối đa = 10, độ chính xác = 5</w:t>
      </w:r>
    </w:p>
    <w:p>
      <w:pPr>
        <w:pStyle w:val="ListParagraph"/>
        <w:numPr>
          <w:ilvl w:val="1"/>
          <w:numId w:val="1"/>
        </w:numPr>
        <w:rPr>
          <w:rFonts w:ascii="Verdana" w:hAnsi="Verdana"/>
          <w:lang w:val="en-US"/>
        </w:rPr>
      </w:pPr>
      <w:r>
        <w:rPr>
          <w:rFonts w:ascii="Verdana" w:hAnsi="Verdana"/>
          <w:lang w:val="en-US"/>
        </w:rPr>
        <w:t>OnlyDate, dạng Ngày (Date), định dạng ngày = Date</w:t>
      </w:r>
    </w:p>
    <w:p>
      <w:pPr>
        <w:pStyle w:val="ListParagraph"/>
        <w:numPr>
          <w:ilvl w:val="1"/>
          <w:numId w:val="1"/>
        </w:numPr>
        <w:rPr>
          <w:rFonts w:ascii="Verdana" w:hAnsi="Verdana"/>
          <w:lang w:val="en-US"/>
        </w:rPr>
      </w:pPr>
      <w:r>
        <w:rPr>
          <w:rFonts w:ascii="Verdana" w:hAnsi="Verdana"/>
          <w:lang w:val="en-US"/>
        </w:rPr>
        <w:t>OnlyTime, dạng Ngày (Date), định dạng ngày = Time</w:t>
      </w:r>
    </w:p>
    <w:p>
      <w:pPr>
        <w:pStyle w:val="ListParagraph"/>
        <w:numPr>
          <w:ilvl w:val="1"/>
          <w:numId w:val="1"/>
        </w:numPr>
        <w:rPr>
          <w:rFonts w:ascii="Verdana" w:hAnsi="Verdana"/>
          <w:lang w:val="en-US"/>
        </w:rPr>
      </w:pPr>
      <w:r>
        <w:rPr>
          <w:rFonts w:ascii="Verdana" w:hAnsi="Verdana"/>
          <w:lang w:val="en-US"/>
        </w:rPr>
        <w:t>Boolean, dạng Boolean</w:t>
      </w:r>
    </w:p>
    <w:p>
      <w:pPr>
        <w:pStyle w:val="ListParagraph"/>
        <w:numPr>
          <w:ilvl w:val="0"/>
          <w:numId w:val="1"/>
        </w:numPr>
        <w:rPr>
          <w:rFonts w:ascii="Verdana" w:hAnsi="Verdana"/>
          <w:highlight w:val="none"/>
          <w:lang w:val="en-US"/>
        </w:rPr>
      </w:pPr>
      <w:r>
        <w:rPr>
          <w:rFonts w:ascii="Verdana" w:hAnsi="Verdana"/>
          <w:lang w:val="en-US"/>
        </w:rPr>
        <w:t>Khởi động cơ sở thông tin trong chế độ Enterprise.</w:t>
      </w:r>
    </w:p>
    <w:p>
      <w:pPr>
        <w:pStyle w:val="ListParagraph"/>
        <w:numPr>
          <w:ilvl w:val="0"/>
          <w:numId w:val="1"/>
        </w:numPr>
        <w:rPr>
          <w:rFonts w:ascii="Verdana" w:hAnsi="Verdana"/>
          <w:lang w:val="en-US"/>
        </w:rPr>
      </w:pPr>
      <w:r>
        <w:rPr>
          <w:rFonts w:ascii="Verdana" w:hAnsi="Verdana"/>
          <w:lang w:val="en-US"/>
        </w:rPr>
        <w:t>Tạo 1 đối tượng dữ liệu là danh mục “Danh mục với tên trình bày dạng code” (“Catalog with code presentation”) và thêm 1 đối tượng dữ liệu là danh mục “CatalogWithCodeAndDescription” có mô tả là “Test”</w:t>
      </w:r>
    </w:p>
    <w:p>
      <w:pPr>
        <w:pStyle w:val="ListParagraph"/>
        <w:numPr>
          <w:ilvl w:val="0"/>
          <w:numId w:val="1"/>
        </w:numPr>
        <w:rPr>
          <w:color w:val="auto"/>
        </w:rPr>
      </w:pPr>
      <w:r>
        <w:rPr>
          <w:rFonts w:ascii="Verdana" w:hAnsi="Verdana"/>
          <w:color w:val="auto"/>
          <w:lang w:val="en-US"/>
        </w:rPr>
        <w:t>Tạo đối tượng dữ liệu là chứng từ “Làm việc với tham chiếu và kiểu dữ liệu gốc” ( “Work with refs and primitive types”), ghi lại chứng từ.</w:t>
      </w:r>
    </w:p>
    <w:p>
      <w:pPr>
        <w:pStyle w:val="ListParagraph"/>
        <w:numPr>
          <w:ilvl w:val="0"/>
          <w:numId w:val="1"/>
        </w:numPr>
        <w:rPr>
          <w:rFonts w:ascii="Verdana" w:hAnsi="Verdana"/>
          <w:lang w:val="en-US"/>
        </w:rPr>
      </w:pPr>
      <w:r>
        <w:rPr>
          <w:rFonts w:ascii="Verdana" w:hAnsi="Verdana"/>
          <w:lang w:val="en-US"/>
        </w:rPr>
        <w:t>Điền các mục tin với dạng tham chiếu và so sánh mô tả của chúng. Các bạn sẽ thấy rằng, cùng một dữ liệu chúng trông khác nhau ở các trường biểu mẫu.</w:t>
      </w:r>
    </w:p>
    <w:p>
      <w:pPr>
        <w:pStyle w:val="ListParagraph"/>
        <w:rPr>
          <w:rFonts w:ascii="Verdana" w:hAnsi="Verdana"/>
          <w:lang w:val="en-US"/>
        </w:rPr>
      </w:pPr>
      <w:r>
        <w:rPr/>
        <w:drawing>
          <wp:inline distT="0" distB="0" distL="0" distR="0">
            <wp:extent cx="7191375" cy="2894330"/>
            <wp:effectExtent l="0" t="0" r="0" b="0"/>
            <wp:docPr id="2"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4" descr=""/>
                    <pic:cNvPicPr>
                      <a:picLocks noChangeAspect="1" noChangeArrowheads="1"/>
                    </pic:cNvPicPr>
                  </pic:nvPicPr>
                  <pic:blipFill>
                    <a:blip r:embed="rId3"/>
                    <a:stretch>
                      <a:fillRect/>
                    </a:stretch>
                  </pic:blipFill>
                  <pic:spPr bwMode="auto">
                    <a:xfrm>
                      <a:off x="0" y="0"/>
                      <a:ext cx="7191375" cy="2894330"/>
                    </a:xfrm>
                    <a:prstGeom prst="rect">
                      <a:avLst/>
                    </a:prstGeom>
                  </pic:spPr>
                </pic:pic>
              </a:graphicData>
            </a:graphic>
          </wp:inline>
        </w:drawing>
      </w:r>
    </w:p>
    <w:p>
      <w:pPr>
        <w:pStyle w:val="ListParagraph"/>
        <w:rPr>
          <w:rFonts w:ascii="Verdana" w:hAnsi="Verdana"/>
          <w:lang w:val="en-US"/>
        </w:rPr>
      </w:pPr>
      <w:r>
        <w:rPr>
          <w:rFonts w:ascii="Verdana" w:hAnsi="Verdana"/>
          <w:lang w:val="en-US"/>
        </w:rPr>
      </w:r>
    </w:p>
    <w:p>
      <w:pPr>
        <w:pStyle w:val="ListParagraph"/>
        <w:rPr>
          <w:rFonts w:ascii="Verdana" w:hAnsi="Verdana"/>
          <w:lang w:val="en-US"/>
        </w:rPr>
      </w:pPr>
      <w:r>
        <w:rPr/>
        <w:drawing>
          <wp:inline distT="0" distB="0" distL="0" distR="0">
            <wp:extent cx="4581525" cy="2236470"/>
            <wp:effectExtent l="0" t="0" r="0" b="0"/>
            <wp:docPr id="3"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5" descr=""/>
                    <pic:cNvPicPr>
                      <a:picLocks noChangeAspect="1" noChangeArrowheads="1"/>
                    </pic:cNvPicPr>
                  </pic:nvPicPr>
                  <pic:blipFill>
                    <a:blip r:embed="rId4"/>
                    <a:stretch>
                      <a:fillRect/>
                    </a:stretch>
                  </pic:blipFill>
                  <pic:spPr bwMode="auto">
                    <a:xfrm>
                      <a:off x="0" y="0"/>
                      <a:ext cx="4581525" cy="2236470"/>
                    </a:xfrm>
                    <a:prstGeom prst="rect">
                      <a:avLst/>
                    </a:prstGeom>
                  </pic:spPr>
                </pic:pic>
              </a:graphicData>
            </a:graphic>
          </wp:inline>
        </w:drawing>
      </w:r>
    </w:p>
    <w:p>
      <w:pPr>
        <w:pStyle w:val="ListParagraph"/>
        <w:rPr>
          <w:rFonts w:ascii="Verdana" w:hAnsi="Verdana"/>
          <w:lang w:val="en-US"/>
        </w:rPr>
      </w:pPr>
      <w:r>
        <w:rPr/>
        <w:drawing>
          <wp:inline distT="0" distB="0" distL="0" distR="0">
            <wp:extent cx="9251950" cy="3819525"/>
            <wp:effectExtent l="0" t="0" r="0" b="0"/>
            <wp:docPr id="4"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6" descr=""/>
                    <pic:cNvPicPr>
                      <a:picLocks noChangeAspect="1" noChangeArrowheads="1"/>
                    </pic:cNvPicPr>
                  </pic:nvPicPr>
                  <pic:blipFill>
                    <a:blip r:embed="rId5"/>
                    <a:stretch>
                      <a:fillRect/>
                    </a:stretch>
                  </pic:blipFill>
                  <pic:spPr bwMode="auto">
                    <a:xfrm>
                      <a:off x="0" y="0"/>
                      <a:ext cx="9251950" cy="3819525"/>
                    </a:xfrm>
                    <a:prstGeom prst="rect">
                      <a:avLst/>
                    </a:prstGeom>
                  </pic:spPr>
                </pic:pic>
              </a:graphicData>
            </a:graphic>
          </wp:inline>
        </w:drawing>
      </w:r>
    </w:p>
    <w:p>
      <w:pPr>
        <w:pStyle w:val="ListParagraph"/>
        <w:numPr>
          <w:ilvl w:val="0"/>
          <w:numId w:val="1"/>
        </w:numPr>
        <w:rPr>
          <w:rFonts w:ascii="Verdana" w:hAnsi="Verdana"/>
          <w:lang w:val="en-US"/>
        </w:rPr>
      </w:pPr>
      <w:r>
        <w:rPr>
          <w:rFonts w:ascii="Verdana" w:hAnsi="Verdana"/>
          <w:lang w:val="en-US"/>
        </w:rPr>
        <w:t>Điền các mục tin với dạng gốc và so sánh chúng với nhau:</w:t>
      </w:r>
    </w:p>
    <w:p>
      <w:pPr>
        <w:pStyle w:val="ListParagraph"/>
        <w:numPr>
          <w:ilvl w:val="1"/>
          <w:numId w:val="1"/>
        </w:numPr>
        <w:rPr>
          <w:rFonts w:ascii="Verdana" w:hAnsi="Verdana"/>
          <w:lang w:val="en-US"/>
        </w:rPr>
      </w:pPr>
      <w:r>
        <w:rPr>
          <w:rFonts w:ascii="Verdana" w:hAnsi="Verdana"/>
          <w:lang w:val="en-US"/>
        </w:rPr>
        <w:t>Các chuỗi cố định và biến</w:t>
      </w:r>
    </w:p>
    <w:p>
      <w:pPr>
        <w:pStyle w:val="ListParagraph"/>
        <w:numPr>
          <w:ilvl w:val="1"/>
          <w:numId w:val="1"/>
        </w:numPr>
        <w:rPr>
          <w:rFonts w:ascii="Verdana" w:hAnsi="Verdana"/>
          <w:lang w:val="en-US"/>
        </w:rPr>
      </w:pPr>
      <w:r>
        <w:rPr>
          <w:rFonts w:ascii="Verdana" w:hAnsi="Verdana"/>
          <w:lang w:val="en-US"/>
        </w:rPr>
        <w:t>Số nguyên không âm và float (dấu phẩy động) đều có độ dài là 10, nhưng do “Có dấu phẩy động” (“Float”) có phần thập phân chứa 5 chữ số, phần số nguyên của nó ngắn hơn (cũng 5 chữ số). Số có dấu phẩy động có thể có giá trị âm.</w:t>
      </w:r>
    </w:p>
    <w:p>
      <w:pPr>
        <w:pStyle w:val="ListParagraph"/>
        <w:numPr>
          <w:ilvl w:val="1"/>
          <w:numId w:val="1"/>
        </w:numPr>
        <w:rPr>
          <w:rFonts w:ascii="Verdana" w:hAnsi="Verdana"/>
          <w:lang w:val="en-US"/>
        </w:rPr>
      </w:pPr>
      <w:r>
        <w:rPr>
          <w:rFonts w:ascii="Verdana" w:hAnsi="Verdana"/>
          <w:lang w:val="en-US"/>
        </w:rPr>
        <w:t>OnlyDate, OnlyTime và Date (mục tin chuẩn của chứng từ)</w:t>
      </w:r>
    </w:p>
    <w:p>
      <w:pPr>
        <w:pStyle w:val="ListParagraph"/>
        <w:numPr>
          <w:ilvl w:val="0"/>
          <w:numId w:val="1"/>
        </w:numPr>
        <w:rPr>
          <w:rFonts w:ascii="Verdana" w:hAnsi="Verdana"/>
          <w:lang w:val="en-US"/>
        </w:rPr>
      </w:pPr>
      <w:r>
        <w:rPr>
          <w:rFonts w:ascii="Verdana" w:hAnsi="Verdana"/>
          <w:lang w:val="en-US"/>
        </w:rPr>
        <w:t xml:space="preserve"> </w:t>
      </w:r>
      <w:r>
        <w:rPr>
          <w:rFonts w:ascii="Verdana" w:hAnsi="Verdana"/>
          <w:lang w:val="en-US"/>
        </w:rPr>
        <w:t>Điền chuỗi vô hạn với dữ liệu bất kỳ. Hãy thử chèn nhiều nội dung vào trường này.</w:t>
      </w:r>
    </w:p>
    <w:p>
      <w:pPr>
        <w:pStyle w:val="Heading2"/>
        <w:rPr>
          <w:rFonts w:ascii="Verdana" w:hAnsi="Verdana"/>
          <w:lang w:val="en-US"/>
        </w:rPr>
      </w:pPr>
      <w:r>
        <w:rPr>
          <w:rFonts w:ascii="Verdana" w:hAnsi="Verdana"/>
          <w:lang w:val="en-US"/>
        </w:rPr>
        <w:t xml:space="preserve">Nhiệm vụ 2. Chuẩn bị cho buổi học tiếp theo </w:t>
      </w:r>
    </w:p>
    <w:p>
      <w:pPr>
        <w:pStyle w:val="Normal"/>
        <w:ind w:firstLine="708"/>
        <w:rPr>
          <w:rFonts w:ascii="Verdana" w:hAnsi="Verdana"/>
          <w:lang w:val="en-US"/>
        </w:rPr>
      </w:pPr>
      <w:r>
        <w:rPr>
          <w:rFonts w:ascii="Verdana" w:hAnsi="Verdana"/>
          <w:lang w:val="en-US"/>
        </w:rPr>
        <w:t>Hãy mở cửa sở “Mục tin chuẩn” (“Standard attributes”) trong bất kỳ danh mục và chứng từ (tạo mới nếu chưa có gì). Hãy so sánh chúng, nhìn vào thuộc tính của mỗi mục tin.</w:t>
      </w:r>
      <w:bookmarkStart w:id="0" w:name="_GoBack"/>
      <w:bookmarkEnd w:id="0"/>
    </w:p>
    <w:p>
      <w:pPr>
        <w:pStyle w:val="ListParagraph"/>
        <w:rPr>
          <w:rFonts w:ascii="Verdana" w:hAnsi="Verdana"/>
          <w:lang w:val="en-US"/>
        </w:rPr>
      </w:pPr>
      <w:r>
        <w:rPr/>
        <w:drawing>
          <wp:inline distT="0" distB="0" distL="0" distR="0">
            <wp:extent cx="4638675" cy="4810125"/>
            <wp:effectExtent l="0" t="0" r="0" b="0"/>
            <wp:docPr id="5" name="Рисунок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9" descr=""/>
                    <pic:cNvPicPr>
                      <a:picLocks noChangeAspect="1" noChangeArrowheads="1"/>
                    </pic:cNvPicPr>
                  </pic:nvPicPr>
                  <pic:blipFill>
                    <a:blip r:embed="rId6"/>
                    <a:stretch>
                      <a:fillRect/>
                    </a:stretch>
                  </pic:blipFill>
                  <pic:spPr bwMode="auto">
                    <a:xfrm>
                      <a:off x="0" y="0"/>
                      <a:ext cx="4638675" cy="4810125"/>
                    </a:xfrm>
                    <a:prstGeom prst="rect">
                      <a:avLst/>
                    </a:prstGeom>
                  </pic:spPr>
                </pic:pic>
              </a:graphicData>
            </a:graphic>
          </wp:inline>
        </w:drawing>
      </w:r>
    </w:p>
    <w:p>
      <w:pPr>
        <w:pStyle w:val="ListParagraph"/>
        <w:rPr>
          <w:rFonts w:ascii="Verdana" w:hAnsi="Verdana"/>
          <w:lang w:val="en-US"/>
        </w:rPr>
      </w:pPr>
      <w:r>
        <w:rPr/>
        <w:drawing>
          <wp:inline distT="0" distB="0" distL="0" distR="0">
            <wp:extent cx="9251950" cy="3700780"/>
            <wp:effectExtent l="0" t="0" r="0" b="0"/>
            <wp:docPr id="6" name="Рисунок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8" descr=""/>
                    <pic:cNvPicPr>
                      <a:picLocks noChangeAspect="1" noChangeArrowheads="1"/>
                    </pic:cNvPicPr>
                  </pic:nvPicPr>
                  <pic:blipFill>
                    <a:blip r:embed="rId7"/>
                    <a:stretch>
                      <a:fillRect/>
                    </a:stretch>
                  </pic:blipFill>
                  <pic:spPr bwMode="auto">
                    <a:xfrm>
                      <a:off x="0" y="0"/>
                      <a:ext cx="9251950" cy="3700780"/>
                    </a:xfrm>
                    <a:prstGeom prst="rect">
                      <a:avLst/>
                    </a:prstGeom>
                  </pic:spPr>
                </pic:pic>
              </a:graphicData>
            </a:graphic>
          </wp:inline>
        </w:drawing>
      </w:r>
    </w:p>
    <w:p>
      <w:pPr>
        <w:pStyle w:val="Normal"/>
        <w:spacing w:before="0" w:after="160"/>
        <w:rPr>
          <w:rFonts w:ascii="Verdana" w:hAnsi="Verdana"/>
          <w:lang w:val="en-US"/>
        </w:rPr>
      </w:pPr>
      <w:r>
        <w:rPr/>
      </w:r>
    </w:p>
    <w:sectPr>
      <w:type w:val="nextPage"/>
      <w:pgSz w:orient="landscape" w:w="16838" w:h="11906"/>
      <w:pgMar w:left="1134" w:right="1134" w:gutter="0" w:header="0" w:top="1418"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roman"/>
    <w:pitch w:val="variable"/>
  </w:font>
  <w:font w:name="Verdana">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color w:val="auto"/>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2">
    <w:name w:val="Heading 2"/>
    <w:basedOn w:val="Normal"/>
    <w:next w:val="Normal"/>
    <w:link w:val="2"/>
    <w:uiPriority w:val="9"/>
    <w:unhideWhenUsed/>
    <w:qFormat/>
    <w:pPr>
      <w:keepNext w:val="true"/>
      <w:keepLines/>
      <w:spacing w:before="40" w:after="0"/>
      <w:outlineLvl w:val="1"/>
    </w:pPr>
    <w:rPr>
      <w:rFonts w:ascii="Calibri Light" w:hAnsi="Calibri Light" w:eastAsia="等线 Light" w:cs="" w:asciiTheme="majorHAnsi" w:cstheme="majorBidi" w:eastAsiaTheme="majorEastAsia" w:hAnsiTheme="majorHAnsi"/>
      <w:color w:val="2F5597" w:themeColor="accent1" w:themeShade="bf"/>
      <w:sz w:val="26"/>
      <w:szCs w:val="26"/>
    </w:rPr>
  </w:style>
  <w:style w:type="character" w:styleId="DefaultParagraphFont" w:default="1">
    <w:name w:val="Default Paragraph Font"/>
    <w:uiPriority w:val="1"/>
    <w:semiHidden/>
    <w:unhideWhenUsed/>
    <w:qFormat/>
    <w:rPr/>
  </w:style>
  <w:style w:type="character" w:styleId="2" w:customStyle="1">
    <w:name w:val="Заголовок 2 Знак"/>
    <w:basedOn w:val="DefaultParagraphFont"/>
    <w:link w:val="Heading2"/>
    <w:uiPriority w:val="9"/>
    <w:qFormat/>
    <w:rPr>
      <w:rFonts w:ascii="Calibri Light" w:hAnsi="Calibri Light" w:eastAsia="等线 Light" w:cs="" w:asciiTheme="majorHAnsi" w:cstheme="majorBidi" w:eastAsiaTheme="majorEastAsia" w:hAnsiTheme="majorHAnsi"/>
      <w:color w:val="2F5597" w:themeColor="accent1" w:themeShade="bf"/>
      <w:sz w:val="26"/>
      <w:szCs w:val="26"/>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ListParagraph">
    <w:name w:val="List Paragraph"/>
    <w:basedOn w:val="Normal"/>
    <w:uiPriority w:val="34"/>
    <w:qFormat/>
    <w:pPr>
      <w:spacing w:before="0" w:after="160"/>
      <w:ind w:left="720" w:hanging="0"/>
      <w:contextualSpacing/>
    </w:pPr>
    <w:rPr/>
  </w:style>
  <w:style w:type="table" w:default="1" w:styleId="4">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2FDB1-1163-4432-A22D-D175E179FE50}">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Application>LibreOffice/7.4.2.3$Windows_X86_64 LibreOffice_project/382eef1f22670f7f4118c8c2dd222ec7ad009daf</Application>
  <AppVersion>15.0000</AppVersion>
  <Pages>5</Pages>
  <Words>423</Words>
  <Characters>1814</Characters>
  <CharactersWithSpaces>2190</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2023-01-30T06:57:00Z</dcterms:created>
  <dc:creator>Professional</dc:creator>
  <dc:description/>
  <dc:language>en-US</dc:language>
  <cp:lastModifiedBy/>
  <dcterms:modified xsi:type="dcterms:W3CDTF">2023-10-09T01:01:26Z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31C1F61518874FD6AB29FB5CB7EDA04B</vt:lpwstr>
  </property>
  <property fmtid="{D5CDD505-2E9C-101B-9397-08002B2CF9AE}" pid="3" name="KSOProductBuildVer">
    <vt:lpwstr>1033-11.2.0.11537</vt:lpwstr>
  </property>
</Properties>
</file>