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numPr>
          <w:ilvl w:val="0"/>
          <w:numId w:val="0"/>
        </w:numPr>
        <w:overflowPunct w:val="false"/>
        <w:bidi w:val="0"/>
        <w:snapToGrid w:val="true"/>
        <w:spacing w:lineRule="auto" w:line="360"/>
        <w:ind w:left="0" w:firstLine="720"/>
        <w:jc w:val="both"/>
        <w:textAlignment w:val="auto"/>
        <w:rPr>
          <w:rFonts w:ascii="Verdana" w:hAnsi="Verdana"/>
          <w:sz w:val="22"/>
          <w:szCs w:val="22"/>
          <w:lang w:val="ru-RU" w:eastAsia="zh-CN"/>
        </w:rPr>
      </w:pPr>
      <w:r>
        <w:rPr>
          <w:rFonts w:ascii="Verdana" w:hAnsi="Verdana"/>
          <w:sz w:val="22"/>
          <w:szCs w:val="22"/>
          <w:lang w:val="en-US" w:eastAsia="zh-CN"/>
        </w:rPr>
        <w:t>Hệ thống của chúng ta có các chứng từ mua bán. Tuy nhiên, hệ thống không hỗ trợ nhiều kho, nhưng tính năng này thường được sử dụng khi chúng ta mua hàng với khối lượng lớn và không thể cất giữ toàn bộ hàng hóa trực tiếp trong cửa hàng</w:t>
      </w:r>
      <w:r>
        <w:rPr>
          <w:rFonts w:ascii="Verdana" w:hAnsi="Verdana"/>
          <w:sz w:val="22"/>
          <w:szCs w:val="22"/>
          <w:lang w:val="ru-RU" w:eastAsia="zh-CN"/>
        </w:rPr>
        <w:t>.</w:t>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ru-RU" w:eastAsia="zh-CN"/>
        </w:rPr>
      </w:pPr>
      <w:r>
        <w:rPr>
          <w:rFonts w:ascii="Verdana" w:hAnsi="Verdana"/>
          <w:sz w:val="22"/>
          <w:szCs w:val="22"/>
          <w:lang w:val="en-US" w:eastAsia="zh-CN"/>
        </w:rPr>
        <w:t xml:space="preserve">Chọn và tạo đối tượng </w:t>
      </w:r>
      <w:r>
        <w:rPr>
          <w:rFonts w:ascii="Verdana" w:hAnsi="Verdana"/>
          <w:sz w:val="22"/>
          <w:szCs w:val="22"/>
          <w:lang w:val="ru-RU" w:eastAsia="zh-CN"/>
        </w:rPr>
        <w:t>Warehouse</w:t>
      </w:r>
      <w:r>
        <w:rPr>
          <w:rFonts w:ascii="Verdana" w:hAnsi="Verdana"/>
          <w:sz w:val="22"/>
          <w:szCs w:val="22"/>
          <w:lang w:val="en-US" w:eastAsia="zh-CN"/>
        </w:rPr>
        <w:t>s</w:t>
      </w:r>
      <w:r>
        <w:rPr>
          <w:rFonts w:ascii="Verdana" w:hAnsi="Verdana"/>
          <w:sz w:val="22"/>
          <w:szCs w:val="22"/>
          <w:lang w:val="ru-RU" w:eastAsia="zh-CN"/>
        </w:rPr>
        <w:t xml:space="preserve"> </w:t>
      </w:r>
      <w:r>
        <w:rPr>
          <w:rFonts w:ascii="Verdana" w:hAnsi="Verdana"/>
          <w:sz w:val="22"/>
          <w:szCs w:val="22"/>
          <w:lang w:val="en-US" w:eastAsia="zh-CN"/>
        </w:rPr>
        <w:t>phù hợp</w:t>
      </w:r>
      <w:r>
        <w:rPr>
          <w:rFonts w:ascii="Verdana" w:hAnsi="Verdana"/>
          <w:sz w:val="22"/>
          <w:szCs w:val="22"/>
          <w:lang w:val="ru-RU" w:eastAsia="zh-CN"/>
        </w:rPr>
        <w:t xml:space="preserve">, </w:t>
      </w:r>
      <w:r>
        <w:rPr>
          <w:rFonts w:ascii="Verdana" w:hAnsi="Verdana"/>
          <w:sz w:val="22"/>
          <w:szCs w:val="22"/>
          <w:lang w:val="en-US" w:eastAsia="zh-CN"/>
        </w:rPr>
        <w:t>thêm mục tin</w:t>
      </w:r>
      <w:r>
        <w:rPr>
          <w:rFonts w:ascii="Verdana" w:hAnsi="Verdana"/>
          <w:sz w:val="22"/>
          <w:szCs w:val="22"/>
          <w:lang w:val="ru-RU" w:eastAsia="zh-CN"/>
        </w:rPr>
        <w:t xml:space="preserve"> </w:t>
      </w:r>
      <w:r>
        <w:rPr>
          <w:rFonts w:ascii="Verdana" w:hAnsi="Verdana"/>
          <w:b/>
          <w:bCs/>
          <w:sz w:val="22"/>
          <w:szCs w:val="22"/>
          <w:lang w:val="ru-RU" w:eastAsia="zh-CN"/>
        </w:rPr>
        <w:t>Warehouse</w:t>
      </w:r>
      <w:r>
        <w:rPr>
          <w:rFonts w:ascii="Verdana" w:hAnsi="Verdana"/>
          <w:sz w:val="22"/>
          <w:szCs w:val="22"/>
          <w:lang w:val="ru-RU" w:eastAsia="zh-CN"/>
        </w:rPr>
        <w:t xml:space="preserve"> </w:t>
      </w:r>
      <w:r>
        <w:rPr>
          <w:rFonts w:ascii="Verdana" w:hAnsi="Verdana"/>
          <w:sz w:val="22"/>
          <w:szCs w:val="22"/>
          <w:lang w:val="en-US" w:eastAsia="zh-CN"/>
        </w:rPr>
        <w:t>vào các chứng từ Hóa đơn mua hàng (P</w:t>
      </w:r>
      <w:r>
        <w:rPr>
          <w:rFonts w:ascii="Verdana" w:hAnsi="Verdana"/>
          <w:sz w:val="22"/>
          <w:szCs w:val="22"/>
          <w:lang w:val="ru-RU" w:eastAsia="zh-CN"/>
        </w:rPr>
        <w:t>urchas</w:t>
      </w:r>
      <w:r>
        <w:rPr>
          <w:rFonts w:ascii="Verdana" w:hAnsi="Verdana"/>
          <w:sz w:val="22"/>
          <w:szCs w:val="22"/>
          <w:lang w:val="en-US" w:eastAsia="zh-CN"/>
        </w:rPr>
        <w:t>e invoice</w:t>
      </w:r>
      <w:r>
        <w:rPr>
          <w:rFonts w:ascii="Verdana" w:hAnsi="Verdana"/>
          <w:sz w:val="22"/>
          <w:szCs w:val="22"/>
          <w:lang w:val="en-US" w:eastAsia="zh-CN"/>
        </w:rPr>
        <w:t>)</w:t>
      </w:r>
      <w:r>
        <w:rPr>
          <w:rFonts w:ascii="Verdana" w:hAnsi="Verdana"/>
          <w:sz w:val="22"/>
          <w:szCs w:val="22"/>
          <w:lang w:val="ru-RU" w:eastAsia="zh-CN"/>
        </w:rPr>
        <w:t xml:space="preserve"> </w:t>
      </w:r>
      <w:r>
        <w:rPr>
          <w:rFonts w:ascii="Verdana" w:hAnsi="Verdana"/>
          <w:sz w:val="22"/>
          <w:szCs w:val="22"/>
          <w:lang w:val="en-US" w:eastAsia="zh-CN"/>
        </w:rPr>
        <w:t>và</w:t>
      </w:r>
      <w:r>
        <w:rPr>
          <w:rFonts w:ascii="Verdana" w:hAnsi="Verdana"/>
          <w:sz w:val="22"/>
          <w:szCs w:val="22"/>
          <w:lang w:val="ru-RU" w:eastAsia="zh-CN"/>
        </w:rPr>
        <w:t xml:space="preserve"> </w:t>
      </w:r>
      <w:r>
        <w:rPr>
          <w:rFonts w:ascii="Verdana" w:hAnsi="Verdana"/>
          <w:sz w:val="22"/>
          <w:szCs w:val="22"/>
          <w:lang w:val="en-US" w:eastAsia="zh-CN"/>
        </w:rPr>
        <w:t>Hóa đơn bán hàng (S</w:t>
      </w:r>
      <w:r>
        <w:rPr>
          <w:rFonts w:ascii="Verdana" w:hAnsi="Verdana"/>
          <w:sz w:val="22"/>
          <w:szCs w:val="22"/>
          <w:lang w:val="ru-RU" w:eastAsia="zh-CN"/>
        </w:rPr>
        <w:t xml:space="preserve">ales </w:t>
      </w:r>
      <w:r>
        <w:rPr>
          <w:rFonts w:ascii="Verdana" w:hAnsi="Verdana"/>
          <w:sz w:val="22"/>
          <w:szCs w:val="22"/>
          <w:lang w:val="en-US" w:eastAsia="zh-CN"/>
        </w:rPr>
        <w:t>invoice</w:t>
      </w:r>
      <w:r>
        <w:rPr>
          <w:rFonts w:ascii="Verdana" w:hAnsi="Verdana"/>
          <w:sz w:val="22"/>
          <w:szCs w:val="22"/>
          <w:lang w:val="en-US" w:eastAsia="zh-CN"/>
        </w:rPr>
        <w:t>)</w:t>
      </w:r>
      <w:r>
        <w:rPr>
          <w:rFonts w:ascii="Verdana" w:hAnsi="Verdana"/>
          <w:sz w:val="22"/>
          <w:szCs w:val="22"/>
          <w:lang w:val="ru-RU" w:eastAsia="zh-CN"/>
        </w:rPr>
        <w:t>.</w:t>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ru-RU" w:eastAsia="zh-CN"/>
        </w:rPr>
      </w:pPr>
      <w:r>
        <w:rPr>
          <w:rFonts w:ascii="Verdana" w:hAnsi="Verdana"/>
          <w:sz w:val="22"/>
          <w:szCs w:val="22"/>
          <w:lang w:val="en-US" w:eastAsia="zh-CN"/>
        </w:rPr>
        <w:t>Thêm phân hệ mới</w:t>
      </w:r>
      <w:r>
        <w:rPr>
          <w:rFonts w:ascii="Verdana" w:hAnsi="Verdana"/>
          <w:sz w:val="22"/>
          <w:szCs w:val="22"/>
          <w:lang w:val="en-US" w:eastAsia="zh-CN"/>
        </w:rPr>
        <w:t xml:space="preserve"> Warehouse. </w:t>
      </w:r>
      <w:r>
        <w:rPr>
          <w:rFonts w:ascii="Verdana" w:hAnsi="Verdana"/>
          <w:sz w:val="22"/>
          <w:szCs w:val="22"/>
          <w:lang w:val="en-US" w:eastAsia="zh-CN"/>
        </w:rPr>
        <w:t>Đặt đối tượng</w:t>
      </w:r>
      <w:r>
        <w:rPr>
          <w:rFonts w:ascii="Verdana" w:hAnsi="Verdana"/>
          <w:sz w:val="22"/>
          <w:szCs w:val="22"/>
          <w:lang w:val="en-US" w:eastAsia="zh-CN"/>
        </w:rPr>
        <w:t xml:space="preserve"> Warehouses </w:t>
      </w:r>
      <w:r>
        <w:rPr>
          <w:rFonts w:ascii="Verdana" w:hAnsi="Verdana"/>
          <w:sz w:val="22"/>
          <w:szCs w:val="22"/>
          <w:lang w:val="en-US" w:eastAsia="zh-CN"/>
        </w:rPr>
        <w:t>mới từ bước 1 vào đó</w:t>
      </w:r>
      <w:r>
        <w:rPr>
          <w:rFonts w:ascii="Verdana" w:hAnsi="Verdana"/>
          <w:sz w:val="22"/>
          <w:szCs w:val="22"/>
          <w:lang w:val="en-US" w:eastAsia="zh-CN"/>
        </w:rPr>
        <w:t>.</w:t>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ru-RU" w:eastAsia="zh-CN"/>
        </w:rPr>
      </w:pPr>
      <w:r>
        <w:rPr>
          <w:rFonts w:ascii="Verdana" w:hAnsi="Verdana"/>
          <w:sz w:val="22"/>
          <w:szCs w:val="22"/>
          <w:lang w:val="en-US" w:eastAsia="zh-CN"/>
        </w:rPr>
        <w:t>Thêm mục tin</w:t>
      </w:r>
      <w:r>
        <w:rPr>
          <w:rFonts w:ascii="Verdana" w:hAnsi="Verdana"/>
          <w:sz w:val="22"/>
          <w:szCs w:val="22"/>
          <w:lang w:val="en-US" w:eastAsia="zh-CN"/>
        </w:rPr>
        <w:t xml:space="preserve"> </w:t>
      </w:r>
      <w:r>
        <w:rPr>
          <w:rFonts w:ascii="Verdana" w:hAnsi="Verdana"/>
          <w:b/>
          <w:bCs/>
          <w:sz w:val="22"/>
          <w:szCs w:val="22"/>
          <w:lang w:val="en-US" w:eastAsia="zh-CN"/>
        </w:rPr>
        <w:t xml:space="preserve">Warehouse </w:t>
      </w:r>
      <w:r>
        <w:rPr>
          <w:rFonts w:ascii="Verdana" w:hAnsi="Verdana"/>
          <w:b w:val="false"/>
          <w:bCs w:val="false"/>
          <w:sz w:val="22"/>
          <w:szCs w:val="22"/>
          <w:lang w:val="en-US" w:eastAsia="zh-CN"/>
        </w:rPr>
        <w:t>vào các chứng từ</w:t>
      </w:r>
      <w:r>
        <w:rPr>
          <w:rFonts w:ascii="Verdana" w:hAnsi="Verdana"/>
          <w:sz w:val="22"/>
          <w:szCs w:val="22"/>
          <w:lang w:val="en-US" w:eastAsia="zh-CN"/>
        </w:rPr>
        <w:t xml:space="preserve"> PurchaseInvoice </w:t>
      </w:r>
      <w:r>
        <w:rPr>
          <w:rFonts w:ascii="Verdana" w:hAnsi="Verdana"/>
          <w:sz w:val="22"/>
          <w:szCs w:val="22"/>
          <w:lang w:val="en-US" w:eastAsia="zh-CN"/>
        </w:rPr>
        <w:t>và</w:t>
      </w:r>
      <w:r>
        <w:rPr>
          <w:rFonts w:ascii="Verdana" w:hAnsi="Verdana"/>
          <w:sz w:val="22"/>
          <w:szCs w:val="22"/>
          <w:lang w:val="en-US" w:eastAsia="zh-CN"/>
        </w:rPr>
        <w:t xml:space="preserve"> SalesInvoice (</w:t>
      </w:r>
      <w:r>
        <w:rPr>
          <w:rFonts w:ascii="Verdana" w:hAnsi="Verdana"/>
          <w:sz w:val="22"/>
          <w:szCs w:val="22"/>
          <w:lang w:val="en-US" w:eastAsia="zh-CN"/>
        </w:rPr>
        <w:t>đừng quên đặt một trường vào biểu mẫu chứng từ đó</w:t>
      </w:r>
      <w:r>
        <w:rPr>
          <w:rFonts w:ascii="Verdana" w:hAnsi="Verdana"/>
          <w:sz w:val="22"/>
          <w:szCs w:val="22"/>
          <w:lang w:val="en-US" w:eastAsia="zh-CN"/>
        </w:rPr>
        <w:t>).</w:t>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Tạo đối tượng cấu hình (chứng từ)</w:t>
      </w:r>
      <w:r>
        <w:rPr>
          <w:rFonts w:ascii="Verdana" w:hAnsi="Verdana"/>
          <w:sz w:val="22"/>
          <w:szCs w:val="22"/>
          <w:lang w:val="en-US" w:eastAsia="zh-CN"/>
        </w:rPr>
        <w:t xml:space="preserve"> InventoryTransfer </w:t>
      </w:r>
      <w:r>
        <w:rPr>
          <w:rFonts w:ascii="Verdana" w:hAnsi="Verdana"/>
          <w:sz w:val="22"/>
          <w:szCs w:val="22"/>
          <w:lang w:val="en-US" w:eastAsia="zh-CN"/>
        </w:rPr>
        <w:t xml:space="preserve">để phản ánh các giao dịch điều chuyển hàng hóa giữa các kho. Thêm đối tượng này vào phân hệ Warehouse. Chứng từ này cần có các mục tin </w:t>
      </w:r>
      <w:r>
        <w:rPr>
          <w:rFonts w:ascii="Verdana" w:hAnsi="Verdana"/>
          <w:sz w:val="22"/>
          <w:szCs w:val="22"/>
          <w:lang w:val="en-US" w:eastAsia="zh-CN"/>
        </w:rPr>
        <w:t xml:space="preserve"> </w:t>
      </w:r>
      <w:r>
        <w:rPr>
          <w:rFonts w:ascii="Verdana" w:hAnsi="Verdana"/>
          <w:b/>
          <w:bCs/>
          <w:sz w:val="22"/>
          <w:szCs w:val="22"/>
          <w:lang w:val="en-US" w:eastAsia="zh-CN"/>
        </w:rPr>
        <w:t>WarehouseSender</w:t>
      </w:r>
      <w:r>
        <w:rPr>
          <w:rFonts w:ascii="Verdana" w:hAnsi="Verdana"/>
          <w:sz w:val="22"/>
          <w:szCs w:val="22"/>
          <w:lang w:val="en-US" w:eastAsia="zh-CN"/>
        </w:rPr>
        <w:t xml:space="preserve"> </w:t>
      </w:r>
      <w:r>
        <w:rPr>
          <w:rFonts w:ascii="Verdana" w:hAnsi="Verdana"/>
          <w:sz w:val="22"/>
          <w:szCs w:val="22"/>
          <w:lang w:val="en-US" w:eastAsia="zh-CN"/>
        </w:rPr>
        <w:t>và</w:t>
      </w:r>
      <w:r>
        <w:rPr>
          <w:rFonts w:ascii="Verdana" w:hAnsi="Verdana"/>
          <w:sz w:val="22"/>
          <w:szCs w:val="22"/>
          <w:lang w:val="en-US" w:eastAsia="zh-CN"/>
        </w:rPr>
        <w:t xml:space="preserve"> </w:t>
      </w:r>
      <w:r>
        <w:rPr>
          <w:rFonts w:ascii="Verdana" w:hAnsi="Verdana"/>
          <w:b/>
          <w:bCs/>
          <w:sz w:val="22"/>
          <w:szCs w:val="22"/>
          <w:lang w:val="en-US" w:eastAsia="zh-CN"/>
        </w:rPr>
        <w:t>WarehouseRecipient</w:t>
      </w:r>
      <w:r>
        <w:rPr>
          <w:rFonts w:ascii="Verdana" w:hAnsi="Verdana"/>
          <w:sz w:val="22"/>
          <w:szCs w:val="22"/>
          <w:lang w:val="en-US" w:eastAsia="zh-CN"/>
        </w:rPr>
        <w:t xml:space="preserve">, </w:t>
      </w:r>
      <w:r>
        <w:rPr>
          <w:rFonts w:ascii="Verdana" w:hAnsi="Verdana"/>
          <w:sz w:val="22"/>
          <w:szCs w:val="22"/>
          <w:lang w:val="en-US" w:eastAsia="zh-CN"/>
        </w:rPr>
        <w:t>phần bảng</w:t>
      </w:r>
      <w:r>
        <w:rPr>
          <w:rFonts w:ascii="Verdana" w:hAnsi="Verdana"/>
          <w:sz w:val="22"/>
          <w:szCs w:val="22"/>
          <w:lang w:val="en-US" w:eastAsia="zh-CN"/>
        </w:rPr>
        <w:t xml:space="preserve"> “Products” </w:t>
      </w:r>
      <w:r>
        <w:rPr>
          <w:rFonts w:ascii="Verdana" w:hAnsi="Verdana"/>
          <w:sz w:val="22"/>
          <w:szCs w:val="22"/>
          <w:lang w:val="en-US" w:eastAsia="zh-CN"/>
        </w:rPr>
        <w:t>với các mục tin/cột</w:t>
      </w:r>
      <w:r>
        <w:rPr>
          <w:rFonts w:ascii="Verdana" w:hAnsi="Verdana"/>
          <w:sz w:val="22"/>
          <w:szCs w:val="22"/>
          <w:lang w:val="en-US" w:eastAsia="zh-CN"/>
        </w:rPr>
        <w:t xml:space="preserve"> </w:t>
      </w:r>
      <w:r>
        <w:rPr>
          <w:rFonts w:ascii="Verdana" w:hAnsi="Verdana"/>
          <w:b/>
          <w:bCs/>
          <w:sz w:val="22"/>
          <w:szCs w:val="22"/>
          <w:lang w:val="en-US" w:eastAsia="zh-CN"/>
        </w:rPr>
        <w:t xml:space="preserve">Product </w:t>
      </w:r>
      <w:r>
        <w:rPr>
          <w:rFonts w:ascii="Verdana" w:hAnsi="Verdana"/>
          <w:b w:val="false"/>
          <w:bCs w:val="false"/>
          <w:sz w:val="22"/>
          <w:szCs w:val="22"/>
          <w:lang w:val="en-US" w:eastAsia="zh-CN"/>
        </w:rPr>
        <w:t>và</w:t>
      </w:r>
      <w:r>
        <w:rPr>
          <w:rFonts w:ascii="Verdana" w:hAnsi="Verdana"/>
          <w:sz w:val="22"/>
          <w:szCs w:val="22"/>
          <w:lang w:val="en-US" w:eastAsia="zh-CN"/>
        </w:rPr>
        <w:t xml:space="preserve"> </w:t>
      </w:r>
      <w:r>
        <w:rPr>
          <w:rFonts w:ascii="Verdana" w:hAnsi="Verdana"/>
          <w:b/>
          <w:bCs/>
          <w:sz w:val="22"/>
          <w:szCs w:val="22"/>
          <w:lang w:val="en-US" w:eastAsia="zh-CN"/>
        </w:rPr>
        <w:t>Quantity</w:t>
      </w:r>
      <w:r>
        <w:rPr>
          <w:rFonts w:ascii="Verdana" w:hAnsi="Verdana"/>
          <w:sz w:val="22"/>
          <w:szCs w:val="22"/>
          <w:lang w:val="en-US" w:eastAsia="zh-CN"/>
        </w:rPr>
        <w:t>.</w:t>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Tạo biểu mẫu chứng từ cho chứng từ mới và sắp đặt các thành phần của biểu mẫu sao cho có 2 cột trong tiêu đề của chứng từ và bên trái có 2 dòng với các mục tin như sau: dòng 1) số và ngày; dòng 2) Kho gửi (</w:t>
      </w:r>
      <w:r>
        <w:rPr>
          <w:rFonts w:ascii="Verdana" w:hAnsi="Verdana"/>
          <w:sz w:val="22"/>
          <w:szCs w:val="22"/>
          <w:lang w:val="en-US" w:eastAsia="zh-CN"/>
        </w:rPr>
        <w:t>Warehouse sender</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Bên phải có một dòng cạnh Kho gửi có trường Kho nhận</w:t>
      </w:r>
      <w:r>
        <w:rPr>
          <w:rFonts w:ascii="Verdana" w:hAnsi="Verdana"/>
          <w:sz w:val="22"/>
          <w:szCs w:val="22"/>
          <w:lang w:val="en-US" w:eastAsia="zh-CN"/>
        </w:rPr>
        <w:t xml:space="preserve"> </w:t>
      </w:r>
      <w:r>
        <w:rPr>
          <w:rFonts w:ascii="Verdana" w:hAnsi="Verdana"/>
          <w:sz w:val="22"/>
          <w:szCs w:val="22"/>
          <w:lang w:val="en-US" w:eastAsia="zh-CN"/>
        </w:rPr>
        <w:t>(</w:t>
      </w:r>
      <w:r>
        <w:rPr>
          <w:rFonts w:ascii="Verdana" w:hAnsi="Verdana"/>
          <w:sz w:val="22"/>
          <w:szCs w:val="22"/>
          <w:lang w:val="en-US" w:eastAsia="zh-CN"/>
        </w:rPr>
        <w:t>Warehouse receiver</w:t>
      </w:r>
      <w:r>
        <w:rPr>
          <w:rFonts w:ascii="Verdana" w:hAnsi="Verdana"/>
          <w:sz w:val="22"/>
          <w:szCs w:val="22"/>
          <w:lang w:val="en-US" w:eastAsia="zh-CN"/>
        </w:rPr>
        <w:t>)</w:t>
      </w:r>
      <w:r>
        <w:rPr>
          <w:rFonts w:ascii="Verdana" w:hAnsi="Verdana"/>
          <w:sz w:val="22"/>
          <w:szCs w:val="22"/>
          <w:lang w:val="en-US" w:eastAsia="zh-CN"/>
        </w:rPr>
        <w:t>.</w:t>
      </w:r>
    </w:p>
    <w:p>
      <w:pPr>
        <w:pStyle w:val="Normal"/>
        <w:keepNext w:val="false"/>
        <w:keepLines w:val="false"/>
        <w:pageBreakBefore w:val="false"/>
        <w:widowControl/>
        <w:numPr>
          <w:ilvl w:val="0"/>
          <w:numId w:val="0"/>
        </w:numPr>
        <w:overflowPunct w:val="false"/>
        <w:bidi w:val="0"/>
        <w:snapToGrid w:val="true"/>
        <w:spacing w:lineRule="auto" w:line="360"/>
        <w:ind w:left="0" w:hanging="0"/>
        <w:jc w:val="both"/>
        <w:textAlignment w:val="auto"/>
        <w:rPr>
          <w:rFonts w:ascii="Verdana" w:hAnsi="Verdana"/>
          <w:sz w:val="22"/>
          <w:szCs w:val="22"/>
          <w:lang w:val="en-US" w:eastAsia="zh-CN"/>
        </w:rPr>
      </w:pPr>
      <w:r>
        <w:rPr>
          <w:rFonts w:ascii="Verdana" w:hAnsi="Verdana"/>
          <w:sz w:val="22"/>
          <w:szCs w:val="22"/>
          <w:lang w:val="en-US" w:eastAsia="zh-CN"/>
        </w:rPr>
        <w:t>Gợi ý</w:t>
      </w:r>
      <w:r>
        <w:rPr>
          <w:rFonts w:ascii="Verdana" w:hAnsi="Verdana"/>
          <w:sz w:val="22"/>
          <w:szCs w:val="22"/>
          <w:lang w:val="en-US" w:eastAsia="zh-CN"/>
        </w:rPr>
        <w:t xml:space="preserve">: </w:t>
      </w:r>
      <w:r>
        <w:rPr>
          <w:rFonts w:ascii="Verdana" w:hAnsi="Verdana"/>
          <w:sz w:val="22"/>
          <w:szCs w:val="22"/>
          <w:lang w:val="en-US" w:eastAsia="zh-CN"/>
        </w:rPr>
        <w:t>Bạn có thể sử dụng trang trí đánh dấu không tiêu đề để làm khoảng trống trước/sau/giữa các phần tử biểu mẫu. Nếu độ cao trang trí không phù hợp (cần phóng to/thu nhỏ theo chiều dọc), thì bạn có thể thay đổi cỡ chữ trong thuộc tính</w:t>
      </w:r>
      <w:r>
        <w:rPr>
          <w:rFonts w:ascii="Verdana" w:hAnsi="Verdana"/>
          <w:sz w:val="22"/>
          <w:szCs w:val="22"/>
          <w:lang w:val="en-US" w:eastAsia="zh-CN"/>
        </w:rPr>
        <w:t xml:space="preserve"> Font </w:t>
      </w:r>
      <w:r>
        <w:rPr>
          <w:rFonts w:ascii="Verdana" w:hAnsi="Verdana"/>
          <w:sz w:val="22"/>
          <w:szCs w:val="22"/>
          <w:lang w:val="en-US" w:eastAsia="zh-CN"/>
        </w:rPr>
        <w:t>của trường</w:t>
      </w:r>
      <w:r>
        <w:rPr>
          <w:rFonts w:ascii="Verdana" w:hAnsi="Verdana"/>
          <w:sz w:val="22"/>
          <w:szCs w:val="22"/>
          <w:lang w:val="en-US" w:eastAsia="zh-CN"/>
        </w:rPr>
        <w:t>.</w:t>
      </w:r>
    </w:p>
    <w:p>
      <w:pPr>
        <w:pStyle w:val="Normal"/>
        <w:keepNext w:val="false"/>
        <w:keepLines w:val="false"/>
        <w:pageBreakBefore w:val="false"/>
        <w:widowControl/>
        <w:numPr>
          <w:ilvl w:val="0"/>
          <w:numId w:val="0"/>
        </w:numPr>
        <w:overflowPunct w:val="false"/>
        <w:bidi w:val="0"/>
        <w:snapToGrid w:val="true"/>
        <w:spacing w:lineRule="auto" w:line="360"/>
        <w:ind w:left="0" w:hanging="0"/>
        <w:jc w:val="both"/>
        <w:textAlignment w:val="auto"/>
        <w:rPr>
          <w:rFonts w:ascii="Verdana" w:hAnsi="Verdana"/>
          <w:sz w:val="22"/>
          <w:szCs w:val="22"/>
          <w:lang w:val="en-US" w:eastAsia="zh-CN"/>
        </w:rPr>
      </w:pPr>
      <w:r>
        <w:rPr/>
        <w:drawing>
          <wp:inline distT="0" distB="0" distL="0" distR="0">
            <wp:extent cx="5267960" cy="2221230"/>
            <wp:effectExtent l="0" t="0" r="0" b="0"/>
            <wp:docPr id="1" name="Picture 1" descr="Practi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actice_1"/>
                    <pic:cNvPicPr>
                      <a:picLocks noChangeAspect="1" noChangeArrowheads="1"/>
                    </pic:cNvPicPr>
                  </pic:nvPicPr>
                  <pic:blipFill>
                    <a:blip r:embed="rId2"/>
                    <a:stretch>
                      <a:fillRect/>
                    </a:stretch>
                  </pic:blipFill>
                  <pic:spPr bwMode="auto">
                    <a:xfrm>
                      <a:off x="0" y="0"/>
                      <a:ext cx="5267960" cy="2221230"/>
                    </a:xfrm>
                    <a:prstGeom prst="rect">
                      <a:avLst/>
                    </a:prstGeom>
                  </pic:spPr>
                </pic:pic>
              </a:graphicData>
            </a:graphic>
          </wp:inline>
        </w:drawing>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Thêm nút “Chọn” (</w:t>
      </w:r>
      <w:r>
        <w:rPr>
          <w:rFonts w:ascii="Verdana" w:hAnsi="Verdana"/>
          <w:sz w:val="22"/>
          <w:szCs w:val="22"/>
          <w:lang w:val="ru-RU" w:eastAsia="zh-CN"/>
        </w:rPr>
        <w:t>“</w:t>
      </w:r>
      <w:r>
        <w:rPr>
          <w:rFonts w:ascii="Verdana" w:hAnsi="Verdana"/>
          <w:sz w:val="22"/>
          <w:szCs w:val="22"/>
          <w:lang w:val="en-US" w:eastAsia="zh-CN"/>
        </w:rPr>
        <w:t>P</w:t>
      </w:r>
      <w:r>
        <w:rPr>
          <w:rFonts w:ascii="Verdana" w:hAnsi="Verdana"/>
          <w:sz w:val="22"/>
          <w:szCs w:val="22"/>
          <w:lang w:val="ru-RU" w:eastAsia="zh-CN"/>
        </w:rPr>
        <w:t>ick”</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vào biểu mẫu chứng từ, nút này hoạt động tương tự như trong các chứng từ</w:t>
      </w:r>
      <w:r>
        <w:rPr>
          <w:rFonts w:ascii="Verdana" w:hAnsi="Verdana"/>
          <w:sz w:val="22"/>
          <w:szCs w:val="22"/>
          <w:lang w:val="en-US" w:eastAsia="zh-CN"/>
        </w:rPr>
        <w:t xml:space="preserve"> Purchase invoice </w:t>
      </w:r>
      <w:r>
        <w:rPr>
          <w:rFonts w:ascii="Verdana" w:hAnsi="Verdana"/>
          <w:sz w:val="22"/>
          <w:szCs w:val="22"/>
          <w:lang w:val="en-US" w:eastAsia="zh-CN"/>
        </w:rPr>
        <w:t>và</w:t>
      </w:r>
      <w:r>
        <w:rPr>
          <w:rFonts w:ascii="Verdana" w:hAnsi="Verdana"/>
          <w:sz w:val="22"/>
          <w:szCs w:val="22"/>
          <w:lang w:val="en-US" w:eastAsia="zh-CN"/>
        </w:rPr>
        <w:t xml:space="preserve"> Sales invoice.</w:t>
      </w:r>
    </w:p>
    <w:p>
      <w:pPr>
        <w:pStyle w:val="Normal"/>
        <w:keepNext w:val="false"/>
        <w:keepLines w:val="false"/>
        <w:pageBreakBefore w:val="false"/>
        <w:widowControl/>
        <w:numPr>
          <w:ilvl w:val="0"/>
          <w:numId w:val="1"/>
        </w:numPr>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Thêm nút</w:t>
      </w:r>
      <w:r>
        <w:rPr>
          <w:rFonts w:ascii="Verdana" w:hAnsi="Verdana"/>
          <w:sz w:val="22"/>
          <w:szCs w:val="22"/>
          <w:lang w:val="en-US" w:eastAsia="zh-CN"/>
        </w:rPr>
        <w:t xml:space="preserve"> “</w:t>
      </w:r>
      <w:r>
        <w:rPr>
          <w:rFonts w:ascii="Verdana" w:hAnsi="Verdana"/>
          <w:sz w:val="22"/>
          <w:szCs w:val="22"/>
          <w:lang w:val="en-US" w:eastAsia="zh-CN"/>
        </w:rPr>
        <w:t>Điền theo số dư mặt hàng” (</w:t>
      </w:r>
      <w:r>
        <w:rPr>
          <w:rFonts w:ascii="Verdana" w:hAnsi="Verdana"/>
          <w:sz w:val="22"/>
          <w:szCs w:val="22"/>
          <w:lang w:val="ru-RU" w:eastAsia="zh-CN"/>
        </w:rPr>
        <w:t>“</w:t>
      </w:r>
      <w:r>
        <w:rPr>
          <w:rFonts w:ascii="Verdana" w:hAnsi="Verdana"/>
          <w:sz w:val="22"/>
          <w:szCs w:val="22"/>
          <w:lang w:val="en-US" w:eastAsia="zh-CN"/>
        </w:rPr>
        <w:t>F</w:t>
      </w:r>
      <w:r>
        <w:rPr>
          <w:rFonts w:ascii="Verdana" w:hAnsi="Verdana"/>
          <w:sz w:val="22"/>
          <w:szCs w:val="22"/>
          <w:lang w:val="ru-RU" w:eastAsia="zh-CN"/>
        </w:rPr>
        <w:t xml:space="preserve">ill in </w:t>
      </w:r>
      <w:r>
        <w:rPr>
          <w:rFonts w:ascii="Verdana" w:hAnsi="Verdana"/>
          <w:sz w:val="22"/>
          <w:szCs w:val="22"/>
          <w:lang w:val="en-US" w:eastAsia="zh-CN"/>
        </w:rPr>
        <w:t>by the remaining goods</w:t>
      </w:r>
      <w:r>
        <w:rPr>
          <w:rFonts w:ascii="Verdana" w:hAnsi="Verdana"/>
          <w:sz w:val="22"/>
          <w:szCs w:val="22"/>
          <w:lang w:val="ru-RU" w:eastAsia="zh-CN"/>
        </w:rPr>
        <w:t>”</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vào biểu mẫu chứng từ. Nút này sẽ chạy thuật toán sau</w:t>
      </w:r>
      <w:r>
        <w:rPr>
          <w:rFonts w:ascii="Verdana" w:hAnsi="Verdana"/>
          <w:sz w:val="22"/>
          <w:szCs w:val="22"/>
          <w:lang w:val="en-US" w:eastAsia="zh-CN"/>
        </w:rPr>
        <w:t>:</w:t>
      </w:r>
    </w:p>
    <w:p>
      <w:pPr>
        <w:pStyle w:val="Normal"/>
        <w:keepNext w:val="false"/>
        <w:keepLines w:val="false"/>
        <w:pageBreakBefore w:val="false"/>
        <w:widowControl/>
        <w:numPr>
          <w:ilvl w:val="0"/>
          <w:numId w:val="2"/>
        </w:numPr>
        <w:tabs>
          <w:tab w:val="clear" w:pos="720"/>
          <w:tab w:val="left" w:pos="432" w:leader="none"/>
        </w:tabs>
        <w:overflowPunct w:val="false"/>
        <w:bidi w:val="0"/>
        <w:snapToGrid w:val="true"/>
        <w:spacing w:lineRule="auto" w:line="360"/>
        <w:ind w:left="852" w:hanging="432"/>
        <w:jc w:val="both"/>
        <w:textAlignment w:val="auto"/>
        <w:rPr>
          <w:rFonts w:ascii="Verdana" w:hAnsi="Verdana"/>
          <w:sz w:val="22"/>
          <w:szCs w:val="22"/>
          <w:lang w:val="en-US" w:eastAsia="zh-CN"/>
        </w:rPr>
      </w:pPr>
      <w:r>
        <w:rPr>
          <w:rFonts w:ascii="Verdana" w:hAnsi="Verdana"/>
          <w:sz w:val="22"/>
          <w:szCs w:val="22"/>
          <w:lang w:val="en-US" w:eastAsia="zh-CN"/>
        </w:rPr>
        <w:t>Nếu trong chứng từ chưa điền kho gửi, thì chương trình sẽ hiển thị cho người dùng thông báo “cần điền kho gửi” (</w:t>
      </w:r>
      <w:r>
        <w:rPr>
          <w:rFonts w:ascii="Verdana" w:hAnsi="Verdana"/>
          <w:sz w:val="22"/>
          <w:szCs w:val="22"/>
          <w:lang w:val="en-US" w:eastAsia="zh-CN"/>
        </w:rPr>
        <w:t>“it is necessary to fill in the sending warehouse”</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và hủy thao tác</w:t>
      </w:r>
    </w:p>
    <w:p>
      <w:pPr>
        <w:pStyle w:val="Normal"/>
        <w:keepNext w:val="false"/>
        <w:keepLines w:val="false"/>
        <w:pageBreakBefore w:val="false"/>
        <w:widowControl/>
        <w:numPr>
          <w:ilvl w:val="0"/>
          <w:numId w:val="2"/>
        </w:numPr>
        <w:tabs>
          <w:tab w:val="clear" w:pos="720"/>
          <w:tab w:val="left" w:pos="432" w:leader="none"/>
        </w:tabs>
        <w:overflowPunct w:val="false"/>
        <w:bidi w:val="0"/>
        <w:snapToGrid w:val="true"/>
        <w:spacing w:lineRule="auto" w:line="360"/>
        <w:ind w:left="852" w:hanging="432"/>
        <w:jc w:val="both"/>
        <w:textAlignment w:val="auto"/>
        <w:rPr>
          <w:rFonts w:ascii="Verdana" w:hAnsi="Verdana"/>
          <w:sz w:val="22"/>
          <w:szCs w:val="22"/>
          <w:lang w:val="en-US" w:eastAsia="zh-CN"/>
        </w:rPr>
      </w:pPr>
      <w:r>
        <w:rPr>
          <w:rFonts w:ascii="Verdana" w:hAnsi="Verdana"/>
          <w:sz w:val="22"/>
          <w:szCs w:val="22"/>
          <w:lang w:val="en-US" w:eastAsia="zh-CN"/>
        </w:rPr>
        <w:t>Nếu có ít nhất một dòng trong bảng, thì hiển thị câu hỏi “Phần bảng sẽ bị xóa. Bạn có muốn tiếp tục không?” (</w:t>
      </w:r>
      <w:r>
        <w:rPr>
          <w:rFonts w:ascii="Verdana" w:hAnsi="Verdana"/>
          <w:sz w:val="22"/>
          <w:szCs w:val="22"/>
          <w:lang w:val="en-US" w:eastAsia="zh-CN"/>
        </w:rPr>
        <w:t>“The tabular section will be cleared. Do you want to continue?”</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với các nút</w:t>
      </w:r>
      <w:r>
        <w:rPr>
          <w:rFonts w:ascii="Verdana" w:hAnsi="Verdana"/>
          <w:sz w:val="22"/>
          <w:szCs w:val="22"/>
          <w:lang w:val="en-US" w:eastAsia="zh-CN"/>
        </w:rPr>
        <w:t xml:space="preserve"> “</w:t>
      </w:r>
      <w:r>
        <w:rPr>
          <w:rFonts w:ascii="Verdana" w:hAnsi="Verdana"/>
          <w:sz w:val="22"/>
          <w:szCs w:val="22"/>
          <w:lang w:val="en-US" w:eastAsia="zh-CN"/>
        </w:rPr>
        <w:t>Có” (</w:t>
      </w:r>
      <w:r>
        <w:rPr>
          <w:rFonts w:ascii="Verdana" w:hAnsi="Verdana"/>
          <w:sz w:val="22"/>
          <w:szCs w:val="22"/>
          <w:lang w:val="en-US" w:eastAsia="zh-CN"/>
        </w:rPr>
        <w:t>"Yes"</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và “Không</w:t>
      </w:r>
      <w:r>
        <w:rPr>
          <w:rFonts w:ascii="Verdana" w:hAnsi="Verdana"/>
          <w:sz w:val="22"/>
          <w:szCs w:val="22"/>
          <w:lang w:val="en-US" w:eastAsia="zh-CN"/>
        </w:rPr>
        <w:t xml:space="preserve"> </w:t>
      </w:r>
      <w:r>
        <w:rPr>
          <w:rFonts w:ascii="Verdana" w:hAnsi="Verdana"/>
          <w:sz w:val="22"/>
          <w:szCs w:val="22"/>
          <w:lang w:val="en-US" w:eastAsia="zh-CN"/>
        </w:rPr>
        <w:t>(</w:t>
      </w:r>
      <w:r>
        <w:rPr>
          <w:rFonts w:ascii="Verdana" w:hAnsi="Verdana"/>
          <w:sz w:val="22"/>
          <w:szCs w:val="22"/>
          <w:lang w:val="en-US" w:eastAsia="zh-CN"/>
        </w:rPr>
        <w:t>"No"</w:t>
      </w:r>
      <w:r>
        <w:rPr>
          <w:rFonts w:ascii="Verdana" w:hAnsi="Verdana"/>
          <w:sz w:val="22"/>
          <w:szCs w:val="22"/>
          <w:lang w:val="en-US" w:eastAsia="zh-CN"/>
        </w:rPr>
        <w:t>)</w:t>
      </w:r>
    </w:p>
    <w:p>
      <w:pPr>
        <w:pStyle w:val="Normal"/>
        <w:keepNext w:val="false"/>
        <w:keepLines w:val="false"/>
        <w:pageBreakBefore w:val="false"/>
        <w:widowControl/>
        <w:numPr>
          <w:ilvl w:val="0"/>
          <w:numId w:val="2"/>
        </w:numPr>
        <w:tabs>
          <w:tab w:val="clear" w:pos="720"/>
          <w:tab w:val="left" w:pos="432" w:leader="none"/>
        </w:tabs>
        <w:overflowPunct w:val="false"/>
        <w:bidi w:val="0"/>
        <w:snapToGrid w:val="true"/>
        <w:spacing w:lineRule="auto" w:line="360"/>
        <w:ind w:left="852" w:hanging="432"/>
        <w:jc w:val="both"/>
        <w:textAlignment w:val="auto"/>
        <w:rPr>
          <w:rFonts w:ascii="Verdana" w:hAnsi="Verdana"/>
          <w:sz w:val="22"/>
          <w:szCs w:val="22"/>
          <w:lang w:val="en-US" w:eastAsia="zh-CN"/>
        </w:rPr>
      </w:pPr>
      <w:r>
        <w:rPr>
          <w:rFonts w:ascii="Verdana" w:hAnsi="Verdana"/>
          <w:sz w:val="22"/>
          <w:szCs w:val="22"/>
          <w:lang w:val="en-US" w:eastAsia="zh-CN"/>
        </w:rPr>
        <w:t>Nếu người dùng nhấp vào “Không”</w:t>
      </w:r>
      <w:r>
        <w:rPr>
          <w:rFonts w:ascii="Verdana" w:hAnsi="Verdana"/>
          <w:sz w:val="22"/>
          <w:szCs w:val="22"/>
          <w:lang w:val="en-US" w:eastAsia="zh-CN"/>
        </w:rPr>
        <w:t xml:space="preserve"> </w:t>
      </w:r>
      <w:r>
        <w:rPr>
          <w:rFonts w:ascii="Verdana" w:hAnsi="Verdana"/>
          <w:sz w:val="22"/>
          <w:szCs w:val="22"/>
          <w:lang w:val="en-US" w:eastAsia="zh-CN"/>
        </w:rPr>
        <w:t>(</w:t>
      </w:r>
      <w:r>
        <w:rPr>
          <w:rFonts w:ascii="Verdana" w:hAnsi="Verdana"/>
          <w:sz w:val="22"/>
          <w:szCs w:val="22"/>
          <w:lang w:val="en-US" w:eastAsia="zh-CN"/>
        </w:rPr>
        <w:t>"No"</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thì ngừng xử lý thêm</w:t>
      </w:r>
      <w:r>
        <w:rPr>
          <w:rFonts w:ascii="Verdana" w:hAnsi="Verdana"/>
          <w:sz w:val="22"/>
          <w:szCs w:val="22"/>
          <w:lang w:val="en-US" w:eastAsia="zh-CN"/>
        </w:rPr>
        <w:t xml:space="preserve">. </w:t>
      </w:r>
      <w:r>
        <w:rPr>
          <w:rFonts w:ascii="Verdana" w:hAnsi="Verdana"/>
          <w:sz w:val="22"/>
          <w:szCs w:val="22"/>
          <w:lang w:val="en-US" w:eastAsia="zh-CN"/>
        </w:rPr>
        <w:t>Nếu người dùng nhấp vào “Có”</w:t>
      </w:r>
      <w:r>
        <w:rPr>
          <w:rFonts w:ascii="Verdana" w:hAnsi="Verdana"/>
          <w:sz w:val="22"/>
          <w:szCs w:val="22"/>
          <w:lang w:val="en-US" w:eastAsia="zh-CN"/>
        </w:rPr>
        <w:t xml:space="preserve"> </w:t>
      </w:r>
      <w:r>
        <w:rPr>
          <w:rFonts w:ascii="Verdana" w:hAnsi="Verdana"/>
          <w:sz w:val="22"/>
          <w:szCs w:val="22"/>
          <w:lang w:val="en-US" w:eastAsia="zh-CN"/>
        </w:rPr>
        <w:t>(</w:t>
      </w:r>
      <w:r>
        <w:rPr>
          <w:rFonts w:ascii="Verdana" w:hAnsi="Verdana"/>
          <w:sz w:val="22"/>
          <w:szCs w:val="22"/>
          <w:lang w:val="en-US" w:eastAsia="zh-CN"/>
        </w:rPr>
        <w:t>"Yes"</w:t>
      </w:r>
      <w:r>
        <w:rPr>
          <w:rFonts w:ascii="Verdana" w:hAnsi="Verdana"/>
          <w:sz w:val="22"/>
          <w:szCs w:val="22"/>
          <w:lang w:val="en-US" w:eastAsia="zh-CN"/>
        </w:rPr>
        <w:t>)</w:t>
      </w:r>
      <w:r>
        <w:rPr>
          <w:rFonts w:ascii="Verdana" w:hAnsi="Verdana"/>
          <w:sz w:val="22"/>
          <w:szCs w:val="22"/>
          <w:lang w:val="en-US" w:eastAsia="zh-CN"/>
        </w:rPr>
        <w:t xml:space="preserve">, </w:t>
      </w:r>
      <w:r>
        <w:rPr>
          <w:rFonts w:ascii="Verdana" w:hAnsi="Verdana"/>
          <w:sz w:val="22"/>
          <w:szCs w:val="22"/>
          <w:lang w:val="en-US" w:eastAsia="zh-CN"/>
        </w:rPr>
        <w:t>thì hãy xóa phần bảng và điền vào đó số dư của các mặt hàng trong kho gửi tại ngày chứng từ. Số dư các mặt hàng cần được tính theo công thức: tổng tất cả chứng từ mua hàng đã kết chuyển (</w:t>
      </w:r>
      <w:r>
        <w:rPr>
          <w:rFonts w:ascii="Verdana" w:hAnsi="Verdana"/>
          <w:b/>
          <w:bCs/>
          <w:sz w:val="22"/>
          <w:szCs w:val="22"/>
          <w:lang w:val="en-US" w:eastAsia="zh-CN"/>
        </w:rPr>
        <w:t>posted</w:t>
      </w:r>
      <w:r>
        <w:rPr>
          <w:rFonts w:ascii="Verdana" w:hAnsi="Verdana"/>
          <w:b w:val="false"/>
          <w:bCs w:val="false"/>
          <w:sz w:val="22"/>
          <w:szCs w:val="22"/>
          <w:lang w:val="en-US" w:eastAsia="zh-CN"/>
        </w:rPr>
        <w:t>) (Posted = True) đến ngày chứng từ – tổng cộng tất cả chứng từ bán hàng đã kết chuyển đến ngày lập chứng từ. Bạn cần truy xuất dữ liệu này thông qua truy vấn bằng cách sử dụng các bảng tạm thời và gói truy vấn. Do đó bạn cần có gói truy vấn với bảng tạm</w:t>
      </w:r>
      <w:r>
        <w:rPr>
          <w:rFonts w:ascii="Verdana" w:hAnsi="Verdana"/>
          <w:sz w:val="22"/>
          <w:szCs w:val="22"/>
          <w:lang w:val="en-US" w:eastAsia="zh-CN"/>
        </w:rPr>
        <w:t xml:space="preserve"> Purchases, </w:t>
      </w:r>
      <w:r>
        <w:rPr>
          <w:rFonts w:ascii="Verdana" w:hAnsi="Verdana"/>
          <w:sz w:val="22"/>
          <w:szCs w:val="22"/>
          <w:lang w:val="en-US" w:eastAsia="zh-CN"/>
        </w:rPr>
        <w:t>bảng tạm</w:t>
      </w:r>
      <w:r>
        <w:rPr>
          <w:rFonts w:ascii="Verdana" w:hAnsi="Verdana"/>
          <w:sz w:val="22"/>
          <w:szCs w:val="22"/>
          <w:lang w:val="en-US" w:eastAsia="zh-CN"/>
        </w:rPr>
        <w:t xml:space="preserve"> Sales </w:t>
      </w:r>
      <w:r>
        <w:rPr>
          <w:rFonts w:ascii="Verdana" w:hAnsi="Verdana"/>
          <w:sz w:val="22"/>
          <w:szCs w:val="22"/>
          <w:lang w:val="en-US" w:eastAsia="zh-CN"/>
        </w:rPr>
        <w:t>và bảng chọn tất cả giao dịch mua hàng</w:t>
      </w:r>
      <w:r>
        <w:rPr>
          <w:rFonts w:ascii="Verdana" w:hAnsi="Verdana"/>
          <w:sz w:val="22"/>
          <w:szCs w:val="22"/>
          <w:lang w:val="en-US" w:eastAsia="zh-CN"/>
        </w:rPr>
        <w:t xml:space="preserve"> - (</w:t>
      </w:r>
      <w:r>
        <w:rPr>
          <w:rFonts w:ascii="Verdana" w:hAnsi="Verdana"/>
          <w:sz w:val="22"/>
          <w:szCs w:val="22"/>
          <w:lang w:val="en-US" w:eastAsia="zh-CN"/>
        </w:rPr>
        <w:t>trừ</w:t>
      </w:r>
      <w:r>
        <w:rPr>
          <w:rFonts w:ascii="Verdana" w:hAnsi="Verdana"/>
          <w:sz w:val="22"/>
          <w:szCs w:val="22"/>
          <w:lang w:val="en-US" w:eastAsia="zh-CN"/>
        </w:rPr>
        <w:t xml:space="preserve">) </w:t>
      </w:r>
      <w:r>
        <w:rPr>
          <w:rFonts w:ascii="Verdana" w:hAnsi="Verdana"/>
          <w:sz w:val="22"/>
          <w:szCs w:val="22"/>
          <w:lang w:val="en-US" w:eastAsia="zh-CN"/>
        </w:rPr>
        <w:t>tất cả giao dịch bán hàng</w:t>
      </w:r>
      <w:r>
        <w:rPr>
          <w:rFonts w:ascii="Verdana" w:hAnsi="Verdana"/>
          <w:sz w:val="22"/>
          <w:szCs w:val="22"/>
          <w:lang w:val="en-US" w:eastAsia="zh-CN"/>
        </w:rPr>
        <w:t xml:space="preserve"> (</w:t>
      </w:r>
      <w:r>
        <w:rPr>
          <w:rFonts w:ascii="Verdana" w:hAnsi="Verdana"/>
          <w:sz w:val="22"/>
          <w:szCs w:val="22"/>
          <w:u w:val="single"/>
          <w:lang w:val="en-US" w:eastAsia="zh-CN"/>
        </w:rPr>
        <w:t>nếu có</w:t>
      </w:r>
      <w:r>
        <w:rPr>
          <w:rFonts w:ascii="Verdana" w:hAnsi="Verdana"/>
          <w:sz w:val="22"/>
          <w:szCs w:val="22"/>
          <w:lang w:val="en-US" w:eastAsia="zh-CN"/>
        </w:rPr>
        <w:t>).</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ru-RU" w:eastAsia="zh-CN"/>
        </w:rPr>
      </w:pPr>
      <w:r>
        <w:rPr>
          <w:rFonts w:ascii="Verdana" w:hAnsi="Verdana"/>
          <w:sz w:val="22"/>
          <w:szCs w:val="22"/>
          <w:lang w:val="ru-RU" w:eastAsia="zh-CN"/>
        </w:rPr>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ru-RU" w:eastAsia="zh-CN"/>
        </w:rPr>
      </w:pPr>
      <w:r>
        <w:rPr>
          <w:rFonts w:ascii="Verdana" w:hAnsi="Verdana"/>
          <w:sz w:val="22"/>
          <w:szCs w:val="22"/>
          <w:lang w:val="ru-RU" w:eastAsia="zh-CN"/>
        </w:rPr>
        <w:tab/>
        <w:tab/>
      </w:r>
      <w:r>
        <w:rPr>
          <w:rFonts w:ascii="Verdana" w:hAnsi="Verdana"/>
          <w:sz w:val="22"/>
          <w:szCs w:val="22"/>
          <w:lang w:val="en-US" w:eastAsia="zh-CN"/>
        </w:rPr>
        <w:t>Hãy xem cách tương tác với người dùng qua câu hỏi. Để hiển thị câu hỏi, sử dụng phương thức</w:t>
      </w:r>
      <w:r>
        <w:rPr>
          <w:rFonts w:ascii="Verdana" w:hAnsi="Verdana"/>
          <w:sz w:val="22"/>
          <w:szCs w:val="22"/>
          <w:lang w:val="ru-RU" w:eastAsia="zh-CN"/>
        </w:rPr>
        <w:t xml:space="preserve"> ShowQueryBox; </w:t>
      </w:r>
      <w:r>
        <w:rPr>
          <w:rFonts w:ascii="Verdana" w:hAnsi="Verdana"/>
          <w:sz w:val="22"/>
          <w:szCs w:val="22"/>
          <w:lang w:val="en-US" w:eastAsia="zh-CN"/>
        </w:rPr>
        <w:t>bạn hãy tự tìm hiểu về phương thức này trong trợ lý cú pháp</w:t>
      </w:r>
      <w:r>
        <w:rPr>
          <w:rFonts w:ascii="Verdana" w:hAnsi="Verdana"/>
          <w:sz w:val="22"/>
          <w:szCs w:val="22"/>
          <w:lang w:val="ru-RU" w:eastAsia="zh-CN"/>
        </w:rPr>
        <w:t xml:space="preserve">. </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FF"/>
          <w:kern w:val="0"/>
          <w:sz w:val="21"/>
          <w:szCs w:val="21"/>
          <w:shd w:fill="FFFFFE" w:val="clear"/>
          <w:lang w:val="en-US" w:eastAsia="zh-CN" w:bidi="ar-SA"/>
        </w:rPr>
        <w:t>CallbackDescription</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New</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CallbackDescription</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"FillInByTheRemainingGoodsAnswer"</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ThisObject</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FF0000"/>
          <w:kern w:val="0"/>
          <w:sz w:val="21"/>
          <w:szCs w:val="21"/>
          <w:shd w:fill="FFFFFE" w:val="clear"/>
          <w:lang w:val="en-US" w:eastAsia="zh-CN" w:bidi="ar-SA"/>
        </w:rPr>
        <w:t>If</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Object</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Products</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Count</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&gt;</w:t>
      </w:r>
      <w:r>
        <w:rPr>
          <w:rFonts w:eastAsia="Consolas" w:cs="Consolas" w:ascii="Consolas" w:hAnsi="Consolas"/>
          <w:b w:val="false"/>
          <w:bCs w:val="false"/>
          <w:color w:val="000000"/>
          <w:kern w:val="0"/>
          <w:sz w:val="21"/>
          <w:szCs w:val="21"/>
          <w:shd w:fill="FFFFFE" w:val="clear"/>
          <w:lang w:val="en-US" w:eastAsia="zh-CN" w:bidi="ar-SA"/>
        </w:rPr>
        <w:t> 0 </w:t>
      </w:r>
      <w:r>
        <w:rPr>
          <w:rFonts w:eastAsia="Consolas" w:cs="Consolas" w:ascii="Consolas" w:hAnsi="Consolas"/>
          <w:b w:val="false"/>
          <w:bCs w:val="false"/>
          <w:color w:val="FF0000"/>
          <w:kern w:val="0"/>
          <w:sz w:val="21"/>
          <w:szCs w:val="21"/>
          <w:shd w:fill="FFFFFE" w:val="clear"/>
          <w:lang w:val="en-US" w:eastAsia="zh-CN" w:bidi="ar-SA"/>
        </w:rPr>
        <w:t>Then</w:t>
      </w:r>
      <w:r>
        <w:rPr>
          <w:rFonts w:eastAsia="Consolas" w:cs="Consolas" w:ascii="Consolas" w:hAnsi="Consolas"/>
          <w:b w:val="false"/>
          <w:bCs w:val="false"/>
          <w:color w:val="000000"/>
          <w:kern w:val="0"/>
          <w:sz w:val="21"/>
          <w:szCs w:val="21"/>
          <w:shd w:fill="FFFFFE" w:val="clear"/>
          <w:lang w:val="en-US" w:eastAsia="zh-CN" w:bidi="ar-SA"/>
        </w:rPr>
        <w:t> </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ShowQueryBox</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CallbackDescription</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"The tabular section will be cleared. Do you want to continue?"</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QuestionDialogMode</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YesNo</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FF0000"/>
          <w:kern w:val="0"/>
          <w:sz w:val="21"/>
          <w:szCs w:val="21"/>
          <w:shd w:fill="FFFFFE" w:val="clear"/>
          <w:lang w:val="en-US" w:eastAsia="zh-CN" w:bidi="ar-SA"/>
        </w:rPr>
        <w:t>Else</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RunCallback</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CallbackDescription</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DialogReturnCode</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Yes</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FF0000"/>
          <w:kern w:val="0"/>
          <w:sz w:val="21"/>
          <w:szCs w:val="21"/>
          <w:shd w:fill="FFFFFE" w:val="clear"/>
          <w:lang w:val="en-US" w:eastAsia="zh-CN" w:bidi="ar-SA"/>
        </w:rPr>
        <w:t>EndIf;</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sz w:val="21"/>
          <w:szCs w:val="21"/>
        </w:rPr>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ru-RU" w:eastAsia="zh-CN"/>
        </w:rPr>
      </w:pPr>
      <w:r>
        <w:rPr>
          <w:rFonts w:ascii="Verdana" w:hAnsi="Verdana"/>
          <w:sz w:val="22"/>
          <w:szCs w:val="22"/>
          <w:lang w:val="ru-RU" w:eastAsia="zh-CN"/>
        </w:rPr>
        <w:tab/>
        <w:tab/>
      </w:r>
      <w:r>
        <w:rPr>
          <w:rFonts w:ascii="Verdana" w:hAnsi="Verdana"/>
          <w:sz w:val="22"/>
          <w:szCs w:val="22"/>
          <w:lang w:val="en-US" w:eastAsia="zh-CN"/>
        </w:rPr>
        <w:t>Phương thức này là phi đồng bộ hóa</w:t>
      </w:r>
      <w:r>
        <w:rPr>
          <w:rFonts w:ascii="Verdana" w:hAnsi="Verdana"/>
          <w:sz w:val="22"/>
          <w:szCs w:val="22"/>
          <w:lang w:val="ru-RU" w:eastAsia="zh-CN"/>
        </w:rPr>
        <w:t xml:space="preserve">, </w:t>
      </w:r>
      <w:r>
        <w:rPr>
          <w:rFonts w:ascii="Verdana" w:hAnsi="Verdana"/>
          <w:sz w:val="22"/>
          <w:szCs w:val="22"/>
          <w:lang w:val="en-US" w:eastAsia="zh-CN"/>
        </w:rPr>
        <w:t>có nghĩa là việc thực thi mã không bị gián đoạn khi gọi ra phương thức, mà được tiếp tục cho đến khi kết thúc lần gọi</w:t>
      </w:r>
      <w:r>
        <w:rPr>
          <w:rFonts w:ascii="Verdana" w:hAnsi="Verdana"/>
          <w:sz w:val="22"/>
          <w:szCs w:val="22"/>
          <w:lang w:val="ru-RU" w:eastAsia="zh-CN"/>
        </w:rPr>
        <w:t xml:space="preserve">. </w:t>
      </w:r>
      <w:r>
        <w:rPr>
          <w:rFonts w:ascii="Verdana" w:hAnsi="Verdana"/>
          <w:sz w:val="22"/>
          <w:szCs w:val="22"/>
          <w:lang w:val="en-US" w:eastAsia="zh-CN"/>
        </w:rPr>
        <w:t xml:space="preserve">Khi nhận phản hồi từ người dùng, phương thức kết xuất được chỉ định trong tham số </w:t>
      </w:r>
      <w:r>
        <w:rPr>
          <w:rFonts w:ascii="Verdana" w:hAnsi="Verdana"/>
          <w:sz w:val="22"/>
          <w:szCs w:val="22"/>
          <w:lang w:val="ru-RU" w:eastAsia="zh-CN"/>
        </w:rPr>
        <w:t>NotifyDescriptionOnCompletion (</w:t>
      </w:r>
      <w:r>
        <w:rPr>
          <w:rFonts w:ascii="Verdana" w:hAnsi="Verdana"/>
          <w:sz w:val="22"/>
          <w:szCs w:val="22"/>
          <w:lang w:val="en-US" w:eastAsia="zh-CN"/>
        </w:rPr>
        <w:t>đây là đối tượng có kiểu</w:t>
      </w:r>
      <w:r>
        <w:rPr>
          <w:rFonts w:ascii="Verdana" w:hAnsi="Verdana"/>
          <w:sz w:val="22"/>
          <w:szCs w:val="22"/>
          <w:lang w:val="en-US" w:eastAsia="zh-CN"/>
        </w:rPr>
        <w:t xml:space="preserve"> CallbackDescription) </w:t>
      </w:r>
      <w:r>
        <w:rPr>
          <w:rFonts w:ascii="Verdana" w:hAnsi="Verdana"/>
          <w:sz w:val="22"/>
          <w:szCs w:val="22"/>
          <w:lang w:val="en-US" w:eastAsia="zh-CN"/>
        </w:rPr>
        <w:t xml:space="preserve">sẽ được gọi ra, trong đó sẽ chuyển kết quả phản hồi của người dùng (một trong các nút có trong trường câu hỏi) , ví dụ: </w:t>
      </w:r>
      <w:r>
        <w:rPr>
          <w:rFonts w:ascii="Verdana" w:hAnsi="Verdana"/>
          <w:sz w:val="22"/>
          <w:szCs w:val="22"/>
          <w:lang w:val="ru-RU" w:eastAsia="zh-CN"/>
        </w:rPr>
        <w:t>"Yes", "No", "Cancel")</w:t>
      </w:r>
      <w:r>
        <w:rPr>
          <w:rFonts w:ascii="Verdana" w:hAnsi="Verdana"/>
          <w:sz w:val="22"/>
          <w:szCs w:val="22"/>
          <w:lang w:val="en-US" w:eastAsia="zh-CN"/>
        </w:rPr>
        <w:t>.</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en-US" w:eastAsia="zh-CN"/>
        </w:rPr>
      </w:pPr>
      <w:r>
        <w:rPr>
          <w:rFonts w:ascii="Verdana" w:hAnsi="Verdana"/>
          <w:sz w:val="22"/>
          <w:szCs w:val="22"/>
          <w:lang w:val="en-US" w:eastAsia="zh-CN"/>
        </w:rPr>
        <w:t>Chúng ta hãy xem xét từng dòng code ở trên. Trong dòng đầu tiên, chúng ta tạo một đối tượng có kiểu</w:t>
      </w:r>
      <w:r>
        <w:rPr>
          <w:rFonts w:ascii="Verdana" w:hAnsi="Verdana"/>
          <w:sz w:val="22"/>
          <w:szCs w:val="22"/>
          <w:lang w:val="ru-RU" w:eastAsia="zh-CN"/>
        </w:rPr>
        <w:t xml:space="preserve"> CallbackDescription, </w:t>
      </w:r>
      <w:r>
        <w:rPr>
          <w:rFonts w:ascii="Verdana" w:hAnsi="Verdana"/>
          <w:sz w:val="22"/>
          <w:szCs w:val="22"/>
          <w:lang w:val="en-US" w:eastAsia="zh-CN"/>
        </w:rPr>
        <w:t xml:space="preserve">đối tượng này phải được truyền cho phương thức </w:t>
      </w:r>
      <w:r>
        <w:rPr>
          <w:rFonts w:ascii="Verdana" w:hAnsi="Verdana"/>
          <w:sz w:val="22"/>
          <w:szCs w:val="22"/>
          <w:lang w:val="ru-RU" w:eastAsia="zh-CN"/>
        </w:rPr>
        <w:t xml:space="preserve">ShowQueryBox. </w:t>
      </w:r>
      <w:r>
        <w:rPr>
          <w:rFonts w:ascii="Verdana" w:hAnsi="Verdana"/>
          <w:sz w:val="22"/>
          <w:szCs w:val="22"/>
          <w:lang w:val="en-US" w:eastAsia="zh-CN"/>
        </w:rPr>
        <w:t>Tham số đầu tiên của đối tượng này là tên của thủ tục kết xuất sẽ được gọi ra sau khi nhận phản hồi từ người dùng. Tham số thứ hai chỉ đến mô-đun cấu hình của chúng ta chứa thủ tục kết xuất. Điều này có nghĩa là, thủ tục xử lý phản hồi có thể nằm trong một mô-đun khác với mô-đun mà câu hỏi được tạo ra (chúng ta sẽ không lãng phí thời gian để giải thích lý do tại sao điều này có thể hữu ích). Trong dòng lệnh tiếp theo, tôi kiểm tra xem có dòng nào trong phần bảng có phương thức</w:t>
      </w:r>
      <w:r>
        <w:rPr>
          <w:rFonts w:ascii="Verdana" w:hAnsi="Verdana"/>
          <w:sz w:val="22"/>
          <w:szCs w:val="22"/>
          <w:lang w:val="en-US" w:eastAsia="zh-CN"/>
        </w:rPr>
        <w:t xml:space="preserve"> Count() </w:t>
      </w:r>
      <w:r>
        <w:rPr>
          <w:rFonts w:ascii="Verdana" w:hAnsi="Verdana"/>
          <w:sz w:val="22"/>
          <w:szCs w:val="22"/>
          <w:lang w:val="en-US" w:eastAsia="zh-CN"/>
        </w:rPr>
        <w:t>hay không</w:t>
      </w:r>
      <w:r>
        <w:rPr>
          <w:rFonts w:ascii="Verdana" w:hAnsi="Verdana"/>
          <w:sz w:val="22"/>
          <w:szCs w:val="22"/>
          <w:lang w:val="ru-RU" w:eastAsia="zh-CN"/>
        </w:rPr>
        <w:t xml:space="preserve">. </w:t>
      </w:r>
      <w:r>
        <w:rPr>
          <w:rFonts w:ascii="Verdana" w:hAnsi="Verdana"/>
          <w:sz w:val="22"/>
          <w:szCs w:val="22"/>
          <w:lang w:val="en-US" w:eastAsia="zh-CN"/>
        </w:rPr>
        <w:t>Nếu có nhiều dòng, thì tôi sử dụng phương thức</w:t>
      </w:r>
      <w:r>
        <w:rPr>
          <w:rFonts w:ascii="Verdana" w:hAnsi="Verdana"/>
          <w:sz w:val="22"/>
          <w:szCs w:val="22"/>
          <w:lang w:val="en-US" w:eastAsia="zh-CN"/>
        </w:rPr>
        <w:t xml:space="preserve"> ShowQueryBox </w:t>
      </w:r>
      <w:r>
        <w:rPr>
          <w:rFonts w:ascii="Verdana" w:hAnsi="Verdana"/>
          <w:sz w:val="22"/>
          <w:szCs w:val="22"/>
          <w:lang w:val="en-US" w:eastAsia="zh-CN"/>
        </w:rPr>
        <w:t xml:space="preserve">để hỏi người dùng có đồng ý xóa phần bảng hay không. Tôi chuyển mô tả về lần gọi lại, nội dung câu hỏi sẽ hiển thị cho người dùng và các nút trả lời hợp lệ đối với người dùng vào phương thức </w:t>
      </w:r>
      <w:r>
        <w:rPr>
          <w:rFonts w:ascii="Verdana" w:hAnsi="Verdana"/>
          <w:sz w:val="22"/>
          <w:szCs w:val="22"/>
          <w:lang w:val="en-US" w:eastAsia="zh-CN"/>
        </w:rPr>
        <w:t>ShowQueryBox.</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963200"/>
          <w:kern w:val="0"/>
          <w:sz w:val="21"/>
          <w:szCs w:val="21"/>
          <w:shd w:fill="FFFFFE" w:val="clear"/>
          <w:lang w:val="en-US" w:eastAsia="zh-CN" w:bidi="ar-SA"/>
        </w:rPr>
        <w:t>&amp;AtClient</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FF0000"/>
          <w:kern w:val="0"/>
          <w:sz w:val="21"/>
          <w:szCs w:val="21"/>
          <w:shd w:fill="FFFFFE" w:val="clear"/>
          <w:lang w:val="en-US" w:eastAsia="zh-CN" w:bidi="ar-SA"/>
        </w:rPr>
        <w:t>Procedure</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FillInByTheRemainingGoodsAnswer</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Result</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AdditionalParameters</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Export</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sz w:val="21"/>
          <w:szCs w:val="21"/>
        </w:rPr>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If</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Result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DialogReturnCode</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Yes</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Then</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FillInByTheRemainingGoodsAtServer</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EndIf;</w:t>
      </w:r>
    </w:p>
    <w:p>
      <w:pPr>
        <w:pStyle w:val="Normal"/>
        <w:keepNext w:val="false"/>
        <w:keepLines w:val="false"/>
        <w:widowControl/>
        <w:jc w:val="left"/>
        <w:rPr/>
      </w:pPr>
      <w:r>
        <w:rPr/>
      </w:r>
    </w:p>
    <w:p>
      <w:pPr>
        <w:pStyle w:val="Normal"/>
        <w:keepNext w:val="false"/>
        <w:keepLines w:val="false"/>
        <w:widowControl/>
        <w:shd w:val="clear" w:fill="FFFFFE"/>
        <w:spacing w:lineRule="atLeast" w:line="285"/>
        <w:jc w:val="left"/>
        <w:rPr>
          <w:rFonts w:ascii="Consolas" w:hAnsi="Consolas" w:eastAsia="Consolas" w:cs="Consolas"/>
          <w:b w:val="false"/>
          <w:b w:val="false"/>
          <w:bCs w:val="false"/>
          <w:color w:val="000000"/>
          <w:sz w:val="21"/>
          <w:szCs w:val="21"/>
        </w:rPr>
      </w:pPr>
      <w:r>
        <w:rPr>
          <w:rFonts w:eastAsia="Consolas" w:cs="Consolas" w:ascii="Consolas" w:hAnsi="Consolas"/>
          <w:b w:val="false"/>
          <w:bCs w:val="false"/>
          <w:color w:val="FF0000"/>
          <w:kern w:val="0"/>
          <w:sz w:val="21"/>
          <w:szCs w:val="21"/>
          <w:shd w:fill="FFFFFE" w:val="clear"/>
          <w:lang w:val="en-US" w:eastAsia="zh-CN" w:bidi="ar-SA"/>
        </w:rPr>
        <w:t>EndProcedure</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en-US" w:eastAsia="zh-CN"/>
        </w:rPr>
      </w:pPr>
      <w:r>
        <w:rPr>
          <w:rFonts w:ascii="Verdana" w:hAnsi="Verdana"/>
          <w:sz w:val="22"/>
          <w:szCs w:val="22"/>
          <w:lang w:val="ru-RU" w:eastAsia="zh-CN"/>
        </w:rPr>
        <w:tab/>
        <w:tab/>
      </w:r>
      <w:r>
        <w:rPr>
          <w:rFonts w:ascii="Verdana" w:hAnsi="Verdana"/>
          <w:sz w:val="22"/>
          <w:szCs w:val="22"/>
          <w:lang w:val="en-US" w:eastAsia="zh-CN"/>
        </w:rPr>
        <w:t xml:space="preserve">Thủ tục này như sau: thủ tục này sẽ được gọi ra sau khi người dùng trả lời. Tham số </w:t>
      </w:r>
      <w:r>
        <w:rPr>
          <w:rFonts w:ascii="Verdana" w:hAnsi="Verdana"/>
          <w:sz w:val="22"/>
          <w:szCs w:val="22"/>
          <w:lang w:val="en-US" w:eastAsia="zh-CN"/>
        </w:rPr>
        <w:t xml:space="preserve">Result </w:t>
      </w:r>
      <w:r>
        <w:rPr>
          <w:rFonts w:ascii="Verdana" w:hAnsi="Verdana"/>
          <w:sz w:val="22"/>
          <w:szCs w:val="22"/>
          <w:lang w:val="en-US" w:eastAsia="zh-CN"/>
        </w:rPr>
        <w:t>chứa phản hồi của người dùng, đây là phần liệt kê của hệ thống</w:t>
      </w:r>
      <w:r>
        <w:rPr>
          <w:rFonts w:ascii="Verdana" w:hAnsi="Verdana"/>
          <w:sz w:val="22"/>
          <w:szCs w:val="22"/>
          <w:lang w:val="en-US" w:eastAsia="zh-CN"/>
        </w:rPr>
        <w:t xml:space="preserve"> DialogReturnCode </w:t>
      </w:r>
      <w:r>
        <w:rPr>
          <w:rFonts w:ascii="Verdana" w:hAnsi="Verdana"/>
          <w:sz w:val="22"/>
          <w:szCs w:val="22"/>
          <w:lang w:val="en-US" w:eastAsia="zh-CN"/>
        </w:rPr>
        <w:t>với các phương án có thể có là</w:t>
      </w:r>
      <w:r>
        <w:rPr>
          <w:rFonts w:ascii="Verdana" w:hAnsi="Verdana"/>
          <w:sz w:val="22"/>
          <w:szCs w:val="22"/>
          <w:lang w:val="en-US" w:eastAsia="zh-CN"/>
        </w:rPr>
        <w:t xml:space="preserve"> Abort, Cancel, Ignore, No, OK, Retry, Timeout, Yes. </w:t>
      </w:r>
      <w:r>
        <w:rPr>
          <w:rFonts w:ascii="Verdana" w:hAnsi="Verdana"/>
          <w:sz w:val="22"/>
          <w:szCs w:val="22"/>
          <w:lang w:val="en-US" w:eastAsia="zh-CN"/>
        </w:rPr>
        <w:t>Tôi kiểm tra câu trả lời là Yes và gọi ra phương thức Server để điền phần bảng. Nếu câu trả lời là khác, thì người dùng từ chối điền phần bảng và mất các thay đổi và không cần thực hiện thao tác nào khác</w:t>
      </w:r>
      <w:r>
        <w:rPr>
          <w:rFonts w:ascii="Verdana" w:hAnsi="Verdana"/>
          <w:sz w:val="22"/>
          <w:szCs w:val="22"/>
          <w:lang w:val="en-US" w:eastAsia="zh-CN"/>
        </w:rPr>
        <w:t>.</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ru-RU" w:eastAsia="zh-CN"/>
        </w:rPr>
      </w:pPr>
      <w:r>
        <w:rPr>
          <w:rFonts w:ascii="Verdana" w:hAnsi="Verdana"/>
          <w:sz w:val="22"/>
          <w:szCs w:val="22"/>
          <w:lang w:val="ru-RU" w:eastAsia="zh-CN"/>
        </w:rPr>
        <w:tab/>
        <w:tab/>
      </w:r>
      <w:r>
        <w:rPr>
          <w:rFonts w:ascii="Verdana" w:hAnsi="Verdana"/>
          <w:sz w:val="22"/>
          <w:szCs w:val="22"/>
          <w:lang w:val="en-US" w:eastAsia="zh-CN"/>
        </w:rPr>
        <w:t xml:space="preserve">Chúng ta hãy xem nhánh </w:t>
      </w:r>
      <w:r>
        <w:rPr>
          <w:rFonts w:ascii="Verdana" w:hAnsi="Verdana"/>
          <w:sz w:val="22"/>
          <w:szCs w:val="22"/>
          <w:lang w:val="en-US" w:eastAsia="zh-CN"/>
        </w:rPr>
        <w:t xml:space="preserve">Else </w:t>
      </w:r>
      <w:r>
        <w:rPr>
          <w:rFonts w:ascii="Verdana" w:hAnsi="Verdana"/>
          <w:sz w:val="22"/>
          <w:szCs w:val="22"/>
          <w:lang w:val="en-US" w:eastAsia="zh-CN"/>
        </w:rPr>
        <w:t>của điều kiện hiển thị các dòng trong phần bảng. Phương thức</w:t>
      </w:r>
      <w:r>
        <w:rPr>
          <w:rFonts w:ascii="Verdana" w:hAnsi="Verdana"/>
          <w:sz w:val="22"/>
          <w:szCs w:val="22"/>
          <w:lang w:val="en-US" w:eastAsia="zh-CN"/>
        </w:rPr>
        <w:t xml:space="preserve"> RunCallback </w:t>
      </w:r>
      <w:r>
        <w:rPr>
          <w:rFonts w:ascii="Verdana" w:hAnsi="Verdana"/>
          <w:sz w:val="22"/>
          <w:szCs w:val="22"/>
          <w:lang w:val="en-US" w:eastAsia="zh-CN"/>
        </w:rPr>
        <w:t>gọi ngay ra thủ tục được chỉ định trong mô tả</w:t>
      </w:r>
      <w:r>
        <w:rPr>
          <w:rFonts w:ascii="Verdana" w:hAnsi="Verdana"/>
          <w:sz w:val="22"/>
          <w:szCs w:val="22"/>
          <w:lang w:val="en-US" w:eastAsia="zh-CN"/>
        </w:rPr>
        <w:t xml:space="preserve"> Callback, </w:t>
      </w:r>
      <w:r>
        <w:rPr>
          <w:rFonts w:ascii="Verdana" w:hAnsi="Verdana"/>
          <w:sz w:val="22"/>
          <w:szCs w:val="22"/>
          <w:lang w:val="en-US" w:eastAsia="zh-CN"/>
        </w:rPr>
        <w:t>tham số thứ hai của phương thức này sẽ được chuyển đến thủ tục dưới dạng</w:t>
      </w:r>
      <w:r>
        <w:rPr>
          <w:rFonts w:ascii="Verdana" w:hAnsi="Verdana"/>
          <w:sz w:val="22"/>
          <w:szCs w:val="22"/>
          <w:lang w:val="en-US" w:eastAsia="zh-CN"/>
        </w:rPr>
        <w:t xml:space="preserve"> Result.</w:t>
      </w:r>
      <w:r>
        <w:rPr>
          <w:rFonts w:ascii="Verdana" w:hAnsi="Verdana"/>
          <w:sz w:val="22"/>
          <w:szCs w:val="22"/>
          <w:lang w:val="ru-RU" w:eastAsia="zh-CN"/>
        </w:rPr>
        <w:t xml:space="preserve"> </w:t>
      </w:r>
      <w:r>
        <w:rPr>
          <w:rFonts w:ascii="Verdana" w:hAnsi="Verdana"/>
          <w:sz w:val="22"/>
          <w:szCs w:val="22"/>
          <w:lang w:val="en-US" w:eastAsia="zh-CN"/>
        </w:rPr>
        <w:t>Bạn cần tự thực hiện thuật toán điền dữ liệu vào phần bảng</w:t>
      </w:r>
      <w:r>
        <w:rPr>
          <w:rFonts w:ascii="Verdana" w:hAnsi="Verdana"/>
          <w:sz w:val="22"/>
          <w:szCs w:val="22"/>
          <w:lang w:val="ru-RU" w:eastAsia="zh-CN"/>
        </w:rPr>
        <w:t>.</w:t>
      </w:r>
    </w:p>
    <w:p>
      <w:pPr>
        <w:pStyle w:val="Normal"/>
        <w:keepNext w:val="false"/>
        <w:keepLines w:val="false"/>
        <w:pageBreakBefore w:val="false"/>
        <w:widowControl/>
        <w:numPr>
          <w:ilvl w:val="0"/>
          <w:numId w:val="0"/>
        </w:numPr>
        <w:overflowPunct w:val="false"/>
        <w:bidi w:val="0"/>
        <w:snapToGrid w:val="true"/>
        <w:spacing w:lineRule="auto" w:line="360"/>
        <w:ind w:left="0" w:firstLine="720"/>
        <w:jc w:val="both"/>
        <w:textAlignment w:val="auto"/>
        <w:rPr>
          <w:rFonts w:ascii="Verdana" w:hAnsi="Verdana"/>
          <w:sz w:val="22"/>
          <w:szCs w:val="22"/>
          <w:lang w:val="en-US" w:eastAsia="zh-CN"/>
        </w:rPr>
      </w:pPr>
      <w:r>
        <w:rPr>
          <w:rFonts w:ascii="Verdana" w:hAnsi="Verdana"/>
          <w:sz w:val="22"/>
          <w:szCs w:val="22"/>
          <w:lang w:val="en-US" w:eastAsia="zh-CN"/>
        </w:rPr>
        <w:t>Vì vậy, ứng dụng của chúng ta cho phép người dùng hiển thị thông tin mua hàng và bán hàng. Nhưng giao dịch mua/bán không phải lúc nào cũng gắn liền với giao dịch thanh toán</w:t>
      </w:r>
      <w:r>
        <w:rPr>
          <w:rFonts w:ascii="Verdana" w:hAnsi="Verdana"/>
          <w:sz w:val="22"/>
          <w:szCs w:val="22"/>
          <w:lang w:val="en-US" w:eastAsia="zh-CN"/>
        </w:rPr>
        <w:t xml:space="preserve">; </w:t>
      </w:r>
      <w:r>
        <w:rPr>
          <w:rFonts w:ascii="Verdana" w:hAnsi="Verdana"/>
          <w:sz w:val="22"/>
          <w:szCs w:val="22"/>
          <w:lang w:val="en-US" w:eastAsia="zh-CN"/>
        </w:rPr>
        <w:t>khi thanh toán cho các công ty khác, giao dịch thanh toán diễn ra trước và sau khi nhận hàng. Đôi khi một khoản thanh toán được thực hiện cho nhiều giao dịch mua/bán. Hãy tạo mới các đối tượng cấu hình</w:t>
      </w:r>
      <w:r>
        <w:rPr>
          <w:rFonts w:ascii="Verdana" w:hAnsi="Verdana"/>
          <w:sz w:val="22"/>
          <w:szCs w:val="22"/>
          <w:lang w:val="en-US" w:eastAsia="zh-CN"/>
        </w:rPr>
        <w:t xml:space="preserve"> PaymentExpense </w:t>
      </w:r>
      <w:r>
        <w:rPr>
          <w:rFonts w:ascii="Verdana" w:hAnsi="Verdana"/>
          <w:sz w:val="22"/>
          <w:szCs w:val="22"/>
          <w:lang w:val="en-US" w:eastAsia="zh-CN"/>
        </w:rPr>
        <w:t>và</w:t>
      </w:r>
      <w:r>
        <w:rPr>
          <w:rFonts w:ascii="Verdana" w:hAnsi="Verdana"/>
          <w:sz w:val="22"/>
          <w:szCs w:val="22"/>
          <w:lang w:val="en-US" w:eastAsia="zh-CN"/>
        </w:rPr>
        <w:t xml:space="preserve"> PaymentReceipt </w:t>
      </w:r>
      <w:r>
        <w:rPr>
          <w:rFonts w:ascii="Verdana" w:hAnsi="Verdana"/>
          <w:sz w:val="22"/>
          <w:szCs w:val="22"/>
          <w:lang w:val="en-US" w:eastAsia="zh-CN"/>
        </w:rPr>
        <w:t xml:space="preserve">để phản ánh thực tế thanh toán từ công ty chúng ta cho nhà cung cấp và từ khách hàng cho công ty chúng ta. </w:t>
      </w:r>
    </w:p>
    <w:p>
      <w:pPr>
        <w:pStyle w:val="Normal"/>
        <w:widowControl/>
        <w:numPr>
          <w:ilvl w:val="0"/>
          <w:numId w:val="0"/>
        </w:numPr>
        <w:overflowPunct w:val="false"/>
        <w:bidi w:val="0"/>
        <w:snapToGrid w:val="true"/>
        <w:spacing w:lineRule="auto" w:line="360"/>
        <w:ind w:left="0" w:firstLine="720"/>
        <w:jc w:val="both"/>
        <w:textAlignment w:val="auto"/>
        <w:rPr>
          <w:rFonts w:ascii="Verdana" w:hAnsi="Verdana"/>
          <w:sz w:val="22"/>
          <w:szCs w:val="22"/>
          <w:lang w:val="en-US" w:eastAsia="zh-CN"/>
        </w:rPr>
      </w:pPr>
      <w:r>
        <w:rPr>
          <w:rFonts w:ascii="Verdana" w:hAnsi="Verdana"/>
          <w:sz w:val="22"/>
          <w:szCs w:val="22"/>
          <w:lang w:val="en-US" w:eastAsia="zh-CN"/>
        </w:rPr>
        <w:t>Ngoài các đối tượng này, chúng ta cũng cần tạo mới các đối tượng như ngân hàng và tài khoản ngân hàng</w:t>
      </w:r>
      <w:r>
        <w:rPr>
          <w:rFonts w:ascii="Verdana" w:hAnsi="Verdana"/>
          <w:sz w:val="22"/>
          <w:szCs w:val="22"/>
          <w:lang w:val="ru-RU" w:eastAsia="zh-CN"/>
        </w:rPr>
        <w: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before="0" w:after="0"/>
        <w:ind w:left="449" w:right="0" w:hanging="449"/>
        <w:jc w:val="both"/>
        <w:textAlignment w:val="auto"/>
        <w:rPr>
          <w:rFonts w:ascii="Verdana" w:hAnsi="Verdana"/>
          <w:sz w:val="22"/>
          <w:szCs w:val="22"/>
          <w:lang w:val="ru-RU" w:eastAsia="zh-CN"/>
        </w:rPr>
      </w:pPr>
      <w:r>
        <w:rPr>
          <w:rFonts w:ascii="Verdana" w:hAnsi="Verdana"/>
          <w:b w:val="false"/>
          <w:bCs w:val="false"/>
          <w:sz w:val="22"/>
          <w:szCs w:val="22"/>
          <w:lang w:val="en-US" w:eastAsia="zh-CN"/>
        </w:rPr>
        <w:t xml:space="preserve">Thêm đối tượng Banks để lưu danh sách ngân hàng. Đối tượng này phải có các mục tin </w:t>
      </w:r>
      <w:r>
        <w:rPr>
          <w:rFonts w:ascii="Verdana" w:hAnsi="Verdana"/>
          <w:b/>
          <w:bCs/>
          <w:sz w:val="22"/>
          <w:szCs w:val="22"/>
          <w:lang w:val="en-US" w:eastAsia="zh-CN"/>
        </w:rPr>
        <w:t>NationalCode</w:t>
      </w:r>
      <w:r>
        <w:rPr>
          <w:rFonts w:ascii="Verdana" w:hAnsi="Verdana"/>
          <w:b w:val="false"/>
          <w:bCs w:val="false"/>
          <w:sz w:val="22"/>
          <w:szCs w:val="22"/>
          <w:lang w:val="en-US" w:eastAsia="zh-CN"/>
        </w:rPr>
        <w:t>, Country, City, Address, CorrAccount.</w:t>
      </w:r>
    </w:p>
    <w:p>
      <w:pPr>
        <w:pStyle w:val="Normal"/>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b w:val="false"/>
          <w:bCs w:val="false"/>
          <w:sz w:val="22"/>
          <w:szCs w:val="22"/>
          <w:lang w:val="en-US" w:eastAsia="zh-CN"/>
        </w:rPr>
        <w:t>Thêm đối tượng</w:t>
      </w:r>
      <w:r>
        <w:rPr>
          <w:rFonts w:ascii="Verdana" w:hAnsi="Verdana"/>
          <w:b w:val="false"/>
          <w:bCs w:val="false"/>
          <w:sz w:val="22"/>
          <w:szCs w:val="22"/>
          <w:lang w:val="en-US" w:eastAsia="zh-CN"/>
        </w:rPr>
        <w:t xml:space="preserve"> BankAccounts </w:t>
      </w:r>
      <w:r>
        <w:rPr>
          <w:rFonts w:ascii="Verdana" w:hAnsi="Verdana"/>
          <w:b w:val="false"/>
          <w:bCs w:val="false"/>
          <w:sz w:val="22"/>
          <w:szCs w:val="22"/>
          <w:lang w:val="en-US" w:eastAsia="zh-CN"/>
        </w:rPr>
        <w:t>để lưu danh sách tài khoản ngân hàng.  Tài khoản ngân hàng không thể tồn tại mà không có ngân hàng. Đối tượng này cần có các mục tin</w:t>
      </w:r>
      <w:r>
        <w:rPr>
          <w:rFonts w:ascii="Verdana" w:hAnsi="Verdana"/>
          <w:b w:val="false"/>
          <w:bCs w:val="false"/>
          <w:sz w:val="22"/>
          <w:szCs w:val="22"/>
          <w:lang w:val="en-US" w:eastAsia="zh-CN"/>
        </w:rPr>
        <w:t xml:space="preserve"> </w:t>
      </w:r>
      <w:r>
        <w:rPr>
          <w:rFonts w:ascii="Verdana" w:hAnsi="Verdana"/>
          <w:b/>
          <w:bCs/>
          <w:sz w:val="22"/>
          <w:szCs w:val="22"/>
          <w:lang w:val="en-US" w:eastAsia="zh-CN"/>
        </w:rPr>
        <w:t>AccountNumber</w:t>
      </w:r>
      <w:r>
        <w:rPr>
          <w:rFonts w:ascii="Verdana" w:hAnsi="Verdana"/>
          <w:b w:val="false"/>
          <w:bCs w:val="false"/>
          <w:sz w:val="22"/>
          <w:szCs w:val="22"/>
          <w:lang w:val="en-US" w:eastAsia="zh-CN"/>
        </w:rPr>
        <w:t>, OpeningDate, CloseDate.</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 xml:space="preserve">Thêm phân hệ mới </w:t>
      </w:r>
      <w:r>
        <w:rPr>
          <w:rFonts w:ascii="Verdana" w:hAnsi="Verdana"/>
          <w:sz w:val="22"/>
          <w:szCs w:val="22"/>
          <w:lang w:val="en-US" w:eastAsia="zh-CN"/>
        </w:rPr>
        <w:t xml:space="preserve">Funds </w:t>
      </w:r>
      <w:r>
        <w:rPr>
          <w:rFonts w:ascii="Verdana" w:hAnsi="Verdana"/>
          <w:sz w:val="22"/>
          <w:szCs w:val="22"/>
          <w:lang w:val="en-US" w:eastAsia="zh-CN"/>
        </w:rPr>
        <w:t>bao gồm</w:t>
      </w:r>
      <w:r>
        <w:rPr>
          <w:rFonts w:ascii="Verdana" w:hAnsi="Verdana"/>
          <w:sz w:val="22"/>
          <w:szCs w:val="22"/>
          <w:lang w:val="en-US" w:eastAsia="zh-CN"/>
        </w:rPr>
        <w:t xml:space="preserve"> </w:t>
      </w:r>
      <w:r>
        <w:rPr>
          <w:rFonts w:ascii="Verdana" w:hAnsi="Verdana"/>
          <w:sz w:val="22"/>
          <w:szCs w:val="22"/>
          <w:lang w:val="en-US" w:eastAsia="zh-CN"/>
        </w:rPr>
        <w:t xml:space="preserve">các đối tượng </w:t>
      </w:r>
      <w:r>
        <w:rPr>
          <w:rFonts w:ascii="Verdana" w:hAnsi="Verdana"/>
          <w:sz w:val="22"/>
          <w:szCs w:val="22"/>
          <w:lang w:val="en-US" w:eastAsia="zh-CN"/>
        </w:rPr>
        <w:t xml:space="preserve">Banks </w:t>
      </w:r>
      <w:r>
        <w:rPr>
          <w:rFonts w:ascii="Verdana" w:hAnsi="Verdana"/>
          <w:sz w:val="22"/>
          <w:szCs w:val="22"/>
          <w:lang w:val="en-US" w:eastAsia="zh-CN"/>
        </w:rPr>
        <w:t>và</w:t>
      </w:r>
      <w:r>
        <w:rPr>
          <w:rFonts w:ascii="Verdana" w:hAnsi="Verdana"/>
          <w:sz w:val="22"/>
          <w:szCs w:val="22"/>
          <w:lang w:val="en-US" w:eastAsia="zh-CN"/>
        </w:rPr>
        <w:t xml:space="preserve"> BankAccounts, </w:t>
      </w:r>
      <w:r>
        <w:rPr>
          <w:rFonts w:ascii="Verdana" w:hAnsi="Verdana"/>
          <w:sz w:val="22"/>
          <w:szCs w:val="22"/>
          <w:lang w:val="en-US" w:eastAsia="zh-CN"/>
        </w:rPr>
        <w:t>đừng quên thiết lập hình ảnh cho phân hệ này</w:t>
      </w:r>
      <w:r>
        <w:rPr>
          <w:rFonts w:ascii="Verdana" w:hAnsi="Verdana"/>
          <w:sz w:val="22"/>
          <w:szCs w:val="22"/>
          <w:lang w:val="en-US" w:eastAsia="zh-CN"/>
        </w:rPr>
        <w: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Tạo mới đối tượng cấu hình</w:t>
      </w:r>
      <w:r>
        <w:rPr>
          <w:rFonts w:ascii="Verdana" w:hAnsi="Verdana"/>
          <w:sz w:val="22"/>
          <w:szCs w:val="22"/>
          <w:lang w:val="en-US" w:eastAsia="zh-CN"/>
        </w:rPr>
        <w:t xml:space="preserve"> PaymentExpense </w:t>
      </w:r>
      <w:r>
        <w:rPr>
          <w:rFonts w:ascii="Verdana" w:hAnsi="Verdana"/>
          <w:sz w:val="22"/>
          <w:szCs w:val="22"/>
          <w:lang w:val="en-US" w:eastAsia="zh-CN"/>
        </w:rPr>
        <w:t xml:space="preserve">để phản ánh giao dịch thanh toán từ tài khoản của công ty chúng ta. Đối tượng này cần chứa các mục tin </w:t>
      </w:r>
      <w:r>
        <w:rPr>
          <w:rFonts w:ascii="Verdana" w:hAnsi="Verdana"/>
          <w:b/>
          <w:bCs/>
          <w:sz w:val="22"/>
          <w:szCs w:val="22"/>
          <w:lang w:val="en-US" w:eastAsia="zh-CN"/>
        </w:rPr>
        <w:t>BankAccount</w:t>
      </w:r>
      <w:r>
        <w:rPr>
          <w:rFonts w:ascii="Verdana" w:hAnsi="Verdana"/>
          <w:sz w:val="22"/>
          <w:szCs w:val="22"/>
          <w:lang w:val="en-US" w:eastAsia="zh-CN"/>
        </w:rPr>
        <w:t xml:space="preserve">, </w:t>
      </w:r>
      <w:r>
        <w:rPr>
          <w:rFonts w:ascii="Verdana" w:hAnsi="Verdana"/>
          <w:b/>
          <w:bCs/>
          <w:sz w:val="22"/>
          <w:szCs w:val="22"/>
          <w:lang w:val="en-US" w:eastAsia="zh-CN"/>
        </w:rPr>
        <w:t>Counterparty</w:t>
      </w:r>
      <w:r>
        <w:rPr>
          <w:rFonts w:ascii="Verdana" w:hAnsi="Verdana"/>
          <w:sz w:val="22"/>
          <w:szCs w:val="22"/>
          <w:lang w:val="en-US" w:eastAsia="zh-CN"/>
        </w:rPr>
        <w:t xml:space="preserve">, DocumentAmount </w:t>
      </w:r>
      <w:r>
        <w:rPr>
          <w:rFonts w:ascii="Verdana" w:hAnsi="Verdana"/>
          <w:sz w:val="22"/>
          <w:szCs w:val="22"/>
          <w:lang w:val="en-US" w:eastAsia="zh-CN"/>
        </w:rPr>
        <w:t>và phần bảng</w:t>
      </w:r>
      <w:r>
        <w:rPr>
          <w:rFonts w:ascii="Verdana" w:hAnsi="Verdana"/>
          <w:sz w:val="22"/>
          <w:szCs w:val="22"/>
          <w:lang w:val="en-US" w:eastAsia="zh-CN"/>
        </w:rPr>
        <w:t xml:space="preserve"> </w:t>
      </w:r>
      <w:r>
        <w:rPr>
          <w:rFonts w:ascii="Verdana" w:hAnsi="Verdana"/>
          <w:b/>
          <w:bCs/>
          <w:sz w:val="22"/>
          <w:szCs w:val="22"/>
          <w:lang w:val="en-US" w:eastAsia="zh-CN"/>
        </w:rPr>
        <w:t xml:space="preserve">PaymentDetails </w:t>
      </w:r>
      <w:r>
        <w:rPr>
          <w:rFonts w:ascii="Verdana" w:hAnsi="Verdana"/>
          <w:b w:val="false"/>
          <w:bCs w:val="false"/>
          <w:sz w:val="22"/>
          <w:szCs w:val="22"/>
          <w:lang w:val="en-US" w:eastAsia="zh-CN"/>
        </w:rPr>
        <w:t>với các mục tin</w:t>
      </w:r>
      <w:r>
        <w:rPr>
          <w:rFonts w:ascii="Verdana" w:hAnsi="Verdana"/>
          <w:sz w:val="22"/>
          <w:szCs w:val="22"/>
          <w:lang w:val="en-US" w:eastAsia="zh-CN"/>
        </w:rPr>
        <w:t xml:space="preserve"> </w:t>
      </w:r>
      <w:r>
        <w:rPr>
          <w:rFonts w:ascii="Verdana" w:hAnsi="Verdana"/>
          <w:b/>
          <w:bCs/>
          <w:sz w:val="22"/>
          <w:szCs w:val="22"/>
          <w:lang w:val="en-US" w:eastAsia="zh-CN"/>
        </w:rPr>
        <w:t>Document</w:t>
      </w:r>
      <w:r>
        <w:rPr>
          <w:rFonts w:ascii="Verdana" w:hAnsi="Verdana"/>
          <w:b w:val="false"/>
          <w:bCs w:val="false"/>
          <w:sz w:val="22"/>
          <w:szCs w:val="22"/>
          <w:lang w:val="en-US" w:eastAsia="zh-CN"/>
        </w:rPr>
        <w:t xml:space="preserve"> (DocumentRef.PurchaseInvoice)</w:t>
      </w:r>
      <w:r>
        <w:rPr>
          <w:rFonts w:ascii="Verdana" w:hAnsi="Verdana"/>
          <w:sz w:val="22"/>
          <w:szCs w:val="22"/>
          <w:lang w:val="en-US" w:eastAsia="zh-CN"/>
        </w:rPr>
        <w:t xml:space="preserve">, </w:t>
      </w:r>
      <w:r>
        <w:rPr>
          <w:rFonts w:ascii="Verdana" w:hAnsi="Verdana"/>
          <w:b/>
          <w:bCs/>
          <w:sz w:val="22"/>
          <w:szCs w:val="22"/>
          <w:lang w:val="en-US" w:eastAsia="zh-CN"/>
        </w:rPr>
        <w:t>Amount</w:t>
      </w:r>
      <w:r>
        <w:rPr>
          <w:rFonts w:ascii="Verdana" w:hAnsi="Verdana"/>
          <w:sz w:val="22"/>
          <w:szCs w:val="22"/>
          <w:lang w:val="en-US" w:eastAsia="zh-CN"/>
        </w:rPr>
        <w:t xml:space="preserve">. </w:t>
      </w:r>
      <w:r>
        <w:rPr>
          <w:rFonts w:ascii="Verdana" w:hAnsi="Verdana"/>
          <w:sz w:val="22"/>
          <w:szCs w:val="22"/>
          <w:lang w:val="en-US" w:eastAsia="zh-CN"/>
        </w:rPr>
        <w:t xml:space="preserve">Phần bảng chỉ định tất cả chứng từ được thanh toán. Hãy thêm đối tượng này vào phân hệ </w:t>
      </w:r>
      <w:r>
        <w:rPr>
          <w:rFonts w:ascii="Verdana" w:hAnsi="Verdana"/>
          <w:sz w:val="22"/>
          <w:szCs w:val="22"/>
          <w:lang w:val="en-US" w:eastAsia="zh-CN"/>
        </w:rPr>
        <w:t>Funds.</w:t>
      </w:r>
      <w:r>
        <w:rPr>
          <w:rFonts w:ascii="Verdana" w:hAnsi="Verdana"/>
          <w:sz w:val="22"/>
          <w:szCs w:val="22"/>
          <w:lang w:val="ru-RU" w:eastAsia="zh-CN"/>
        </w:rPr>
        <w:t xml:space="preserve"> </w:t>
      </w:r>
      <w:r>
        <w:rPr>
          <w:rFonts w:ascii="Verdana" w:hAnsi="Verdana"/>
          <w:sz w:val="22"/>
          <w:szCs w:val="22"/>
          <w:lang w:val="en-US" w:eastAsia="zh-CN"/>
        </w:rPr>
        <w:t>Có thể tạo chứng từ này dựa trên chứng từ Hóa đơn mua hàng (Purchase invoice). Trong trường hợp này, mục tin Counterparty cần được điền bởi Vendor từ Purchase invoice, cần thêm một dòng vào phần bảng, trong đó</w:t>
      </w:r>
      <w:r>
        <w:rPr>
          <w:rFonts w:ascii="Verdana" w:hAnsi="Verdana"/>
          <w:sz w:val="22"/>
          <w:szCs w:val="22"/>
          <w:lang w:val="en-US" w:eastAsia="zh-CN"/>
        </w:rPr>
        <w:t xml:space="preserve"> Document = Purchase invoice, Amount = Purchase invoice Amount.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Tạo mới đối tượng cấu hình</w:t>
      </w:r>
      <w:r>
        <w:rPr>
          <w:rFonts w:ascii="Verdana" w:hAnsi="Verdana"/>
          <w:sz w:val="22"/>
          <w:szCs w:val="22"/>
          <w:lang w:val="en-US" w:eastAsia="zh-CN"/>
        </w:rPr>
        <w:t xml:space="preserve"> PaymentReceipt </w:t>
      </w:r>
      <w:r>
        <w:rPr>
          <w:rFonts w:ascii="Verdana" w:hAnsi="Verdana"/>
          <w:sz w:val="22"/>
          <w:szCs w:val="22"/>
          <w:lang w:val="en-US" w:eastAsia="zh-CN"/>
        </w:rPr>
        <w:t xml:space="preserve">để phản ánh giao dịch nhận tiền thanh toán hàng hóa và/hoặc dịch vụ vào tài khoản công ty chúng ta. Đối tượng bao gồm các mục tin và phần bảng giống như đối tượng </w:t>
      </w:r>
      <w:r>
        <w:rPr>
          <w:rFonts w:ascii="Verdana" w:hAnsi="Verdana"/>
          <w:sz w:val="22"/>
          <w:szCs w:val="22"/>
          <w:lang w:val="en-US" w:eastAsia="zh-CN"/>
        </w:rPr>
        <w:t xml:space="preserve">"PaymentExpense", </w:t>
      </w:r>
      <w:r>
        <w:rPr>
          <w:rFonts w:ascii="Verdana" w:hAnsi="Verdana"/>
          <w:sz w:val="22"/>
          <w:szCs w:val="22"/>
          <w:lang w:val="en-US" w:eastAsia="zh-CN"/>
        </w:rPr>
        <w:t xml:space="preserve">chỉ mục tin </w:t>
      </w:r>
      <w:r>
        <w:rPr>
          <w:rFonts w:ascii="Verdana" w:hAnsi="Verdana"/>
          <w:sz w:val="22"/>
          <w:szCs w:val="22"/>
          <w:lang w:val="en-US" w:eastAsia="zh-CN"/>
        </w:rPr>
        <w:t xml:space="preserve">Document </w:t>
      </w:r>
      <w:r>
        <w:rPr>
          <w:rFonts w:ascii="Verdana" w:hAnsi="Verdana"/>
          <w:sz w:val="22"/>
          <w:szCs w:val="22"/>
          <w:lang w:val="en-US" w:eastAsia="zh-CN"/>
        </w:rPr>
        <w:t xml:space="preserve">của phần bảng </w:t>
      </w:r>
      <w:r>
        <w:rPr>
          <w:rFonts w:ascii="Verdana" w:hAnsi="Verdana"/>
          <w:sz w:val="22"/>
          <w:szCs w:val="22"/>
          <w:lang w:val="en-US" w:eastAsia="zh-CN"/>
        </w:rPr>
        <w:t xml:space="preserve">PaymentDetails </w:t>
      </w:r>
      <w:r>
        <w:rPr>
          <w:rFonts w:ascii="Verdana" w:hAnsi="Verdana"/>
          <w:sz w:val="22"/>
          <w:szCs w:val="22"/>
          <w:lang w:val="en-US" w:eastAsia="zh-CN"/>
        </w:rPr>
        <w:t>có kiểu</w:t>
      </w:r>
      <w:r>
        <w:rPr>
          <w:rFonts w:ascii="Verdana" w:hAnsi="Verdana"/>
          <w:sz w:val="22"/>
          <w:szCs w:val="22"/>
          <w:lang w:val="en-US" w:eastAsia="zh-CN"/>
        </w:rPr>
        <w:t xml:space="preserve"> DocumentRef.SalesInvoice. </w:t>
      </w:r>
      <w:r>
        <w:rPr>
          <w:rFonts w:ascii="Verdana" w:hAnsi="Verdana"/>
          <w:sz w:val="22"/>
          <w:szCs w:val="22"/>
          <w:lang w:val="en-US" w:eastAsia="zh-CN"/>
        </w:rPr>
        <w:t xml:space="preserve">Trong phần bảng chỉ định tất cả chứng từ thực hiện thanh toán. Hãy thêm đối tượng này vào phân hệ </w:t>
      </w:r>
      <w:r>
        <w:rPr>
          <w:rFonts w:ascii="Verdana" w:hAnsi="Verdana"/>
          <w:sz w:val="22"/>
          <w:szCs w:val="22"/>
          <w:lang w:val="en-US" w:eastAsia="zh-CN"/>
        </w:rPr>
        <w:t xml:space="preserve">Funds. </w:t>
      </w:r>
      <w:r>
        <w:rPr>
          <w:rFonts w:ascii="Verdana" w:hAnsi="Verdana"/>
          <w:sz w:val="22"/>
          <w:szCs w:val="22"/>
          <w:lang w:val="en-US" w:eastAsia="zh-CN"/>
        </w:rPr>
        <w:t>Có thể tạo chứng từ này dựa trên chứng từ</w:t>
      </w:r>
      <w:r>
        <w:rPr>
          <w:rFonts w:ascii="Verdana" w:hAnsi="Verdana"/>
          <w:sz w:val="22"/>
          <w:szCs w:val="22"/>
          <w:lang w:val="ru-RU" w:eastAsia="zh-CN"/>
        </w:rPr>
        <w:t xml:space="preserve"> </w:t>
      </w:r>
      <w:r>
        <w:rPr>
          <w:rFonts w:ascii="Verdana" w:hAnsi="Verdana"/>
          <w:sz w:val="22"/>
          <w:szCs w:val="22"/>
          <w:lang w:val="en-US" w:eastAsia="zh-CN"/>
        </w:rPr>
        <w:t xml:space="preserve">Sales invoice </w:t>
      </w:r>
      <w:r>
        <w:rPr>
          <w:rFonts w:ascii="Verdana" w:hAnsi="Verdana"/>
          <w:sz w:val="22"/>
          <w:szCs w:val="22"/>
          <w:lang w:val="ru-RU" w:eastAsia="zh-CN"/>
        </w:rPr>
        <w:t>document</w:t>
      </w:r>
      <w:r>
        <w:rPr>
          <w:rFonts w:ascii="Verdana" w:hAnsi="Verdana"/>
          <w:sz w:val="22"/>
          <w:szCs w:val="22"/>
          <w:lang w:val="en-US" w:eastAsia="zh-CN"/>
        </w:rPr>
        <w:t xml:space="preserve">. </w:t>
      </w:r>
      <w:r>
        <w:rPr>
          <w:rFonts w:ascii="Verdana" w:hAnsi="Verdana"/>
          <w:sz w:val="22"/>
          <w:szCs w:val="22"/>
          <w:lang w:val="en-US" w:eastAsia="zh-CN"/>
        </w:rPr>
        <w:t>Trong trường hợp này, cần điền mục tin</w:t>
      </w:r>
      <w:r>
        <w:rPr>
          <w:rFonts w:ascii="Verdana" w:hAnsi="Verdana"/>
          <w:sz w:val="22"/>
          <w:szCs w:val="22"/>
          <w:lang w:val="en-US" w:eastAsia="zh-CN"/>
        </w:rPr>
        <w:t xml:space="preserve"> Counterparty </w:t>
      </w:r>
      <w:r>
        <w:rPr>
          <w:rFonts w:ascii="Verdana" w:hAnsi="Verdana"/>
          <w:sz w:val="22"/>
          <w:szCs w:val="22"/>
          <w:lang w:val="en-US" w:eastAsia="zh-CN"/>
        </w:rPr>
        <w:t>bởi</w:t>
      </w:r>
      <w:r>
        <w:rPr>
          <w:rFonts w:ascii="Verdana" w:hAnsi="Verdana"/>
          <w:sz w:val="22"/>
          <w:szCs w:val="22"/>
          <w:lang w:val="en-US" w:eastAsia="zh-CN"/>
        </w:rPr>
        <w:t xml:space="preserve"> Customer </w:t>
      </w:r>
      <w:r>
        <w:rPr>
          <w:rFonts w:ascii="Verdana" w:hAnsi="Verdana"/>
          <w:sz w:val="22"/>
          <w:szCs w:val="22"/>
          <w:lang w:val="en-US" w:eastAsia="zh-CN"/>
        </w:rPr>
        <w:t>từ</w:t>
      </w:r>
      <w:r>
        <w:rPr>
          <w:rFonts w:ascii="Verdana" w:hAnsi="Verdana"/>
          <w:sz w:val="22"/>
          <w:szCs w:val="22"/>
          <w:lang w:val="en-US" w:eastAsia="zh-CN"/>
        </w:rPr>
        <w:t xml:space="preserve"> Sales invoice, </w:t>
      </w:r>
      <w:r>
        <w:rPr>
          <w:rFonts w:ascii="Verdana" w:hAnsi="Verdana"/>
          <w:sz w:val="22"/>
          <w:szCs w:val="22"/>
          <w:lang w:val="en-US" w:eastAsia="zh-CN"/>
        </w:rPr>
        <w:t>cần thêm một dòng vào phần bảng, trong đó</w:t>
      </w:r>
      <w:r>
        <w:rPr>
          <w:rFonts w:ascii="Verdana" w:hAnsi="Verdana"/>
          <w:sz w:val="22"/>
          <w:szCs w:val="22"/>
          <w:lang w:val="en-US" w:eastAsia="zh-CN"/>
        </w:rPr>
        <w:t xml:space="preserve"> Document = Sales invoice, Amount = Sales invoice Amount.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Thêm nút “điền theo số dư” (</w:t>
      </w:r>
      <w:r>
        <w:rPr>
          <w:rFonts w:ascii="Verdana" w:hAnsi="Verdana"/>
          <w:sz w:val="22"/>
          <w:szCs w:val="22"/>
          <w:lang w:val="en-US" w:eastAsia="zh-CN"/>
        </w:rPr>
        <w:t>“fill in by balance”</w:t>
      </w:r>
      <w:r>
        <w:rPr>
          <w:rFonts w:ascii="Verdana" w:hAnsi="Verdana"/>
          <w:sz w:val="22"/>
          <w:szCs w:val="22"/>
          <w:lang w:val="en-US" w:eastAsia="zh-CN"/>
        </w:rPr>
        <w:t>), mà khi nhấp vào thì phần bảng sẽ được điền theo thuật toán sau</w:t>
      </w:r>
      <w:r>
        <w:rPr>
          <w:rFonts w:ascii="Verdana" w:hAnsi="Verdana"/>
          <w:sz w:val="22"/>
          <w:szCs w:val="22"/>
          <w:lang w:val="en-US" w:eastAsia="zh-CN"/>
        </w:rPr>
        <w:t>:</w:t>
      </w:r>
    </w:p>
    <w:p>
      <w:pPr>
        <w:pStyle w:val="Normal"/>
        <w:keepNext w:val="false"/>
        <w:keepLines w:val="false"/>
        <w:pageBreakBefore w:val="false"/>
        <w:widowControl/>
        <w:numPr>
          <w:ilvl w:val="0"/>
          <w:numId w:val="3"/>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Nếu chưa điền đối tác, thì cần hiển thị cho người sử dụng thông báo rằng, chỉ có thể điền nhà cung cấp (đối với khoản chi) / khách hàng (đối với khoản thu) và dừng thực thi mã</w:t>
      </w:r>
      <w:r>
        <w:rPr>
          <w:rFonts w:ascii="Verdana" w:hAnsi="Verdana"/>
          <w:sz w:val="22"/>
          <w:szCs w:val="22"/>
          <w:lang w:val="en-US" w:eastAsia="zh-CN"/>
        </w:rPr>
        <w:t>.</w:t>
      </w:r>
    </w:p>
    <w:p>
      <w:pPr>
        <w:pStyle w:val="Normal"/>
        <w:keepNext w:val="false"/>
        <w:keepLines w:val="false"/>
        <w:pageBreakBefore w:val="false"/>
        <w:widowControl/>
        <w:numPr>
          <w:ilvl w:val="0"/>
          <w:numId w:val="3"/>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 xml:space="preserve">Nếu trong phần bảng đã có các dòng bất kỳ, thì hãy cảnh báo người dùng là phần bảng sẽ bị xóa và hỏi người dùng có muốn tiếp tục hay không. Nếu người dùng đồng ý, thì cần tìm tất cả chứng từ Purchase Invoice (đối với khoản chi) hoặc Sales Invoice (đối với khoản thu) </w:t>
      </w:r>
      <w:r>
        <w:rPr>
          <w:rFonts w:ascii="Verdana" w:hAnsi="Verdana"/>
          <w:sz w:val="22"/>
          <w:szCs w:val="22"/>
          <w:u w:val="single"/>
          <w:lang w:val="en-US" w:eastAsia="zh-CN"/>
        </w:rPr>
        <w:t>đã kết chuyển</w:t>
      </w:r>
      <w:r>
        <w:rPr>
          <w:rFonts w:ascii="Verdana" w:hAnsi="Verdana"/>
          <w:sz w:val="22"/>
          <w:szCs w:val="22"/>
          <w:lang w:val="en-US" w:eastAsia="zh-CN"/>
        </w:rPr>
        <w:t xml:space="preserve"> mà chưa có trong chứng từ thanh toán đã kết chuyển và thêm chúng vào phần bảng cùng với số tiền trong đó.</w:t>
      </w:r>
    </w:p>
    <w:p>
      <w:pPr>
        <w:pStyle w:val="Normal"/>
        <w:keepNext w:val="false"/>
        <w:keepLines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ru-RU" w:eastAsia="zh-CN"/>
        </w:rPr>
      </w:pPr>
      <w:r>
        <w:rPr>
          <w:rFonts w:ascii="Verdana" w:hAnsi="Verdana"/>
          <w:sz w:val="22"/>
          <w:szCs w:val="22"/>
          <w:lang w:val="en-US" w:eastAsia="zh-CN"/>
        </w:rPr>
        <w:t>Nhiệm vụ</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ru-RU" w:eastAsia="zh-CN"/>
        </w:rPr>
      </w:pPr>
      <w:r>
        <w:rPr>
          <w:rFonts w:ascii="Verdana" w:hAnsi="Verdana"/>
          <w:sz w:val="22"/>
          <w:szCs w:val="22"/>
          <w:lang w:val="en-US" w:eastAsia="zh-CN"/>
        </w:rPr>
        <w:t>Viết nội dung truy vấn để chọn các chứng từ</w:t>
      </w:r>
      <w:r>
        <w:rPr>
          <w:rFonts w:ascii="Verdana" w:hAnsi="Verdana"/>
          <w:sz w:val="22"/>
          <w:szCs w:val="22"/>
          <w:lang w:val="ru-RU" w:eastAsia="zh-CN"/>
        </w:rPr>
        <w:t xml:space="preserve"> Sales order,</w:t>
      </w:r>
      <w:r>
        <w:rPr>
          <w:rFonts w:ascii="Verdana" w:hAnsi="Verdana"/>
          <w:sz w:val="22"/>
          <w:szCs w:val="22"/>
          <w:lang w:val="en-US" w:eastAsia="zh-CN"/>
        </w:rPr>
        <w:t xml:space="preserve"> </w:t>
      </w:r>
      <w:r>
        <w:rPr>
          <w:rFonts w:ascii="Verdana" w:hAnsi="Verdana"/>
          <w:sz w:val="22"/>
          <w:szCs w:val="22"/>
          <w:lang w:val="en-US" w:eastAsia="zh-CN"/>
        </w:rPr>
        <w:t>trong đó số tiền dịch vụ không quá</w:t>
      </w:r>
      <w:r>
        <w:rPr>
          <w:rFonts w:ascii="Verdana" w:hAnsi="Verdana"/>
          <w:sz w:val="22"/>
          <w:szCs w:val="22"/>
          <w:lang w:val="ru-RU" w:eastAsia="zh-CN"/>
        </w:rPr>
        <w:t xml:space="preserve"> 1000.</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 xml:space="preserve">Viết nội dung truy vấn chọn các chứng từ </w:t>
      </w:r>
      <w:r>
        <w:rPr>
          <w:rFonts w:ascii="Verdana" w:hAnsi="Verdana"/>
          <w:sz w:val="22"/>
          <w:szCs w:val="22"/>
          <w:lang w:val="ru-RU" w:eastAsia="zh-CN"/>
        </w:rPr>
        <w:t>Sales order,</w:t>
      </w:r>
      <w:r>
        <w:rPr>
          <w:rFonts w:ascii="Verdana" w:hAnsi="Verdana"/>
          <w:sz w:val="22"/>
          <w:szCs w:val="22"/>
          <w:lang w:val="en-US" w:eastAsia="zh-CN"/>
        </w:rPr>
        <w:t xml:space="preserve"> </w:t>
      </w:r>
      <w:r>
        <w:rPr>
          <w:rFonts w:ascii="Verdana" w:hAnsi="Verdana"/>
          <w:sz w:val="22"/>
          <w:szCs w:val="22"/>
          <w:lang w:val="en-US" w:eastAsia="zh-CN"/>
        </w:rPr>
        <w:t xml:space="preserve">trong đó số tiền dịch vụ không quá </w:t>
      </w:r>
      <w:r>
        <w:rPr>
          <w:rFonts w:ascii="Verdana" w:hAnsi="Verdana"/>
          <w:sz w:val="22"/>
          <w:szCs w:val="22"/>
          <w:lang w:val="ru-RU" w:eastAsia="zh-CN"/>
        </w:rPr>
        <w:t xml:space="preserve">5000 </w:t>
      </w:r>
      <w:r>
        <w:rPr>
          <w:rFonts w:ascii="Verdana" w:hAnsi="Verdana"/>
          <w:sz w:val="22"/>
          <w:szCs w:val="22"/>
          <w:lang w:val="en-US" w:eastAsia="zh-CN"/>
        </w:rPr>
        <w:t>và số tiền hàng hóa là</w:t>
      </w:r>
      <w:r>
        <w:rPr>
          <w:rFonts w:ascii="Verdana" w:hAnsi="Verdana"/>
          <w:sz w:val="22"/>
          <w:szCs w:val="22"/>
          <w:lang w:val="ru-RU" w:eastAsia="zh-CN"/>
        </w:rPr>
        <w:t xml:space="preserve"> 0.</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 xml:space="preserve">Viết một số truy vấn riêng thông qua trình quản lý bảng tạm thời, truy vấn cuối cùng cần chọn các mặt hàng có số tiền mua và số tiền bán lớn hơn 0. Chỉ nên tính toán các chứng từ </w:t>
      </w:r>
      <w:r>
        <w:rPr>
          <w:rFonts w:ascii="Verdana" w:hAnsi="Verdana"/>
          <w:sz w:val="22"/>
          <w:szCs w:val="22"/>
          <w:lang w:val="en-US" w:eastAsia="zh-CN"/>
        </w:rPr>
        <w:t xml:space="preserve">Purchase Order </w:t>
      </w:r>
      <w:r>
        <w:rPr>
          <w:rFonts w:ascii="Verdana" w:hAnsi="Verdana"/>
          <w:sz w:val="22"/>
          <w:szCs w:val="22"/>
          <w:lang w:val="en-US" w:eastAsia="zh-CN"/>
        </w:rPr>
        <w:t>và</w:t>
      </w:r>
      <w:r>
        <w:rPr>
          <w:rFonts w:ascii="Verdana" w:hAnsi="Verdana"/>
          <w:sz w:val="22"/>
          <w:szCs w:val="22"/>
          <w:lang w:val="en-US" w:eastAsia="zh-CN"/>
        </w:rPr>
        <w:t xml:space="preserve"> Sales Order </w:t>
      </w:r>
      <w:r>
        <w:rPr>
          <w:rFonts w:ascii="Verdana" w:hAnsi="Verdana"/>
          <w:sz w:val="22"/>
          <w:szCs w:val="22"/>
          <w:lang w:val="en-US" w:eastAsia="zh-CN"/>
        </w:rPr>
        <w:t>đã kết chuyển</w:t>
      </w:r>
      <w:r>
        <w:rPr>
          <w:rFonts w:ascii="Verdana" w:hAnsi="Verdana"/>
          <w:sz w:val="22"/>
          <w:szCs w:val="22"/>
          <w:lang w:val="en-US" w:eastAsia="zh-CN"/>
        </w:rPr>
        <w: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Viết nội dung truy vấn để chọn các mặt hàng đã được mua gần nhất và bán gần nhất không quá một tuần</w:t>
      </w:r>
      <w:r>
        <w:rPr>
          <w:rFonts w:ascii="Verdana" w:hAnsi="Verdana"/>
          <w:sz w:val="22"/>
          <w:szCs w:val="22"/>
          <w:lang w:val="en-US" w:eastAsia="zh-CN"/>
        </w:rPr>
        <w: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Viết nội dung truy vấn để chọn mặt hàng mua và bán theo từng chứng từ trong kỳ nhất định (giữa</w:t>
      </w:r>
      <w:r>
        <w:rPr>
          <w:rFonts w:ascii="Verdana" w:hAnsi="Verdana"/>
          <w:sz w:val="22"/>
          <w:szCs w:val="22"/>
          <w:lang w:val="en-US" w:eastAsia="zh-CN"/>
        </w:rPr>
        <w:t xml:space="preserve"> StartDate </w:t>
      </w:r>
      <w:r>
        <w:rPr>
          <w:rFonts w:ascii="Verdana" w:hAnsi="Verdana"/>
          <w:sz w:val="22"/>
          <w:szCs w:val="22"/>
          <w:lang w:val="en-US" w:eastAsia="zh-CN"/>
        </w:rPr>
        <w:t>và</w:t>
      </w:r>
      <w:r>
        <w:rPr>
          <w:rFonts w:ascii="Verdana" w:hAnsi="Verdana"/>
          <w:sz w:val="22"/>
          <w:szCs w:val="22"/>
          <w:lang w:val="en-US" w:eastAsia="zh-CN"/>
        </w:rPr>
        <w:t xml:space="preserve"> EndDate). </w:t>
      </w:r>
      <w:r>
        <w:rPr>
          <w:rFonts w:ascii="Verdana" w:hAnsi="Verdana"/>
          <w:sz w:val="22"/>
          <w:szCs w:val="22"/>
          <w:lang w:val="en-US" w:eastAsia="zh-CN"/>
        </w:rPr>
        <w:t>Truy vấn cần có 4 trường</w:t>
      </w:r>
      <w:r>
        <w:rPr>
          <w:rFonts w:ascii="Verdana" w:hAnsi="Verdana"/>
          <w:sz w:val="22"/>
          <w:szCs w:val="22"/>
          <w:lang w:val="en-US" w:eastAsia="zh-CN"/>
        </w:rPr>
        <w:t>:</w:t>
      </w:r>
    </w:p>
    <w:p>
      <w:pPr>
        <w:pStyle w:val="Normal"/>
        <w:keepNext w:val="false"/>
        <w:keepLines w:val="false"/>
        <w:pageBreakBefore w:val="false"/>
        <w:widowControl/>
        <w:numPr>
          <w:ilvl w:val="0"/>
          <w:numId w:val="4"/>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Product</w:t>
      </w:r>
    </w:p>
    <w:p>
      <w:pPr>
        <w:pStyle w:val="Normal"/>
        <w:keepNext w:val="false"/>
        <w:keepLines w:val="false"/>
        <w:pageBreakBefore w:val="false"/>
        <w:widowControl/>
        <w:numPr>
          <w:ilvl w:val="0"/>
          <w:numId w:val="4"/>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 xml:space="preserve">Document (Purchase invoice </w:t>
      </w:r>
      <w:r>
        <w:rPr>
          <w:rFonts w:ascii="Verdana" w:hAnsi="Verdana"/>
          <w:sz w:val="22"/>
          <w:szCs w:val="22"/>
          <w:lang w:val="en-US" w:eastAsia="zh-CN"/>
        </w:rPr>
        <w:t>hoặc</w:t>
      </w:r>
      <w:r>
        <w:rPr>
          <w:rFonts w:ascii="Verdana" w:hAnsi="Verdana"/>
          <w:sz w:val="22"/>
          <w:szCs w:val="22"/>
          <w:lang w:val="en-US" w:eastAsia="zh-CN"/>
        </w:rPr>
        <w:t xml:space="preserve"> Sales invoice)</w:t>
      </w:r>
    </w:p>
    <w:p>
      <w:pPr>
        <w:pStyle w:val="Normal"/>
        <w:keepNext w:val="false"/>
        <w:keepLines w:val="false"/>
        <w:pageBreakBefore w:val="false"/>
        <w:widowControl/>
        <w:numPr>
          <w:ilvl w:val="0"/>
          <w:numId w:val="4"/>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Quantity (</w:t>
      </w:r>
      <w:r>
        <w:rPr>
          <w:rFonts w:ascii="Verdana" w:hAnsi="Verdana"/>
          <w:sz w:val="22"/>
          <w:szCs w:val="22"/>
          <w:lang w:val="en-US" w:eastAsia="zh-CN"/>
        </w:rPr>
        <w:t>tổng số lượng trong chứng từ</w:t>
      </w:r>
      <w:r>
        <w:rPr>
          <w:rFonts w:ascii="Verdana" w:hAnsi="Verdana"/>
          <w:sz w:val="22"/>
          <w:szCs w:val="22"/>
          <w:lang w:val="en-US" w:eastAsia="zh-CN"/>
        </w:rPr>
        <w:t>)</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en-US" w:eastAsia="zh-CN"/>
        </w:rPr>
      </w:pPr>
      <w:r>
        <w:rPr>
          <w:rFonts w:ascii="Verdana" w:hAnsi="Verdana"/>
          <w:sz w:val="22"/>
          <w:szCs w:val="22"/>
          <w:lang w:val="en-US" w:eastAsia="zh-CN"/>
        </w:rPr>
        <w:t>Amount (</w:t>
      </w:r>
      <w:r>
        <w:rPr>
          <w:rFonts w:ascii="Verdana" w:hAnsi="Verdana"/>
          <w:sz w:val="22"/>
          <w:szCs w:val="22"/>
          <w:lang w:val="en-US" w:eastAsia="zh-CN"/>
        </w:rPr>
        <w:t>tổng số tiền trong chứng từ</w:t>
      </w:r>
      <w:r>
        <w:rPr>
          <w:rFonts w:ascii="Verdana" w:hAnsi="Verdana"/>
          <w:sz w:val="22"/>
          <w:szCs w:val="22"/>
          <w:lang w:val="en-US" w:eastAsia="zh-CN"/>
        </w:rPr>
        <w:t>)</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en-US" w:eastAsia="zh-CN"/>
        </w:rPr>
      </w:pPr>
      <w:r>
        <w:rPr>
          <w:rFonts w:ascii="Verdana" w:hAnsi="Verdana"/>
          <w:sz w:val="22"/>
          <w:szCs w:val="22"/>
          <w:lang w:val="en-US" w:eastAsia="zh-CN"/>
        </w:rPr>
        <w:t>Ngoài ra, kết quả của truy vấn này cần có hai cấp độ – đầu tiên: số lượng và số tiền là tổng số theo từng mặt hàng, nghĩa là cấu trúc báo cáo trông như hình dưới đây. Sắp xếp dữ liệu theo mô tả hàng hóa</w:t>
      </w:r>
      <w:r>
        <w:rPr>
          <w:rFonts w:ascii="Verdana" w:hAnsi="Verdana"/>
          <w:sz w:val="22"/>
          <w:szCs w:val="22"/>
          <w:lang w:val="en-US" w:eastAsia="zh-CN"/>
        </w:rPr>
        <w:t>.</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en-US" w:eastAsia="zh-CN"/>
        </w:rPr>
      </w:pPr>
      <w:r>
        <w:rPr/>
        <w:drawing>
          <wp:inline distT="0" distB="0" distL="0" distR="0">
            <wp:extent cx="5271135" cy="9626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1135" cy="962660"/>
                    </a:xfrm>
                    <a:prstGeom prst="rect">
                      <a:avLst/>
                    </a:prstGeom>
                  </pic:spPr>
                </pic:pic>
              </a:graphicData>
            </a:graphic>
          </wp:inline>
        </w:drawing>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Viết nội dung truy vấn cho danh mục</w:t>
      </w:r>
      <w:r>
        <w:rPr>
          <w:rFonts w:ascii="Verdana" w:hAnsi="Verdana"/>
          <w:sz w:val="22"/>
          <w:szCs w:val="22"/>
          <w:lang w:val="en-US" w:eastAsia="zh-CN"/>
        </w:rPr>
        <w:t xml:space="preserve"> Products </w:t>
      </w:r>
      <w:r>
        <w:rPr>
          <w:rFonts w:ascii="Verdana" w:hAnsi="Verdana"/>
          <w:sz w:val="22"/>
          <w:szCs w:val="22"/>
          <w:lang w:val="en-US" w:eastAsia="zh-CN"/>
        </w:rPr>
        <w:t>bao gồm 2 trường:</w:t>
      </w:r>
    </w:p>
    <w:p>
      <w:pPr>
        <w:pStyle w:val="Normal"/>
        <w:keepNext w:val="false"/>
        <w:keepLines w:val="false"/>
        <w:pageBreakBefore w:val="false"/>
        <w:widowControl/>
        <w:numPr>
          <w:ilvl w:val="0"/>
          <w:numId w:val="5"/>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Description</w:t>
      </w:r>
    </w:p>
    <w:p>
      <w:pPr>
        <w:pStyle w:val="Normal"/>
        <w:keepNext w:val="false"/>
        <w:keepLines w:val="false"/>
        <w:pageBreakBefore w:val="false"/>
        <w:widowControl/>
        <w:numPr>
          <w:ilvl w:val="0"/>
          <w:numId w:val="5"/>
        </w:numPr>
        <w:tabs>
          <w:tab w:val="clear" w:pos="720"/>
          <w:tab w:val="left" w:pos="432" w:leader="none"/>
        </w:tabs>
        <w:overflowPunct w:val="false"/>
        <w:bidi w:val="0"/>
        <w:snapToGrid w:val="true"/>
        <w:spacing w:lineRule="auto" w:line="360"/>
        <w:ind w:left="420" w:hanging="420"/>
        <w:jc w:val="both"/>
        <w:textAlignment w:val="auto"/>
        <w:rPr>
          <w:rFonts w:ascii="Verdana" w:hAnsi="Verdana"/>
          <w:sz w:val="22"/>
          <w:szCs w:val="22"/>
          <w:lang w:val="en-US" w:eastAsia="zh-CN"/>
        </w:rPr>
      </w:pPr>
      <w:r>
        <w:rPr>
          <w:rFonts w:ascii="Verdana" w:hAnsi="Verdana"/>
          <w:sz w:val="22"/>
          <w:szCs w:val="22"/>
          <w:lang w:val="en-US" w:eastAsia="zh-CN"/>
        </w:rPr>
        <w:t>Details</w:t>
      </w:r>
    </w:p>
    <w:p>
      <w:pPr>
        <w:pStyle w:val="Normal"/>
        <w:keepNext w:val="false"/>
        <w:keepLines w:val="false"/>
        <w:pageBreakBefore w:val="false"/>
        <w:widowControl/>
        <w:numPr>
          <w:ilvl w:val="0"/>
          <w:numId w:val="0"/>
        </w:numPr>
        <w:tabs>
          <w:tab w:val="clear" w:pos="720"/>
          <w:tab w:val="left" w:pos="432" w:leader="none"/>
        </w:tabs>
        <w:overflowPunct w:val="false"/>
        <w:bidi w:val="0"/>
        <w:snapToGrid w:val="true"/>
        <w:spacing w:lineRule="auto" w:line="360"/>
        <w:ind w:left="0" w:hanging="0"/>
        <w:jc w:val="both"/>
        <w:textAlignment w:val="auto"/>
        <w:rPr>
          <w:rFonts w:ascii="Verdana" w:hAnsi="Verdana"/>
          <w:sz w:val="22"/>
          <w:szCs w:val="22"/>
          <w:lang w:val="en-US" w:eastAsia="zh-CN"/>
        </w:rPr>
      </w:pPr>
      <w:r>
        <w:rPr>
          <w:rFonts w:ascii="Verdana" w:hAnsi="Verdana"/>
          <w:sz w:val="22"/>
          <w:szCs w:val="22"/>
          <w:lang w:val="en-US" w:eastAsia="zh-CN"/>
        </w:rPr>
        <w:t>Trong trường</w:t>
      </w:r>
      <w:r>
        <w:rPr>
          <w:rFonts w:ascii="Verdana" w:hAnsi="Verdana"/>
          <w:sz w:val="22"/>
          <w:szCs w:val="22"/>
          <w:lang w:val="en-US" w:eastAsia="zh-CN"/>
        </w:rPr>
        <w:t xml:space="preserve"> Details, </w:t>
      </w:r>
      <w:r>
        <w:rPr>
          <w:rFonts w:ascii="Verdana" w:hAnsi="Verdana"/>
          <w:sz w:val="22"/>
          <w:szCs w:val="22"/>
          <w:lang w:val="en-US" w:eastAsia="zh-CN"/>
        </w:rPr>
        <w:t xml:space="preserve">bạn cần hiển thị xâu ký tự </w:t>
      </w:r>
      <w:r>
        <w:rPr>
          <w:rFonts w:ascii="Verdana" w:hAnsi="Verdana"/>
          <w:sz w:val="22"/>
          <w:szCs w:val="22"/>
          <w:lang w:val="en-US" w:eastAsia="zh-CN"/>
        </w:rPr>
        <w:t xml:space="preserve">“This is a group” </w:t>
      </w:r>
      <w:r>
        <w:rPr>
          <w:rFonts w:ascii="Verdana" w:hAnsi="Verdana"/>
          <w:sz w:val="22"/>
          <w:szCs w:val="22"/>
          <w:lang w:val="en-US" w:eastAsia="zh-CN"/>
        </w:rPr>
        <w:t>nếu mặt hàng là nhóm của danh mục và</w:t>
      </w:r>
      <w:r>
        <w:rPr>
          <w:rFonts w:ascii="Verdana" w:hAnsi="Verdana"/>
          <w:sz w:val="22"/>
          <w:szCs w:val="22"/>
          <w:lang w:val="en-US" w:eastAsia="zh-CN"/>
        </w:rPr>
        <w:t xml:space="preserve"> “This is not a group” </w:t>
      </w:r>
      <w:r>
        <w:rPr>
          <w:rFonts w:ascii="Verdana" w:hAnsi="Verdana"/>
          <w:sz w:val="22"/>
          <w:szCs w:val="22"/>
          <w:lang w:val="en-US" w:eastAsia="zh-CN"/>
        </w:rPr>
        <w:t>nếu mặt hàng là phần tử danh mục</w:t>
      </w:r>
      <w:r>
        <w:rPr>
          <w:rFonts w:ascii="Verdana" w:hAnsi="Verdana"/>
          <w:sz w:val="22"/>
          <w:szCs w:val="22"/>
          <w:lang w:val="en-US" w:eastAsia="zh-CN"/>
        </w:rPr>
        <w:t>.</w:t>
      </w:r>
    </w:p>
    <w:p>
      <w:pPr>
        <w:pStyle w:val="Normal"/>
        <w:keepNext w:val="false"/>
        <w:keepLines w:val="false"/>
        <w:pageBreakBefore w:val="false"/>
        <w:widowControl/>
        <w:numPr>
          <w:ilvl w:val="0"/>
          <w:numId w:val="1"/>
        </w:numPr>
        <w:tabs>
          <w:tab w:val="clear" w:pos="720"/>
          <w:tab w:val="left" w:pos="432" w:leader="none"/>
        </w:tabs>
        <w:overflowPunct w:val="false"/>
        <w:bidi w:val="0"/>
        <w:snapToGrid w:val="true"/>
        <w:spacing w:lineRule="auto" w:line="360"/>
        <w:ind w:left="432" w:hanging="432"/>
        <w:jc w:val="both"/>
        <w:textAlignment w:val="auto"/>
        <w:rPr>
          <w:rFonts w:ascii="Verdana" w:hAnsi="Verdana"/>
          <w:sz w:val="22"/>
          <w:szCs w:val="22"/>
          <w:lang w:val="en-US" w:eastAsia="zh-CN"/>
        </w:rPr>
      </w:pPr>
      <w:r>
        <w:rPr>
          <w:rFonts w:ascii="Verdana" w:hAnsi="Verdana"/>
          <w:sz w:val="22"/>
          <w:szCs w:val="22"/>
          <w:lang w:val="en-US" w:eastAsia="zh-CN"/>
        </w:rPr>
        <w:t>Viết nội dung truy vấn cho danh mục</w:t>
      </w:r>
      <w:r>
        <w:rPr>
          <w:rFonts w:ascii="Verdana" w:hAnsi="Verdana"/>
          <w:sz w:val="22"/>
          <w:szCs w:val="22"/>
          <w:lang w:val="en-US" w:eastAsia="zh-CN"/>
        </w:rPr>
        <w:t xml:space="preserve"> Products </w:t>
      </w:r>
      <w:r>
        <w:rPr>
          <w:rFonts w:ascii="Verdana" w:hAnsi="Verdana"/>
          <w:sz w:val="22"/>
          <w:szCs w:val="22"/>
          <w:lang w:val="en-US" w:eastAsia="zh-CN"/>
        </w:rPr>
        <w:t>để chọn tất cả mặt hàng KHÔNG có trong nhóm (ở bất kỳ cấp độ lồng nhau nào), trong đó phần mô tả có chứa từ</w:t>
      </w:r>
      <w:r>
        <w:rPr>
          <w:rFonts w:ascii="Verdana" w:hAnsi="Verdana"/>
          <w:sz w:val="22"/>
          <w:szCs w:val="22"/>
          <w:lang w:val="en-US" w:eastAsia="zh-CN"/>
        </w:rPr>
        <w:t xml:space="preserve"> “water”</w:t>
      </w:r>
      <w:r>
        <w:rPr>
          <w:rFonts w:ascii="Verdana" w:hAnsi="Verdana"/>
          <w:sz w:val="22"/>
          <w:szCs w:val="22"/>
          <w:lang w:val="ru-RU" w:eastAsia="zh-CN"/>
        </w:rPr>
        <w:t xml:space="preserve"> (</w:t>
      </w:r>
      <w:r>
        <w:rPr>
          <w:rFonts w:ascii="Verdana" w:hAnsi="Verdana"/>
          <w:sz w:val="22"/>
          <w:szCs w:val="22"/>
          <w:lang w:val="en-US" w:eastAsia="zh-CN"/>
        </w:rPr>
        <w:t>nằm tại vị trí bất kỳ, không nhất thiết phải nằm ở đầu và cuối mô tả</w:t>
      </w:r>
      <w:r>
        <w:rPr>
          <w:rFonts w:ascii="Verdana" w:hAnsi="Verdana"/>
          <w:sz w:val="22"/>
          <w:szCs w:val="22"/>
          <w:lang w:val="ru-RU" w:eastAsia="zh-CN"/>
        </w:rPr>
        <w:t>)</w:t>
      </w:r>
      <w:r>
        <w:rPr>
          <w:rFonts w:ascii="Verdana" w:hAnsi="Verdana"/>
          <w:sz w:val="22"/>
          <w:szCs w:val="22"/>
          <w:lang w:val="en-US" w:eastAsia="zh-CN"/>
        </w:rPr>
        <w:t>.</w:t>
      </w:r>
      <w:bookmarkStart w:id="0" w:name="_GoBack"/>
      <w:bookmarkEnd w:id="0"/>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Verdana">
    <w:charset w:val="00"/>
    <w:family w:val="roman"/>
    <w:pitch w:val="variable"/>
  </w:font>
  <w:font w:name="Consolas">
    <w:charset w:val="00"/>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upperRoman"/>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pPr>
      <w:spacing w:before="0" w:after="0"/>
      <w:ind w:left="720" w:hanging="0"/>
      <w:contextualSpacing/>
    </w:pPr>
    <w:rPr/>
  </w:style>
  <w:style w:type="table" w:default="1" w:styleId="3">
    <w:name w:val="Normal Table"/>
    <w:uiPriority w:val="0"/>
    <w:semiHidden/>
    <w:qFormat/>
    <w:tblPr>
      <w:tblCellMar>
        <w:top w:w="0" w:type="dxa"/>
        <w:left w:w="108" w:type="dxa"/>
        <w:bottom w:w="0" w:type="dxa"/>
        <w:right w:w="108" w:type="dxa"/>
      </w:tblCellMar>
    </w:tblPr>
  </w:style>
  <w:style w:type="table" w:styleId="4">
    <w:name w:val="Table Grid"/>
    <w:basedOn w:val="3"/>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1713</TotalTime>
  <Application>LibreOffice/7.4.2.3$Windows_X86_64 LibreOffice_project/382eef1f22670f7f4118c8c2dd222ec7ad009daf</Application>
  <AppVersion>15.0000</AppVersion>
  <Pages>6</Pages>
  <Words>2028</Words>
  <Characters>8210</Characters>
  <CharactersWithSpaces>10192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dc:description/>
  <dc:language>en-US</dc:language>
  <cp:lastModifiedBy/>
  <dcterms:modified xsi:type="dcterms:W3CDTF">2024-02-06T15:31:13Z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1033-12.2.0.13208</vt:lpwstr>
  </property>
</Properties>
</file>