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0"/>
        </w:numPr>
        <w:kinsoku/>
        <w:wordWrap/>
        <w:overflowPunct/>
        <w:topLinePunct w:val="0"/>
        <w:autoSpaceDE/>
        <w:autoSpaceDN/>
        <w:bidi w:val="0"/>
        <w:adjustRightInd/>
        <w:snapToGrid/>
        <w:spacing w:before="120" w:line="260" w:lineRule="auto"/>
        <w:ind w:leftChars="0" w:firstLine="720" w:firstLineChars="0"/>
        <w:jc w:val="both"/>
        <w:textAlignment w:val="auto"/>
        <w:rPr>
          <w:rFonts w:hint="default" w:ascii="Verdana" w:hAnsi="Verdana"/>
          <w:sz w:val="22"/>
          <w:szCs w:val="22"/>
          <w:lang w:val="en-US"/>
        </w:rPr>
      </w:pPr>
      <w:r>
        <w:rPr>
          <w:rFonts w:hint="default" w:ascii="Verdana" w:hAnsi="Verdana"/>
          <w:b/>
          <w:bCs/>
          <w:sz w:val="22"/>
          <w:szCs w:val="22"/>
          <w:lang w:val="en-US"/>
        </w:rPr>
        <w:t>Remember that all added objects must be part of one or more suitable subsystems (you can create subsystems subordinated to required subsystems), and have correct synonyms for list forms, single element  and record</w:t>
      </w:r>
      <w:r>
        <w:rPr>
          <w:rFonts w:hint="default" w:ascii="Verdana" w:hAnsi="Verdana"/>
          <w:b/>
          <w:bCs/>
          <w:sz w:val="22"/>
          <w:szCs w:val="22"/>
          <w:lang w:val="ru-RU"/>
        </w:rPr>
        <w:t xml:space="preserve"> </w:t>
      </w:r>
      <w:r>
        <w:rPr>
          <w:rFonts w:hint="default" w:ascii="Verdana" w:hAnsi="Verdana"/>
          <w:b/>
          <w:bCs/>
          <w:sz w:val="22"/>
          <w:szCs w:val="22"/>
          <w:lang w:val="en-US"/>
        </w:rPr>
        <w:t>forms. Sometimes you should also modify forms of objects.</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Currently, the InventoryTransfer document supports the ability to specify the same warehouse in the WarehouseSender and WarehouseRecepient attributes, which does not make sense, since such a document does not reflect a real operation. Your task is to eliminate this possibility by adding the necessary check that prevents such a document from being posted. Remember to display a clear message to the user.</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Add an object that allows you to store a list of companies for which records are kept in the program. Add the required Company attribute to the documents PurchaseInvoice, SalesInvoice and ReturnOfGoodsFromCustomer. Modify the code for filling out the document ReturnOfGoodsFromCustomer according to the document SalesInvoice to fill out the company.</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Add the Company dimension to the Sales accumulation register and modify the code for recording movements in this register for all documents in order to fill in the new dimension.</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Add the Banks catalog and the BankAccounts catalog. The BankAccounts catalog must be linked to banks according to the principle “one bank can have any number of accounts, but one bank account can only have one bank and it must be indicated.” Create a “Funds” subsystem and place new catalogs in this subsystem.</w:t>
      </w:r>
      <w:r>
        <w:rPr>
          <w:rFonts w:hint="default" w:ascii="Verdana" w:hAnsi="Verdana"/>
          <w:sz w:val="22"/>
          <w:szCs w:val="22"/>
          <w:lang w:val="ru-RU"/>
        </w:rPr>
        <w:t xml:space="preserve"> </w:t>
      </w:r>
      <w:r>
        <w:rPr>
          <w:rFonts w:hint="default" w:ascii="Verdana" w:hAnsi="Verdana"/>
          <w:sz w:val="22"/>
          <w:szCs w:val="22"/>
          <w:lang w:val="en-US"/>
        </w:rPr>
        <w:t>Set up the BankAccounts catalog so that each bank account is subordinate to a company or counterparty (Companies and Counterparties catalogs).</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Add the required attribute "Bank account" to the documents PurchaseInvoice, SalesInvoice and ReturnOfGoodsFromCustomer. You should limit the choice of values for this attribute so that in the PurchaseInvoice document a user can select a bank account only for the counterparty specified in the document, and in the SalesInvoice and ReturnOfGoodsFromCustomer documents - only for the company specified in the document.</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Add a check that there are enough goods in the warehouse for write-off to the SalesInvoice and InventoryTransfer documents (for the InventoryTransfer document checking is required by the WarehouseSender). In order for this checking to work correctly for both new and previously posted documents, you should perform the check with the Posting event handler at object module. Moreover, it is recommended to use the following approach:</w:t>
      </w:r>
    </w:p>
    <w:p>
      <w:pPr>
        <w:keepNext w:val="0"/>
        <w:keepLines w:val="0"/>
        <w:pageBreakBefore w:val="0"/>
        <w:widowControl/>
        <w:numPr>
          <w:ilvl w:val="0"/>
          <w:numId w:val="0"/>
        </w:numPr>
        <w:kinsoku/>
        <w:wordWrap/>
        <w:overflowPunct/>
        <w:topLinePunct w:val="0"/>
        <w:autoSpaceDE/>
        <w:autoSpaceDN/>
        <w:bidi w:val="0"/>
        <w:adjustRightInd/>
        <w:snapToGrid/>
        <w:spacing w:before="120" w:line="260" w:lineRule="auto"/>
        <w:ind w:left="400" w:leftChars="200"/>
        <w:jc w:val="both"/>
        <w:textAlignment w:val="auto"/>
        <w:rPr>
          <w:rFonts w:hint="default" w:ascii="Verdana" w:hAnsi="Verdana"/>
          <w:sz w:val="22"/>
          <w:szCs w:val="22"/>
          <w:lang w:val="en-US"/>
        </w:rPr>
      </w:pPr>
      <w:r>
        <w:rPr>
          <w:rFonts w:hint="default" w:ascii="Verdana" w:hAnsi="Verdana"/>
          <w:sz w:val="22"/>
          <w:szCs w:val="22"/>
          <w:lang w:val="en-US"/>
        </w:rPr>
        <w:t>For the GoodsInWarehouses register, you do not have to set the Write property of the RecordSet to True. Instead, you should add records to this register, write them down (Write() method), and then check whether there are negative balances in the warehouse (select the data to check using a query). If there are negative balances in the warehouse, it is necessary to inform the user about each such product in the format “Not enough %1 units of product %2 in the warehouse %3” and cancel the posting.</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ru-RU"/>
        </w:rPr>
        <w:t>Add the Stat</w:t>
      </w:r>
      <w:r>
        <w:rPr>
          <w:rFonts w:hint="default" w:ascii="Verdana" w:hAnsi="Verdana"/>
          <w:sz w:val="22"/>
          <w:szCs w:val="22"/>
          <w:lang w:val="en-US"/>
        </w:rPr>
        <w:t>e</w:t>
      </w:r>
      <w:r>
        <w:rPr>
          <w:rFonts w:hint="default" w:ascii="Verdana" w:hAnsi="Verdana"/>
          <w:sz w:val="22"/>
          <w:szCs w:val="22"/>
          <w:lang w:val="ru-RU"/>
        </w:rPr>
        <w:t xml:space="preserve"> attribute to the Sales</w:t>
      </w:r>
      <w:r>
        <w:rPr>
          <w:rFonts w:hint="default" w:ascii="Verdana" w:hAnsi="Verdana"/>
          <w:sz w:val="22"/>
          <w:szCs w:val="22"/>
          <w:lang w:val="en-US"/>
        </w:rPr>
        <w:t xml:space="preserve">Invoice </w:t>
      </w:r>
      <w:r>
        <w:rPr>
          <w:rFonts w:hint="default" w:ascii="Verdana" w:hAnsi="Verdana"/>
          <w:sz w:val="22"/>
          <w:szCs w:val="22"/>
          <w:lang w:val="ru-RU"/>
        </w:rPr>
        <w:t xml:space="preserve">document, allowing the user to set one of three values: Planned, InDelivery, Completed. </w:t>
      </w:r>
      <w:r>
        <w:rPr>
          <w:rFonts w:hint="default" w:ascii="Verdana" w:hAnsi="Verdana"/>
          <w:sz w:val="22"/>
          <w:szCs w:val="22"/>
          <w:lang w:val="en-US"/>
        </w:rPr>
        <w:t xml:space="preserve">A </w:t>
      </w:r>
      <w:r>
        <w:rPr>
          <w:rFonts w:hint="default" w:ascii="Verdana" w:hAnsi="Verdana"/>
          <w:sz w:val="22"/>
          <w:szCs w:val="22"/>
          <w:lang w:val="ru-RU"/>
        </w:rPr>
        <w:t>user is not able to change or supplement the stat</w:t>
      </w:r>
      <w:r>
        <w:rPr>
          <w:rFonts w:hint="default" w:ascii="Verdana" w:hAnsi="Verdana"/>
          <w:sz w:val="22"/>
          <w:szCs w:val="22"/>
          <w:lang w:val="en-US"/>
        </w:rPr>
        <w:t>e</w:t>
      </w:r>
      <w:r>
        <w:rPr>
          <w:rFonts w:hint="default" w:ascii="Verdana" w:hAnsi="Verdana"/>
          <w:sz w:val="22"/>
          <w:szCs w:val="22"/>
          <w:lang w:val="ru-RU"/>
        </w:rPr>
        <w:t xml:space="preserve"> data with other values. The default value (for a new document) is Planned. </w:t>
      </w:r>
      <w:r>
        <w:rPr>
          <w:rFonts w:hint="default" w:ascii="Verdana" w:hAnsi="Verdana"/>
          <w:sz w:val="22"/>
          <w:szCs w:val="22"/>
          <w:lang w:val="en-US"/>
        </w:rPr>
        <w:t>Change the algorithm of movements in registers for the document SalesInvoice so that the movement of goods is not recorded in the Planned state of the document.</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ru-RU"/>
        </w:rPr>
        <w:t>Create an object that allows you to store the stat</w:t>
      </w:r>
      <w:r>
        <w:rPr>
          <w:rFonts w:hint="default" w:ascii="Verdana" w:hAnsi="Verdana"/>
          <w:sz w:val="22"/>
          <w:szCs w:val="22"/>
          <w:lang w:val="en-US"/>
        </w:rPr>
        <w:t>e</w:t>
      </w:r>
      <w:r>
        <w:rPr>
          <w:rFonts w:hint="default" w:ascii="Verdana" w:hAnsi="Verdana"/>
          <w:sz w:val="22"/>
          <w:szCs w:val="22"/>
          <w:lang w:val="ru-RU"/>
        </w:rPr>
        <w:t xml:space="preserve"> history of a given document. It must store the following information:</w:t>
      </w:r>
    </w:p>
    <w:p>
      <w:pPr>
        <w:keepNext w:val="0"/>
        <w:keepLines w:val="0"/>
        <w:pageBreakBefore w:val="0"/>
        <w:widowControl/>
        <w:numPr>
          <w:ilvl w:val="0"/>
          <w:numId w:val="0"/>
        </w:numPr>
        <w:kinsoku/>
        <w:wordWrap/>
        <w:overflowPunct/>
        <w:topLinePunct w:val="0"/>
        <w:autoSpaceDE/>
        <w:autoSpaceDN/>
        <w:bidi w:val="0"/>
        <w:adjustRightInd/>
        <w:snapToGrid/>
        <w:spacing w:before="120" w:line="260" w:lineRule="auto"/>
        <w:ind w:leftChars="0" w:firstLine="720" w:firstLineChars="0"/>
        <w:jc w:val="both"/>
        <w:textAlignment w:val="auto"/>
        <w:rPr>
          <w:rFonts w:hint="default" w:ascii="Verdana" w:hAnsi="Verdana"/>
          <w:i/>
          <w:iCs/>
          <w:sz w:val="22"/>
          <w:szCs w:val="22"/>
          <w:lang w:val="ru-RU"/>
        </w:rPr>
      </w:pPr>
      <w:r>
        <w:rPr>
          <w:rFonts w:hint="default" w:ascii="Verdana" w:hAnsi="Verdana"/>
          <w:i/>
          <w:iCs/>
          <w:sz w:val="22"/>
          <w:szCs w:val="22"/>
          <w:lang w:val="ru-RU"/>
        </w:rPr>
        <w:t>Date</w:t>
      </w:r>
      <w:r>
        <w:rPr>
          <w:rFonts w:hint="default" w:ascii="Verdana" w:hAnsi="Verdana"/>
          <w:i/>
          <w:iCs/>
          <w:sz w:val="22"/>
          <w:szCs w:val="22"/>
          <w:lang w:val="en-US"/>
        </w:rPr>
        <w:t xml:space="preserve"> of setting state</w:t>
      </w:r>
      <w:r>
        <w:rPr>
          <w:rFonts w:hint="default" w:ascii="Verdana" w:hAnsi="Verdana"/>
          <w:i/>
          <w:iCs/>
          <w:sz w:val="22"/>
          <w:szCs w:val="22"/>
          <w:lang w:val="ru-RU"/>
        </w:rPr>
        <w:t>, Document, Stat</w:t>
      </w:r>
      <w:r>
        <w:rPr>
          <w:rFonts w:hint="default" w:ascii="Verdana" w:hAnsi="Verdana"/>
          <w:i/>
          <w:iCs/>
          <w:sz w:val="22"/>
          <w:szCs w:val="22"/>
          <w:lang w:val="en-US"/>
        </w:rPr>
        <w:t>e</w:t>
      </w:r>
      <w:r>
        <w:rPr>
          <w:rFonts w:hint="default" w:ascii="Verdana" w:hAnsi="Verdana"/>
          <w:i/>
          <w:iCs/>
          <w:sz w:val="22"/>
          <w:szCs w:val="22"/>
          <w:lang w:val="ru-RU"/>
        </w:rPr>
        <w:t>.</w:t>
      </w:r>
    </w:p>
    <w:p>
      <w:pPr>
        <w:keepNext w:val="0"/>
        <w:keepLines w:val="0"/>
        <w:pageBreakBefore w:val="0"/>
        <w:widowControl/>
        <w:numPr>
          <w:ilvl w:val="0"/>
          <w:numId w:val="0"/>
        </w:numPr>
        <w:kinsoku/>
        <w:wordWrap/>
        <w:overflowPunct/>
        <w:topLinePunct w:val="0"/>
        <w:autoSpaceDE/>
        <w:autoSpaceDN/>
        <w:bidi w:val="0"/>
        <w:adjustRightInd/>
        <w:snapToGrid/>
        <w:spacing w:before="120" w:line="260" w:lineRule="auto"/>
        <w:ind w:left="400" w:leftChars="200"/>
        <w:jc w:val="both"/>
        <w:textAlignment w:val="auto"/>
        <w:rPr>
          <w:rFonts w:hint="default" w:ascii="Verdana" w:hAnsi="Verdana"/>
          <w:sz w:val="22"/>
          <w:szCs w:val="22"/>
          <w:lang w:val="ru-RU"/>
        </w:rPr>
      </w:pPr>
      <w:r>
        <w:rPr>
          <w:rFonts w:hint="default" w:ascii="Verdana" w:hAnsi="Verdana"/>
          <w:sz w:val="22"/>
          <w:szCs w:val="22"/>
          <w:lang w:val="ru-RU"/>
        </w:rPr>
        <w:t>If a document was created with the stat</w:t>
      </w:r>
      <w:r>
        <w:rPr>
          <w:rFonts w:hint="default" w:ascii="Verdana" w:hAnsi="Verdana"/>
          <w:sz w:val="22"/>
          <w:szCs w:val="22"/>
          <w:lang w:val="en-US"/>
        </w:rPr>
        <w:t>e</w:t>
      </w:r>
      <w:r>
        <w:rPr>
          <w:rFonts w:hint="default" w:ascii="Verdana" w:hAnsi="Verdana"/>
          <w:sz w:val="22"/>
          <w:szCs w:val="22"/>
          <w:lang w:val="ru-RU"/>
        </w:rPr>
        <w:t xml:space="preserve"> of </w:t>
      </w:r>
      <w:r>
        <w:rPr>
          <w:rFonts w:hint="default" w:ascii="Verdana" w:hAnsi="Verdana"/>
          <w:sz w:val="22"/>
          <w:szCs w:val="22"/>
          <w:lang w:val="en-US"/>
        </w:rPr>
        <w:t>Planned</w:t>
      </w:r>
      <w:r>
        <w:rPr>
          <w:rFonts w:hint="default" w:ascii="Verdana" w:hAnsi="Verdana"/>
          <w:sz w:val="22"/>
          <w:szCs w:val="22"/>
          <w:lang w:val="ru-RU"/>
        </w:rPr>
        <w:t>, but the user changed the stat</w:t>
      </w:r>
      <w:r>
        <w:rPr>
          <w:rFonts w:hint="default" w:ascii="Verdana" w:hAnsi="Verdana"/>
          <w:sz w:val="22"/>
          <w:szCs w:val="22"/>
          <w:lang w:val="en-US"/>
        </w:rPr>
        <w:t>e</w:t>
      </w:r>
      <w:r>
        <w:rPr>
          <w:rFonts w:hint="default" w:ascii="Verdana" w:hAnsi="Verdana"/>
          <w:sz w:val="22"/>
          <w:szCs w:val="22"/>
          <w:lang w:val="ru-RU"/>
        </w:rPr>
        <w:t xml:space="preserve"> to </w:t>
      </w:r>
      <w:r>
        <w:rPr>
          <w:rFonts w:hint="default" w:ascii="Verdana" w:hAnsi="Verdana"/>
          <w:sz w:val="22"/>
          <w:szCs w:val="22"/>
          <w:lang w:val="en-US"/>
        </w:rPr>
        <w:t>In</w:t>
      </w:r>
      <w:r>
        <w:rPr>
          <w:rFonts w:hint="default" w:ascii="Verdana" w:hAnsi="Verdana"/>
          <w:sz w:val="22"/>
          <w:szCs w:val="22"/>
          <w:lang w:val="ru-RU"/>
        </w:rPr>
        <w:t xml:space="preserve">Delivery before the first </w:t>
      </w:r>
      <w:r>
        <w:rPr>
          <w:rFonts w:hint="default" w:ascii="Verdana" w:hAnsi="Verdana"/>
          <w:sz w:val="22"/>
          <w:szCs w:val="22"/>
          <w:lang w:val="en-US"/>
        </w:rPr>
        <w:t xml:space="preserve">writing </w:t>
      </w:r>
      <w:r>
        <w:rPr>
          <w:rFonts w:hint="default" w:ascii="Verdana" w:hAnsi="Verdana"/>
          <w:sz w:val="22"/>
          <w:szCs w:val="22"/>
          <w:lang w:val="ru-RU"/>
        </w:rPr>
        <w:t xml:space="preserve">of the document, then the first history </w:t>
      </w:r>
      <w:r>
        <w:rPr>
          <w:rFonts w:hint="default" w:ascii="Verdana" w:hAnsi="Verdana"/>
          <w:sz w:val="22"/>
          <w:szCs w:val="22"/>
          <w:lang w:val="en-US"/>
        </w:rPr>
        <w:t xml:space="preserve">record </w:t>
      </w:r>
      <w:r>
        <w:rPr>
          <w:rFonts w:hint="default" w:ascii="Verdana" w:hAnsi="Verdana"/>
          <w:sz w:val="22"/>
          <w:szCs w:val="22"/>
          <w:lang w:val="ru-RU"/>
        </w:rPr>
        <w:t>for this document will be in the stat</w:t>
      </w:r>
      <w:r>
        <w:rPr>
          <w:rFonts w:hint="default" w:ascii="Verdana" w:hAnsi="Verdana"/>
          <w:sz w:val="22"/>
          <w:szCs w:val="22"/>
          <w:lang w:val="en-US"/>
        </w:rPr>
        <w:t>e</w:t>
      </w:r>
      <w:r>
        <w:rPr>
          <w:rFonts w:hint="default" w:ascii="Verdana" w:hAnsi="Verdana"/>
          <w:sz w:val="22"/>
          <w:szCs w:val="22"/>
          <w:lang w:val="ru-RU"/>
        </w:rPr>
        <w:t xml:space="preserve"> of </w:t>
      </w:r>
      <w:r>
        <w:rPr>
          <w:rFonts w:hint="default" w:ascii="Verdana" w:hAnsi="Verdana"/>
          <w:sz w:val="22"/>
          <w:szCs w:val="22"/>
          <w:lang w:val="en-US"/>
        </w:rPr>
        <w:t>In</w:t>
      </w:r>
      <w:r>
        <w:rPr>
          <w:rFonts w:hint="default" w:ascii="Verdana" w:hAnsi="Verdana"/>
          <w:sz w:val="22"/>
          <w:szCs w:val="22"/>
          <w:lang w:val="ru-RU"/>
        </w:rPr>
        <w:t xml:space="preserve">Delivery, if after that </w:t>
      </w:r>
      <w:r>
        <w:rPr>
          <w:rFonts w:hint="default" w:ascii="Verdana" w:hAnsi="Verdana"/>
          <w:sz w:val="22"/>
          <w:szCs w:val="22"/>
          <w:lang w:val="en-US"/>
        </w:rPr>
        <w:t xml:space="preserve">the user </w:t>
      </w:r>
      <w:r>
        <w:rPr>
          <w:rFonts w:hint="default" w:ascii="Verdana" w:hAnsi="Verdana"/>
          <w:sz w:val="22"/>
          <w:szCs w:val="22"/>
          <w:lang w:val="ru-RU"/>
        </w:rPr>
        <w:t>change</w:t>
      </w:r>
      <w:r>
        <w:rPr>
          <w:rFonts w:hint="default" w:ascii="Verdana" w:hAnsi="Verdana"/>
          <w:sz w:val="22"/>
          <w:szCs w:val="22"/>
          <w:lang w:val="en-US"/>
        </w:rPr>
        <w:t>s</w:t>
      </w:r>
      <w:r>
        <w:rPr>
          <w:rFonts w:hint="default" w:ascii="Verdana" w:hAnsi="Verdana"/>
          <w:sz w:val="22"/>
          <w:szCs w:val="22"/>
          <w:lang w:val="ru-RU"/>
        </w:rPr>
        <w:t xml:space="preserve"> the state to Planned and write</w:t>
      </w:r>
      <w:r>
        <w:rPr>
          <w:rFonts w:hint="default" w:ascii="Verdana" w:hAnsi="Verdana"/>
          <w:sz w:val="22"/>
          <w:szCs w:val="22"/>
          <w:lang w:val="en-US"/>
        </w:rPr>
        <w:t>s</w:t>
      </w:r>
      <w:bookmarkStart w:id="0" w:name="_GoBack"/>
      <w:bookmarkEnd w:id="0"/>
      <w:r>
        <w:rPr>
          <w:rFonts w:hint="default" w:ascii="Verdana" w:hAnsi="Verdana"/>
          <w:sz w:val="22"/>
          <w:szCs w:val="22"/>
          <w:lang w:val="ru-RU"/>
        </w:rPr>
        <w:t xml:space="preserve"> the document (it does not have to be posted)</w:t>
      </w:r>
      <w:r>
        <w:rPr>
          <w:rFonts w:hint="default" w:ascii="Verdana" w:hAnsi="Verdana"/>
          <w:sz w:val="22"/>
          <w:szCs w:val="22"/>
          <w:lang w:val="en-US"/>
        </w:rPr>
        <w:t>,</w:t>
      </w:r>
      <w:r>
        <w:rPr>
          <w:rFonts w:hint="default" w:ascii="Verdana" w:hAnsi="Verdana"/>
          <w:sz w:val="22"/>
          <w:szCs w:val="22"/>
          <w:lang w:val="ru-RU"/>
        </w:rPr>
        <w:t xml:space="preserve"> you should add another record with the date on which the document was recorded with a </w:t>
      </w:r>
      <w:r>
        <w:rPr>
          <w:rFonts w:hint="default" w:ascii="Verdana" w:hAnsi="Verdana"/>
          <w:b/>
          <w:bCs/>
          <w:sz w:val="22"/>
          <w:szCs w:val="22"/>
          <w:lang w:val="ru-RU"/>
        </w:rPr>
        <w:t xml:space="preserve">changed </w:t>
      </w:r>
      <w:r>
        <w:rPr>
          <w:rFonts w:hint="default" w:ascii="Verdana" w:hAnsi="Verdana"/>
          <w:sz w:val="22"/>
          <w:szCs w:val="22"/>
          <w:lang w:val="ru-RU"/>
        </w:rPr>
        <w:t>state</w:t>
      </w:r>
      <w:r>
        <w:rPr>
          <w:rFonts w:hint="default" w:ascii="Verdana" w:hAnsi="Verdana"/>
          <w:sz w:val="22"/>
          <w:szCs w:val="22"/>
          <w:lang w:val="en-US"/>
        </w:rPr>
        <w:t xml:space="preserve"> </w:t>
      </w:r>
      <w:r>
        <w:rPr>
          <w:rFonts w:hint="default" w:ascii="Verdana" w:hAnsi="Verdana"/>
          <w:sz w:val="22"/>
          <w:szCs w:val="22"/>
          <w:lang w:val="ru-RU"/>
        </w:rPr>
        <w:t>to the history. A</w:t>
      </w:r>
      <w:r>
        <w:rPr>
          <w:rFonts w:hint="default" w:ascii="Verdana" w:hAnsi="Verdana"/>
          <w:sz w:val="22"/>
          <w:szCs w:val="22"/>
          <w:lang w:val="en-US"/>
        </w:rPr>
        <w:t xml:space="preserve"> record of </w:t>
      </w:r>
      <w:r>
        <w:rPr>
          <w:rFonts w:hint="default" w:ascii="Verdana" w:hAnsi="Verdana"/>
          <w:sz w:val="22"/>
          <w:szCs w:val="22"/>
          <w:lang w:val="ru-RU"/>
        </w:rPr>
        <w:t xml:space="preserve">history must be made along with a change to the document </w:t>
      </w:r>
      <w:r>
        <w:rPr>
          <w:rFonts w:hint="default" w:ascii="Verdana" w:hAnsi="Verdana"/>
          <w:b/>
          <w:bCs/>
          <w:sz w:val="22"/>
          <w:szCs w:val="22"/>
          <w:lang w:val="ru-RU"/>
        </w:rPr>
        <w:t xml:space="preserve">provided that the </w:t>
      </w:r>
      <w:r>
        <w:rPr>
          <w:rFonts w:hint="default" w:ascii="Verdana" w:hAnsi="Verdana"/>
          <w:b/>
          <w:bCs/>
          <w:sz w:val="22"/>
          <w:szCs w:val="22"/>
          <w:lang w:val="en-US"/>
        </w:rPr>
        <w:t xml:space="preserve">state </w:t>
      </w:r>
      <w:r>
        <w:rPr>
          <w:rFonts w:hint="default" w:ascii="Verdana" w:hAnsi="Verdana"/>
          <w:b/>
          <w:bCs/>
          <w:sz w:val="22"/>
          <w:szCs w:val="22"/>
          <w:lang w:val="ru-RU"/>
        </w:rPr>
        <w:t>has changed</w:t>
      </w:r>
      <w:r>
        <w:rPr>
          <w:rFonts w:hint="default" w:ascii="Verdana" w:hAnsi="Verdana"/>
          <w:sz w:val="22"/>
          <w:szCs w:val="22"/>
          <w:lang w:val="ru-RU"/>
        </w:rPr>
        <w:t xml:space="preserve">. Please note that the state change must be analyzed before the object is written to the database, comparing the current value and the value that was in the </w:t>
      </w:r>
      <w:r>
        <w:rPr>
          <w:rFonts w:hint="default" w:ascii="Verdana" w:hAnsi="Verdana"/>
          <w:sz w:val="22"/>
          <w:szCs w:val="22"/>
          <w:lang w:val="en-US"/>
        </w:rPr>
        <w:t xml:space="preserve">ref </w:t>
      </w:r>
      <w:r>
        <w:rPr>
          <w:rFonts w:hint="default" w:ascii="Verdana" w:hAnsi="Verdana"/>
          <w:sz w:val="22"/>
          <w:szCs w:val="22"/>
          <w:lang w:val="ru-RU"/>
        </w:rPr>
        <w:t xml:space="preserve">(provided that this is not a new object). If an error occurs during the history recording process, the document should not be recorded and there should be a record </w:t>
      </w:r>
      <w:r>
        <w:rPr>
          <w:rFonts w:hint="default" w:ascii="Verdana" w:hAnsi="Verdana"/>
          <w:sz w:val="22"/>
          <w:szCs w:val="22"/>
          <w:lang w:val="en-US"/>
        </w:rPr>
        <w:t>about the error in</w:t>
      </w:r>
      <w:r>
        <w:rPr>
          <w:rFonts w:hint="default" w:ascii="Verdana" w:hAnsi="Verdana"/>
          <w:sz w:val="22"/>
          <w:szCs w:val="22"/>
          <w:lang w:val="ru-RU"/>
        </w:rPr>
        <w:t xml:space="preserve"> the </w:t>
      </w:r>
      <w:r>
        <w:rPr>
          <w:rFonts w:hint="default" w:ascii="Verdana" w:hAnsi="Verdana"/>
          <w:sz w:val="22"/>
          <w:szCs w:val="22"/>
          <w:lang w:val="en-US"/>
        </w:rPr>
        <w:t>event log</w:t>
      </w:r>
      <w:r>
        <w:rPr>
          <w:rFonts w:hint="default" w:ascii="Verdana" w:hAnsi="Verdana"/>
          <w:sz w:val="22"/>
          <w:szCs w:val="22"/>
          <w:lang w:val="ru-RU"/>
        </w:rPr>
        <w:t>.</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Typically, during sales transactions, the user with a seller role does not have the ability to manually set the price for the product; instead, the price is set according to certain rules and begins to operate on a given date. For example, we know that from the new year the excise tax on certain types of goods will increase; accordingly, the cost of such goods for us will increase and we need to set up the system in such a way that a new price will be automatically entered for sales documents from the new year. To do this, prices divided by start dates must be stored in the database.</w:t>
      </w:r>
    </w:p>
    <w:p>
      <w:pPr>
        <w:keepNext w:val="0"/>
        <w:keepLines w:val="0"/>
        <w:pageBreakBefore w:val="0"/>
        <w:widowControl/>
        <w:numPr>
          <w:ilvl w:val="0"/>
          <w:numId w:val="0"/>
        </w:numPr>
        <w:kinsoku/>
        <w:wordWrap/>
        <w:overflowPunct/>
        <w:topLinePunct w:val="0"/>
        <w:autoSpaceDE/>
        <w:autoSpaceDN/>
        <w:bidi w:val="0"/>
        <w:adjustRightInd/>
        <w:snapToGrid/>
        <w:spacing w:before="120" w:line="260" w:lineRule="auto"/>
        <w:ind w:left="400" w:leftChars="200" w:firstLine="0" w:firstLineChars="0"/>
        <w:jc w:val="both"/>
        <w:textAlignment w:val="auto"/>
        <w:rPr>
          <w:rFonts w:hint="default" w:ascii="Verdana" w:hAnsi="Verdana"/>
          <w:sz w:val="22"/>
          <w:szCs w:val="22"/>
          <w:lang w:val="ru-RU"/>
        </w:rPr>
      </w:pPr>
      <w:r>
        <w:rPr>
          <w:rFonts w:hint="default" w:ascii="Verdana" w:hAnsi="Verdana"/>
          <w:sz w:val="22"/>
          <w:szCs w:val="22"/>
          <w:lang w:val="en-US"/>
        </w:rPr>
        <w:t>Let's add the ability to set prices for goods and services on specific dates in order to sell goods at set prices, as well as track price history. The price of each product cannot change more than once a day. Prices are set one at a time or in bulk using a separate document PriceSetup, which you will create. The date of the document is the date from which the prices for the products indicated in it will be valid. To store prices, you should create a ProductPrices information register.</w:t>
      </w:r>
      <w:r>
        <w:rPr>
          <w:rFonts w:hint="default" w:ascii="Verdana" w:hAnsi="Verdana"/>
          <w:sz w:val="22"/>
          <w:szCs w:val="22"/>
          <w:lang w:val="ru-RU"/>
        </w:rPr>
        <w:t xml:space="preserve"> Include new objects in the Sales subsystem.</w:t>
      </w:r>
    </w:p>
    <w:p>
      <w:pPr>
        <w:keepNext w:val="0"/>
        <w:keepLines w:val="0"/>
        <w:pageBreakBefore w:val="0"/>
        <w:widowControl/>
        <w:numPr>
          <w:ilvl w:val="0"/>
          <w:numId w:val="1"/>
        </w:numPr>
        <w:kinsoku/>
        <w:wordWrap/>
        <w:overflowPunct/>
        <w:topLinePunct w:val="0"/>
        <w:autoSpaceDE/>
        <w:autoSpaceDN/>
        <w:bidi w:val="0"/>
        <w:adjustRightInd/>
        <w:snapToGrid/>
        <w:spacing w:before="120" w:line="260" w:lineRule="auto"/>
        <w:ind w:left="425" w:leftChars="0" w:hanging="425" w:firstLineChars="0"/>
        <w:jc w:val="both"/>
        <w:textAlignment w:val="auto"/>
        <w:rPr>
          <w:rFonts w:hint="default" w:ascii="Verdana" w:hAnsi="Verdana"/>
          <w:sz w:val="22"/>
          <w:szCs w:val="22"/>
          <w:lang w:val="en-US"/>
        </w:rPr>
      </w:pPr>
      <w:r>
        <w:rPr>
          <w:rFonts w:hint="default" w:ascii="Verdana" w:hAnsi="Verdana"/>
          <w:sz w:val="22"/>
          <w:szCs w:val="22"/>
          <w:lang w:val="en-US"/>
        </w:rPr>
        <w:t>Modify the document SalesInvoice so that when selecting or changing a product, the price is automatically entered (provided that it is in the register). Remember to save all associated actions when changing the price for this document, except for the check for the minimum price - this should be disabled (but do not remove all the code, just make changes in such a way as not to call the code for checking the minimum price). Disable the ability to manually change the price and amount. Thus, if the price is not specified, the user should not be able to post the document and receive an error message about empty fields.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906765"/>
    <w:multiLevelType w:val="singleLevel"/>
    <w:tmpl w:val="4C90676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F5575"/>
    <w:rsid w:val="09DF68E3"/>
    <w:rsid w:val="0B977501"/>
    <w:rsid w:val="0CA20C26"/>
    <w:rsid w:val="0CDE4E63"/>
    <w:rsid w:val="0D512141"/>
    <w:rsid w:val="0FBD312F"/>
    <w:rsid w:val="102C0936"/>
    <w:rsid w:val="12B5426A"/>
    <w:rsid w:val="130535B8"/>
    <w:rsid w:val="136B271F"/>
    <w:rsid w:val="1418577D"/>
    <w:rsid w:val="19C901DA"/>
    <w:rsid w:val="1A7D4EFE"/>
    <w:rsid w:val="1B0E2696"/>
    <w:rsid w:val="1D6A43DA"/>
    <w:rsid w:val="1F2D3BB3"/>
    <w:rsid w:val="1F9E6349"/>
    <w:rsid w:val="220B2CE7"/>
    <w:rsid w:val="24044E70"/>
    <w:rsid w:val="2718272D"/>
    <w:rsid w:val="285F45F1"/>
    <w:rsid w:val="289B7E95"/>
    <w:rsid w:val="28EB5AE4"/>
    <w:rsid w:val="2BBE59FC"/>
    <w:rsid w:val="2DB51B0D"/>
    <w:rsid w:val="2DE71F93"/>
    <w:rsid w:val="2EA15273"/>
    <w:rsid w:val="2EEB70DC"/>
    <w:rsid w:val="30023B45"/>
    <w:rsid w:val="3028070E"/>
    <w:rsid w:val="30A76A5E"/>
    <w:rsid w:val="3212670B"/>
    <w:rsid w:val="32787551"/>
    <w:rsid w:val="37F5545C"/>
    <w:rsid w:val="384D4550"/>
    <w:rsid w:val="38C31508"/>
    <w:rsid w:val="3B62123F"/>
    <w:rsid w:val="3B836E46"/>
    <w:rsid w:val="3CB756DB"/>
    <w:rsid w:val="3CC017F5"/>
    <w:rsid w:val="3D4D65B0"/>
    <w:rsid w:val="3D7D454B"/>
    <w:rsid w:val="41626323"/>
    <w:rsid w:val="42362148"/>
    <w:rsid w:val="423C067C"/>
    <w:rsid w:val="45E35BB7"/>
    <w:rsid w:val="47565A99"/>
    <w:rsid w:val="4EF10FAB"/>
    <w:rsid w:val="4F3955ED"/>
    <w:rsid w:val="4F9E1143"/>
    <w:rsid w:val="50181F31"/>
    <w:rsid w:val="50F8793D"/>
    <w:rsid w:val="532474A2"/>
    <w:rsid w:val="534258AA"/>
    <w:rsid w:val="557E3F74"/>
    <w:rsid w:val="58115AE4"/>
    <w:rsid w:val="594453FF"/>
    <w:rsid w:val="5A3A7F15"/>
    <w:rsid w:val="5B0F11F3"/>
    <w:rsid w:val="5B1D2BCF"/>
    <w:rsid w:val="5D4E6638"/>
    <w:rsid w:val="5DBF0ADC"/>
    <w:rsid w:val="5EAE5CBC"/>
    <w:rsid w:val="5FFC3909"/>
    <w:rsid w:val="64226597"/>
    <w:rsid w:val="647D566C"/>
    <w:rsid w:val="64FE7ABB"/>
    <w:rsid w:val="65AB0C64"/>
    <w:rsid w:val="669D3D4B"/>
    <w:rsid w:val="670F79FA"/>
    <w:rsid w:val="68B25168"/>
    <w:rsid w:val="69B610D2"/>
    <w:rsid w:val="6AFE2B3E"/>
    <w:rsid w:val="6C82581D"/>
    <w:rsid w:val="70CC1F5F"/>
    <w:rsid w:val="730127A7"/>
    <w:rsid w:val="757D17B9"/>
    <w:rsid w:val="77887770"/>
    <w:rsid w:val="784745AF"/>
    <w:rsid w:val="7AE35A7E"/>
    <w:rsid w:val="7D9E7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1118</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2024-08-08T02:24:54Z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