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F967" w14:textId="747920B5" w:rsidR="001C16F6" w:rsidRDefault="00B804A1" w:rsidP="00B804A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SVEUČILIŠTE U ZAGREBU</w:t>
      </w:r>
    </w:p>
    <w:p w14:paraId="2B4FE03D" w14:textId="22868677" w:rsidR="00B804A1" w:rsidRDefault="00B804A1" w:rsidP="00B804A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FAKULTET ELEKTROTEHNIKE I RAČUNARSTVA</w:t>
      </w:r>
    </w:p>
    <w:p w14:paraId="69495262" w14:textId="77777777" w:rsidR="00B804A1" w:rsidRDefault="00B804A1" w:rsidP="00B804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3394D8" w14:textId="77777777" w:rsidR="00B804A1" w:rsidRDefault="00B804A1" w:rsidP="00B804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B99E26A" w14:textId="77777777" w:rsidR="00B804A1" w:rsidRDefault="00B804A1" w:rsidP="00B804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9B258F6" w14:textId="77777777" w:rsidR="00B804A1" w:rsidRDefault="00B804A1" w:rsidP="00B804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598373" w14:textId="77777777" w:rsidR="00B804A1" w:rsidRDefault="00B804A1" w:rsidP="00B804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421602" w14:textId="77777777" w:rsidR="00B804A1" w:rsidRDefault="00B804A1" w:rsidP="00B634CB">
      <w:pPr>
        <w:rPr>
          <w:rFonts w:ascii="Arial" w:hAnsi="Arial" w:cs="Arial"/>
          <w:b/>
          <w:bCs/>
          <w:sz w:val="28"/>
          <w:szCs w:val="28"/>
        </w:rPr>
      </w:pPr>
    </w:p>
    <w:p w14:paraId="79EEE28F" w14:textId="77777777" w:rsidR="00B804A1" w:rsidRDefault="00B804A1" w:rsidP="00B804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40D2B1" w14:textId="2C3DD3A4" w:rsidR="00B804A1" w:rsidRDefault="00B804A1" w:rsidP="00B804A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ZAVRŠNI RAD br.</w:t>
      </w:r>
    </w:p>
    <w:p w14:paraId="53B0E47E" w14:textId="17D32817" w:rsidR="00B804A1" w:rsidRDefault="00B804A1" w:rsidP="00B804A1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SUSTAV ZA PRAĆENJE TRENINGA NA VREĆI ZA UDARANJE</w:t>
      </w:r>
    </w:p>
    <w:p w14:paraId="4AA90A35" w14:textId="64A3F964" w:rsidR="00B804A1" w:rsidRDefault="00B804A1" w:rsidP="00B804A1">
      <w:pPr>
        <w:jc w:val="center"/>
        <w:rPr>
          <w:rFonts w:ascii="Arial" w:hAnsi="Arial" w:cs="Arial"/>
          <w:sz w:val="28"/>
          <w:szCs w:val="28"/>
        </w:rPr>
      </w:pPr>
      <w:r w:rsidRPr="00B804A1">
        <w:rPr>
          <w:rFonts w:ascii="Arial" w:hAnsi="Arial" w:cs="Arial"/>
          <w:sz w:val="28"/>
          <w:szCs w:val="28"/>
        </w:rPr>
        <w:t>Dunja Međurečan</w:t>
      </w:r>
    </w:p>
    <w:p w14:paraId="756CC9E7" w14:textId="77777777" w:rsidR="00B804A1" w:rsidRDefault="00B804A1" w:rsidP="00B804A1">
      <w:pPr>
        <w:jc w:val="center"/>
        <w:rPr>
          <w:rFonts w:ascii="Arial" w:hAnsi="Arial" w:cs="Arial"/>
          <w:sz w:val="28"/>
          <w:szCs w:val="28"/>
        </w:rPr>
      </w:pPr>
    </w:p>
    <w:p w14:paraId="0780EF77" w14:textId="77777777" w:rsidR="00B804A1" w:rsidRDefault="00B804A1" w:rsidP="00B804A1">
      <w:pPr>
        <w:jc w:val="center"/>
        <w:rPr>
          <w:rFonts w:ascii="Arial" w:hAnsi="Arial" w:cs="Arial"/>
          <w:sz w:val="28"/>
          <w:szCs w:val="28"/>
        </w:rPr>
      </w:pPr>
    </w:p>
    <w:p w14:paraId="61C23013" w14:textId="77777777" w:rsidR="00B804A1" w:rsidRDefault="00B804A1" w:rsidP="00B804A1">
      <w:pPr>
        <w:jc w:val="center"/>
        <w:rPr>
          <w:rFonts w:ascii="Arial" w:hAnsi="Arial" w:cs="Arial"/>
          <w:sz w:val="28"/>
          <w:szCs w:val="28"/>
        </w:rPr>
      </w:pPr>
    </w:p>
    <w:p w14:paraId="331F6579" w14:textId="77777777" w:rsidR="00B804A1" w:rsidRDefault="00B804A1" w:rsidP="00B804A1">
      <w:pPr>
        <w:jc w:val="center"/>
        <w:rPr>
          <w:rFonts w:ascii="Arial" w:hAnsi="Arial" w:cs="Arial"/>
          <w:sz w:val="28"/>
          <w:szCs w:val="28"/>
        </w:rPr>
      </w:pPr>
    </w:p>
    <w:p w14:paraId="38C97818" w14:textId="77777777" w:rsidR="00B804A1" w:rsidRDefault="00B804A1" w:rsidP="00B804A1">
      <w:pPr>
        <w:jc w:val="center"/>
        <w:rPr>
          <w:rFonts w:ascii="Arial" w:hAnsi="Arial" w:cs="Arial"/>
          <w:sz w:val="28"/>
          <w:szCs w:val="28"/>
        </w:rPr>
      </w:pPr>
    </w:p>
    <w:p w14:paraId="5070508F" w14:textId="77777777" w:rsidR="00B804A1" w:rsidRDefault="00B804A1" w:rsidP="00B634CB">
      <w:pPr>
        <w:rPr>
          <w:rFonts w:ascii="Arial" w:hAnsi="Arial" w:cs="Arial"/>
          <w:sz w:val="28"/>
          <w:szCs w:val="28"/>
        </w:rPr>
      </w:pPr>
    </w:p>
    <w:p w14:paraId="788D082F" w14:textId="52A4272A" w:rsidR="00B804A1" w:rsidRDefault="00B804A1" w:rsidP="00B804A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Zagreb, lipanj 2026.</w:t>
      </w:r>
    </w:p>
    <w:p w14:paraId="45B04759" w14:textId="3C1B2FA8" w:rsidR="00B634CB" w:rsidRDefault="00B634CB" w:rsidP="00B804A1">
      <w:pPr>
        <w:jc w:val="center"/>
        <w:rPr>
          <w:rFonts w:ascii="Arial" w:hAnsi="Arial" w:cs="Arial"/>
          <w:sz w:val="28"/>
          <w:szCs w:val="28"/>
        </w:rPr>
      </w:pPr>
    </w:p>
    <w:p w14:paraId="7A001D64" w14:textId="77777777" w:rsidR="00B634CB" w:rsidRDefault="00B634CB">
      <w:pPr>
        <w:spacing w:line="278" w:lineRule="auto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br w:type="page"/>
      </w:r>
    </w:p>
    <w:p w14:paraId="200D5FA6" w14:textId="77777777" w:rsidR="00B804A1" w:rsidRDefault="00B804A1" w:rsidP="00B804A1">
      <w:pPr>
        <w:jc w:val="center"/>
        <w:rPr>
          <w:rFonts w:ascii="Arial" w:hAnsi="Arial" w:cs="Arial"/>
          <w:sz w:val="28"/>
          <w:szCs w:val="28"/>
        </w:rPr>
        <w:sectPr w:rsidR="00B804A1" w:rsidSect="00B804A1">
          <w:pgSz w:w="11906" w:h="16838"/>
          <w:pgMar w:top="1701" w:right="1701" w:bottom="1701" w:left="1985" w:header="709" w:footer="709" w:gutter="0"/>
          <w:cols w:space="708"/>
          <w:docGrid w:linePitch="360"/>
        </w:sectPr>
      </w:pPr>
    </w:p>
    <w:p w14:paraId="06C7044E" w14:textId="4EDE1AAB" w:rsidR="00C534F0" w:rsidRDefault="00B804A1">
      <w:pPr>
        <w:pStyle w:val="Sadraj1"/>
        <w:tabs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r>
        <w:rPr>
          <w:rFonts w:ascii="Arial" w:hAnsi="Arial" w:cs="Arial"/>
          <w:sz w:val="28"/>
          <w:szCs w:val="28"/>
        </w:rPr>
        <w:lastRenderedPageBreak/>
        <w:fldChar w:fldCharType="begin"/>
      </w:r>
      <w:r>
        <w:rPr>
          <w:rFonts w:ascii="Arial" w:hAnsi="Arial" w:cs="Arial"/>
          <w:sz w:val="28"/>
          <w:szCs w:val="28"/>
        </w:rPr>
        <w:instrText xml:space="preserve"> TOC \o "1-3" \h \z \u </w:instrText>
      </w:r>
      <w:r>
        <w:rPr>
          <w:rFonts w:ascii="Arial" w:hAnsi="Arial" w:cs="Arial"/>
          <w:sz w:val="28"/>
          <w:szCs w:val="28"/>
        </w:rPr>
        <w:fldChar w:fldCharType="separate"/>
      </w:r>
      <w:hyperlink w:anchor="_Toc229765529" w:history="1">
        <w:r w:rsidR="00C534F0" w:rsidRPr="00732677">
          <w:rPr>
            <w:rStyle w:val="Hiperveza"/>
            <w:noProof/>
          </w:rPr>
          <w:t>Uvod</w:t>
        </w:r>
        <w:r w:rsidR="00C534F0">
          <w:rPr>
            <w:noProof/>
            <w:webHidden/>
          </w:rPr>
          <w:tab/>
        </w:r>
        <w:r w:rsidR="00C534F0">
          <w:rPr>
            <w:noProof/>
            <w:webHidden/>
          </w:rPr>
          <w:fldChar w:fldCharType="begin"/>
        </w:r>
        <w:r w:rsidR="00C534F0">
          <w:rPr>
            <w:noProof/>
            <w:webHidden/>
          </w:rPr>
          <w:instrText xml:space="preserve"> PAGEREF _Toc229765529 \h </w:instrText>
        </w:r>
        <w:r w:rsidR="00C534F0">
          <w:rPr>
            <w:noProof/>
            <w:webHidden/>
          </w:rPr>
        </w:r>
        <w:r w:rsidR="00C534F0">
          <w:rPr>
            <w:noProof/>
            <w:webHidden/>
          </w:rPr>
          <w:fldChar w:fldCharType="separate"/>
        </w:r>
        <w:r w:rsidR="00C534F0">
          <w:rPr>
            <w:noProof/>
            <w:webHidden/>
          </w:rPr>
          <w:t>4</w:t>
        </w:r>
        <w:r w:rsidR="00C534F0">
          <w:rPr>
            <w:noProof/>
            <w:webHidden/>
          </w:rPr>
          <w:fldChar w:fldCharType="end"/>
        </w:r>
      </w:hyperlink>
    </w:p>
    <w:p w14:paraId="1BFCE933" w14:textId="7B56DB49" w:rsidR="00C534F0" w:rsidRDefault="00C534F0">
      <w:pPr>
        <w:pStyle w:val="Sadraj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0" w:history="1">
        <w:r w:rsidRPr="00732677">
          <w:rPr>
            <w:rStyle w:val="Hiperveza"/>
            <w:noProof/>
          </w:rPr>
          <w:t>1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Povezani radovi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8AFA3B" w14:textId="58FA74F4" w:rsidR="00C534F0" w:rsidRDefault="00C534F0">
      <w:pPr>
        <w:pStyle w:val="Sadraj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1" w:history="1">
        <w:r w:rsidRPr="00732677">
          <w:rPr>
            <w:rStyle w:val="Hiperveza"/>
            <w:noProof/>
          </w:rPr>
          <w:t>2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Pregled sustava i arhitektura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AE85D1" w14:textId="2608C8F7" w:rsidR="00C534F0" w:rsidRDefault="00C534F0">
      <w:pPr>
        <w:pStyle w:val="Sadraj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2" w:history="1">
        <w:r w:rsidRPr="00732677">
          <w:rPr>
            <w:rStyle w:val="Hiperveza"/>
            <w:noProof/>
          </w:rPr>
          <w:t>3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Ugradbeni senzorski čvor (ESP32)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50A1B5" w14:textId="6F7C132C" w:rsidR="00C534F0" w:rsidRDefault="00C534F0">
      <w:pPr>
        <w:pStyle w:val="Sadraj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3" w:history="1">
        <w:r w:rsidRPr="00732677">
          <w:rPr>
            <w:rStyle w:val="Hiperveza"/>
            <w:noProof/>
          </w:rPr>
          <w:t>4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Implementacija pozadinskog sustava (Node.js + PostgreSQL)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585D1F" w14:textId="25D2ED30" w:rsidR="00C534F0" w:rsidRDefault="00C534F0">
      <w:pPr>
        <w:pStyle w:val="Sadraj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4" w:history="1">
        <w:r w:rsidRPr="00732677">
          <w:rPr>
            <w:rStyle w:val="Hiperveza"/>
            <w:noProof/>
          </w:rPr>
          <w:t>4.1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WebSocket i uloge klijenta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F922DD" w14:textId="27C7BE4A" w:rsidR="00C534F0" w:rsidRDefault="00C534F0">
      <w:pPr>
        <w:pStyle w:val="Sadraj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5" w:history="1">
        <w:r w:rsidRPr="00732677">
          <w:rPr>
            <w:rStyle w:val="Hiperveza"/>
            <w:noProof/>
          </w:rPr>
          <w:t>4.2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Uparivanje skeniranjem QR koda i životni ciklus sesije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BB3F64" w14:textId="7175F857" w:rsidR="00C534F0" w:rsidRDefault="00C534F0">
      <w:pPr>
        <w:pStyle w:val="Sadraj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6" w:history="1">
        <w:r w:rsidRPr="00732677">
          <w:rPr>
            <w:rStyle w:val="Hiperveza"/>
            <w:noProof/>
          </w:rPr>
          <w:t>4.3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Prikupljanje i pohrana mjerenja u stvarnom vremenu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7BC7A0" w14:textId="034D9AF4" w:rsidR="00C534F0" w:rsidRDefault="00C534F0">
      <w:pPr>
        <w:pStyle w:val="Sadraj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7" w:history="1">
        <w:r w:rsidRPr="00732677">
          <w:rPr>
            <w:rStyle w:val="Hiperveza"/>
            <w:noProof/>
          </w:rPr>
          <w:t>4.4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Upravljanje podacima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A63F56" w14:textId="12E02366" w:rsidR="00C534F0" w:rsidRDefault="00C534F0">
      <w:pPr>
        <w:pStyle w:val="Sadraj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8" w:history="1">
        <w:r w:rsidRPr="00732677">
          <w:rPr>
            <w:rStyle w:val="Hiperveza"/>
            <w:noProof/>
          </w:rPr>
          <w:t>5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Implementacija korisničkog sučelja (web i mobilna)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D88388" w14:textId="03D9C1D7" w:rsidR="00C534F0" w:rsidRDefault="00C534F0">
      <w:pPr>
        <w:pStyle w:val="Sadraj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39" w:history="1">
        <w:r w:rsidRPr="00732677">
          <w:rPr>
            <w:rStyle w:val="Hiperveza"/>
            <w:noProof/>
          </w:rPr>
          <w:t>5.1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Uparivanje i pokretanje sesije putem QR koda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3AE893" w14:textId="704A3116" w:rsidR="00C534F0" w:rsidRDefault="00C534F0">
      <w:pPr>
        <w:pStyle w:val="Sadraj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40" w:history="1">
        <w:r w:rsidRPr="00732677">
          <w:rPr>
            <w:rStyle w:val="Hiperveza"/>
            <w:noProof/>
          </w:rPr>
          <w:t>5.2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Statistika sesije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F92606" w14:textId="5B845B99" w:rsidR="00C534F0" w:rsidRDefault="00C534F0">
      <w:pPr>
        <w:pStyle w:val="Sadraj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41" w:history="1">
        <w:r w:rsidRPr="00732677">
          <w:rPr>
            <w:rStyle w:val="Hiperveza"/>
            <w:noProof/>
          </w:rPr>
          <w:t>6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Detekcija udarca i procesiranje signala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3466C2" w14:textId="4041C211" w:rsidR="00C534F0" w:rsidRDefault="00C534F0">
      <w:pPr>
        <w:pStyle w:val="Sadraj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42" w:history="1">
        <w:r w:rsidRPr="00732677">
          <w:rPr>
            <w:rStyle w:val="Hiperveza"/>
            <w:noProof/>
          </w:rPr>
          <w:t>6.1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Procjena sile (izvor i jednadžba)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56EB41" w14:textId="76D888CB" w:rsidR="00C534F0" w:rsidRDefault="00C534F0">
      <w:pPr>
        <w:pStyle w:val="Sadraj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43" w:history="1">
        <w:r w:rsidRPr="00732677">
          <w:rPr>
            <w:rStyle w:val="Hiperveza"/>
            <w:noProof/>
          </w:rPr>
          <w:t>7</w:t>
        </w:r>
        <w:r>
          <w:rPr>
            <w:rFonts w:asciiTheme="minorHAnsi" w:eastAsiaTheme="minorEastAsia" w:hAnsiTheme="minorHAnsi"/>
            <w:noProof/>
            <w:lang w:eastAsia="hr-HR"/>
          </w:rPr>
          <w:tab/>
        </w:r>
        <w:r w:rsidRPr="00732677">
          <w:rPr>
            <w:rStyle w:val="Hiperveza"/>
            <w:noProof/>
          </w:rPr>
          <w:t>Rezultati i evaluacija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8C0117" w14:textId="10945F68" w:rsidR="00C534F0" w:rsidRDefault="00C534F0">
      <w:pPr>
        <w:pStyle w:val="Sadraj1"/>
        <w:tabs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44" w:history="1">
        <w:r w:rsidRPr="00732677">
          <w:rPr>
            <w:rStyle w:val="Hiperveza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12BF73" w14:textId="17C646CA" w:rsidR="00C534F0" w:rsidRDefault="00C534F0">
      <w:pPr>
        <w:pStyle w:val="Sadraj1"/>
        <w:tabs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45" w:history="1">
        <w:r w:rsidRPr="00732677">
          <w:rPr>
            <w:rStyle w:val="Hiperveza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476E6E" w14:textId="20C119EC" w:rsidR="00C534F0" w:rsidRDefault="00C534F0">
      <w:pPr>
        <w:pStyle w:val="Sadraj1"/>
        <w:tabs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46" w:history="1">
        <w:r w:rsidRPr="00732677">
          <w:rPr>
            <w:rStyle w:val="Hiperveza"/>
            <w:noProof/>
          </w:rPr>
          <w:t>Sažetak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6428A9" w14:textId="116F7A40" w:rsidR="00C534F0" w:rsidRDefault="00C534F0">
      <w:pPr>
        <w:pStyle w:val="Sadraj1"/>
        <w:tabs>
          <w:tab w:val="right" w:leader="dot" w:pos="8777"/>
        </w:tabs>
        <w:rPr>
          <w:rFonts w:asciiTheme="minorHAnsi" w:eastAsiaTheme="minorEastAsia" w:hAnsiTheme="minorHAnsi"/>
          <w:noProof/>
          <w:lang w:eastAsia="hr-HR"/>
        </w:rPr>
      </w:pPr>
      <w:hyperlink w:anchor="_Toc229765547" w:history="1">
        <w:r w:rsidRPr="00732677">
          <w:rPr>
            <w:rStyle w:val="Hiperveza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7B065E" w14:textId="3B78A5CD" w:rsidR="00B804A1" w:rsidRDefault="00B804A1" w:rsidP="00B804A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fldChar w:fldCharType="end"/>
      </w:r>
    </w:p>
    <w:p w14:paraId="256A4924" w14:textId="77777777" w:rsidR="00B804A1" w:rsidRDefault="00B804A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BDA1509" w14:textId="4C94A584" w:rsidR="00B804A1" w:rsidRDefault="00B804A1" w:rsidP="00B804A1">
      <w:pPr>
        <w:pStyle w:val="Naslov1"/>
        <w:numPr>
          <w:ilvl w:val="0"/>
          <w:numId w:val="0"/>
        </w:numPr>
        <w:ind w:left="432" w:hanging="432"/>
      </w:pPr>
      <w:bookmarkStart w:id="0" w:name="_Toc229765529"/>
      <w:r>
        <w:lastRenderedPageBreak/>
        <w:t>Uvod</w:t>
      </w:r>
      <w:bookmarkEnd w:id="0"/>
    </w:p>
    <w:p w14:paraId="7CF44E0D" w14:textId="1E7B64D0" w:rsidR="00E054B6" w:rsidRDefault="007B4D59" w:rsidP="0020031A">
      <w:pPr>
        <w:ind w:firstLine="432"/>
      </w:pPr>
      <w:r>
        <w:t xml:space="preserve">Digitalna analitika treninga postaje sve važnija u sportu i rekreaciji, </w:t>
      </w:r>
      <w:r w:rsidR="00AF5B18">
        <w:t xml:space="preserve">čime se omogućuje objektivna povratna informacija i dugoročno praćenje izvedbe treninga. U </w:t>
      </w:r>
      <w:r w:rsidR="009D499C">
        <w:t>borilačkim sportovima, treninzi na vreći za udaranje najčešće se procjenjuju subjektivno, dok su mjerljivi pokazatelji poput broja udaraca, raspodjele intenziteta udar</w:t>
      </w:r>
      <w:r w:rsidR="00D47C39">
        <w:t>a</w:t>
      </w:r>
      <w:r w:rsidR="009D499C">
        <w:t xml:space="preserve">ca i </w:t>
      </w:r>
      <w:r w:rsidR="00EA6608">
        <w:t xml:space="preserve">usporedbe rezultata </w:t>
      </w:r>
      <w:r w:rsidR="00591588">
        <w:t>dvaju treninga rijetko dostupni bez specijalizirane i skupe opreme</w:t>
      </w:r>
      <w:r w:rsidR="00382F74" w:rsidRPr="00382F74">
        <w:t xml:space="preserve"> </w:t>
      </w:r>
      <w:r w:rsidR="00382F74" w:rsidRPr="00382F74">
        <w:t>Također je potreban sustav koji korisniku tijekom treninga omogućuje jednostavno korištenje, neovisno o količini opreme koju nosi.</w:t>
      </w:r>
      <w:r w:rsidR="00382F74">
        <w:t xml:space="preserve"> </w:t>
      </w:r>
      <w:r w:rsidR="00591588">
        <w:t xml:space="preserve">To potiče razvoj pristupačnih i </w:t>
      </w:r>
      <w:r w:rsidR="009636F3">
        <w:t xml:space="preserve">proširivih sustava koji mogu prikupljati podatke sa senzora, obrađivati ih u stvarnom vremenu te prikazivati </w:t>
      </w:r>
      <w:r w:rsidR="0020031A">
        <w:t>relevantnu statistiku treninga kroz jednostavno korisničko sučelje</w:t>
      </w:r>
    </w:p>
    <w:p w14:paraId="375CF322" w14:textId="5370F47F" w:rsidR="0020031A" w:rsidRDefault="0020031A" w:rsidP="0020031A">
      <w:pPr>
        <w:ind w:firstLine="432"/>
      </w:pPr>
      <w:r>
        <w:t>U ovom radu prikazan je takav web-orijentirani sustav za praćenje, obradu i vizualizaciju podataka treninga na vreći za udaranje</w:t>
      </w:r>
      <w:r w:rsidR="00507239">
        <w:t xml:space="preserve"> u stvarnom vremenu. Rješenje integrira ugradbeni mjerni uređaj (</w:t>
      </w:r>
      <w:proofErr w:type="spellStart"/>
      <w:r w:rsidR="00507239">
        <w:t>akcelerometarske</w:t>
      </w:r>
      <w:proofErr w:type="spellEnd"/>
      <w:r w:rsidR="00507239">
        <w:t xml:space="preserve"> senzore), pozadinski sustav u Node.js okruženju za auten</w:t>
      </w:r>
      <w:r w:rsidR="00357325">
        <w:t xml:space="preserve">tifikaciju, upravljanje sesijama i prijenos podataka, te web i mobilnu aplikaciju koje omogućuju praćenje </w:t>
      </w:r>
      <w:r w:rsidR="00B97903">
        <w:t xml:space="preserve">treninga uživo i analizu podataka nakon treninga. Ugradbeni uređaj šalje izmjerene vrijednosti na poslužitelj putem </w:t>
      </w:r>
      <w:proofErr w:type="spellStart"/>
      <w:r w:rsidR="00B97903">
        <w:t>WebSocket</w:t>
      </w:r>
      <w:proofErr w:type="spellEnd"/>
      <w:r w:rsidR="00B97903">
        <w:t xml:space="preserve"> </w:t>
      </w:r>
      <w:r w:rsidR="00F355CA">
        <w:t>veze</w:t>
      </w:r>
      <w:r w:rsidR="00B97903">
        <w:t>, što omogućuj</w:t>
      </w:r>
      <w:r w:rsidR="00EB4227">
        <w:t xml:space="preserve">e dvosmjernu komunikaciju niske latencije za upravljanje </w:t>
      </w:r>
      <w:r w:rsidR="00F355CA">
        <w:t xml:space="preserve">treninzima te slanje konfiguracijskih ili ažurirajućih naredbi. Na poslužiteljskoj strani izmjereni podaci, korisnički i sesijski podaci pohranjuju se u </w:t>
      </w:r>
      <w:proofErr w:type="spellStart"/>
      <w:r w:rsidR="00F355CA">
        <w:t>PostgreSQL</w:t>
      </w:r>
      <w:proofErr w:type="spellEnd"/>
      <w:r w:rsidR="00F355CA">
        <w:t xml:space="preserve"> bazu podataka. Na korisničkoj strani aplikacija prikazuje grafi</w:t>
      </w:r>
      <w:r w:rsidR="00EC3015">
        <w:t>kone sa jačinom udarca i izračunava metrike treninga (</w:t>
      </w:r>
      <w:r w:rsidR="00FB1978">
        <w:t>broj udarca, intenzitet udar</w:t>
      </w:r>
      <w:r w:rsidR="00D47C39">
        <w:t>a</w:t>
      </w:r>
      <w:r w:rsidR="00FB1978">
        <w:t>ca koristeći prilagodljivi algoritam za detekciju udarca), a podatke pohranjuje u lokalnu pohranu (</w:t>
      </w:r>
      <w:proofErr w:type="spellStart"/>
      <w:r w:rsidR="00FB1978">
        <w:t>Local</w:t>
      </w:r>
      <w:proofErr w:type="spellEnd"/>
      <w:r w:rsidR="00FB1978">
        <w:t xml:space="preserve"> </w:t>
      </w:r>
      <w:proofErr w:type="spellStart"/>
      <w:r w:rsidR="00FB1978">
        <w:t>Storage</w:t>
      </w:r>
      <w:proofErr w:type="spellEnd"/>
      <w:r w:rsidR="00FB1978">
        <w:t>) s ciljem smanjenja broja poruka između klijenta i poslužitelja.</w:t>
      </w:r>
      <w:r w:rsidR="00E729CC">
        <w:t xml:space="preserve"> Za pokretanje sesije koristi se skeniranje QR koda kako bi se olakšalo korištenje korisnicima</w:t>
      </w:r>
      <w:r w:rsidR="00E01033">
        <w:t xml:space="preserve"> </w:t>
      </w:r>
      <w:r w:rsidR="00E729CC">
        <w:t>koji</w:t>
      </w:r>
      <w:r w:rsidR="00E01033">
        <w:t xml:space="preserve">, </w:t>
      </w:r>
      <w:r w:rsidR="00E729CC">
        <w:t>zbog opreme (rukavice i sl</w:t>
      </w:r>
      <w:r w:rsidR="00E01033">
        <w:t>.</w:t>
      </w:r>
      <w:r w:rsidR="00E729CC">
        <w:t>)</w:t>
      </w:r>
      <w:r w:rsidR="009557C9">
        <w:t xml:space="preserve">, </w:t>
      </w:r>
      <w:r w:rsidR="00E729CC">
        <w:t xml:space="preserve">ne mogu previše </w:t>
      </w:r>
      <w:r w:rsidR="007C3316">
        <w:t>tipkati po uređaju</w:t>
      </w:r>
      <w:r w:rsidR="00C9321D">
        <w:t xml:space="preserve">. </w:t>
      </w:r>
    </w:p>
    <w:p w14:paraId="591DF4C5" w14:textId="13354EBD" w:rsidR="00FB1978" w:rsidRDefault="003D50D9" w:rsidP="0020031A">
      <w:pPr>
        <w:ind w:firstLine="432"/>
      </w:pPr>
      <w:r>
        <w:t>Glavni doprinosi ovog rada su:</w:t>
      </w:r>
    </w:p>
    <w:p w14:paraId="32A0AD21" w14:textId="4902589C" w:rsidR="003D50D9" w:rsidRDefault="00342738" w:rsidP="003D50D9">
      <w:pPr>
        <w:pStyle w:val="Odlomakpopisa"/>
        <w:numPr>
          <w:ilvl w:val="0"/>
          <w:numId w:val="2"/>
        </w:numPr>
      </w:pPr>
      <w:r>
        <w:t>Arhitektura</w:t>
      </w:r>
      <w:r w:rsidR="005567F3">
        <w:t xml:space="preserve"> koja </w:t>
      </w:r>
      <w:r>
        <w:t xml:space="preserve">u stvarnom vremenu </w:t>
      </w:r>
      <w:r w:rsidR="00DD0756">
        <w:t xml:space="preserve">koristi </w:t>
      </w:r>
      <w:proofErr w:type="spellStart"/>
      <w:r w:rsidR="00DD0756">
        <w:t>WebSocket</w:t>
      </w:r>
      <w:proofErr w:type="spellEnd"/>
      <w:r w:rsidR="00DD0756">
        <w:t xml:space="preserve"> veze za komunikaciju i prijenos podataka te trajn</w:t>
      </w:r>
      <w:r w:rsidR="00917B07">
        <w:t>u</w:t>
      </w:r>
      <w:r w:rsidR="00DD0756">
        <w:t xml:space="preserve"> pohran</w:t>
      </w:r>
      <w:r w:rsidR="00917B07">
        <w:t>u</w:t>
      </w:r>
      <w:r w:rsidR="00F47DF3">
        <w:t xml:space="preserve"> u </w:t>
      </w:r>
      <w:proofErr w:type="spellStart"/>
      <w:r w:rsidR="00F47DF3">
        <w:t>PostgreSQL</w:t>
      </w:r>
      <w:proofErr w:type="spellEnd"/>
      <w:r w:rsidR="00F47DF3">
        <w:t xml:space="preserve"> </w:t>
      </w:r>
      <w:r w:rsidR="00011A46">
        <w:t>bazi podataka</w:t>
      </w:r>
      <w:r w:rsidR="0035250D">
        <w:t>.</w:t>
      </w:r>
    </w:p>
    <w:p w14:paraId="3134D36E" w14:textId="2EC8C603" w:rsidR="00011A46" w:rsidRDefault="00011A46" w:rsidP="003D50D9">
      <w:pPr>
        <w:pStyle w:val="Odlomakpopisa"/>
        <w:numPr>
          <w:ilvl w:val="0"/>
          <w:numId w:val="2"/>
        </w:numPr>
      </w:pPr>
      <w:r>
        <w:t xml:space="preserve">Implementacija poslužitelja u Node.js okruženju </w:t>
      </w:r>
      <w:r w:rsidR="001553B8">
        <w:t>koji koristi</w:t>
      </w:r>
      <w:r>
        <w:t xml:space="preserve"> autentifikaci</w:t>
      </w:r>
      <w:r w:rsidR="001553B8">
        <w:t>ju</w:t>
      </w:r>
      <w:r w:rsidR="00BF4948">
        <w:t xml:space="preserve"> temeljenu</w:t>
      </w:r>
      <w:r>
        <w:t xml:space="preserve"> </w:t>
      </w:r>
      <w:r w:rsidR="001553B8">
        <w:t xml:space="preserve">na JWT-u i </w:t>
      </w:r>
      <w:r w:rsidR="00BF4948">
        <w:t>koji upravlja treninzima</w:t>
      </w:r>
      <w:r w:rsidR="0035250D">
        <w:t>.</w:t>
      </w:r>
    </w:p>
    <w:p w14:paraId="6992F0AD" w14:textId="676121E7" w:rsidR="00BF4948" w:rsidRDefault="00BF4948" w:rsidP="003D50D9">
      <w:pPr>
        <w:pStyle w:val="Odlomakpopisa"/>
        <w:numPr>
          <w:ilvl w:val="0"/>
          <w:numId w:val="2"/>
        </w:numPr>
      </w:pPr>
      <w:r>
        <w:t>Web i mobilno sučelje</w:t>
      </w:r>
      <w:r w:rsidR="00880FD6">
        <w:t xml:space="preserve"> za vizualizaciju treninga uživo i statistikom nakon treninga</w:t>
      </w:r>
      <w:r w:rsidR="0035250D">
        <w:t>.</w:t>
      </w:r>
    </w:p>
    <w:p w14:paraId="7B55E9B1" w14:textId="6FB5BD3C" w:rsidR="008574ED" w:rsidRDefault="008B3F43" w:rsidP="008574ED">
      <w:pPr>
        <w:pStyle w:val="Odlomakpopisa"/>
        <w:numPr>
          <w:ilvl w:val="0"/>
          <w:numId w:val="2"/>
        </w:numPr>
      </w:pPr>
      <w:r>
        <w:lastRenderedPageBreak/>
        <w:t>Prilagodljivi algoritam za detekciju udarca temeljen na algoritmu otkrivanja vrhova (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)</w:t>
      </w:r>
      <w:r w:rsidR="00C21FE0">
        <w:t>, prikladan za šumovite signale koje generira vreća za udaranje.</w:t>
      </w:r>
    </w:p>
    <w:p w14:paraId="0F69FA58" w14:textId="5853D9FB" w:rsidR="008574ED" w:rsidRDefault="008574ED" w:rsidP="008574ED">
      <w:pPr>
        <w:spacing w:line="278" w:lineRule="auto"/>
        <w:jc w:val="left"/>
      </w:pPr>
      <w:r>
        <w:br w:type="page"/>
      </w:r>
    </w:p>
    <w:p w14:paraId="753607C0" w14:textId="4FC20E3D" w:rsidR="00B804A1" w:rsidRDefault="00B804A1" w:rsidP="00B804A1">
      <w:pPr>
        <w:pStyle w:val="Naslov1"/>
      </w:pPr>
      <w:bookmarkStart w:id="1" w:name="_Toc229765530"/>
      <w:r>
        <w:lastRenderedPageBreak/>
        <w:t>Povezani radovi</w:t>
      </w:r>
      <w:bookmarkEnd w:id="1"/>
    </w:p>
    <w:p w14:paraId="32E5CD34" w14:textId="1EA84895" w:rsidR="00AD6F51" w:rsidRPr="00AD6F51" w:rsidRDefault="002D0185" w:rsidP="00CE2730">
      <w:pPr>
        <w:ind w:firstLine="432"/>
      </w:pPr>
      <w:r>
        <w:t>Istraživa</w:t>
      </w:r>
      <w:r w:rsidR="00A81123">
        <w:t>čka</w:t>
      </w:r>
      <w:r>
        <w:t xml:space="preserve"> i komercijalna rješenja za praćenje</w:t>
      </w:r>
      <w:r w:rsidR="00AA5A30">
        <w:t xml:space="preserve"> statistike udaraca u borilačkim sportovima obično se dijele u tri kategorije</w:t>
      </w:r>
      <w:r w:rsidR="00685200">
        <w:t xml:space="preserve">: mete/vreće s ugrađenim senzorima, nosivi senzori (rukavice, narukvice) i </w:t>
      </w:r>
      <w:r w:rsidR="003438ED">
        <w:t xml:space="preserve">hibridni sustavi koji kombiniraju više različitih senzorskih uređaja. </w:t>
      </w:r>
    </w:p>
    <w:p w14:paraId="1A50F0E7" w14:textId="2E368E6F" w:rsidR="00B634CB" w:rsidRDefault="00B634CB">
      <w:pPr>
        <w:spacing w:line="278" w:lineRule="auto"/>
        <w:jc w:val="left"/>
      </w:pPr>
      <w:r>
        <w:br w:type="page"/>
      </w:r>
    </w:p>
    <w:p w14:paraId="7E02FADB" w14:textId="7236980A" w:rsidR="00B634CB" w:rsidRDefault="00B634CB" w:rsidP="00B634CB">
      <w:pPr>
        <w:pStyle w:val="Naslov1"/>
      </w:pPr>
      <w:bookmarkStart w:id="2" w:name="_Toc229765531"/>
      <w:r>
        <w:lastRenderedPageBreak/>
        <w:t>Pregled sustava i arhitektura</w:t>
      </w:r>
      <w:bookmarkEnd w:id="2"/>
    </w:p>
    <w:p w14:paraId="76020549" w14:textId="5D496FFD" w:rsidR="00B634CB" w:rsidRDefault="00B634CB">
      <w:pPr>
        <w:spacing w:line="278" w:lineRule="auto"/>
        <w:jc w:val="left"/>
      </w:pPr>
      <w:r>
        <w:br w:type="page"/>
      </w:r>
    </w:p>
    <w:p w14:paraId="655A2BA7" w14:textId="1215F169" w:rsidR="00B634CB" w:rsidRDefault="00B634CB" w:rsidP="00B634CB">
      <w:pPr>
        <w:pStyle w:val="Naslov1"/>
      </w:pPr>
      <w:bookmarkStart w:id="3" w:name="_Toc229765532"/>
      <w:r>
        <w:lastRenderedPageBreak/>
        <w:t>Ugradbeni senzorski čvor (ESP32)</w:t>
      </w:r>
      <w:bookmarkEnd w:id="3"/>
    </w:p>
    <w:p w14:paraId="3CC43C04" w14:textId="4F3F2BBC" w:rsidR="00B634CB" w:rsidRDefault="00B634CB">
      <w:pPr>
        <w:spacing w:line="278" w:lineRule="auto"/>
        <w:jc w:val="left"/>
      </w:pPr>
      <w:r>
        <w:br w:type="page"/>
      </w:r>
    </w:p>
    <w:p w14:paraId="457DB3AC" w14:textId="7A5B12B7" w:rsidR="00B634CB" w:rsidRDefault="00B634CB" w:rsidP="00B634CB">
      <w:pPr>
        <w:pStyle w:val="Naslov1"/>
      </w:pPr>
      <w:bookmarkStart w:id="4" w:name="_Toc229765533"/>
      <w:r>
        <w:lastRenderedPageBreak/>
        <w:t xml:space="preserve">Implementacija pozadinskog sustava (Node.js + </w:t>
      </w:r>
      <w:proofErr w:type="spellStart"/>
      <w:r>
        <w:t>PostgreSQL</w:t>
      </w:r>
      <w:proofErr w:type="spellEnd"/>
      <w:r>
        <w:t>)</w:t>
      </w:r>
      <w:bookmarkEnd w:id="4"/>
    </w:p>
    <w:p w14:paraId="35FC9A10" w14:textId="6CEAF923" w:rsidR="00B634CB" w:rsidRDefault="00B634CB" w:rsidP="00B634CB">
      <w:pPr>
        <w:pStyle w:val="Naslov2"/>
      </w:pPr>
      <w:bookmarkStart w:id="5" w:name="_Toc229765534"/>
      <w:proofErr w:type="spellStart"/>
      <w:r>
        <w:t>WebSocket</w:t>
      </w:r>
      <w:proofErr w:type="spellEnd"/>
      <w:r>
        <w:t xml:space="preserve"> i uloge klijenta</w:t>
      </w:r>
      <w:bookmarkEnd w:id="5"/>
    </w:p>
    <w:p w14:paraId="66664905" w14:textId="11228A49" w:rsidR="00B634CB" w:rsidRDefault="00B634CB" w:rsidP="00B634CB">
      <w:pPr>
        <w:pStyle w:val="Naslov2"/>
      </w:pPr>
      <w:bookmarkStart w:id="6" w:name="_Toc229765535"/>
      <w:r>
        <w:t>Uparivanje skeniranjem QR koda i životni ciklus sesije</w:t>
      </w:r>
      <w:bookmarkEnd w:id="6"/>
    </w:p>
    <w:p w14:paraId="5EDBFABB" w14:textId="418567A0" w:rsidR="00B634CB" w:rsidRDefault="00B634CB" w:rsidP="00B634CB">
      <w:pPr>
        <w:pStyle w:val="Naslov2"/>
      </w:pPr>
      <w:bookmarkStart w:id="7" w:name="_Toc229765536"/>
      <w:r>
        <w:t>Prikupljanje i pohrana mjerenja u stvarnom vremenu</w:t>
      </w:r>
      <w:bookmarkEnd w:id="7"/>
    </w:p>
    <w:p w14:paraId="38EC418A" w14:textId="16C7E832" w:rsidR="00B634CB" w:rsidRDefault="00B634CB" w:rsidP="00B634CB">
      <w:pPr>
        <w:pStyle w:val="Naslov2"/>
      </w:pPr>
      <w:bookmarkStart w:id="8" w:name="_Toc229765537"/>
      <w:r>
        <w:t>Upravljanje podacima</w:t>
      </w:r>
      <w:bookmarkEnd w:id="8"/>
    </w:p>
    <w:p w14:paraId="032C2CAD" w14:textId="264AEBE4" w:rsidR="00B634CB" w:rsidRDefault="00B634CB">
      <w:pPr>
        <w:spacing w:line="278" w:lineRule="auto"/>
        <w:jc w:val="left"/>
      </w:pPr>
      <w:r>
        <w:br w:type="page"/>
      </w:r>
    </w:p>
    <w:p w14:paraId="23484639" w14:textId="0D6BAF4E" w:rsidR="00B634CB" w:rsidRDefault="004B4979" w:rsidP="00B634CB">
      <w:pPr>
        <w:pStyle w:val="Naslov1"/>
      </w:pPr>
      <w:bookmarkStart w:id="9" w:name="_Toc229765538"/>
      <w:r>
        <w:lastRenderedPageBreak/>
        <w:t>Implementacija korisničkog sučelja (web i mobilna)</w:t>
      </w:r>
      <w:bookmarkEnd w:id="9"/>
    </w:p>
    <w:p w14:paraId="2F3F5B4B" w14:textId="1C1A947F" w:rsidR="004B4979" w:rsidRDefault="004B4979" w:rsidP="004B4979">
      <w:pPr>
        <w:pStyle w:val="Naslov2"/>
      </w:pPr>
      <w:bookmarkStart w:id="10" w:name="_Toc229765539"/>
      <w:r>
        <w:t>Uparivanje i pokretanje sesije putem QR koda</w:t>
      </w:r>
      <w:bookmarkEnd w:id="10"/>
    </w:p>
    <w:p w14:paraId="494A27CA" w14:textId="334A5390" w:rsidR="004B4979" w:rsidRDefault="004B4979" w:rsidP="004B4979">
      <w:pPr>
        <w:pStyle w:val="Naslov2"/>
      </w:pPr>
      <w:bookmarkStart w:id="11" w:name="_Toc229765540"/>
      <w:r>
        <w:t>Statistika sesije</w:t>
      </w:r>
      <w:bookmarkEnd w:id="11"/>
    </w:p>
    <w:p w14:paraId="209CB81B" w14:textId="374FADC4" w:rsidR="004B4979" w:rsidRDefault="004B4979">
      <w:pPr>
        <w:spacing w:line="278" w:lineRule="auto"/>
        <w:jc w:val="left"/>
      </w:pPr>
      <w:r>
        <w:br w:type="page"/>
      </w:r>
    </w:p>
    <w:p w14:paraId="06C9F666" w14:textId="235F786D" w:rsidR="004B4979" w:rsidRDefault="004B4979" w:rsidP="004B4979">
      <w:pPr>
        <w:pStyle w:val="Naslov1"/>
      </w:pPr>
      <w:bookmarkStart w:id="12" w:name="_Toc229765541"/>
      <w:r>
        <w:lastRenderedPageBreak/>
        <w:t>Detekcija udarca i procesiranje signala</w:t>
      </w:r>
      <w:bookmarkEnd w:id="12"/>
    </w:p>
    <w:p w14:paraId="0EFD7661" w14:textId="766EE885" w:rsidR="004B4979" w:rsidRDefault="004B4979" w:rsidP="004B4979">
      <w:pPr>
        <w:pStyle w:val="Naslov2"/>
      </w:pPr>
      <w:bookmarkStart w:id="13" w:name="_Toc229765542"/>
      <w:r>
        <w:t>Procjena sile (izvor i jednadžba)</w:t>
      </w:r>
      <w:bookmarkEnd w:id="13"/>
    </w:p>
    <w:p w14:paraId="406350C5" w14:textId="512C56E7" w:rsidR="004B4979" w:rsidRDefault="004B4979">
      <w:pPr>
        <w:spacing w:line="278" w:lineRule="auto"/>
        <w:jc w:val="left"/>
      </w:pPr>
      <w:r>
        <w:br w:type="page"/>
      </w:r>
    </w:p>
    <w:p w14:paraId="2D0ECD96" w14:textId="0DB84F75" w:rsidR="004B4979" w:rsidRDefault="004B4979" w:rsidP="004B4979">
      <w:pPr>
        <w:pStyle w:val="Naslov1"/>
      </w:pPr>
      <w:bookmarkStart w:id="14" w:name="_Toc229765543"/>
      <w:r>
        <w:lastRenderedPageBreak/>
        <w:t>Rezultati i evaluacija</w:t>
      </w:r>
      <w:bookmarkEnd w:id="14"/>
    </w:p>
    <w:p w14:paraId="3B57C097" w14:textId="3084256B" w:rsidR="004B4979" w:rsidRDefault="004B4979">
      <w:pPr>
        <w:spacing w:line="278" w:lineRule="auto"/>
        <w:jc w:val="left"/>
      </w:pPr>
      <w:r>
        <w:br w:type="page"/>
      </w:r>
    </w:p>
    <w:p w14:paraId="589C3510" w14:textId="49D1BC34" w:rsidR="004B4979" w:rsidRDefault="004B4979" w:rsidP="004B4979">
      <w:pPr>
        <w:pStyle w:val="Naslov1"/>
        <w:numPr>
          <w:ilvl w:val="0"/>
          <w:numId w:val="0"/>
        </w:numPr>
        <w:ind w:left="432" w:hanging="432"/>
      </w:pPr>
      <w:bookmarkStart w:id="15" w:name="_Toc229765544"/>
      <w:r>
        <w:lastRenderedPageBreak/>
        <w:t>Zaključak</w:t>
      </w:r>
      <w:bookmarkEnd w:id="15"/>
    </w:p>
    <w:p w14:paraId="2ED0DB88" w14:textId="5A58B0E5" w:rsidR="004B4979" w:rsidRPr="004B4979" w:rsidRDefault="004B4979" w:rsidP="004B4979">
      <w:pPr>
        <w:pStyle w:val="Naslov1"/>
        <w:numPr>
          <w:ilvl w:val="0"/>
          <w:numId w:val="0"/>
        </w:numPr>
        <w:ind w:left="432" w:hanging="432"/>
      </w:pPr>
      <w:bookmarkStart w:id="16" w:name="_Toc229765545"/>
      <w:r>
        <w:t>Literatura</w:t>
      </w:r>
      <w:bookmarkEnd w:id="16"/>
    </w:p>
    <w:p w14:paraId="113461BC" w14:textId="7F496C40" w:rsidR="004B4979" w:rsidRDefault="004B4979" w:rsidP="004B4979">
      <w:pPr>
        <w:pStyle w:val="Naslov1"/>
        <w:numPr>
          <w:ilvl w:val="0"/>
          <w:numId w:val="0"/>
        </w:numPr>
        <w:ind w:left="432" w:hanging="432"/>
      </w:pPr>
      <w:bookmarkStart w:id="17" w:name="_Toc229765546"/>
      <w:r>
        <w:t>Sažetak</w:t>
      </w:r>
      <w:bookmarkEnd w:id="17"/>
    </w:p>
    <w:p w14:paraId="4F37A487" w14:textId="155A55DE" w:rsidR="004B4979" w:rsidRDefault="004B4979" w:rsidP="004B4979">
      <w:pPr>
        <w:pStyle w:val="Naslov1"/>
        <w:numPr>
          <w:ilvl w:val="0"/>
          <w:numId w:val="0"/>
        </w:numPr>
        <w:ind w:left="432" w:hanging="432"/>
      </w:pPr>
      <w:bookmarkStart w:id="18" w:name="_Toc229765547"/>
      <w:r>
        <w:t>Summary</w:t>
      </w:r>
      <w:bookmarkEnd w:id="18"/>
    </w:p>
    <w:p w14:paraId="2E1168FD" w14:textId="77777777" w:rsidR="004B4979" w:rsidRPr="004B4979" w:rsidRDefault="004B4979" w:rsidP="004B4979"/>
    <w:p w14:paraId="68DA4E5B" w14:textId="77777777" w:rsidR="004B4979" w:rsidRPr="004B4979" w:rsidRDefault="004B4979" w:rsidP="004B4979"/>
    <w:p w14:paraId="648155C2" w14:textId="77777777" w:rsidR="00B634CB" w:rsidRPr="00B634CB" w:rsidRDefault="00B634CB" w:rsidP="00B634CB"/>
    <w:p w14:paraId="0B7C9528" w14:textId="77777777" w:rsidR="00B804A1" w:rsidRPr="00B804A1" w:rsidRDefault="00B804A1" w:rsidP="00B804A1"/>
    <w:p w14:paraId="4A972335" w14:textId="77777777" w:rsidR="00B804A1" w:rsidRPr="00B804A1" w:rsidRDefault="00B804A1" w:rsidP="00B804A1"/>
    <w:sectPr w:rsidR="00B804A1" w:rsidRPr="00B804A1" w:rsidSect="00B804A1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063"/>
    <w:multiLevelType w:val="hybridMultilevel"/>
    <w:tmpl w:val="8B14F70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0020E"/>
    <w:multiLevelType w:val="hybridMultilevel"/>
    <w:tmpl w:val="2FEA794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7143A"/>
    <w:multiLevelType w:val="multilevel"/>
    <w:tmpl w:val="041A0025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num w:numId="1" w16cid:durableId="2063477168">
    <w:abstractNumId w:val="2"/>
  </w:num>
  <w:num w:numId="2" w16cid:durableId="1563328335">
    <w:abstractNumId w:val="0"/>
  </w:num>
  <w:num w:numId="3" w16cid:durableId="1664236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A1"/>
    <w:rsid w:val="00011A46"/>
    <w:rsid w:val="00120FEA"/>
    <w:rsid w:val="001553B8"/>
    <w:rsid w:val="001A7213"/>
    <w:rsid w:val="001C16F6"/>
    <w:rsid w:val="0020031A"/>
    <w:rsid w:val="002D0185"/>
    <w:rsid w:val="00342738"/>
    <w:rsid w:val="003438ED"/>
    <w:rsid w:val="0035250D"/>
    <w:rsid w:val="00357325"/>
    <w:rsid w:val="003775F5"/>
    <w:rsid w:val="00382F74"/>
    <w:rsid w:val="003D50D9"/>
    <w:rsid w:val="004508AB"/>
    <w:rsid w:val="004B4979"/>
    <w:rsid w:val="00507239"/>
    <w:rsid w:val="005567F3"/>
    <w:rsid w:val="00584EEE"/>
    <w:rsid w:val="00591588"/>
    <w:rsid w:val="00656063"/>
    <w:rsid w:val="00685200"/>
    <w:rsid w:val="007A30B0"/>
    <w:rsid w:val="007B4D59"/>
    <w:rsid w:val="007C3316"/>
    <w:rsid w:val="008574ED"/>
    <w:rsid w:val="00880FD6"/>
    <w:rsid w:val="008B3F43"/>
    <w:rsid w:val="00917B07"/>
    <w:rsid w:val="009557C9"/>
    <w:rsid w:val="009636F3"/>
    <w:rsid w:val="009A6D5B"/>
    <w:rsid w:val="009D499C"/>
    <w:rsid w:val="00A5729F"/>
    <w:rsid w:val="00A81123"/>
    <w:rsid w:val="00AA5A30"/>
    <w:rsid w:val="00AD6F51"/>
    <w:rsid w:val="00AF5B18"/>
    <w:rsid w:val="00B22A89"/>
    <w:rsid w:val="00B634CB"/>
    <w:rsid w:val="00B804A1"/>
    <w:rsid w:val="00B97903"/>
    <w:rsid w:val="00BE2D4C"/>
    <w:rsid w:val="00BF4948"/>
    <w:rsid w:val="00C21FE0"/>
    <w:rsid w:val="00C534F0"/>
    <w:rsid w:val="00C9254D"/>
    <w:rsid w:val="00C9321D"/>
    <w:rsid w:val="00CE2730"/>
    <w:rsid w:val="00D47C39"/>
    <w:rsid w:val="00DD0756"/>
    <w:rsid w:val="00E01033"/>
    <w:rsid w:val="00E054B6"/>
    <w:rsid w:val="00E2738F"/>
    <w:rsid w:val="00E729CC"/>
    <w:rsid w:val="00EA6608"/>
    <w:rsid w:val="00EB4227"/>
    <w:rsid w:val="00EC3015"/>
    <w:rsid w:val="00ED670E"/>
    <w:rsid w:val="00F355CA"/>
    <w:rsid w:val="00F47DF3"/>
    <w:rsid w:val="00FB1978"/>
    <w:rsid w:val="00FC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2CFBC"/>
  <w15:chartTrackingRefBased/>
  <w15:docId w15:val="{5DA2D220-7E02-486A-967F-9F8F97A1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4CB"/>
    <w:pPr>
      <w:spacing w:line="360" w:lineRule="auto"/>
      <w:jc w:val="both"/>
    </w:pPr>
    <w:rPr>
      <w:rFonts w:ascii="Times New Roman" w:hAnsi="Times New Roman"/>
    </w:rPr>
  </w:style>
  <w:style w:type="paragraph" w:styleId="Naslov1">
    <w:name w:val="heading 1"/>
    <w:basedOn w:val="Normal"/>
    <w:next w:val="Normal"/>
    <w:link w:val="Naslov1Char"/>
    <w:uiPriority w:val="9"/>
    <w:qFormat/>
    <w:rsid w:val="00B804A1"/>
    <w:pPr>
      <w:keepNext/>
      <w:keepLines/>
      <w:numPr>
        <w:numId w:val="1"/>
      </w:numPr>
      <w:spacing w:before="360" w:after="80"/>
      <w:outlineLvl w:val="0"/>
    </w:pPr>
    <w:rPr>
      <w:rFonts w:ascii="Arial" w:eastAsiaTheme="majorEastAsia" w:hAnsi="Arial" w:cstheme="majorBidi"/>
      <w:b/>
      <w:sz w:val="36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B634CB"/>
    <w:pPr>
      <w:keepNext/>
      <w:keepLines/>
      <w:numPr>
        <w:ilvl w:val="1"/>
        <w:numId w:val="1"/>
      </w:numPr>
      <w:spacing w:before="160" w:after="80"/>
      <w:outlineLvl w:val="1"/>
    </w:pPr>
    <w:rPr>
      <w:rFonts w:ascii="Arial" w:eastAsiaTheme="majorEastAsia" w:hAnsi="Arial" w:cstheme="majorBidi"/>
      <w:b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B804A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B804A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B804A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B804A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B804A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B804A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B804A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B804A1"/>
    <w:rPr>
      <w:rFonts w:ascii="Arial" w:eastAsiaTheme="majorEastAsia" w:hAnsi="Arial" w:cstheme="majorBidi"/>
      <w:b/>
      <w:sz w:val="36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B634CB"/>
    <w:rPr>
      <w:rFonts w:ascii="Arial" w:eastAsiaTheme="majorEastAsia" w:hAnsi="Arial" w:cstheme="majorBidi"/>
      <w:b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B80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B804A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B804A1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B804A1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B804A1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B804A1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B804A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B8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B8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B8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B8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8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B804A1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B804A1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B804A1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B80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B804A1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B804A1"/>
    <w:rPr>
      <w:b/>
      <w:bCs/>
      <w:smallCaps/>
      <w:color w:val="0F4761" w:themeColor="accent1" w:themeShade="BF"/>
      <w:spacing w:val="5"/>
    </w:rPr>
  </w:style>
  <w:style w:type="paragraph" w:styleId="Sadraj1">
    <w:name w:val="toc 1"/>
    <w:basedOn w:val="Normal"/>
    <w:next w:val="Normal"/>
    <w:autoRedefine/>
    <w:uiPriority w:val="39"/>
    <w:unhideWhenUsed/>
    <w:rsid w:val="00B804A1"/>
    <w:pPr>
      <w:spacing w:after="100"/>
    </w:pPr>
  </w:style>
  <w:style w:type="character" w:styleId="Hiperveza">
    <w:name w:val="Hyperlink"/>
    <w:basedOn w:val="Zadanifontodlomka"/>
    <w:uiPriority w:val="99"/>
    <w:unhideWhenUsed/>
    <w:rsid w:val="00B804A1"/>
    <w:rPr>
      <w:color w:val="467886" w:themeColor="hyperlink"/>
      <w:u w:val="single"/>
    </w:rPr>
  </w:style>
  <w:style w:type="paragraph" w:styleId="Sadraj2">
    <w:name w:val="toc 2"/>
    <w:basedOn w:val="Normal"/>
    <w:next w:val="Normal"/>
    <w:autoRedefine/>
    <w:uiPriority w:val="39"/>
    <w:unhideWhenUsed/>
    <w:rsid w:val="00B634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15EE5-B856-4643-B7F8-526DA37F2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Dunja Međurečan</dc:creator>
  <cp:keywords/>
  <dc:description/>
  <cp:lastModifiedBy>Dunja Međurečan</cp:lastModifiedBy>
  <cp:revision>53</cp:revision>
  <dcterms:created xsi:type="dcterms:W3CDTF">2026-05-15T16:57:00Z</dcterms:created>
  <dcterms:modified xsi:type="dcterms:W3CDTF">2026-05-15T18:06:00Z</dcterms:modified>
</cp:coreProperties>
</file>