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91" w:rsidRPr="00865391" w:rsidRDefault="00F02AE1" w:rsidP="00865391">
      <w:pPr>
        <w:pStyle w:val="berschrift1"/>
        <w:rPr>
          <w:lang w:val="en-US"/>
        </w:rPr>
      </w:pPr>
      <w:r w:rsidRPr="00F02AE1">
        <w:rPr>
          <w:lang w:val="en-US"/>
        </w:rPr>
        <w:t xml:space="preserve">EMAF Application </w:t>
      </w:r>
      <w:r>
        <w:rPr>
          <w:lang w:val="en-US"/>
        </w:rPr>
        <w:t>F</w:t>
      </w:r>
      <w:r w:rsidRPr="00F02AE1">
        <w:rPr>
          <w:lang w:val="en-US"/>
        </w:rPr>
        <w:t>orm</w:t>
      </w:r>
    </w:p>
    <w:p w:rsidR="00F02AE1" w:rsidRPr="00F02AE1" w:rsidRDefault="00F02AE1" w:rsidP="00F02AE1">
      <w:pPr>
        <w:rPr>
          <w:lang w:val="en-US"/>
        </w:rPr>
      </w:pPr>
    </w:p>
    <w:p w:rsidR="00865391" w:rsidRDefault="00865391" w:rsidP="001E4CD3">
      <w:pPr>
        <w:tabs>
          <w:tab w:val="left" w:pos="1560"/>
        </w:tabs>
        <w:ind w:left="993" w:hanging="993"/>
        <w:rPr>
          <w:lang w:val="en-US"/>
        </w:rPr>
      </w:pPr>
      <w:r>
        <w:rPr>
          <w:lang w:val="en-US"/>
        </w:rPr>
        <w:t xml:space="preserve">(see Application ID </w:t>
      </w:r>
      <w:r w:rsidRPr="00865391">
        <w:rPr>
          <w:lang w:val="en-US"/>
        </w:rPr>
        <w:t>1102</w:t>
      </w:r>
      <w:r>
        <w:rPr>
          <w:lang w:val="en-US"/>
        </w:rPr>
        <w:t>)</w:t>
      </w:r>
    </w:p>
    <w:p w:rsidR="00E64618" w:rsidRDefault="00E466DC" w:rsidP="001E4CD3">
      <w:pPr>
        <w:tabs>
          <w:tab w:val="left" w:pos="1560"/>
        </w:tabs>
        <w:ind w:left="993" w:hanging="993"/>
        <w:rPr>
          <w:i/>
          <w:lang w:val="en-US"/>
        </w:rPr>
      </w:pPr>
      <w:r>
        <w:rPr>
          <w:lang w:val="en-US"/>
        </w:rPr>
        <w:t>Title:</w:t>
      </w:r>
      <w:r w:rsidR="001E4CD3">
        <w:rPr>
          <w:lang w:val="en-US"/>
        </w:rPr>
        <w:t xml:space="preserve"> </w:t>
      </w:r>
      <w:r w:rsidR="001E4CD3">
        <w:rPr>
          <w:lang w:val="en-US"/>
        </w:rPr>
        <w:tab/>
      </w:r>
      <w:r w:rsidR="001E4CD3">
        <w:rPr>
          <w:lang w:val="en-US"/>
        </w:rPr>
        <w:tab/>
      </w:r>
      <w:r w:rsidRPr="00E466DC">
        <w:rPr>
          <w:i/>
          <w:lang w:val="en-US"/>
        </w:rPr>
        <w:t>Hearsay / Othering Machines</w:t>
      </w:r>
    </w:p>
    <w:p w:rsidR="00CD7218" w:rsidRPr="00CD7218" w:rsidRDefault="00CD7218" w:rsidP="00CD7218">
      <w:pPr>
        <w:tabs>
          <w:tab w:val="left" w:pos="1560"/>
        </w:tabs>
        <w:ind w:left="993" w:hanging="993"/>
        <w:rPr>
          <w:lang w:val="en-US"/>
        </w:rPr>
      </w:pPr>
      <w:r w:rsidRPr="00CD7218">
        <w:rPr>
          <w:lang w:val="en-US"/>
        </w:rPr>
        <w:t>Project website:</w:t>
      </w:r>
      <w:r w:rsidRPr="00CD7218">
        <w:rPr>
          <w:lang w:val="en-US"/>
        </w:rPr>
        <w:tab/>
      </w:r>
      <w:hyperlink r:id="rId4" w:history="1">
        <w:r w:rsidRPr="004D3B7E">
          <w:rPr>
            <w:rStyle w:val="Hyperlink"/>
            <w:lang w:val="en-US"/>
          </w:rPr>
          <w:t>http://david.unland.eu/dao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hyperlink r:id="rId5" w:history="1">
        <w:r w:rsidRPr="004D3B7E">
          <w:rPr>
            <w:rStyle w:val="Hyperlink"/>
            <w:lang w:val="en-US"/>
          </w:rPr>
          <w:t>https://vimeo.com/245305451</w:t>
        </w:r>
      </w:hyperlink>
      <w:r>
        <w:rPr>
          <w:lang w:val="en-US"/>
        </w:rPr>
        <w:t xml:space="preserve"> </w:t>
      </w:r>
    </w:p>
    <w:p w:rsidR="00E466DC" w:rsidRPr="00E466DC" w:rsidRDefault="001E4CD3" w:rsidP="001E4CD3">
      <w:pPr>
        <w:tabs>
          <w:tab w:val="left" w:pos="1560"/>
        </w:tabs>
        <w:ind w:left="1276" w:hanging="1276"/>
        <w:rPr>
          <w:lang w:val="en-US"/>
        </w:rPr>
      </w:pPr>
      <w:r>
        <w:rPr>
          <w:lang w:val="en-US"/>
        </w:rPr>
        <w:t>B</w:t>
      </w:r>
      <w:r w:rsidR="00E466DC" w:rsidRPr="00E466DC">
        <w:rPr>
          <w:lang w:val="en-US"/>
        </w:rPr>
        <w:t>y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E466DC" w:rsidRPr="00E466DC">
        <w:rPr>
          <w:lang w:val="en-US"/>
        </w:rPr>
        <w:t>David Unland</w:t>
      </w:r>
    </w:p>
    <w:p w:rsidR="00E466DC" w:rsidRPr="00E466DC" w:rsidRDefault="004A52DE" w:rsidP="001E4CD3">
      <w:pPr>
        <w:tabs>
          <w:tab w:val="left" w:pos="1560"/>
        </w:tabs>
        <w:ind w:left="851" w:firstLine="708"/>
        <w:rPr>
          <w:lang w:val="en-US"/>
        </w:rPr>
      </w:pPr>
      <w:r>
        <w:rPr>
          <w:lang w:val="en-US"/>
        </w:rPr>
        <w:t xml:space="preserve">+49 </w:t>
      </w:r>
      <w:r w:rsidR="00E466DC" w:rsidRPr="00E466DC">
        <w:rPr>
          <w:lang w:val="en-US"/>
        </w:rPr>
        <w:t>176 459 208 30</w:t>
      </w:r>
    </w:p>
    <w:p w:rsidR="00E466DC" w:rsidRPr="00E466DC" w:rsidRDefault="00E466DC" w:rsidP="001E4CD3">
      <w:pPr>
        <w:ind w:left="708" w:firstLine="852"/>
        <w:rPr>
          <w:lang w:val="en-US"/>
        </w:rPr>
      </w:pPr>
      <w:r w:rsidRPr="00E466DC">
        <w:rPr>
          <w:lang w:val="en-US"/>
        </w:rPr>
        <w:t>dunland@hfk-bremen.de</w:t>
      </w:r>
    </w:p>
    <w:p w:rsidR="00E466DC" w:rsidRDefault="001E4CD3" w:rsidP="00096085">
      <w:pPr>
        <w:ind w:left="1560" w:hanging="1560"/>
      </w:pPr>
      <w:r w:rsidRPr="00096085">
        <w:t>Description:</w:t>
      </w:r>
      <w:r w:rsidRPr="00096085">
        <w:tab/>
      </w:r>
      <w:proofErr w:type="spellStart"/>
      <w:r w:rsidR="00096085">
        <w:t>Hearsay</w:t>
      </w:r>
      <w:proofErr w:type="spellEnd"/>
      <w:r w:rsidR="00096085">
        <w:t xml:space="preserve"> ist ein experimenteller Versuchsaufbau zur Untersuchung von Meinungsbildungsprozessen in Gruppen. Eine Vielzahl identischer Geräte bewertet akustische Signale unter Vernachlässigung des Informationsgehaltes</w:t>
      </w:r>
      <w:r w:rsidR="00F02AE1">
        <w:t xml:space="preserve"> und macht diese</w:t>
      </w:r>
      <w:r w:rsidR="00096085">
        <w:t xml:space="preserve"> allein anhand ihrer Häufigkeit</w:t>
      </w:r>
      <w:r w:rsidR="00F02AE1">
        <w:t xml:space="preserve"> im Raum sichtbar.</w:t>
      </w:r>
      <w:bookmarkStart w:id="0" w:name="_GoBack"/>
      <w:bookmarkEnd w:id="0"/>
    </w:p>
    <w:p w:rsidR="00F02AE1" w:rsidRDefault="00F02AE1" w:rsidP="00096085">
      <w:pPr>
        <w:ind w:left="1560" w:hanging="1560"/>
      </w:pPr>
    </w:p>
    <w:p w:rsidR="00F02AE1" w:rsidRPr="00096085" w:rsidRDefault="00F02AE1" w:rsidP="00096085">
      <w:pPr>
        <w:ind w:left="1560" w:hanging="1560"/>
      </w:pPr>
    </w:p>
    <w:p w:rsidR="004A52DE" w:rsidRDefault="00F02AE1" w:rsidP="00F02AE1">
      <w:pPr>
        <w:ind w:left="1560" w:hanging="1560"/>
        <w:jc w:val="center"/>
      </w:pPr>
      <w:r>
        <w:rPr>
          <w:noProof/>
        </w:rPr>
        <w:drawing>
          <wp:inline distT="0" distB="0" distL="0" distR="0">
            <wp:extent cx="5204460" cy="3467100"/>
            <wp:effectExtent l="0" t="0" r="0" b="0"/>
            <wp:docPr id="2" name="Grafik 2" descr="C:\Users\David\Desktop\HFK Digitale Medien\1. Semester DM-MA\DM.M-MD MA-2 Digital Artifactual Objections\Phase 1\DAO_Doku\DU_Hearsay-ProjectDocumentation\DU_Hearsay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HFK Digitale Medien\1. Semester DM-MA\DM.M-MD MA-2 Digital Artifactual Objections\Phase 1\DAO_Doku\DU_Hearsay-ProjectDocumentation\DU_Hearsay_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E1" w:rsidRDefault="00F02AE1" w:rsidP="00F02AE1">
      <w:pPr>
        <w:ind w:left="1560" w:hanging="1560"/>
        <w:jc w:val="center"/>
      </w:pPr>
      <w:r>
        <w:rPr>
          <w:noProof/>
        </w:rPr>
        <w:lastRenderedPageBreak/>
        <w:drawing>
          <wp:inline distT="0" distB="0" distL="0" distR="0" wp14:anchorId="074BCC03" wp14:editId="01DE4318">
            <wp:extent cx="5760720" cy="3810000"/>
            <wp:effectExtent l="0" t="0" r="0" b="0"/>
            <wp:docPr id="4" name="Grafik 4" descr="C:\Users\David\Desktop\HFK Digitale Medien\1. Semester DM-MA\DM.M-MD MA-2 Digital Artifactual Objections\Phase 1\DAO_Doku\DAO_Bilderauswahl\IMGP4878a192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esktop\HFK Digitale Medien\1. Semester DM-MA\DM.M-MD MA-2 Digital Artifactual Objections\Phase 1\DAO_Doku\DAO_Bilderauswahl\IMGP4878a1920p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E1" w:rsidRDefault="00F02AE1" w:rsidP="00F02AE1">
      <w:pPr>
        <w:ind w:left="1560" w:hanging="1560"/>
        <w:jc w:val="center"/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3" name="Grafik 3" descr="C:\Users\David\Desktop\HFK Digitale Medien\1. Semester DM-MA\DM.M-MD MA-2 Digital Artifactual Objections\Phase 1\DAO_exhibition\DAO_smallImages\P1180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HFK Digitale Medien\1. Semester DM-MA\DM.M-MD MA-2 Digital Artifactual Objections\Phase 1\DAO_exhibition\DAO_smallImages\P11808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E1" w:rsidRDefault="00F02AE1" w:rsidP="00F02AE1">
      <w:pPr>
        <w:ind w:left="1560" w:hanging="1560"/>
        <w:jc w:val="center"/>
      </w:pPr>
    </w:p>
    <w:p w:rsidR="00F02AE1" w:rsidRPr="00096085" w:rsidRDefault="00F02AE1" w:rsidP="00F02AE1">
      <w:pPr>
        <w:ind w:left="1560" w:hanging="1560"/>
        <w:jc w:val="center"/>
      </w:pPr>
    </w:p>
    <w:sectPr w:rsidR="00F02AE1" w:rsidRPr="000960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DC"/>
    <w:rsid w:val="00096085"/>
    <w:rsid w:val="001E4CD3"/>
    <w:rsid w:val="002854FC"/>
    <w:rsid w:val="004A52DE"/>
    <w:rsid w:val="006B434E"/>
    <w:rsid w:val="00865391"/>
    <w:rsid w:val="00894897"/>
    <w:rsid w:val="00A1050B"/>
    <w:rsid w:val="00B84460"/>
    <w:rsid w:val="00C86A25"/>
    <w:rsid w:val="00C8730C"/>
    <w:rsid w:val="00CD7218"/>
    <w:rsid w:val="00E221B5"/>
    <w:rsid w:val="00E466DC"/>
    <w:rsid w:val="00F0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F439"/>
  <w15:chartTrackingRefBased/>
  <w15:docId w15:val="{FD382E1B-1976-4006-9626-2416BE60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466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66DC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2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vimeo.com/24530545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avid.unland.eu/da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547</Characters>
  <Application>Microsoft Office Word</Application>
  <DocSecurity>0</DocSecurity>
  <Lines>14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2018-02-01T08:44:00Z</dcterms:created>
  <dcterms:modified xsi:type="dcterms:W3CDTF">2018-02-01T09:05:00Z</dcterms:modified>
</cp:coreProperties>
</file>