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EB81" w14:textId="53A9835D" w:rsidR="00B947E2" w:rsidRPr="00B947E2" w:rsidRDefault="00B77F9B" w:rsidP="00B947E2">
      <w:pPr>
        <w:widowControl w:val="0"/>
        <w:spacing w:after="0" w:line="240" w:lineRule="auto"/>
        <w:jc w:val="center"/>
        <w:rPr>
          <w:b/>
          <w:bCs/>
          <w:sz w:val="28"/>
          <w:szCs w:val="28"/>
        </w:rPr>
      </w:pPr>
      <w:r>
        <w:rPr>
          <w:b/>
          <w:bCs/>
          <w:sz w:val="28"/>
          <w:szCs w:val="28"/>
        </w:rPr>
        <w:t>Candidate XXYY</w:t>
      </w:r>
    </w:p>
    <w:p w14:paraId="75F99EB0" w14:textId="7958AEF7" w:rsidR="00B947E2" w:rsidRDefault="00B947E2" w:rsidP="00B947E2">
      <w:pPr>
        <w:widowControl w:val="0"/>
        <w:spacing w:after="0" w:line="240" w:lineRule="auto"/>
      </w:pPr>
    </w:p>
    <w:p w14:paraId="0EB59FE9" w14:textId="7E833663" w:rsidR="00B947E2" w:rsidRDefault="00B947E2" w:rsidP="00B947E2">
      <w:pPr>
        <w:widowControl w:val="0"/>
        <w:spacing w:after="0" w:line="240" w:lineRule="auto"/>
      </w:pPr>
    </w:p>
    <w:p w14:paraId="0589D0B4" w14:textId="3826B638" w:rsidR="00B947E2" w:rsidRDefault="00FA346C" w:rsidP="00FA346C">
      <w:pPr>
        <w:widowControl w:val="0"/>
        <w:spacing w:after="0" w:line="240" w:lineRule="auto"/>
        <w:jc w:val="center"/>
        <w:rPr>
          <w:b/>
          <w:bCs/>
        </w:rPr>
      </w:pPr>
      <w:r w:rsidRPr="00B947E2">
        <w:rPr>
          <w:b/>
          <w:bCs/>
        </w:rPr>
        <w:t>CORE COMPETENCIES</w:t>
      </w:r>
    </w:p>
    <w:p w14:paraId="55623F6E" w14:textId="5D901BB0" w:rsidR="00B947E2" w:rsidRDefault="00B947E2" w:rsidP="00B947E2">
      <w:pPr>
        <w:widowControl w:val="0"/>
        <w:spacing w:after="0" w:line="240" w:lineRule="auto"/>
        <w:jc w:val="center"/>
      </w:pPr>
      <w:r>
        <w:t>Customer Obsession |Product lifecycle management| UX/UI design| Manufacturing, Sourcing &amp; Returns Supply Chain| Requirement Elicitation |Stakeholder Management |Business and Process Mapping |Risk Management|</w:t>
      </w:r>
    </w:p>
    <w:p w14:paraId="4330331C" w14:textId="7C831044" w:rsidR="00B947E2" w:rsidRDefault="00B947E2" w:rsidP="00B947E2">
      <w:pPr>
        <w:widowControl w:val="0"/>
        <w:spacing w:after="0" w:line="240" w:lineRule="auto"/>
        <w:jc w:val="center"/>
      </w:pPr>
      <w:r>
        <w:t>Agile/Scrum Methodologies |Strategic Planning |Outcome driven Innovation.</w:t>
      </w:r>
    </w:p>
    <w:p w14:paraId="518B7471" w14:textId="1A1D5AF4" w:rsidR="00B947E2" w:rsidRDefault="00B947E2" w:rsidP="00B947E2">
      <w:pPr>
        <w:widowControl w:val="0"/>
        <w:spacing w:after="0" w:line="240" w:lineRule="auto"/>
      </w:pPr>
    </w:p>
    <w:p w14:paraId="7C0B029F" w14:textId="53E46383" w:rsidR="00B947E2" w:rsidRDefault="009A68CE" w:rsidP="009A68CE">
      <w:pPr>
        <w:widowControl w:val="0"/>
        <w:spacing w:after="0" w:line="240" w:lineRule="auto"/>
        <w:jc w:val="center"/>
        <w:rPr>
          <w:b/>
          <w:bCs/>
        </w:rPr>
      </w:pPr>
      <w:r w:rsidRPr="00B947E2">
        <w:rPr>
          <w:b/>
          <w:bCs/>
        </w:rPr>
        <w:t>EXPERIENCE</w:t>
      </w:r>
    </w:p>
    <w:p w14:paraId="44987AB7" w14:textId="2C876288" w:rsidR="00C61FF9" w:rsidRPr="00C61FF9" w:rsidRDefault="00B947E2" w:rsidP="00B947E2">
      <w:pPr>
        <w:widowControl w:val="0"/>
        <w:spacing w:after="0" w:line="240" w:lineRule="auto"/>
      </w:pPr>
      <w:r w:rsidRPr="00B947E2">
        <w:rPr>
          <w:b/>
          <w:bCs/>
        </w:rPr>
        <w:t xml:space="preserve">Sr. Product Manager, </w:t>
      </w:r>
      <w:r w:rsidR="00C61FF9">
        <w:rPr>
          <w:b/>
          <w:bCs/>
        </w:rPr>
        <w:t xml:space="preserve">Microsoft   </w:t>
      </w:r>
      <w:r w:rsidR="00C61FF9" w:rsidRPr="00FE3955">
        <w:t>Seattle, WA</w:t>
      </w:r>
      <w:r w:rsidR="00C61FF9" w:rsidRPr="00FE3955">
        <w:tab/>
      </w:r>
      <w:r w:rsidR="00C61FF9">
        <w:rPr>
          <w:b/>
          <w:bCs/>
        </w:rPr>
        <w:tab/>
      </w:r>
      <w:r w:rsidR="00C61FF9">
        <w:rPr>
          <w:b/>
          <w:bCs/>
        </w:rPr>
        <w:tab/>
      </w:r>
      <w:r w:rsidR="00C61FF9">
        <w:rPr>
          <w:b/>
          <w:bCs/>
        </w:rPr>
        <w:tab/>
      </w:r>
      <w:r w:rsidR="00C61FF9">
        <w:rPr>
          <w:b/>
          <w:bCs/>
        </w:rPr>
        <w:tab/>
      </w:r>
      <w:r w:rsidR="00C61FF9">
        <w:rPr>
          <w:b/>
          <w:bCs/>
        </w:rPr>
        <w:tab/>
        <w:t xml:space="preserve"> </w:t>
      </w:r>
      <w:r w:rsidR="00C61FF9" w:rsidRPr="00FE3955">
        <w:rPr>
          <w:b/>
          <w:bCs/>
        </w:rPr>
        <w:t>Jan 2022 – Present</w:t>
      </w:r>
    </w:p>
    <w:p w14:paraId="3D5CD644" w14:textId="56C42D99" w:rsidR="00B947E2" w:rsidRPr="00C61FF9" w:rsidRDefault="00B947E2" w:rsidP="00B947E2">
      <w:pPr>
        <w:widowControl w:val="0"/>
        <w:spacing w:after="0" w:line="240" w:lineRule="auto"/>
        <w:rPr>
          <w:lang w:val="fr-FR"/>
        </w:rPr>
      </w:pPr>
      <w:r w:rsidRPr="00C61FF9">
        <w:rPr>
          <w:b/>
          <w:bCs/>
          <w:lang w:val="fr-FR"/>
        </w:rPr>
        <w:t xml:space="preserve">Digital Transformation, Microsoft </w:t>
      </w:r>
      <w:proofErr w:type="spellStart"/>
      <w:r w:rsidRPr="00C61FF9">
        <w:rPr>
          <w:b/>
          <w:bCs/>
          <w:lang w:val="fr-FR"/>
        </w:rPr>
        <w:t>Devices</w:t>
      </w:r>
      <w:proofErr w:type="spellEnd"/>
      <w:r w:rsidRPr="00C61FF9">
        <w:rPr>
          <w:b/>
          <w:bCs/>
          <w:lang w:val="fr-FR"/>
        </w:rPr>
        <w:t xml:space="preserve"> </w:t>
      </w:r>
      <w:proofErr w:type="spellStart"/>
      <w:r w:rsidRPr="00C61FF9">
        <w:rPr>
          <w:b/>
          <w:bCs/>
          <w:lang w:val="fr-FR"/>
        </w:rPr>
        <w:t>Supply</w:t>
      </w:r>
      <w:proofErr w:type="spellEnd"/>
      <w:r w:rsidRPr="00C61FF9">
        <w:rPr>
          <w:b/>
          <w:bCs/>
          <w:lang w:val="fr-FR"/>
        </w:rPr>
        <w:t xml:space="preserve"> Chain</w:t>
      </w:r>
    </w:p>
    <w:p w14:paraId="3EB2B6DF" w14:textId="28C1F2BC" w:rsidR="009A68CE" w:rsidRPr="00B947E2" w:rsidRDefault="009A68CE" w:rsidP="00B947E2">
      <w:pPr>
        <w:widowControl w:val="0"/>
        <w:spacing w:after="0" w:line="240" w:lineRule="auto"/>
        <w:rPr>
          <w:b/>
          <w:bCs/>
        </w:rPr>
      </w:pPr>
      <w:r w:rsidRPr="00B947E2">
        <w:rPr>
          <w:b/>
          <w:bCs/>
        </w:rPr>
        <w:t>Sourcing</w:t>
      </w:r>
    </w:p>
    <w:p w14:paraId="2D94C28D" w14:textId="46FAE419" w:rsidR="00B947E2" w:rsidRDefault="00B947E2" w:rsidP="00B947E2">
      <w:pPr>
        <w:pStyle w:val="ListParagraph"/>
        <w:widowControl w:val="0"/>
        <w:numPr>
          <w:ilvl w:val="0"/>
          <w:numId w:val="1"/>
        </w:numPr>
        <w:spacing w:after="0" w:line="240" w:lineRule="auto"/>
        <w:ind w:left="450"/>
      </w:pPr>
      <w:r>
        <w:t xml:space="preserve">Created the </w:t>
      </w:r>
      <w:r w:rsidR="00665E72">
        <w:t xml:space="preserve">product </w:t>
      </w:r>
      <w:r>
        <w:t>roadmap and led the product strategy for multi-year investment (~2M) to redesign and implement a fully digitized experience for internal and external users to responsibly source and meet compliance goals. The platform orchestrated the MSFT compliance framework using best in class AI technologies, enabled scaled resilience and agility.</w:t>
      </w:r>
    </w:p>
    <w:p w14:paraId="3EF85884" w14:textId="028A5A7E" w:rsidR="00B947E2" w:rsidRDefault="00B947E2" w:rsidP="00B947E2">
      <w:pPr>
        <w:pStyle w:val="ListParagraph"/>
        <w:widowControl w:val="0"/>
        <w:numPr>
          <w:ilvl w:val="0"/>
          <w:numId w:val="1"/>
        </w:numPr>
        <w:spacing w:after="0" w:line="240" w:lineRule="auto"/>
        <w:ind w:left="450"/>
      </w:pPr>
      <w:r>
        <w:t>Led 1 program manager and 15 engineers to deliver the platform stack.</w:t>
      </w:r>
    </w:p>
    <w:p w14:paraId="586889C2" w14:textId="256ECC10" w:rsidR="00B947E2" w:rsidRDefault="00B947E2" w:rsidP="00B947E2">
      <w:pPr>
        <w:pStyle w:val="ListParagraph"/>
        <w:widowControl w:val="0"/>
        <w:numPr>
          <w:ilvl w:val="0"/>
          <w:numId w:val="1"/>
        </w:numPr>
        <w:spacing w:after="0" w:line="240" w:lineRule="auto"/>
        <w:ind w:left="450"/>
      </w:pPr>
      <w:r>
        <w:t xml:space="preserve">Evangelized one compliance platform and drove adoption with 3 business units (Cloud/Device/Procurement). </w:t>
      </w:r>
    </w:p>
    <w:p w14:paraId="3D79AE18" w14:textId="6A3C67B9" w:rsidR="00B947E2" w:rsidRDefault="00B947E2" w:rsidP="00B947E2">
      <w:pPr>
        <w:pStyle w:val="ListParagraph"/>
        <w:widowControl w:val="0"/>
        <w:numPr>
          <w:ilvl w:val="0"/>
          <w:numId w:val="1"/>
        </w:numPr>
        <w:spacing w:after="0" w:line="240" w:lineRule="auto"/>
        <w:ind w:left="450"/>
      </w:pPr>
      <w:r>
        <w:t>50% reduction in compliance review process (down from ~13 weeks to ~6 weeks).</w:t>
      </w:r>
    </w:p>
    <w:p w14:paraId="75F764CC" w14:textId="5FF242BF" w:rsidR="000557CE" w:rsidRPr="006C2E38" w:rsidRDefault="00B947E2" w:rsidP="006C2E38">
      <w:pPr>
        <w:pStyle w:val="ListParagraph"/>
        <w:widowControl w:val="0"/>
        <w:numPr>
          <w:ilvl w:val="0"/>
          <w:numId w:val="1"/>
        </w:numPr>
        <w:spacing w:after="0" w:line="240" w:lineRule="auto"/>
        <w:ind w:left="450"/>
      </w:pPr>
      <w:r>
        <w:t>Increased visibility into supplier carbon footprint (from 0% to 55%), multi-tier sourcing actors (T3 and T4), risk and non-conformance tracking, impact determination, alerting, mitigation, supplier scoring and monitoring.</w:t>
      </w:r>
    </w:p>
    <w:p w14:paraId="4CE4C92C" w14:textId="4DC8FF7F" w:rsidR="00B947E2" w:rsidRPr="000557CE" w:rsidRDefault="00B947E2" w:rsidP="000557CE">
      <w:pPr>
        <w:widowControl w:val="0"/>
        <w:spacing w:after="0" w:line="240" w:lineRule="auto"/>
        <w:rPr>
          <w:b/>
          <w:bCs/>
        </w:rPr>
      </w:pPr>
      <w:r w:rsidRPr="000557CE">
        <w:rPr>
          <w:b/>
          <w:bCs/>
        </w:rPr>
        <w:t>Federal</w:t>
      </w:r>
    </w:p>
    <w:p w14:paraId="00068178" w14:textId="64A7C3B7" w:rsidR="00B947E2" w:rsidRDefault="00B947E2" w:rsidP="00B947E2">
      <w:pPr>
        <w:pStyle w:val="ListParagraph"/>
        <w:widowControl w:val="0"/>
        <w:numPr>
          <w:ilvl w:val="0"/>
          <w:numId w:val="1"/>
        </w:numPr>
        <w:spacing w:after="0" w:line="240" w:lineRule="auto"/>
        <w:ind w:left="450"/>
      </w:pPr>
      <w:r>
        <w:t>Launched a minimum viable, federally compliant supply chain infra and operations in 5 months instead of the projected 2 years. Commercial</w:t>
      </w:r>
      <w:r w:rsidR="006C2E38">
        <w:t>.</w:t>
      </w:r>
    </w:p>
    <w:p w14:paraId="14A1899A" w14:textId="130C3E5E" w:rsidR="00B947E2" w:rsidRDefault="00B947E2" w:rsidP="00B947E2">
      <w:pPr>
        <w:pStyle w:val="ListParagraph"/>
        <w:widowControl w:val="0"/>
        <w:numPr>
          <w:ilvl w:val="0"/>
          <w:numId w:val="1"/>
        </w:numPr>
        <w:spacing w:after="0" w:line="240" w:lineRule="auto"/>
        <w:ind w:left="450"/>
      </w:pPr>
      <w:r>
        <w:t>Generated a new revenue stream (1.7M GM p.a.) by launching Next Business Day (NBD) onsite repair.</w:t>
      </w:r>
    </w:p>
    <w:p w14:paraId="20BC6839" w14:textId="77777777" w:rsidR="00CF22EC" w:rsidRDefault="00CF22EC" w:rsidP="00CF22EC">
      <w:pPr>
        <w:widowControl w:val="0"/>
        <w:spacing w:after="0" w:line="240" w:lineRule="auto"/>
      </w:pPr>
      <w:r w:rsidRPr="00CF22EC">
        <w:rPr>
          <w:b/>
          <w:bCs/>
        </w:rPr>
        <w:t>Commercial</w:t>
      </w:r>
    </w:p>
    <w:p w14:paraId="76F703DB" w14:textId="3888B997" w:rsidR="00CF22EC" w:rsidRDefault="00CF22EC" w:rsidP="00CF22EC">
      <w:pPr>
        <w:pStyle w:val="ListParagraph"/>
        <w:widowControl w:val="0"/>
        <w:numPr>
          <w:ilvl w:val="0"/>
          <w:numId w:val="1"/>
        </w:numPr>
        <w:spacing w:after="0" w:line="240" w:lineRule="auto"/>
        <w:ind w:left="450"/>
      </w:pPr>
      <w:r>
        <w:t>Generated a new revenue stream (1.7M GM p.a.) by launching Next Business Day (NBD) onsite repair.</w:t>
      </w:r>
    </w:p>
    <w:p w14:paraId="5C5537B6" w14:textId="14BC20DC" w:rsidR="00CF22EC" w:rsidRDefault="00CF22EC" w:rsidP="00CF22EC">
      <w:pPr>
        <w:pStyle w:val="ListParagraph"/>
        <w:widowControl w:val="0"/>
        <w:numPr>
          <w:ilvl w:val="0"/>
          <w:numId w:val="1"/>
        </w:numPr>
        <w:spacing w:after="0" w:line="240" w:lineRule="auto"/>
        <w:ind w:left="450"/>
      </w:pPr>
      <w:r>
        <w:t>Drove the project from ideation to launch including pitch one pager, ROI based prioritization, work back planning, work breakdown (using Microsoft ADO), mockup review and signoff, integration and acceptance testing and go-live.</w:t>
      </w:r>
    </w:p>
    <w:p w14:paraId="67404812" w14:textId="77777777" w:rsidR="00CF22EC" w:rsidRDefault="00CF22EC" w:rsidP="00CF22EC">
      <w:pPr>
        <w:widowControl w:val="0"/>
        <w:spacing w:after="0" w:line="240" w:lineRule="auto"/>
        <w:ind w:left="90"/>
      </w:pPr>
    </w:p>
    <w:p w14:paraId="25782759" w14:textId="7EF122BD" w:rsidR="009E52CC" w:rsidRDefault="00B947E2" w:rsidP="00B947E2">
      <w:pPr>
        <w:widowControl w:val="0"/>
        <w:spacing w:after="0" w:line="240" w:lineRule="auto"/>
        <w:rPr>
          <w:b/>
          <w:bCs/>
        </w:rPr>
      </w:pPr>
      <w:r w:rsidRPr="00B947E2">
        <w:rPr>
          <w:b/>
          <w:bCs/>
        </w:rPr>
        <w:t xml:space="preserve">Sr. Product Manager, </w:t>
      </w:r>
      <w:r w:rsidR="009E52CC">
        <w:rPr>
          <w:b/>
          <w:bCs/>
        </w:rPr>
        <w:t xml:space="preserve">Microsoft   </w:t>
      </w:r>
      <w:r w:rsidR="009E52CC" w:rsidRPr="00FE3955">
        <w:t>Seattle, WA</w:t>
      </w:r>
      <w:r w:rsidR="009E52CC">
        <w:rPr>
          <w:b/>
          <w:bCs/>
        </w:rPr>
        <w:t xml:space="preserve"> </w:t>
      </w:r>
      <w:r w:rsidR="009E52CC">
        <w:rPr>
          <w:b/>
          <w:bCs/>
        </w:rPr>
        <w:tab/>
      </w:r>
      <w:r w:rsidR="009E52CC">
        <w:rPr>
          <w:b/>
          <w:bCs/>
        </w:rPr>
        <w:tab/>
      </w:r>
      <w:r w:rsidR="009E52CC">
        <w:rPr>
          <w:b/>
          <w:bCs/>
        </w:rPr>
        <w:tab/>
      </w:r>
      <w:r w:rsidR="009E52CC">
        <w:rPr>
          <w:b/>
          <w:bCs/>
        </w:rPr>
        <w:tab/>
      </w:r>
      <w:r w:rsidR="009E52CC">
        <w:rPr>
          <w:b/>
          <w:bCs/>
        </w:rPr>
        <w:tab/>
      </w:r>
      <w:r w:rsidR="009E52CC">
        <w:rPr>
          <w:b/>
          <w:bCs/>
        </w:rPr>
        <w:tab/>
      </w:r>
      <w:r w:rsidR="009E52CC" w:rsidRPr="00FE3955">
        <w:rPr>
          <w:b/>
          <w:bCs/>
        </w:rPr>
        <w:t>Mar 2016 – Jan 2022</w:t>
      </w:r>
    </w:p>
    <w:p w14:paraId="3FFE6DA1" w14:textId="0B1AFCC5" w:rsidR="009A68CE" w:rsidRDefault="00B947E2" w:rsidP="00B947E2">
      <w:pPr>
        <w:widowControl w:val="0"/>
        <w:spacing w:after="0" w:line="240" w:lineRule="auto"/>
        <w:rPr>
          <w:b/>
          <w:bCs/>
        </w:rPr>
      </w:pPr>
      <w:r w:rsidRPr="00B947E2">
        <w:rPr>
          <w:b/>
          <w:bCs/>
        </w:rPr>
        <w:t>Platform Engineering, Microsoft Devices Supply Chain</w:t>
      </w:r>
    </w:p>
    <w:p w14:paraId="59B806D8" w14:textId="732DD2D7" w:rsidR="00B947E2" w:rsidRPr="00B947E2" w:rsidRDefault="00B947E2" w:rsidP="00B947E2">
      <w:pPr>
        <w:widowControl w:val="0"/>
        <w:spacing w:after="0" w:line="240" w:lineRule="auto"/>
        <w:rPr>
          <w:b/>
          <w:bCs/>
        </w:rPr>
      </w:pPr>
      <w:r w:rsidRPr="00B947E2">
        <w:rPr>
          <w:b/>
          <w:bCs/>
        </w:rPr>
        <w:t>Manufacturing</w:t>
      </w:r>
    </w:p>
    <w:p w14:paraId="33BA259A" w14:textId="66800441" w:rsidR="00B947E2" w:rsidRDefault="00BA3EC8" w:rsidP="00B947E2">
      <w:pPr>
        <w:pStyle w:val="ListParagraph"/>
        <w:widowControl w:val="0"/>
        <w:numPr>
          <w:ilvl w:val="0"/>
          <w:numId w:val="1"/>
        </w:numPr>
        <w:spacing w:after="0" w:line="240" w:lineRule="auto"/>
        <w:ind w:left="450"/>
      </w:pPr>
      <w:r>
        <w:t xml:space="preserve">Built business case, </w:t>
      </w:r>
      <w:proofErr w:type="gramStart"/>
      <w:r>
        <w:t>d</w:t>
      </w:r>
      <w:r w:rsidR="00B947E2">
        <w:t>esigned</w:t>
      </w:r>
      <w:proofErr w:type="gramEnd"/>
      <w:r w:rsidR="00B947E2">
        <w:t xml:space="preserve"> and </w:t>
      </w:r>
      <w:r>
        <w:t xml:space="preserve">successfully </w:t>
      </w:r>
      <w:r w:rsidR="00B947E2">
        <w:t xml:space="preserve">launched a standardized serial# format across </w:t>
      </w:r>
      <w:r>
        <w:t>all</w:t>
      </w:r>
      <w:r w:rsidR="00B947E2">
        <w:t xml:space="preserve"> </w:t>
      </w:r>
      <w:r>
        <w:t xml:space="preserve">new Microsoft device </w:t>
      </w:r>
      <w:r w:rsidR="00B947E2">
        <w:t>products (NPIs) to replace older format avoiding $5M+ of scrap cost (due to duplication) and potential GTM delays.</w:t>
      </w:r>
    </w:p>
    <w:p w14:paraId="6002A55A" w14:textId="776CA350" w:rsidR="00B947E2" w:rsidRDefault="00B947E2" w:rsidP="00B947E2">
      <w:pPr>
        <w:pStyle w:val="ListParagraph"/>
        <w:widowControl w:val="0"/>
        <w:numPr>
          <w:ilvl w:val="0"/>
          <w:numId w:val="1"/>
        </w:numPr>
        <w:spacing w:after="0" w:line="240" w:lineRule="auto"/>
        <w:ind w:left="450"/>
      </w:pPr>
      <w:r>
        <w:t>Enabled and expanded component traceability (by 70%), increased failure analysis efficiency (30% cycle time reduction) and facilitated real-time yield reporting by onboarding all T1s and T2 factories onto simplified APIs, bringing down onboardings timelines by 60% and eliminated manual error prone reporting.</w:t>
      </w:r>
    </w:p>
    <w:p w14:paraId="608E462F" w14:textId="7A2D8971" w:rsidR="00B947E2" w:rsidRDefault="00B947E2" w:rsidP="00B947E2">
      <w:pPr>
        <w:pStyle w:val="ListParagraph"/>
        <w:widowControl w:val="0"/>
        <w:numPr>
          <w:ilvl w:val="0"/>
          <w:numId w:val="1"/>
        </w:numPr>
        <w:spacing w:after="0" w:line="240" w:lineRule="auto"/>
        <w:ind w:left="450"/>
      </w:pPr>
      <w:r>
        <w:t>Improved and scaled up component genealogy data intake and searchability.</w:t>
      </w:r>
    </w:p>
    <w:p w14:paraId="5699F55F" w14:textId="77777777" w:rsidR="009E52CC" w:rsidRDefault="00B947E2" w:rsidP="00B947E2">
      <w:pPr>
        <w:pStyle w:val="ListParagraph"/>
        <w:widowControl w:val="0"/>
        <w:numPr>
          <w:ilvl w:val="0"/>
          <w:numId w:val="1"/>
        </w:numPr>
        <w:spacing w:after="0" w:line="240" w:lineRule="auto"/>
        <w:ind w:left="450"/>
      </w:pPr>
      <w:r>
        <w:t>Automated logistics bid management processes to save $2.1M YoY by increasing sourcing events &amp; bid</w:t>
      </w:r>
      <w:r w:rsidR="009E52CC">
        <w:t xml:space="preserve"> </w:t>
      </w:r>
      <w:r>
        <w:t xml:space="preserve">rounds while decreasing cycle time. </w:t>
      </w:r>
    </w:p>
    <w:p w14:paraId="4D2766C5" w14:textId="6FB4EABE" w:rsidR="00B947E2" w:rsidRDefault="00B947E2" w:rsidP="00B60293">
      <w:pPr>
        <w:widowControl w:val="0"/>
        <w:spacing w:after="0" w:line="240" w:lineRule="auto"/>
        <w:ind w:left="90"/>
      </w:pPr>
      <w:r w:rsidRPr="00B60293">
        <w:rPr>
          <w:b/>
          <w:bCs/>
        </w:rPr>
        <w:t>Order Management</w:t>
      </w:r>
    </w:p>
    <w:p w14:paraId="7B9E6A68" w14:textId="5D5E079F" w:rsidR="00B947E2" w:rsidRDefault="00B947E2" w:rsidP="00B947E2">
      <w:pPr>
        <w:pStyle w:val="ListParagraph"/>
        <w:widowControl w:val="0"/>
        <w:numPr>
          <w:ilvl w:val="0"/>
          <w:numId w:val="1"/>
        </w:numPr>
        <w:spacing w:after="0" w:line="240" w:lineRule="auto"/>
        <w:ind w:left="450"/>
      </w:pPr>
      <w:r>
        <w:t>Introduced Buy-Sell order mechanism across T1s and strategic suppliers improving cash flow (by $200M p.a.) and VAT savings for Microsoft.</w:t>
      </w:r>
    </w:p>
    <w:p w14:paraId="076505A1" w14:textId="2D77860A" w:rsidR="00B947E2" w:rsidRDefault="00B947E2" w:rsidP="00B947E2">
      <w:pPr>
        <w:pStyle w:val="ListParagraph"/>
        <w:widowControl w:val="0"/>
        <w:numPr>
          <w:ilvl w:val="0"/>
          <w:numId w:val="1"/>
        </w:numPr>
        <w:spacing w:after="0" w:line="240" w:lineRule="auto"/>
        <w:ind w:left="450"/>
      </w:pPr>
      <w:r>
        <w:t>Launched pilot program tapping into SMB market, bundling devices and digital goods generating new stream of (~$5M).</w:t>
      </w:r>
    </w:p>
    <w:p w14:paraId="09C0AD4A" w14:textId="77777777" w:rsidR="00B60293" w:rsidRPr="00B60293" w:rsidRDefault="00B60293" w:rsidP="00B60293">
      <w:pPr>
        <w:widowControl w:val="0"/>
        <w:spacing w:after="0" w:line="240" w:lineRule="auto"/>
        <w:ind w:left="90"/>
        <w:rPr>
          <w:b/>
          <w:bCs/>
        </w:rPr>
      </w:pPr>
      <w:r w:rsidRPr="00B60293">
        <w:rPr>
          <w:b/>
          <w:bCs/>
        </w:rPr>
        <w:t>Master Data Management</w:t>
      </w:r>
    </w:p>
    <w:p w14:paraId="3FC4B50B" w14:textId="1DB26679" w:rsidR="00B60293" w:rsidRPr="00B60293" w:rsidRDefault="00665E72" w:rsidP="00B60293">
      <w:pPr>
        <w:pStyle w:val="ListParagraph"/>
        <w:widowControl w:val="0"/>
        <w:numPr>
          <w:ilvl w:val="0"/>
          <w:numId w:val="1"/>
        </w:numPr>
        <w:spacing w:after="0" w:line="240" w:lineRule="auto"/>
        <w:ind w:left="450"/>
      </w:pPr>
      <w:r>
        <w:lastRenderedPageBreak/>
        <w:t>Delivered</w:t>
      </w:r>
      <w:r w:rsidR="00B60293" w:rsidRPr="00B60293">
        <w:t xml:space="preserve"> the Microsoft supply chain initiative around Master data management (MDM) and governance for devices and cloud supply chain to establish secure, governed, and clean master data source of truth. </w:t>
      </w:r>
    </w:p>
    <w:p w14:paraId="78623392" w14:textId="220D6D00" w:rsidR="00B60293" w:rsidRPr="00B60293" w:rsidRDefault="00B60293" w:rsidP="00B60293">
      <w:pPr>
        <w:pStyle w:val="ListParagraph"/>
        <w:widowControl w:val="0"/>
        <w:numPr>
          <w:ilvl w:val="0"/>
          <w:numId w:val="1"/>
        </w:numPr>
        <w:spacing w:after="0" w:line="240" w:lineRule="auto"/>
        <w:ind w:left="450"/>
      </w:pPr>
      <w:r w:rsidRPr="00B60293">
        <w:t>This involved integrating multiple mastering systems of record, setting up rules &amp; workflows and defining governance processes. As part of this delivered the foundational master data capability by getting all first party products finished good SKUs flowing into MDG S4 Hana system with governance and rules via MDG UX.</w:t>
      </w:r>
    </w:p>
    <w:p w14:paraId="2BF60D12" w14:textId="489177BF" w:rsidR="009A68CE" w:rsidRPr="00B60293" w:rsidRDefault="00665E72" w:rsidP="00B60293">
      <w:pPr>
        <w:pStyle w:val="ListParagraph"/>
        <w:widowControl w:val="0"/>
        <w:numPr>
          <w:ilvl w:val="0"/>
          <w:numId w:val="1"/>
        </w:numPr>
        <w:spacing w:after="0" w:line="240" w:lineRule="auto"/>
        <w:ind w:left="450"/>
      </w:pPr>
      <w:r>
        <w:t xml:space="preserve">Wrote detailed user stories for engineering team, negotiated </w:t>
      </w:r>
      <w:proofErr w:type="gramStart"/>
      <w:r>
        <w:t>timelines</w:t>
      </w:r>
      <w:proofErr w:type="gramEnd"/>
      <w:r>
        <w:t xml:space="preserve"> and helped make engineering trade-off decisions. Kept stakeholders aligned via weekly ship room meetings.</w:t>
      </w:r>
    </w:p>
    <w:p w14:paraId="4995B00E" w14:textId="19603B44" w:rsidR="00B947E2" w:rsidRPr="000557CE" w:rsidRDefault="00B947E2" w:rsidP="000557CE">
      <w:pPr>
        <w:widowControl w:val="0"/>
        <w:spacing w:after="0" w:line="240" w:lineRule="auto"/>
        <w:ind w:left="90"/>
        <w:rPr>
          <w:b/>
          <w:bCs/>
        </w:rPr>
      </w:pPr>
      <w:r w:rsidRPr="000557CE">
        <w:rPr>
          <w:b/>
          <w:bCs/>
        </w:rPr>
        <w:t>Device Returns</w:t>
      </w:r>
    </w:p>
    <w:p w14:paraId="0E8FD644" w14:textId="70AD851A" w:rsidR="00B947E2" w:rsidRDefault="00B947E2" w:rsidP="00B947E2">
      <w:pPr>
        <w:pStyle w:val="ListParagraph"/>
        <w:widowControl w:val="0"/>
        <w:numPr>
          <w:ilvl w:val="0"/>
          <w:numId w:val="1"/>
        </w:numPr>
        <w:spacing w:after="0" w:line="240" w:lineRule="auto"/>
        <w:ind w:left="450"/>
      </w:pPr>
      <w:r>
        <w:t>Integrated repair partners onto a scalable and manageable Azure cloud-based services driving $3M KTLO cost savings YoY</w:t>
      </w:r>
      <w:r w:rsidR="006C2E38">
        <w:t>.</w:t>
      </w:r>
    </w:p>
    <w:p w14:paraId="3F1BA5A0" w14:textId="3F1482E1" w:rsidR="00B947E2" w:rsidRDefault="00B947E2" w:rsidP="00B947E2">
      <w:pPr>
        <w:pStyle w:val="ListParagraph"/>
        <w:widowControl w:val="0"/>
        <w:numPr>
          <w:ilvl w:val="0"/>
          <w:numId w:val="1"/>
        </w:numPr>
        <w:spacing w:after="0" w:line="240" w:lineRule="auto"/>
        <w:ind w:left="450"/>
      </w:pPr>
      <w:r>
        <w:t>Launched Modern warranty engine &amp; device repair tracking driving $3M annual reduction in support costs.</w:t>
      </w:r>
    </w:p>
    <w:p w14:paraId="54FBDCC8" w14:textId="77777777" w:rsidR="00B947E2" w:rsidRDefault="00B947E2" w:rsidP="00B947E2">
      <w:pPr>
        <w:widowControl w:val="0"/>
        <w:spacing w:after="0" w:line="240" w:lineRule="auto"/>
      </w:pPr>
    </w:p>
    <w:p w14:paraId="365C2A0B" w14:textId="532F7E26" w:rsidR="00FE3955" w:rsidRDefault="00B947E2" w:rsidP="00B947E2">
      <w:pPr>
        <w:widowControl w:val="0"/>
        <w:spacing w:after="0" w:line="240" w:lineRule="auto"/>
        <w:rPr>
          <w:b/>
          <w:bCs/>
        </w:rPr>
      </w:pPr>
      <w:r w:rsidRPr="00B947E2">
        <w:rPr>
          <w:b/>
          <w:bCs/>
        </w:rPr>
        <w:t>Sr. Program Manager</w:t>
      </w:r>
      <w:r w:rsidR="00FE3955">
        <w:rPr>
          <w:b/>
          <w:bCs/>
        </w:rPr>
        <w:t xml:space="preserve">, </w:t>
      </w:r>
      <w:r w:rsidR="00FE3955" w:rsidRPr="00B947E2">
        <w:rPr>
          <w:b/>
          <w:bCs/>
        </w:rPr>
        <w:t xml:space="preserve">Tata Consultancy </w:t>
      </w:r>
      <w:proofErr w:type="gramStart"/>
      <w:r w:rsidR="00FE3955" w:rsidRPr="00B947E2">
        <w:rPr>
          <w:b/>
          <w:bCs/>
        </w:rPr>
        <w:t>Services</w:t>
      </w:r>
      <w:r w:rsidR="00FE3955">
        <w:rPr>
          <w:b/>
          <w:bCs/>
        </w:rPr>
        <w:t xml:space="preserve"> </w:t>
      </w:r>
      <w:r w:rsidR="00FE3955" w:rsidRPr="00B947E2">
        <w:rPr>
          <w:b/>
          <w:bCs/>
        </w:rPr>
        <w:t xml:space="preserve"> </w:t>
      </w:r>
      <w:r w:rsidR="00FE3955" w:rsidRPr="000557CE">
        <w:t>Seattle</w:t>
      </w:r>
      <w:proofErr w:type="gramEnd"/>
      <w:r w:rsidR="00FE3955" w:rsidRPr="000557CE">
        <w:t>, WA</w:t>
      </w:r>
      <w:r w:rsidR="00FE3955">
        <w:tab/>
      </w:r>
      <w:r w:rsidR="00FE3955">
        <w:tab/>
      </w:r>
      <w:r w:rsidR="00FE3955">
        <w:tab/>
      </w:r>
      <w:r w:rsidR="00FE3955">
        <w:tab/>
        <w:t xml:space="preserve">   </w:t>
      </w:r>
      <w:r w:rsidR="00FE3955" w:rsidRPr="00FE3955">
        <w:rPr>
          <w:b/>
          <w:bCs/>
        </w:rPr>
        <w:t>Jan 2014 – Mar 2016</w:t>
      </w:r>
    </w:p>
    <w:p w14:paraId="003BDFF7" w14:textId="0B62DA3F" w:rsidR="00B947E2" w:rsidRPr="00B947E2" w:rsidRDefault="00B947E2" w:rsidP="00B947E2">
      <w:pPr>
        <w:widowControl w:val="0"/>
        <w:spacing w:after="0" w:line="240" w:lineRule="auto"/>
        <w:rPr>
          <w:b/>
          <w:bCs/>
        </w:rPr>
      </w:pPr>
      <w:r w:rsidRPr="00B947E2">
        <w:rPr>
          <w:b/>
          <w:bCs/>
        </w:rPr>
        <w:t>Microsoft Devices Supply Chain (Platform Engineering)</w:t>
      </w:r>
    </w:p>
    <w:p w14:paraId="21CAEB3B" w14:textId="07145A20" w:rsidR="00B947E2" w:rsidRDefault="00B947E2" w:rsidP="00B947E2">
      <w:pPr>
        <w:pStyle w:val="ListParagraph"/>
        <w:widowControl w:val="0"/>
        <w:numPr>
          <w:ilvl w:val="0"/>
          <w:numId w:val="1"/>
        </w:numPr>
        <w:spacing w:after="0" w:line="240" w:lineRule="auto"/>
        <w:ind w:left="450"/>
      </w:pPr>
      <w:r>
        <w:t>Launched a real time shipping label generation service optimizing cost, picking fastest route, sustainable shipping mode and guided trade document selection generating savings of &gt;$1M YoY.</w:t>
      </w:r>
    </w:p>
    <w:p w14:paraId="00AEF5A9" w14:textId="624AE5AB" w:rsidR="00B947E2" w:rsidRPr="00B947E2" w:rsidRDefault="00B947E2" w:rsidP="00B947E2">
      <w:pPr>
        <w:widowControl w:val="0"/>
        <w:tabs>
          <w:tab w:val="right" w:pos="10080"/>
        </w:tabs>
        <w:spacing w:after="0" w:line="240" w:lineRule="auto"/>
        <w:rPr>
          <w:b/>
          <w:bCs/>
        </w:rPr>
      </w:pPr>
      <w:r>
        <w:rPr>
          <w:b/>
          <w:bCs/>
        </w:rPr>
        <w:tab/>
      </w:r>
    </w:p>
    <w:p w14:paraId="5DAC8E09" w14:textId="14B9EE45" w:rsidR="00FE3955" w:rsidRDefault="00B947E2" w:rsidP="00B947E2">
      <w:pPr>
        <w:widowControl w:val="0"/>
        <w:spacing w:after="0" w:line="240" w:lineRule="auto"/>
        <w:rPr>
          <w:b/>
          <w:bCs/>
        </w:rPr>
      </w:pPr>
      <w:r w:rsidRPr="00B947E2">
        <w:rPr>
          <w:b/>
          <w:bCs/>
        </w:rPr>
        <w:t>Service Delivery Manager</w:t>
      </w:r>
      <w:r w:rsidR="00FE3955">
        <w:rPr>
          <w:b/>
          <w:bCs/>
        </w:rPr>
        <w:t xml:space="preserve">, </w:t>
      </w:r>
      <w:r w:rsidR="00FE3955" w:rsidRPr="00B947E2">
        <w:rPr>
          <w:b/>
          <w:bCs/>
        </w:rPr>
        <w:t xml:space="preserve">Tata Consultancy </w:t>
      </w:r>
      <w:proofErr w:type="gramStart"/>
      <w:r w:rsidR="00FE3955" w:rsidRPr="00B947E2">
        <w:rPr>
          <w:b/>
          <w:bCs/>
        </w:rPr>
        <w:t>Services</w:t>
      </w:r>
      <w:r w:rsidR="00FE3955">
        <w:rPr>
          <w:b/>
          <w:bCs/>
        </w:rPr>
        <w:t xml:space="preserve"> </w:t>
      </w:r>
      <w:r w:rsidR="00FE3955" w:rsidRPr="00B947E2">
        <w:rPr>
          <w:b/>
          <w:bCs/>
        </w:rPr>
        <w:t xml:space="preserve"> </w:t>
      </w:r>
      <w:r w:rsidR="00FE3955" w:rsidRPr="000557CE">
        <w:t>Seattle</w:t>
      </w:r>
      <w:proofErr w:type="gramEnd"/>
      <w:r w:rsidR="00FE3955" w:rsidRPr="000557CE">
        <w:t>, WA</w:t>
      </w:r>
      <w:r w:rsidR="00FE3955">
        <w:tab/>
      </w:r>
      <w:r w:rsidR="00FE3955">
        <w:tab/>
      </w:r>
      <w:r w:rsidR="00FE3955">
        <w:tab/>
      </w:r>
      <w:r w:rsidR="00FE3955">
        <w:rPr>
          <w:b/>
          <w:bCs/>
        </w:rPr>
        <w:t xml:space="preserve">    </w:t>
      </w:r>
      <w:r w:rsidR="00FE3955" w:rsidRPr="00FE3955">
        <w:rPr>
          <w:b/>
          <w:bCs/>
        </w:rPr>
        <w:t>Jan 2013 – Jan 2014</w:t>
      </w:r>
    </w:p>
    <w:p w14:paraId="5312F510" w14:textId="34BE0EF4" w:rsidR="00B947E2" w:rsidRPr="00665E72" w:rsidRDefault="00B947E2" w:rsidP="00B947E2">
      <w:pPr>
        <w:widowControl w:val="0"/>
        <w:spacing w:after="0" w:line="240" w:lineRule="auto"/>
        <w:rPr>
          <w:b/>
          <w:bCs/>
          <w:lang w:val="fr-FR"/>
        </w:rPr>
      </w:pPr>
      <w:r w:rsidRPr="00665E72">
        <w:rPr>
          <w:b/>
          <w:bCs/>
          <w:lang w:val="fr-FR"/>
        </w:rPr>
        <w:t xml:space="preserve">Microsoft </w:t>
      </w:r>
      <w:proofErr w:type="spellStart"/>
      <w:r w:rsidRPr="00665E72">
        <w:rPr>
          <w:b/>
          <w:bCs/>
          <w:lang w:val="fr-FR"/>
        </w:rPr>
        <w:t>Deployment</w:t>
      </w:r>
      <w:proofErr w:type="spellEnd"/>
      <w:r w:rsidRPr="00665E72">
        <w:rPr>
          <w:b/>
          <w:bCs/>
          <w:lang w:val="fr-FR"/>
        </w:rPr>
        <w:t xml:space="preserve"> Services (DC Infrastructure)</w:t>
      </w:r>
      <w:r w:rsidR="00FE3955" w:rsidRPr="00665E72">
        <w:rPr>
          <w:b/>
          <w:bCs/>
          <w:lang w:val="fr-FR"/>
        </w:rPr>
        <w:t xml:space="preserve"> </w:t>
      </w:r>
      <w:r w:rsidR="004608B6" w:rsidRPr="00665E72">
        <w:rPr>
          <w:b/>
          <w:bCs/>
          <w:lang w:val="fr-FR"/>
        </w:rPr>
        <w:t xml:space="preserve"> </w:t>
      </w:r>
    </w:p>
    <w:p w14:paraId="37EC96DF" w14:textId="07D9BCC5" w:rsidR="00B947E2" w:rsidRDefault="00B947E2" w:rsidP="00B947E2">
      <w:pPr>
        <w:pStyle w:val="ListParagraph"/>
        <w:widowControl w:val="0"/>
        <w:numPr>
          <w:ilvl w:val="0"/>
          <w:numId w:val="1"/>
        </w:numPr>
        <w:spacing w:after="0" w:line="240" w:lineRule="auto"/>
        <w:ind w:left="450"/>
      </w:pPr>
      <w:r>
        <w:t>Led a team of 60+ specialists, deploying and managing servers (200+) for 7 Microsoft business units.</w:t>
      </w:r>
    </w:p>
    <w:p w14:paraId="0A64C447" w14:textId="455CA2C1" w:rsidR="00B947E2" w:rsidRPr="00B947E2" w:rsidRDefault="00B947E2" w:rsidP="00B947E2">
      <w:pPr>
        <w:widowControl w:val="0"/>
        <w:tabs>
          <w:tab w:val="right" w:pos="10080"/>
        </w:tabs>
        <w:spacing w:after="0" w:line="240" w:lineRule="auto"/>
        <w:rPr>
          <w:b/>
          <w:bCs/>
        </w:rPr>
      </w:pPr>
      <w:r>
        <w:tab/>
      </w:r>
    </w:p>
    <w:p w14:paraId="21465DF5" w14:textId="098AA6EE" w:rsidR="00FE3955" w:rsidRPr="00FE3955" w:rsidRDefault="00B947E2" w:rsidP="00B947E2">
      <w:pPr>
        <w:widowControl w:val="0"/>
        <w:spacing w:after="0" w:line="240" w:lineRule="auto"/>
        <w:rPr>
          <w:b/>
          <w:bCs/>
        </w:rPr>
      </w:pPr>
      <w:r w:rsidRPr="00B947E2">
        <w:rPr>
          <w:b/>
          <w:bCs/>
        </w:rPr>
        <w:t xml:space="preserve">Sr. Program Manager, </w:t>
      </w:r>
      <w:r w:rsidR="00FE3955" w:rsidRPr="00B947E2">
        <w:rPr>
          <w:b/>
          <w:bCs/>
        </w:rPr>
        <w:t>Tata Consultancy Services</w:t>
      </w:r>
      <w:r w:rsidR="00FE3955">
        <w:rPr>
          <w:b/>
          <w:bCs/>
        </w:rPr>
        <w:t xml:space="preserve">  </w:t>
      </w:r>
      <w:r w:rsidR="00FE3955" w:rsidRPr="00B947E2">
        <w:rPr>
          <w:b/>
          <w:bCs/>
        </w:rPr>
        <w:t xml:space="preserve"> </w:t>
      </w:r>
      <w:r w:rsidR="00FE3955" w:rsidRPr="000557CE">
        <w:t>Seattle, WA</w:t>
      </w:r>
      <w:r w:rsidR="00FE3955">
        <w:t xml:space="preserve"> </w:t>
      </w:r>
      <w:r w:rsidR="00FE3955">
        <w:tab/>
      </w:r>
      <w:r w:rsidR="00FE3955">
        <w:tab/>
      </w:r>
      <w:r w:rsidR="00FE3955">
        <w:tab/>
      </w:r>
      <w:r w:rsidR="00FE3955">
        <w:tab/>
        <w:t xml:space="preserve">    </w:t>
      </w:r>
      <w:r w:rsidR="00FE3955" w:rsidRPr="00FE3955">
        <w:rPr>
          <w:b/>
          <w:bCs/>
        </w:rPr>
        <w:t>Jan 2010 – Jan 2013</w:t>
      </w:r>
    </w:p>
    <w:p w14:paraId="56CA9469" w14:textId="60D6844B" w:rsidR="00B947E2" w:rsidRPr="00B947E2" w:rsidRDefault="00B947E2" w:rsidP="00B947E2">
      <w:pPr>
        <w:widowControl w:val="0"/>
        <w:spacing w:after="0" w:line="240" w:lineRule="auto"/>
        <w:rPr>
          <w:b/>
          <w:bCs/>
        </w:rPr>
      </w:pPr>
      <w:r w:rsidRPr="00B947E2">
        <w:rPr>
          <w:b/>
          <w:bCs/>
        </w:rPr>
        <w:t>Microsoft Devices Supply Chain (Platform Engineering)</w:t>
      </w:r>
      <w:r w:rsidR="00FE3955">
        <w:rPr>
          <w:b/>
          <w:bCs/>
        </w:rPr>
        <w:t xml:space="preserve"> </w:t>
      </w:r>
    </w:p>
    <w:p w14:paraId="52B74DB6" w14:textId="7504ABDA" w:rsidR="00B947E2" w:rsidRDefault="00B947E2" w:rsidP="00B947E2">
      <w:pPr>
        <w:pStyle w:val="ListParagraph"/>
        <w:widowControl w:val="0"/>
        <w:numPr>
          <w:ilvl w:val="0"/>
          <w:numId w:val="1"/>
        </w:numPr>
        <w:spacing w:after="0" w:line="240" w:lineRule="auto"/>
        <w:ind w:left="450"/>
      </w:pPr>
      <w:r>
        <w:t>Launched the Core Customer Service (CCS), an aggregator service providing Xbox support agents with a 360-degree customer profile view of relevant data (e.g., previous issues, lifetime value). driving increased NSAT and increased revenue via upsell.</w:t>
      </w:r>
    </w:p>
    <w:p w14:paraId="5D2D14AF" w14:textId="01535586" w:rsidR="00B947E2" w:rsidRDefault="00B947E2" w:rsidP="00B947E2">
      <w:pPr>
        <w:pStyle w:val="ListParagraph"/>
        <w:widowControl w:val="0"/>
        <w:numPr>
          <w:ilvl w:val="0"/>
          <w:numId w:val="1"/>
        </w:numPr>
        <w:spacing w:after="0" w:line="240" w:lineRule="auto"/>
        <w:ind w:left="450"/>
      </w:pPr>
      <w:r>
        <w:t>Launched device return platform integration with the Microsoft commerce platform increasing paid repair capability to 15+ markets and enabling real time fraud &amp; trade screening.</w:t>
      </w:r>
    </w:p>
    <w:p w14:paraId="283E02E1" w14:textId="05CA8D69" w:rsidR="00B947E2" w:rsidRDefault="00B947E2" w:rsidP="00B947E2">
      <w:pPr>
        <w:widowControl w:val="0"/>
        <w:tabs>
          <w:tab w:val="right" w:pos="10080"/>
        </w:tabs>
        <w:spacing w:after="0" w:line="240" w:lineRule="auto"/>
        <w:rPr>
          <w:b/>
          <w:bCs/>
        </w:rPr>
      </w:pPr>
      <w:r>
        <w:rPr>
          <w:b/>
          <w:bCs/>
        </w:rPr>
        <w:tab/>
      </w:r>
    </w:p>
    <w:p w14:paraId="75369511" w14:textId="1F683EAF" w:rsidR="00FE3955" w:rsidRDefault="00B947E2" w:rsidP="00B947E2">
      <w:pPr>
        <w:widowControl w:val="0"/>
        <w:spacing w:after="0" w:line="240" w:lineRule="auto"/>
        <w:rPr>
          <w:b/>
          <w:bCs/>
        </w:rPr>
      </w:pPr>
      <w:r w:rsidRPr="00B947E2">
        <w:rPr>
          <w:b/>
          <w:bCs/>
        </w:rPr>
        <w:t xml:space="preserve">Account Manager, </w:t>
      </w:r>
      <w:r w:rsidR="00FE3955" w:rsidRPr="00B947E2">
        <w:rPr>
          <w:b/>
          <w:bCs/>
        </w:rPr>
        <w:t>Tata Consultancy Services</w:t>
      </w:r>
      <w:r w:rsidR="00FE3955">
        <w:rPr>
          <w:b/>
          <w:bCs/>
        </w:rPr>
        <w:t xml:space="preserve">   </w:t>
      </w:r>
      <w:r w:rsidR="00FE3955" w:rsidRPr="00B947E2">
        <w:t>Budapest, HU</w:t>
      </w:r>
      <w:r w:rsidR="00FE3955">
        <w:t xml:space="preserve"> </w:t>
      </w:r>
      <w:r w:rsidR="00FE3955">
        <w:tab/>
      </w:r>
      <w:r w:rsidR="00FE3955">
        <w:tab/>
      </w:r>
      <w:r w:rsidR="00FE3955">
        <w:tab/>
      </w:r>
      <w:r w:rsidR="00FE3955">
        <w:tab/>
        <w:t xml:space="preserve">  </w:t>
      </w:r>
      <w:r w:rsidR="00FE3955" w:rsidRPr="00FE3955">
        <w:rPr>
          <w:b/>
          <w:bCs/>
        </w:rPr>
        <w:t xml:space="preserve"> Jan 2008 – Jan 2010</w:t>
      </w:r>
    </w:p>
    <w:p w14:paraId="23C77279" w14:textId="2BCC4A65" w:rsidR="00B947E2" w:rsidRPr="00B947E2" w:rsidRDefault="00B947E2" w:rsidP="00B947E2">
      <w:pPr>
        <w:widowControl w:val="0"/>
        <w:spacing w:after="0" w:line="240" w:lineRule="auto"/>
        <w:rPr>
          <w:b/>
          <w:bCs/>
        </w:rPr>
      </w:pPr>
      <w:r w:rsidRPr="00B947E2">
        <w:rPr>
          <w:b/>
          <w:bCs/>
        </w:rPr>
        <w:t>MSN Distributed Development</w:t>
      </w:r>
      <w:r w:rsidR="004608B6">
        <w:rPr>
          <w:b/>
          <w:bCs/>
        </w:rPr>
        <w:t xml:space="preserve">  </w:t>
      </w:r>
    </w:p>
    <w:p w14:paraId="6E804DAF" w14:textId="55D6C8F0" w:rsidR="00B947E2" w:rsidRDefault="00B947E2" w:rsidP="000557CE">
      <w:pPr>
        <w:pStyle w:val="ListParagraph"/>
        <w:widowControl w:val="0"/>
        <w:numPr>
          <w:ilvl w:val="0"/>
          <w:numId w:val="1"/>
        </w:numPr>
        <w:spacing w:after="0" w:line="240" w:lineRule="auto"/>
        <w:ind w:left="450"/>
      </w:pPr>
      <w:r>
        <w:t>Setup and led a 50+ team of leads, designers and engineers in building and deploying 100+ microsites across NA (North America) &amp; EU (European Union) markets.</w:t>
      </w:r>
    </w:p>
    <w:p w14:paraId="2193502C" w14:textId="77777777" w:rsidR="0027532C" w:rsidRDefault="0027532C" w:rsidP="00B947E2">
      <w:pPr>
        <w:widowControl w:val="0"/>
        <w:spacing w:after="0" w:line="240" w:lineRule="auto"/>
      </w:pPr>
    </w:p>
    <w:p w14:paraId="2B9D7FDE" w14:textId="746577FF" w:rsidR="004608B6" w:rsidRDefault="004608B6" w:rsidP="001776AD">
      <w:pPr>
        <w:widowControl w:val="0"/>
        <w:tabs>
          <w:tab w:val="right" w:pos="10080"/>
        </w:tabs>
        <w:spacing w:after="0" w:line="240" w:lineRule="auto"/>
        <w:jc w:val="center"/>
        <w:rPr>
          <w:b/>
          <w:bCs/>
        </w:rPr>
      </w:pPr>
      <w:r>
        <w:rPr>
          <w:b/>
          <w:bCs/>
        </w:rPr>
        <w:t>ADDITIONAL RELEVANT EXPERIENCE</w:t>
      </w:r>
    </w:p>
    <w:p w14:paraId="75798935" w14:textId="16E69059" w:rsidR="00B947E2" w:rsidRDefault="00FE3955" w:rsidP="00B947E2">
      <w:pPr>
        <w:widowControl w:val="0"/>
        <w:tabs>
          <w:tab w:val="right" w:pos="10080"/>
        </w:tabs>
        <w:spacing w:after="0" w:line="240" w:lineRule="auto"/>
        <w:rPr>
          <w:b/>
          <w:bCs/>
        </w:rPr>
      </w:pPr>
      <w:r w:rsidRPr="00B947E2">
        <w:rPr>
          <w:b/>
          <w:bCs/>
        </w:rPr>
        <w:t>Tata Consultancy Services</w:t>
      </w:r>
      <w:r w:rsidR="00B947E2" w:rsidRPr="00B947E2">
        <w:rPr>
          <w:b/>
          <w:bCs/>
        </w:rPr>
        <w:t xml:space="preserve">, </w:t>
      </w:r>
      <w:r w:rsidR="00B947E2" w:rsidRPr="00B947E2">
        <w:t>IN/JP/US</w:t>
      </w:r>
      <w:r>
        <w:t xml:space="preserve">                                                                                                </w:t>
      </w:r>
      <w:r>
        <w:rPr>
          <w:b/>
          <w:bCs/>
        </w:rPr>
        <w:t>Sep</w:t>
      </w:r>
      <w:r w:rsidRPr="00FE3955">
        <w:rPr>
          <w:b/>
          <w:bCs/>
        </w:rPr>
        <w:t xml:space="preserve"> </w:t>
      </w:r>
      <w:r>
        <w:rPr>
          <w:b/>
          <w:bCs/>
        </w:rPr>
        <w:t>199</w:t>
      </w:r>
      <w:r w:rsidRPr="00FE3955">
        <w:rPr>
          <w:b/>
          <w:bCs/>
        </w:rPr>
        <w:t>8 – Jan 200</w:t>
      </w:r>
      <w:r>
        <w:rPr>
          <w:b/>
          <w:bCs/>
        </w:rPr>
        <w:t>8</w:t>
      </w:r>
      <w:r w:rsidR="00B947E2">
        <w:rPr>
          <w:b/>
          <w:bCs/>
        </w:rPr>
        <w:tab/>
      </w:r>
    </w:p>
    <w:p w14:paraId="352BBF71" w14:textId="24BAE57B" w:rsidR="00B947E2" w:rsidRPr="00B947E2" w:rsidRDefault="00B947E2" w:rsidP="00B947E2">
      <w:pPr>
        <w:widowControl w:val="0"/>
        <w:spacing w:after="0" w:line="240" w:lineRule="auto"/>
        <w:rPr>
          <w:b/>
          <w:bCs/>
        </w:rPr>
      </w:pPr>
      <w:r w:rsidRPr="00B947E2">
        <w:rPr>
          <w:b/>
          <w:bCs/>
        </w:rPr>
        <w:t xml:space="preserve">Project Manager </w:t>
      </w:r>
      <w:r w:rsidR="004608B6">
        <w:rPr>
          <w:b/>
          <w:bCs/>
        </w:rPr>
        <w:t>&amp;</w:t>
      </w:r>
      <w:r w:rsidRPr="00B947E2">
        <w:rPr>
          <w:b/>
          <w:bCs/>
        </w:rPr>
        <w:t xml:space="preserve"> Web </w:t>
      </w:r>
      <w:r w:rsidR="004608B6">
        <w:rPr>
          <w:b/>
          <w:bCs/>
        </w:rPr>
        <w:t>D</w:t>
      </w:r>
      <w:r w:rsidRPr="00B947E2">
        <w:rPr>
          <w:b/>
          <w:bCs/>
        </w:rPr>
        <w:t>eveloper</w:t>
      </w:r>
    </w:p>
    <w:p w14:paraId="6193A9CA" w14:textId="4FC01BD0" w:rsidR="000557CE" w:rsidRDefault="00B947E2" w:rsidP="000557CE">
      <w:pPr>
        <w:pStyle w:val="ListParagraph"/>
        <w:widowControl w:val="0"/>
        <w:numPr>
          <w:ilvl w:val="0"/>
          <w:numId w:val="1"/>
        </w:numPr>
        <w:spacing w:after="0" w:line="240" w:lineRule="auto"/>
        <w:ind w:left="450"/>
      </w:pPr>
      <w:r>
        <w:t>Led development team migrating Microsoft portals like MSN Travel, Microsoft.com and MSN homepage to new content management system (CMS) framework.</w:t>
      </w:r>
    </w:p>
    <w:p w14:paraId="5297C569" w14:textId="3EA5A612" w:rsidR="00B947E2" w:rsidRDefault="00B947E2" w:rsidP="000557CE">
      <w:pPr>
        <w:pStyle w:val="ListParagraph"/>
        <w:widowControl w:val="0"/>
        <w:numPr>
          <w:ilvl w:val="0"/>
          <w:numId w:val="1"/>
        </w:numPr>
        <w:spacing w:after="0" w:line="240" w:lineRule="auto"/>
        <w:ind w:left="450"/>
      </w:pPr>
      <w:r>
        <w:t>Worked on IBM WebSphere middleware system handling all of BestBuy Inc. POS (point-of-sale systems) messaging.</w:t>
      </w:r>
    </w:p>
    <w:p w14:paraId="0DBFB90F" w14:textId="1D535DB1" w:rsidR="00F547B6" w:rsidRDefault="00B947E2" w:rsidP="000557CE">
      <w:pPr>
        <w:pStyle w:val="ListParagraph"/>
        <w:widowControl w:val="0"/>
        <w:numPr>
          <w:ilvl w:val="0"/>
          <w:numId w:val="1"/>
        </w:numPr>
        <w:spacing w:after="0" w:line="240" w:lineRule="auto"/>
        <w:ind w:left="450"/>
      </w:pPr>
      <w:r>
        <w:t xml:space="preserve">Built and launched AIG (American International Group) Japan </w:t>
      </w:r>
      <w:proofErr w:type="spellStart"/>
      <w:r>
        <w:t>SunAmerica</w:t>
      </w:r>
      <w:proofErr w:type="spellEnd"/>
      <w:r>
        <w:t xml:space="preserve"> insurance company website.</w:t>
      </w:r>
    </w:p>
    <w:p w14:paraId="223E197B" w14:textId="00482E63" w:rsidR="0044662D" w:rsidRDefault="0044662D" w:rsidP="0044662D">
      <w:pPr>
        <w:widowControl w:val="0"/>
        <w:spacing w:after="0" w:line="240" w:lineRule="auto"/>
      </w:pPr>
    </w:p>
    <w:p w14:paraId="5E95498B" w14:textId="77777777" w:rsidR="0044662D" w:rsidRPr="00B947E2" w:rsidRDefault="0044662D" w:rsidP="0044662D">
      <w:pPr>
        <w:widowControl w:val="0"/>
        <w:spacing w:after="0" w:line="240" w:lineRule="auto"/>
        <w:jc w:val="center"/>
      </w:pPr>
    </w:p>
    <w:p w14:paraId="287B7B66" w14:textId="06FEBF39" w:rsidR="0044662D" w:rsidRPr="002E4ADF" w:rsidRDefault="0044662D" w:rsidP="002E4ADF">
      <w:pPr>
        <w:widowControl w:val="0"/>
        <w:spacing w:after="0" w:line="240" w:lineRule="auto"/>
        <w:jc w:val="center"/>
        <w:rPr>
          <w:b/>
          <w:bCs/>
        </w:rPr>
      </w:pPr>
      <w:r w:rsidRPr="000557CE">
        <w:rPr>
          <w:b/>
          <w:bCs/>
        </w:rPr>
        <w:t>EDUCATION</w:t>
      </w:r>
      <w:r w:rsidR="00B77B7F">
        <w:rPr>
          <w:b/>
          <w:bCs/>
        </w:rPr>
        <w:t xml:space="preserve"> | CERTIFICATIONS</w:t>
      </w:r>
    </w:p>
    <w:p w14:paraId="2439D39E" w14:textId="1CCAB370" w:rsidR="0044662D" w:rsidRDefault="0044662D" w:rsidP="0044662D">
      <w:pPr>
        <w:widowControl w:val="0"/>
        <w:tabs>
          <w:tab w:val="right" w:pos="10080"/>
        </w:tabs>
        <w:spacing w:after="0" w:line="240" w:lineRule="auto"/>
        <w:jc w:val="center"/>
      </w:pPr>
      <w:proofErr w:type="gramStart"/>
      <w:r w:rsidRPr="00B947E2">
        <w:rPr>
          <w:b/>
          <w:bCs/>
        </w:rPr>
        <w:t xml:space="preserve">Bachelor’s in </w:t>
      </w:r>
      <w:r w:rsidR="00B77B7F">
        <w:rPr>
          <w:b/>
          <w:bCs/>
        </w:rPr>
        <w:t>C</w:t>
      </w:r>
      <w:r w:rsidRPr="00B947E2">
        <w:rPr>
          <w:b/>
          <w:bCs/>
        </w:rPr>
        <w:t xml:space="preserve">omputer </w:t>
      </w:r>
      <w:r w:rsidR="00B77B7F">
        <w:rPr>
          <w:b/>
          <w:bCs/>
        </w:rPr>
        <w:t>S</w:t>
      </w:r>
      <w:r w:rsidRPr="00B947E2">
        <w:rPr>
          <w:b/>
          <w:bCs/>
        </w:rPr>
        <w:t>cience</w:t>
      </w:r>
      <w:proofErr w:type="gramEnd"/>
    </w:p>
    <w:p w14:paraId="59782CE3" w14:textId="40235E5C" w:rsidR="0044662D" w:rsidRDefault="0044662D" w:rsidP="0044662D">
      <w:pPr>
        <w:widowControl w:val="0"/>
        <w:spacing w:after="0" w:line="240" w:lineRule="auto"/>
        <w:jc w:val="center"/>
      </w:pPr>
      <w:r>
        <w:t xml:space="preserve">National Institute of Technology, </w:t>
      </w:r>
      <w:proofErr w:type="gramStart"/>
      <w:r>
        <w:t>India</w:t>
      </w:r>
      <w:r w:rsidR="00BF7DA3">
        <w:t xml:space="preserve">  (</w:t>
      </w:r>
      <w:proofErr w:type="gramEnd"/>
      <w:r w:rsidR="00BF7DA3">
        <w:t>1994-1998)</w:t>
      </w:r>
    </w:p>
    <w:p w14:paraId="1081B998" w14:textId="77777777" w:rsidR="002E4ADF" w:rsidRDefault="002E4ADF" w:rsidP="0044662D">
      <w:pPr>
        <w:widowControl w:val="0"/>
        <w:spacing w:after="0" w:line="240" w:lineRule="auto"/>
        <w:jc w:val="center"/>
      </w:pPr>
    </w:p>
    <w:p w14:paraId="6B3F4948" w14:textId="77777777" w:rsidR="002E4ADF" w:rsidRDefault="002E4ADF" w:rsidP="002E4ADF">
      <w:pPr>
        <w:widowControl w:val="0"/>
        <w:spacing w:after="0" w:line="240" w:lineRule="auto"/>
        <w:jc w:val="center"/>
      </w:pPr>
      <w:r>
        <w:t>Certified Dale Carnegie Course®</w:t>
      </w:r>
    </w:p>
    <w:p w14:paraId="75EB37C1" w14:textId="77777777" w:rsidR="002E4ADF" w:rsidRDefault="002E4ADF" w:rsidP="002E4ADF">
      <w:pPr>
        <w:widowControl w:val="0"/>
        <w:spacing w:after="0" w:line="240" w:lineRule="auto"/>
        <w:jc w:val="center"/>
      </w:pPr>
      <w:r>
        <w:t>Leadership Skills for Success</w:t>
      </w:r>
    </w:p>
    <w:p w14:paraId="5BC6D6D4" w14:textId="77777777" w:rsidR="002E4ADF" w:rsidRDefault="002E4ADF" w:rsidP="002E4ADF">
      <w:pPr>
        <w:widowControl w:val="0"/>
        <w:spacing w:after="0" w:line="240" w:lineRule="auto"/>
        <w:jc w:val="center"/>
      </w:pPr>
    </w:p>
    <w:p w14:paraId="762C7C9F" w14:textId="77777777" w:rsidR="002E4ADF" w:rsidRDefault="002E4ADF" w:rsidP="002E4ADF">
      <w:pPr>
        <w:widowControl w:val="0"/>
        <w:spacing w:after="0" w:line="240" w:lineRule="auto"/>
        <w:jc w:val="center"/>
      </w:pPr>
      <w:r>
        <w:t xml:space="preserve">Certified </w:t>
      </w:r>
      <w:proofErr w:type="spellStart"/>
      <w:r>
        <w:t>SAFe</w:t>
      </w:r>
      <w:proofErr w:type="spellEnd"/>
      <w:r>
        <w:t xml:space="preserve"> 4 Product</w:t>
      </w:r>
    </w:p>
    <w:p w14:paraId="23B5D866" w14:textId="77777777" w:rsidR="002E4ADF" w:rsidRDefault="002E4ADF" w:rsidP="002E4ADF">
      <w:pPr>
        <w:widowControl w:val="0"/>
        <w:spacing w:after="0" w:line="240" w:lineRule="auto"/>
        <w:jc w:val="center"/>
      </w:pPr>
      <w:r>
        <w:t>Owner/Product Manager</w:t>
      </w:r>
    </w:p>
    <w:p w14:paraId="67EC31CC" w14:textId="77777777" w:rsidR="002E4ADF" w:rsidRDefault="002E4ADF" w:rsidP="0044662D">
      <w:pPr>
        <w:widowControl w:val="0"/>
        <w:spacing w:after="0" w:line="240" w:lineRule="auto"/>
        <w:jc w:val="center"/>
      </w:pPr>
    </w:p>
    <w:p w14:paraId="6C283C11" w14:textId="77777777" w:rsidR="0044662D" w:rsidRPr="00B947E2" w:rsidRDefault="0044662D" w:rsidP="0044662D">
      <w:pPr>
        <w:widowControl w:val="0"/>
        <w:spacing w:after="0" w:line="240" w:lineRule="auto"/>
      </w:pPr>
    </w:p>
    <w:sectPr w:rsidR="0044662D" w:rsidRPr="00B947E2" w:rsidSect="00B947E2">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CEAB" w14:textId="77777777" w:rsidR="00C521CC" w:rsidRDefault="00C521CC" w:rsidP="00FA346C">
      <w:pPr>
        <w:spacing w:after="0" w:line="240" w:lineRule="auto"/>
      </w:pPr>
      <w:r>
        <w:separator/>
      </w:r>
    </w:p>
  </w:endnote>
  <w:endnote w:type="continuationSeparator" w:id="0">
    <w:p w14:paraId="6AC4A98A" w14:textId="77777777" w:rsidR="00C521CC" w:rsidRDefault="00C521CC" w:rsidP="00FA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1DE0" w14:textId="77777777" w:rsidR="00FA346C" w:rsidRDefault="00FA34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B2D3" w14:textId="77777777" w:rsidR="00FA346C" w:rsidRDefault="00FA34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C03D" w14:textId="77777777" w:rsidR="00FA346C" w:rsidRDefault="00FA3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CEDE" w14:textId="77777777" w:rsidR="00C521CC" w:rsidRDefault="00C521CC" w:rsidP="00FA346C">
      <w:pPr>
        <w:spacing w:after="0" w:line="240" w:lineRule="auto"/>
      </w:pPr>
      <w:r>
        <w:separator/>
      </w:r>
    </w:p>
  </w:footnote>
  <w:footnote w:type="continuationSeparator" w:id="0">
    <w:p w14:paraId="1A9F8B44" w14:textId="77777777" w:rsidR="00C521CC" w:rsidRDefault="00C521CC" w:rsidP="00FA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9D80" w14:textId="7B379F75" w:rsidR="00FA346C" w:rsidRDefault="00FA34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276D" w14:textId="1FED3F1F" w:rsidR="00FA346C" w:rsidRDefault="00FA34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C72B" w14:textId="6D51EE80" w:rsidR="00FA346C" w:rsidRDefault="00FA3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5029"/>
    <w:multiLevelType w:val="hybridMultilevel"/>
    <w:tmpl w:val="025E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17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E2"/>
    <w:rsid w:val="000557CE"/>
    <w:rsid w:val="000B135E"/>
    <w:rsid w:val="00140FC7"/>
    <w:rsid w:val="001518F9"/>
    <w:rsid w:val="001776AD"/>
    <w:rsid w:val="001817C7"/>
    <w:rsid w:val="001B42B0"/>
    <w:rsid w:val="001B78EC"/>
    <w:rsid w:val="001C4925"/>
    <w:rsid w:val="0024510D"/>
    <w:rsid w:val="00265DA6"/>
    <w:rsid w:val="0027532C"/>
    <w:rsid w:val="002E4ADF"/>
    <w:rsid w:val="0044662D"/>
    <w:rsid w:val="004608B6"/>
    <w:rsid w:val="004A1C60"/>
    <w:rsid w:val="00511DE6"/>
    <w:rsid w:val="00515D85"/>
    <w:rsid w:val="00535827"/>
    <w:rsid w:val="005439D4"/>
    <w:rsid w:val="005B135B"/>
    <w:rsid w:val="00665E72"/>
    <w:rsid w:val="00692DD9"/>
    <w:rsid w:val="006C2E38"/>
    <w:rsid w:val="0071407A"/>
    <w:rsid w:val="00717DDF"/>
    <w:rsid w:val="0074076D"/>
    <w:rsid w:val="008E7A79"/>
    <w:rsid w:val="00986158"/>
    <w:rsid w:val="009A68CE"/>
    <w:rsid w:val="009E52CC"/>
    <w:rsid w:val="00AE704D"/>
    <w:rsid w:val="00B60293"/>
    <w:rsid w:val="00B77B7F"/>
    <w:rsid w:val="00B77F9B"/>
    <w:rsid w:val="00B93C01"/>
    <w:rsid w:val="00B947E2"/>
    <w:rsid w:val="00BA3EC8"/>
    <w:rsid w:val="00BF7DA3"/>
    <w:rsid w:val="00C521CC"/>
    <w:rsid w:val="00C61FF9"/>
    <w:rsid w:val="00CA1008"/>
    <w:rsid w:val="00CA560B"/>
    <w:rsid w:val="00CF22EC"/>
    <w:rsid w:val="00D315CB"/>
    <w:rsid w:val="00D41980"/>
    <w:rsid w:val="00DD057D"/>
    <w:rsid w:val="00E27C41"/>
    <w:rsid w:val="00F26798"/>
    <w:rsid w:val="00F547B6"/>
    <w:rsid w:val="00FA346C"/>
    <w:rsid w:val="00FE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98AF"/>
  <w15:chartTrackingRefBased/>
  <w15:docId w15:val="{E3155E01-22A7-4C03-BA55-5464AF4F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7E2"/>
    <w:pPr>
      <w:ind w:left="720"/>
      <w:contextualSpacing/>
    </w:pPr>
  </w:style>
  <w:style w:type="character" w:styleId="Hyperlink">
    <w:name w:val="Hyperlink"/>
    <w:basedOn w:val="DefaultParagraphFont"/>
    <w:uiPriority w:val="99"/>
    <w:unhideWhenUsed/>
    <w:rsid w:val="000557CE"/>
    <w:rPr>
      <w:color w:val="0563C1" w:themeColor="hyperlink"/>
      <w:u w:val="single"/>
    </w:rPr>
  </w:style>
  <w:style w:type="character" w:styleId="UnresolvedMention">
    <w:name w:val="Unresolved Mention"/>
    <w:basedOn w:val="DefaultParagraphFont"/>
    <w:uiPriority w:val="99"/>
    <w:semiHidden/>
    <w:unhideWhenUsed/>
    <w:rsid w:val="000557CE"/>
    <w:rPr>
      <w:color w:val="605E5C"/>
      <w:shd w:val="clear" w:color="auto" w:fill="E1DFDD"/>
    </w:rPr>
  </w:style>
  <w:style w:type="character" w:styleId="CommentReference">
    <w:name w:val="annotation reference"/>
    <w:basedOn w:val="DefaultParagraphFont"/>
    <w:uiPriority w:val="99"/>
    <w:semiHidden/>
    <w:unhideWhenUsed/>
    <w:rsid w:val="0074076D"/>
    <w:rPr>
      <w:sz w:val="16"/>
      <w:szCs w:val="16"/>
    </w:rPr>
  </w:style>
  <w:style w:type="paragraph" w:styleId="CommentText">
    <w:name w:val="annotation text"/>
    <w:basedOn w:val="Normal"/>
    <w:link w:val="CommentTextChar"/>
    <w:uiPriority w:val="99"/>
    <w:semiHidden/>
    <w:unhideWhenUsed/>
    <w:rsid w:val="0074076D"/>
    <w:pPr>
      <w:spacing w:line="240" w:lineRule="auto"/>
    </w:pPr>
    <w:rPr>
      <w:sz w:val="20"/>
      <w:szCs w:val="20"/>
    </w:rPr>
  </w:style>
  <w:style w:type="character" w:customStyle="1" w:styleId="CommentTextChar">
    <w:name w:val="Comment Text Char"/>
    <w:basedOn w:val="DefaultParagraphFont"/>
    <w:link w:val="CommentText"/>
    <w:uiPriority w:val="99"/>
    <w:semiHidden/>
    <w:rsid w:val="0074076D"/>
    <w:rPr>
      <w:sz w:val="20"/>
      <w:szCs w:val="20"/>
    </w:rPr>
  </w:style>
  <w:style w:type="paragraph" w:styleId="CommentSubject">
    <w:name w:val="annotation subject"/>
    <w:basedOn w:val="CommentText"/>
    <w:next w:val="CommentText"/>
    <w:link w:val="CommentSubjectChar"/>
    <w:uiPriority w:val="99"/>
    <w:semiHidden/>
    <w:unhideWhenUsed/>
    <w:rsid w:val="0074076D"/>
    <w:rPr>
      <w:b/>
      <w:bCs/>
    </w:rPr>
  </w:style>
  <w:style w:type="character" w:customStyle="1" w:styleId="CommentSubjectChar">
    <w:name w:val="Comment Subject Char"/>
    <w:basedOn w:val="CommentTextChar"/>
    <w:link w:val="CommentSubject"/>
    <w:uiPriority w:val="99"/>
    <w:semiHidden/>
    <w:rsid w:val="0074076D"/>
    <w:rPr>
      <w:b/>
      <w:bCs/>
      <w:sz w:val="20"/>
      <w:szCs w:val="20"/>
    </w:rPr>
  </w:style>
  <w:style w:type="paragraph" w:styleId="Header">
    <w:name w:val="header"/>
    <w:basedOn w:val="Normal"/>
    <w:link w:val="HeaderChar"/>
    <w:uiPriority w:val="99"/>
    <w:unhideWhenUsed/>
    <w:rsid w:val="00FA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46C"/>
  </w:style>
  <w:style w:type="paragraph" w:styleId="Footer">
    <w:name w:val="footer"/>
    <w:basedOn w:val="Normal"/>
    <w:link w:val="FooterChar"/>
    <w:uiPriority w:val="99"/>
    <w:unhideWhenUsed/>
    <w:rsid w:val="00FA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Links>
    <vt:vector size="6" baseType="variant">
      <vt:variant>
        <vt:i4>6357110</vt:i4>
      </vt:variant>
      <vt:variant>
        <vt:i4>0</vt:i4>
      </vt:variant>
      <vt:variant>
        <vt:i4>0</vt:i4>
      </vt:variant>
      <vt:variant>
        <vt:i4>5</vt:i4>
      </vt:variant>
      <vt:variant>
        <vt:lpwstr>https://inoffice-my.sharepoint.com/:b:/g/personal/shubham_vasudev_lhh_com/ESZYwk_qA2JDkm4mR9LLRNMB7h8p-rZMilq3UvroTchOkA?e=ly88eY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Jayakrishnan(External)</dc:creator>
  <cp:keywords/>
  <dc:description/>
  <cp:lastModifiedBy>Ilya Vadeiko</cp:lastModifiedBy>
  <cp:revision>11</cp:revision>
  <dcterms:created xsi:type="dcterms:W3CDTF">2023-04-19T18:50:00Z</dcterms:created>
  <dcterms:modified xsi:type="dcterms:W3CDTF">2024-01-23T19:08:00Z</dcterms:modified>
</cp:coreProperties>
</file>