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5903" w14:textId="61C70CE3" w:rsidR="003F6DA1" w:rsidRDefault="003F6DA1" w:rsidP="00AF6A0D">
      <w:r w:rsidRPr="003F6DA1">
        <w:rPr>
          <w:b/>
          <w:bCs/>
        </w:rPr>
        <w:t xml:space="preserve">Fig S1. </w:t>
      </w:r>
      <w:r w:rsidRPr="003F6DA1">
        <w:rPr>
          <w:b/>
          <w:bCs/>
        </w:rPr>
        <w:t>Species-wise grid with the frequency of the major prey types identified from the metabarcoding data and the average prey-type selectivity</w:t>
      </w:r>
      <w:r w:rsidRPr="003F6DA1">
        <w:rPr>
          <w:b/>
          <w:bCs/>
        </w:rPr>
        <w:t>.</w:t>
      </w:r>
      <w:r>
        <w:t xml:space="preserve"> </w:t>
      </w:r>
      <w:r>
        <w:t>Gut content cells in white indicate absence, and cells in grey indicate presence in one specimen, or more than one specimen if labeled with a number. Selectivity colors mapped to Strauss’ L.I. values.</w:t>
      </w:r>
    </w:p>
    <w:p w14:paraId="28AF6738" w14:textId="77777777" w:rsidR="003F6DA1" w:rsidRDefault="003F6DA1" w:rsidP="00AF6A0D"/>
    <w:p w14:paraId="28BEFB65" w14:textId="58ACF6B5" w:rsidR="00AF6A0D" w:rsidRPr="003F6DA1" w:rsidRDefault="003F6DA1" w:rsidP="00AF6A0D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AF6A0D" w:rsidRPr="003F6DA1">
        <w:rPr>
          <w:rFonts w:ascii="Arial" w:hAnsi="Arial" w:cs="Arial"/>
          <w:b/>
          <w:bCs/>
          <w:sz w:val="22"/>
          <w:szCs w:val="22"/>
        </w:rPr>
        <w:t xml:space="preserve">1. Read abundances </w:t>
      </w:r>
      <w:r w:rsidR="005372D3" w:rsidRPr="003F6DA1">
        <w:rPr>
          <w:rFonts w:ascii="Arial" w:hAnsi="Arial" w:cs="Arial"/>
          <w:b/>
          <w:bCs/>
          <w:sz w:val="22"/>
          <w:szCs w:val="22"/>
        </w:rPr>
        <w:t>assigned to</w:t>
      </w:r>
      <w:r w:rsidR="00480A4D" w:rsidRPr="003F6DA1">
        <w:rPr>
          <w:rFonts w:ascii="Arial" w:hAnsi="Arial" w:cs="Arial"/>
          <w:b/>
          <w:bCs/>
          <w:sz w:val="22"/>
          <w:szCs w:val="22"/>
        </w:rPr>
        <w:t xml:space="preserve"> each</w:t>
      </w:r>
      <w:r w:rsidR="00AF6A0D" w:rsidRPr="003F6DA1">
        <w:rPr>
          <w:rFonts w:ascii="Arial" w:hAnsi="Arial" w:cs="Arial"/>
          <w:b/>
          <w:bCs/>
          <w:sz w:val="22"/>
          <w:szCs w:val="22"/>
        </w:rPr>
        <w:t xml:space="preserve"> DNA source interpretation category for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siphonophore</w:t>
      </w:r>
      <w:r w:rsidR="00AF6A0D" w:rsidRPr="003F6DA1">
        <w:rPr>
          <w:rFonts w:ascii="Arial" w:hAnsi="Arial" w:cs="Arial"/>
          <w:b/>
          <w:bCs/>
          <w:sz w:val="22"/>
          <w:szCs w:val="22"/>
        </w:rPr>
        <w:t xml:space="preserve"> species.</w:t>
      </w:r>
    </w:p>
    <w:p w14:paraId="5E2F4F7D" w14:textId="77777777" w:rsidR="00AF6A0D" w:rsidRPr="003F6DA1" w:rsidRDefault="00AF6A0D" w:rsidP="00AF6A0D">
      <w:pPr>
        <w:rPr>
          <w:rFonts w:ascii="Arial" w:hAnsi="Arial" w:cs="Arial"/>
          <w:b/>
          <w:bCs/>
          <w:sz w:val="22"/>
          <w:szCs w:val="22"/>
        </w:rPr>
      </w:pPr>
    </w:p>
    <w:p w14:paraId="3F55921E" w14:textId="6F6A6ECB" w:rsidR="00F528EE" w:rsidRPr="003F6DA1" w:rsidRDefault="003F6DA1" w:rsidP="00AF6A0D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8869EF" w:rsidRPr="003F6DA1">
        <w:rPr>
          <w:rFonts w:ascii="Arial" w:hAnsi="Arial" w:cs="Arial"/>
          <w:b/>
          <w:bCs/>
          <w:sz w:val="22"/>
          <w:szCs w:val="22"/>
        </w:rPr>
        <w:t>2</w:t>
      </w:r>
      <w:r w:rsidR="006F5DBD" w:rsidRPr="003F6DA1">
        <w:rPr>
          <w:rFonts w:ascii="Arial" w:hAnsi="Arial" w:cs="Arial"/>
          <w:b/>
          <w:bCs/>
          <w:sz w:val="22"/>
          <w:szCs w:val="22"/>
        </w:rPr>
        <w:t xml:space="preserve">. Read abundances </w:t>
      </w:r>
      <w:r w:rsidR="005372D3" w:rsidRPr="003F6DA1">
        <w:rPr>
          <w:rFonts w:ascii="Arial" w:hAnsi="Arial" w:cs="Arial"/>
          <w:b/>
          <w:bCs/>
          <w:sz w:val="22"/>
          <w:szCs w:val="22"/>
        </w:rPr>
        <w:t>assigned to</w:t>
      </w:r>
      <w:r w:rsidR="006F5DBD" w:rsidRPr="003F6DA1">
        <w:rPr>
          <w:rFonts w:ascii="Arial" w:hAnsi="Arial" w:cs="Arial"/>
          <w:b/>
          <w:bCs/>
          <w:sz w:val="22"/>
          <w:szCs w:val="22"/>
        </w:rPr>
        <w:t xml:space="preserve"> each DNA source interpretation category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species</w:t>
      </w:r>
      <w:r w:rsidR="008869EF" w:rsidRPr="003F6DA1">
        <w:rPr>
          <w:rFonts w:ascii="Arial" w:hAnsi="Arial" w:cs="Arial"/>
          <w:b/>
          <w:bCs/>
          <w:sz w:val="22"/>
          <w:szCs w:val="22"/>
        </w:rPr>
        <w:t xml:space="preserve"> by barcode</w:t>
      </w:r>
      <w:r w:rsidR="006F5DBD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72A462A0" w14:textId="1E263390" w:rsidR="00AF6A0D" w:rsidRPr="003F6DA1" w:rsidRDefault="00AF6A0D" w:rsidP="00AF6A0D">
      <w:pPr>
        <w:rPr>
          <w:rFonts w:ascii="Arial" w:hAnsi="Arial" w:cs="Arial"/>
          <w:b/>
          <w:bCs/>
          <w:sz w:val="22"/>
          <w:szCs w:val="22"/>
        </w:rPr>
      </w:pPr>
    </w:p>
    <w:p w14:paraId="4BE6A613" w14:textId="0AE7814E" w:rsidR="00F528EE" w:rsidRPr="003F6DA1" w:rsidRDefault="003F6DA1" w:rsidP="00F528E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F528EE" w:rsidRPr="003F6DA1">
        <w:rPr>
          <w:rFonts w:ascii="Arial" w:hAnsi="Arial" w:cs="Arial"/>
          <w:b/>
          <w:bCs/>
          <w:sz w:val="22"/>
          <w:szCs w:val="22"/>
        </w:rPr>
        <w:t xml:space="preserve">3. Read abundances </w:t>
      </w:r>
      <w:r w:rsidR="005372D3" w:rsidRPr="003F6DA1">
        <w:rPr>
          <w:rFonts w:ascii="Arial" w:hAnsi="Arial" w:cs="Arial"/>
          <w:b/>
          <w:bCs/>
          <w:sz w:val="22"/>
          <w:szCs w:val="22"/>
        </w:rPr>
        <w:t>assigned to</w:t>
      </w:r>
      <w:r w:rsidR="00F528EE" w:rsidRPr="003F6DA1">
        <w:rPr>
          <w:rFonts w:ascii="Arial" w:hAnsi="Arial" w:cs="Arial"/>
          <w:b/>
          <w:bCs/>
          <w:sz w:val="22"/>
          <w:szCs w:val="22"/>
        </w:rPr>
        <w:t xml:space="preserve"> each DNA source interpretation category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F528EE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733A1ECF" w14:textId="77777777" w:rsidR="00AF6A0D" w:rsidRPr="003F6DA1" w:rsidRDefault="00AF6A0D" w:rsidP="00AF6A0D">
      <w:pPr>
        <w:rPr>
          <w:rFonts w:ascii="Arial" w:hAnsi="Arial" w:cs="Arial"/>
          <w:b/>
          <w:bCs/>
          <w:sz w:val="22"/>
          <w:szCs w:val="22"/>
        </w:rPr>
      </w:pPr>
    </w:p>
    <w:p w14:paraId="09B4CC6F" w14:textId="4AFD5A42" w:rsidR="009C32C3" w:rsidRPr="003F6DA1" w:rsidRDefault="003F6DA1" w:rsidP="009C32C3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9C32C3" w:rsidRPr="003F6DA1">
        <w:rPr>
          <w:rFonts w:ascii="Arial" w:hAnsi="Arial" w:cs="Arial"/>
          <w:b/>
          <w:bCs/>
          <w:sz w:val="22"/>
          <w:szCs w:val="22"/>
        </w:rPr>
        <w:t xml:space="preserve">4. Read abundances </w:t>
      </w:r>
      <w:r w:rsidR="005372D3" w:rsidRPr="003F6DA1">
        <w:rPr>
          <w:rFonts w:ascii="Arial" w:hAnsi="Arial" w:cs="Arial"/>
          <w:b/>
          <w:bCs/>
          <w:sz w:val="22"/>
          <w:szCs w:val="22"/>
        </w:rPr>
        <w:t>assigned to</w:t>
      </w:r>
      <w:r w:rsidR="009C32C3" w:rsidRPr="003F6DA1">
        <w:rPr>
          <w:rFonts w:ascii="Arial" w:hAnsi="Arial" w:cs="Arial"/>
          <w:b/>
          <w:bCs/>
          <w:sz w:val="22"/>
          <w:szCs w:val="22"/>
        </w:rPr>
        <w:t xml:space="preserve"> each DNA source interpretation category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9C32C3" w:rsidRPr="003F6DA1">
        <w:rPr>
          <w:rFonts w:ascii="Arial" w:hAnsi="Arial" w:cs="Arial"/>
          <w:b/>
          <w:bCs/>
          <w:sz w:val="22"/>
          <w:szCs w:val="22"/>
        </w:rPr>
        <w:t xml:space="preserve"> by barcode.</w:t>
      </w:r>
    </w:p>
    <w:p w14:paraId="280F26F7" w14:textId="1DD46601" w:rsidR="009C32C3" w:rsidRPr="003F6DA1" w:rsidRDefault="009C32C3" w:rsidP="00AF6A0D">
      <w:pPr>
        <w:rPr>
          <w:rFonts w:ascii="Arial" w:hAnsi="Arial" w:cs="Arial"/>
          <w:b/>
          <w:bCs/>
          <w:sz w:val="22"/>
          <w:szCs w:val="22"/>
        </w:rPr>
      </w:pPr>
    </w:p>
    <w:p w14:paraId="5E2892DD" w14:textId="67D71432" w:rsidR="007A3987" w:rsidRPr="003F6DA1" w:rsidRDefault="003F6DA1" w:rsidP="007A3987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7A3987" w:rsidRPr="003F6DA1">
        <w:rPr>
          <w:rFonts w:ascii="Arial" w:hAnsi="Arial" w:cs="Arial"/>
          <w:b/>
          <w:bCs/>
          <w:sz w:val="22"/>
          <w:szCs w:val="22"/>
        </w:rPr>
        <w:t xml:space="preserve">5.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7A3987" w:rsidRPr="003F6DA1">
        <w:rPr>
          <w:rFonts w:ascii="Arial" w:hAnsi="Arial" w:cs="Arial"/>
          <w:b/>
          <w:bCs/>
          <w:sz w:val="22"/>
          <w:szCs w:val="22"/>
        </w:rPr>
        <w:t xml:space="preserve">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species</w:t>
      </w:r>
      <w:r w:rsidR="007A3987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4D47A4D9" w14:textId="508BF631" w:rsidR="005E61DE" w:rsidRPr="003F6DA1" w:rsidRDefault="005E61DE" w:rsidP="007A3987">
      <w:pPr>
        <w:rPr>
          <w:rFonts w:ascii="Arial" w:hAnsi="Arial" w:cs="Arial"/>
          <w:b/>
          <w:bCs/>
          <w:sz w:val="22"/>
          <w:szCs w:val="22"/>
        </w:rPr>
      </w:pPr>
    </w:p>
    <w:p w14:paraId="0F2082C9" w14:textId="3685089E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6.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species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by barcode.</w:t>
      </w:r>
    </w:p>
    <w:p w14:paraId="4291BE44" w14:textId="6C3CFBDC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11C7FF57" w14:textId="61FC7A9B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7.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7A9719DC" w14:textId="07666CC7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4ACC30E0" w14:textId="2E708619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8.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by barcode.</w:t>
      </w:r>
    </w:p>
    <w:p w14:paraId="2B10ADA0" w14:textId="39E19C1B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31FC4916" w14:textId="67627C2F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9.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prey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species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1F2E9A01" w14:textId="368CA8BC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415204E4" w14:textId="4E516DF3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10.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prey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>.</w:t>
      </w:r>
    </w:p>
    <w:p w14:paraId="7F67C3B7" w14:textId="77777777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00B41764" w14:textId="3D39B9C2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11.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prey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species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by barcode.</w:t>
      </w:r>
    </w:p>
    <w:p w14:paraId="3304F1E8" w14:textId="5FC12619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0C08948B" w14:textId="66BF0F11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12. Read abundances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assigned to each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prey OTU broad taxon for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>each siphonophore specimen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 by barcode.</w:t>
      </w:r>
    </w:p>
    <w:p w14:paraId="1933984F" w14:textId="6B66C445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5724D04B" w14:textId="2429FCC4" w:rsidR="005E61DE" w:rsidRPr="003F6DA1" w:rsidRDefault="003F6DA1" w:rsidP="005E61DE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 xml:space="preserve">13. </w:t>
      </w:r>
      <w:r w:rsidR="00FA3CBD" w:rsidRPr="003F6DA1">
        <w:rPr>
          <w:rFonts w:ascii="Arial" w:hAnsi="Arial" w:cs="Arial"/>
          <w:b/>
          <w:bCs/>
          <w:sz w:val="22"/>
          <w:szCs w:val="22"/>
        </w:rPr>
        <w:t>Number of u</w:t>
      </w:r>
      <w:r w:rsidR="005E61DE" w:rsidRPr="003F6DA1">
        <w:rPr>
          <w:rFonts w:ascii="Arial" w:hAnsi="Arial" w:cs="Arial"/>
          <w:b/>
          <w:bCs/>
          <w:sz w:val="22"/>
          <w:szCs w:val="22"/>
        </w:rPr>
        <w:t>nique sequences</w:t>
      </w:r>
      <w:r w:rsidR="00FA3CBD" w:rsidRPr="003F6DA1">
        <w:rPr>
          <w:rFonts w:ascii="Arial" w:hAnsi="Arial" w:cs="Arial"/>
          <w:b/>
          <w:bCs/>
          <w:sz w:val="22"/>
          <w:szCs w:val="22"/>
        </w:rPr>
        <w:t xml:space="preserve"> assigned </w:t>
      </w:r>
      <w:r w:rsidR="005F73DF" w:rsidRPr="003F6DA1">
        <w:rPr>
          <w:rFonts w:ascii="Arial" w:hAnsi="Arial" w:cs="Arial"/>
          <w:b/>
          <w:bCs/>
          <w:sz w:val="22"/>
          <w:szCs w:val="22"/>
        </w:rPr>
        <w:t xml:space="preserve">to </w:t>
      </w:r>
      <w:r w:rsidR="00FA3CBD" w:rsidRPr="003F6DA1">
        <w:rPr>
          <w:rFonts w:ascii="Arial" w:hAnsi="Arial" w:cs="Arial"/>
          <w:b/>
          <w:bCs/>
          <w:sz w:val="22"/>
          <w:szCs w:val="22"/>
        </w:rPr>
        <w:t>each barcode in each DNA source interpretation category.</w:t>
      </w:r>
    </w:p>
    <w:p w14:paraId="60848666" w14:textId="6A5CBA17" w:rsidR="005E61DE" w:rsidRPr="003F6DA1" w:rsidRDefault="005E61DE" w:rsidP="005E61DE">
      <w:pPr>
        <w:rPr>
          <w:rFonts w:ascii="Arial" w:hAnsi="Arial" w:cs="Arial"/>
          <w:b/>
          <w:bCs/>
          <w:sz w:val="22"/>
          <w:szCs w:val="22"/>
        </w:rPr>
      </w:pPr>
    </w:p>
    <w:p w14:paraId="19D810CB" w14:textId="213DBDF4" w:rsidR="00FA3CBD" w:rsidRPr="003F6DA1" w:rsidRDefault="003F6DA1" w:rsidP="00FA3CBD">
      <w:pPr>
        <w:rPr>
          <w:rFonts w:ascii="Arial" w:hAnsi="Arial" w:cs="Arial"/>
          <w:b/>
          <w:bCs/>
          <w:sz w:val="22"/>
          <w:szCs w:val="22"/>
        </w:rPr>
      </w:pPr>
      <w:r w:rsidRPr="003F6DA1">
        <w:rPr>
          <w:rFonts w:ascii="Arial" w:hAnsi="Arial" w:cs="Arial"/>
          <w:b/>
          <w:bCs/>
          <w:sz w:val="22"/>
          <w:szCs w:val="22"/>
        </w:rPr>
        <w:t>Table S</w:t>
      </w:r>
      <w:r w:rsidR="00FA3CBD" w:rsidRPr="003F6DA1">
        <w:rPr>
          <w:rFonts w:ascii="Arial" w:hAnsi="Arial" w:cs="Arial"/>
          <w:b/>
          <w:bCs/>
          <w:sz w:val="22"/>
          <w:szCs w:val="22"/>
        </w:rPr>
        <w:t>14. Number of unique sequences assigned to each OTU broad taxon.</w:t>
      </w:r>
    </w:p>
    <w:p w14:paraId="6D9DE334" w14:textId="5D223A26" w:rsidR="002A5C6F" w:rsidRDefault="002A5C6F" w:rsidP="00FA3CBD"/>
    <w:p w14:paraId="7D84BD4D" w14:textId="77777777" w:rsidR="003F6DA1" w:rsidRDefault="003F6DA1" w:rsidP="003F6DA1">
      <w:pPr>
        <w:spacing w:after="180"/>
        <w:rPr>
          <w:b/>
        </w:rPr>
      </w:pPr>
      <w:r>
        <w:rPr>
          <w:b/>
        </w:rPr>
        <w:t xml:space="preserve">Table S15. </w:t>
      </w:r>
      <w:r w:rsidRPr="008B3E4D">
        <w:rPr>
          <w:b/>
        </w:rPr>
        <w:t>Specimen collection metadata and Yale Peabody Museum catalog numbers for voucher specimens.</w:t>
      </w:r>
    </w:p>
    <w:p w14:paraId="3AEB03F6" w14:textId="59913E3E" w:rsidR="002344C3" w:rsidRDefault="00240CE5" w:rsidP="00AF6A0D"/>
    <w:sectPr w:rsidR="002344C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B0D7" w14:textId="77777777" w:rsidR="00240CE5" w:rsidRDefault="00240CE5" w:rsidP="003F6DA1">
      <w:r>
        <w:separator/>
      </w:r>
    </w:p>
  </w:endnote>
  <w:endnote w:type="continuationSeparator" w:id="0">
    <w:p w14:paraId="233A717F" w14:textId="77777777" w:rsidR="00240CE5" w:rsidRDefault="00240CE5" w:rsidP="003F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D353" w14:textId="77777777" w:rsidR="00240CE5" w:rsidRDefault="00240CE5" w:rsidP="003F6DA1">
      <w:r>
        <w:separator/>
      </w:r>
    </w:p>
  </w:footnote>
  <w:footnote w:type="continuationSeparator" w:id="0">
    <w:p w14:paraId="297948F3" w14:textId="77777777" w:rsidR="00240CE5" w:rsidRDefault="00240CE5" w:rsidP="003F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0D"/>
    <w:rsid w:val="00186407"/>
    <w:rsid w:val="001F0BB4"/>
    <w:rsid w:val="00240CE5"/>
    <w:rsid w:val="00260010"/>
    <w:rsid w:val="002A5C6F"/>
    <w:rsid w:val="003113A2"/>
    <w:rsid w:val="003F6DA1"/>
    <w:rsid w:val="00480A4D"/>
    <w:rsid w:val="005372D3"/>
    <w:rsid w:val="005E61DE"/>
    <w:rsid w:val="005F73DF"/>
    <w:rsid w:val="006F5DBD"/>
    <w:rsid w:val="00744C32"/>
    <w:rsid w:val="007A3987"/>
    <w:rsid w:val="007B1883"/>
    <w:rsid w:val="00876157"/>
    <w:rsid w:val="008869EF"/>
    <w:rsid w:val="00942DC8"/>
    <w:rsid w:val="00995259"/>
    <w:rsid w:val="009C32C3"/>
    <w:rsid w:val="009D66ED"/>
    <w:rsid w:val="00AA4FC8"/>
    <w:rsid w:val="00AF6A0D"/>
    <w:rsid w:val="00D30C65"/>
    <w:rsid w:val="00D54302"/>
    <w:rsid w:val="00F528EE"/>
    <w:rsid w:val="00F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85F"/>
  <w14:defaultImageDpi w14:val="32767"/>
  <w15:chartTrackingRefBased/>
  <w15:docId w15:val="{4CB1BECD-1F6A-FA4E-A72C-BD8D6A31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2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6A0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6A0D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F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A0D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8869EF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6D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DA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6D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6D6F9-F0ED-2240-96A9-4FC178AFD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1623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dcterms:created xsi:type="dcterms:W3CDTF">2022-03-18T22:06:00Z</dcterms:created>
  <dcterms:modified xsi:type="dcterms:W3CDTF">2022-03-28T21:05:00Z</dcterms:modified>
</cp:coreProperties>
</file>