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44"/>
          <w:szCs w:val="44"/>
          <w:lang w:val="uk-UA"/>
        </w:rPr>
        <w:t>Hi,</w:t>
        <w:br/>
        <w:t>Fi</w:t>
      </w:r>
      <w:r>
        <w:rPr>
          <w:b/>
          <w:sz w:val="44"/>
          <w:szCs w:val="44"/>
          <w:lang w:val="uk-UA"/>
        </w:rPr>
        <w:t>fth</w:t>
      </w:r>
      <w:r>
        <w:rPr>
          <w:b/>
          <w:sz w:val="44"/>
          <w:szCs w:val="44"/>
          <w:lang w:val="uk-UA"/>
        </w:rPr>
        <w:t xml:space="preserve"> document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>Is here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/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/>
      <w:color w:val="aut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604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1</Pages>
  <Words>6</Words>
  <Characters>24</Characters>
  <CharactersWithSpaces>27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2021-12-28T08:55:00Z</dcterms:created>
  <dc:creator>Golovina Olga</dc:creator>
  <dc:description/>
  <dc:language>ru-RU</dc:language>
  <cp:lastModifiedBy/>
  <dcterms:modified xsi:type="dcterms:W3CDTF">2022-01-19T13:27:15Z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