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D9FDF" w14:textId="1BE03714" w:rsidR="00A95B66" w:rsidRPr="00FD20B1" w:rsidRDefault="007B3A66" w:rsidP="00D850B9">
      <w:pPr>
        <w:spacing w:line="480" w:lineRule="auto"/>
        <w:jc w:val="both"/>
        <w:rPr>
          <w:rFonts w:ascii="Arial" w:hAnsi="Arial" w:cs="Arial"/>
        </w:rPr>
      </w:pPr>
      <w:r w:rsidRPr="00FD20B1">
        <w:rPr>
          <w:rFonts w:ascii="Arial" w:hAnsi="Arial" w:cs="Arial"/>
        </w:rPr>
        <w:t>Title: Dissociable neural reinstatement of emotional memories in human PFC</w:t>
      </w:r>
    </w:p>
    <w:p w14:paraId="03ADB071" w14:textId="2764C476" w:rsidR="007B3A66" w:rsidRPr="00FD20B1" w:rsidRDefault="007B3A66" w:rsidP="00D850B9">
      <w:pPr>
        <w:spacing w:line="480" w:lineRule="auto"/>
        <w:jc w:val="both"/>
        <w:rPr>
          <w:rFonts w:ascii="Arial" w:hAnsi="Arial" w:cs="Arial"/>
        </w:rPr>
      </w:pPr>
      <w:r w:rsidRPr="00FD20B1">
        <w:rPr>
          <w:rFonts w:ascii="Arial" w:hAnsi="Arial" w:cs="Arial"/>
        </w:rPr>
        <w:t xml:space="preserve">Authors: Augustin C. Hennings, Mason </w:t>
      </w:r>
      <w:proofErr w:type="spellStart"/>
      <w:r w:rsidRPr="00FD20B1">
        <w:rPr>
          <w:rFonts w:ascii="Arial" w:hAnsi="Arial" w:cs="Arial"/>
        </w:rPr>
        <w:t>Mclay</w:t>
      </w:r>
      <w:proofErr w:type="spellEnd"/>
      <w:r w:rsidRPr="00FD20B1">
        <w:rPr>
          <w:rFonts w:ascii="Arial" w:hAnsi="Arial" w:cs="Arial"/>
        </w:rPr>
        <w:t>, Michael Drew, Jarrod A. Lewis-Peacock, Joseph E. Dunsmoor</w:t>
      </w:r>
    </w:p>
    <w:p w14:paraId="7D86777C" w14:textId="67973A61" w:rsidR="00E76703" w:rsidRDefault="00E76703">
      <w:pPr>
        <w:rPr>
          <w:rFonts w:ascii="Arial" w:hAnsi="Arial" w:cs="Arial"/>
        </w:rPr>
      </w:pPr>
      <w:r>
        <w:rPr>
          <w:rFonts w:ascii="Arial" w:hAnsi="Arial" w:cs="Arial"/>
        </w:rPr>
        <w:br w:type="page"/>
      </w:r>
    </w:p>
    <w:p w14:paraId="451BA1FA" w14:textId="6FAD1661" w:rsidR="007B3A66" w:rsidRPr="00FD20B1" w:rsidRDefault="007B3A66" w:rsidP="00D850B9">
      <w:pPr>
        <w:spacing w:line="480" w:lineRule="auto"/>
        <w:jc w:val="both"/>
        <w:rPr>
          <w:rFonts w:ascii="Arial" w:hAnsi="Arial" w:cs="Arial"/>
          <w:b/>
          <w:bCs/>
        </w:rPr>
      </w:pPr>
      <w:r w:rsidRPr="00FD20B1">
        <w:rPr>
          <w:rFonts w:ascii="Arial" w:hAnsi="Arial" w:cs="Arial"/>
          <w:b/>
          <w:bCs/>
        </w:rPr>
        <w:lastRenderedPageBreak/>
        <w:t>Introduction</w:t>
      </w:r>
    </w:p>
    <w:p w14:paraId="28EF58AB" w14:textId="2DBD4417" w:rsidR="001B78B9" w:rsidRDefault="001B78B9" w:rsidP="004B3545">
      <w:pPr>
        <w:spacing w:line="480" w:lineRule="auto"/>
        <w:ind w:firstLine="720"/>
        <w:jc w:val="both"/>
        <w:rPr>
          <w:rFonts w:ascii="Arial" w:hAnsi="Arial" w:cs="Arial"/>
        </w:rPr>
      </w:pPr>
      <w:r w:rsidRPr="00FD20B1">
        <w:rPr>
          <w:rFonts w:ascii="Arial" w:hAnsi="Arial" w:cs="Arial"/>
        </w:rPr>
        <w:t xml:space="preserve">Following a traumatic event, </w:t>
      </w:r>
      <w:r w:rsidR="009E447E" w:rsidRPr="00FD20B1">
        <w:rPr>
          <w:rFonts w:ascii="Arial" w:hAnsi="Arial" w:cs="Arial"/>
        </w:rPr>
        <w:t>extinction learning allows an organism to form a memory of safety that acts to countervail the original fear association.</w:t>
      </w:r>
      <w:r w:rsidR="0090200E">
        <w:rPr>
          <w:rFonts w:ascii="Arial" w:hAnsi="Arial" w:cs="Arial"/>
        </w:rPr>
        <w:t xml:space="preserve"> </w:t>
      </w:r>
      <w:r w:rsidR="0056066F">
        <w:rPr>
          <w:rFonts w:ascii="Arial" w:hAnsi="Arial" w:cs="Arial"/>
        </w:rPr>
        <w:t>A</w:t>
      </w:r>
      <w:r w:rsidR="00B34E37" w:rsidRPr="00FD20B1">
        <w:rPr>
          <w:rFonts w:ascii="Arial" w:hAnsi="Arial" w:cs="Arial"/>
        </w:rPr>
        <w:t xml:space="preserve">n adaptive memory system </w:t>
      </w:r>
      <w:r w:rsidR="00DA135F">
        <w:rPr>
          <w:rFonts w:ascii="Arial" w:hAnsi="Arial" w:cs="Arial"/>
        </w:rPr>
        <w:t xml:space="preserve">will </w:t>
      </w:r>
      <w:r w:rsidR="00B34E37" w:rsidRPr="00FD20B1">
        <w:rPr>
          <w:rFonts w:ascii="Arial" w:hAnsi="Arial" w:cs="Arial"/>
        </w:rPr>
        <w:t xml:space="preserve">not </w:t>
      </w:r>
      <w:r w:rsidR="0017243C">
        <w:rPr>
          <w:rFonts w:ascii="Arial" w:hAnsi="Arial" w:cs="Arial"/>
        </w:rPr>
        <w:t xml:space="preserve">normally </w:t>
      </w:r>
      <w:r w:rsidR="00B34E37" w:rsidRPr="00FD20B1">
        <w:rPr>
          <w:rFonts w:ascii="Arial" w:hAnsi="Arial" w:cs="Arial"/>
        </w:rPr>
        <w:t>overwrite threat memories</w:t>
      </w:r>
      <w:r w:rsidR="0073597B">
        <w:rPr>
          <w:rFonts w:ascii="Arial" w:hAnsi="Arial" w:cs="Arial"/>
        </w:rPr>
        <w:t xml:space="preserve"> with subsequent </w:t>
      </w:r>
      <w:r w:rsidR="00B34E37" w:rsidRPr="00FD20B1">
        <w:rPr>
          <w:rFonts w:ascii="Arial" w:hAnsi="Arial" w:cs="Arial"/>
        </w:rPr>
        <w:t>experience</w:t>
      </w:r>
      <w:r w:rsidR="0073597B">
        <w:rPr>
          <w:rFonts w:ascii="Arial" w:hAnsi="Arial" w:cs="Arial"/>
        </w:rPr>
        <w:t>s</w:t>
      </w:r>
      <w:r w:rsidR="00B34E37" w:rsidRPr="00FD20B1">
        <w:rPr>
          <w:rFonts w:ascii="Arial" w:hAnsi="Arial" w:cs="Arial"/>
        </w:rPr>
        <w:t xml:space="preserve"> of safety</w:t>
      </w:r>
      <w:r w:rsidR="00CB7CA2">
        <w:rPr>
          <w:rFonts w:ascii="Arial" w:hAnsi="Arial" w:cs="Arial"/>
        </w:rPr>
        <w:t>, such as during extinction learning</w:t>
      </w:r>
      <w:r w:rsidR="00EC2176">
        <w:rPr>
          <w:rFonts w:ascii="Arial" w:hAnsi="Arial" w:cs="Arial"/>
        </w:rPr>
        <w:t>.</w:t>
      </w:r>
      <w:r w:rsidR="00B34E37" w:rsidRPr="00FD20B1">
        <w:rPr>
          <w:rFonts w:ascii="Arial" w:hAnsi="Arial" w:cs="Arial"/>
        </w:rPr>
        <w:t xml:space="preserve"> </w:t>
      </w:r>
      <w:r w:rsidR="00EC2176">
        <w:rPr>
          <w:rFonts w:ascii="Arial" w:hAnsi="Arial" w:cs="Arial"/>
        </w:rPr>
        <w:t>I</w:t>
      </w:r>
      <w:r w:rsidR="00B34E37" w:rsidRPr="00FD20B1">
        <w:rPr>
          <w:rFonts w:ascii="Arial" w:hAnsi="Arial" w:cs="Arial"/>
        </w:rPr>
        <w:t>nstead</w:t>
      </w:r>
      <w:r w:rsidR="00EC2176">
        <w:rPr>
          <w:rFonts w:ascii="Arial" w:hAnsi="Arial" w:cs="Arial"/>
        </w:rPr>
        <w:t xml:space="preserve">, these opposing associations </w:t>
      </w:r>
      <w:r w:rsidR="004B3545">
        <w:rPr>
          <w:rFonts w:ascii="Arial" w:hAnsi="Arial" w:cs="Arial"/>
        </w:rPr>
        <w:t xml:space="preserve">are </w:t>
      </w:r>
      <w:r w:rsidR="00EC2176">
        <w:rPr>
          <w:rFonts w:ascii="Arial" w:hAnsi="Arial" w:cs="Arial"/>
        </w:rPr>
        <w:t xml:space="preserve">stored </w:t>
      </w:r>
      <w:r w:rsidR="00B34E37" w:rsidRPr="00FD20B1">
        <w:rPr>
          <w:rFonts w:ascii="Arial" w:hAnsi="Arial" w:cs="Arial"/>
        </w:rPr>
        <w:t xml:space="preserve">in a way that allows </w:t>
      </w:r>
      <w:r w:rsidR="00C15E66">
        <w:rPr>
          <w:rFonts w:ascii="Arial" w:hAnsi="Arial" w:cs="Arial"/>
        </w:rPr>
        <w:t xml:space="preserve">for the </w:t>
      </w:r>
      <w:r w:rsidR="00D538E1">
        <w:rPr>
          <w:rFonts w:ascii="Arial" w:hAnsi="Arial" w:cs="Arial"/>
        </w:rPr>
        <w:t>appropriate</w:t>
      </w:r>
      <w:r w:rsidR="005861DA">
        <w:rPr>
          <w:rFonts w:ascii="Arial" w:hAnsi="Arial" w:cs="Arial"/>
        </w:rPr>
        <w:t xml:space="preserve"> behavior in response </w:t>
      </w:r>
      <w:r w:rsidR="00B34E37" w:rsidRPr="00FD20B1">
        <w:rPr>
          <w:rFonts w:ascii="Arial" w:hAnsi="Arial" w:cs="Arial"/>
        </w:rPr>
        <w:t>to ambiguous cues in the environment</w:t>
      </w:r>
      <w:r w:rsidR="00B34E37">
        <w:rPr>
          <w:rFonts w:ascii="Arial" w:hAnsi="Arial" w:cs="Arial"/>
        </w:rPr>
        <w:t xml:space="preserve">. </w:t>
      </w:r>
      <w:r w:rsidR="00B34E37" w:rsidRPr="004E2DEA">
        <w:rPr>
          <w:rFonts w:ascii="Arial" w:hAnsi="Arial" w:cs="Arial"/>
        </w:rPr>
        <w:t xml:space="preserve">For example, consider if you were bitten by a snake while hiking in a forest. </w:t>
      </w:r>
      <w:r w:rsidR="007C6558" w:rsidRPr="004E2DEA">
        <w:rPr>
          <w:rFonts w:ascii="Arial" w:hAnsi="Arial" w:cs="Arial"/>
        </w:rPr>
        <w:t>It would be beneficial to recall this experience in similar settings, such as subsequent hikes, but this memory would not be helpful on your morning commute to work</w:t>
      </w:r>
      <w:r w:rsidR="0090200E">
        <w:rPr>
          <w:rFonts w:ascii="Arial" w:hAnsi="Arial" w:cs="Arial"/>
        </w:rPr>
        <w:t xml:space="preserve">. </w:t>
      </w:r>
      <w:r w:rsidR="005D0004" w:rsidRPr="00FD20B1">
        <w:rPr>
          <w:rFonts w:ascii="Arial" w:hAnsi="Arial" w:cs="Arial"/>
        </w:rPr>
        <w:t xml:space="preserve">The neural </w:t>
      </w:r>
      <w:r w:rsidR="00657B2C">
        <w:rPr>
          <w:rFonts w:ascii="Arial" w:hAnsi="Arial" w:cs="Arial"/>
        </w:rPr>
        <w:t xml:space="preserve">structures </w:t>
      </w:r>
      <w:r w:rsidR="005D0004" w:rsidRPr="00FD20B1">
        <w:rPr>
          <w:rFonts w:ascii="Arial" w:hAnsi="Arial" w:cs="Arial"/>
        </w:rPr>
        <w:t xml:space="preserve">involved in the formation, storage, and retrieval of fear and </w:t>
      </w:r>
      <w:r w:rsidR="00857C3C">
        <w:rPr>
          <w:rFonts w:ascii="Arial" w:hAnsi="Arial" w:cs="Arial"/>
        </w:rPr>
        <w:t>extinction</w:t>
      </w:r>
      <w:r w:rsidR="005D0004" w:rsidRPr="00FD20B1">
        <w:rPr>
          <w:rFonts w:ascii="Arial" w:hAnsi="Arial" w:cs="Arial"/>
        </w:rPr>
        <w:t xml:space="preserve"> are increasingly well delineated in the neurobiology </w:t>
      </w:r>
      <w:r w:rsidR="00657B2C">
        <w:rPr>
          <w:rFonts w:ascii="Arial" w:hAnsi="Arial" w:cs="Arial"/>
        </w:rPr>
        <w:t xml:space="preserve">of </w:t>
      </w:r>
      <w:r w:rsidR="005D0004" w:rsidRPr="00FD20B1">
        <w:rPr>
          <w:rFonts w:ascii="Arial" w:hAnsi="Arial" w:cs="Arial"/>
        </w:rPr>
        <w:t xml:space="preserve">rodents, culminating in the discovery of distinct engrams for each association. </w:t>
      </w:r>
      <w:r w:rsidR="003358F3">
        <w:rPr>
          <w:rFonts w:ascii="Arial" w:hAnsi="Arial" w:cs="Arial"/>
        </w:rPr>
        <w:t>There has been some success in translating this work to humans, but several gaps remain.</w:t>
      </w:r>
      <w:r w:rsidR="00657B2C">
        <w:rPr>
          <w:rFonts w:ascii="Arial" w:hAnsi="Arial" w:cs="Arial"/>
        </w:rPr>
        <w:t xml:space="preserve"> </w:t>
      </w:r>
      <w:r w:rsidR="00657B2C" w:rsidRPr="00FD20B1">
        <w:rPr>
          <w:rFonts w:ascii="Arial" w:hAnsi="Arial" w:cs="Arial"/>
        </w:rPr>
        <w:t>Here, we use a</w:t>
      </w:r>
      <w:r w:rsidR="00657B2C">
        <w:rPr>
          <w:rFonts w:ascii="Arial" w:hAnsi="Arial" w:cs="Arial"/>
        </w:rPr>
        <w:t xml:space="preserve"> </w:t>
      </w:r>
      <w:r w:rsidR="00657B2C" w:rsidRPr="00FD20B1">
        <w:rPr>
          <w:rFonts w:ascii="Arial" w:hAnsi="Arial" w:cs="Arial"/>
        </w:rPr>
        <w:t>hybrid episodic-associative memory task</w:t>
      </w:r>
      <w:r w:rsidR="00657B2C">
        <w:rPr>
          <w:rFonts w:ascii="Arial" w:hAnsi="Arial" w:cs="Arial"/>
        </w:rPr>
        <w:t xml:space="preserve">, combined with </w:t>
      </w:r>
      <w:r w:rsidR="00657B2C" w:rsidRPr="00FD20B1">
        <w:rPr>
          <w:rFonts w:ascii="Arial" w:hAnsi="Arial" w:cs="Arial"/>
        </w:rPr>
        <w:t xml:space="preserve">multivariate fMRI </w:t>
      </w:r>
      <w:r w:rsidR="00657B2C">
        <w:rPr>
          <w:rFonts w:ascii="Arial" w:hAnsi="Arial" w:cs="Arial"/>
        </w:rPr>
        <w:t>analys</w:t>
      </w:r>
      <w:r w:rsidR="00817D3A">
        <w:rPr>
          <w:rFonts w:ascii="Arial" w:hAnsi="Arial" w:cs="Arial"/>
        </w:rPr>
        <w:t>e</w:t>
      </w:r>
      <w:r w:rsidR="00657B2C">
        <w:rPr>
          <w:rFonts w:ascii="Arial" w:hAnsi="Arial" w:cs="Arial"/>
        </w:rPr>
        <w:t xml:space="preserve">s, </w:t>
      </w:r>
      <w:r w:rsidR="00657B2C" w:rsidRPr="00FD20B1">
        <w:rPr>
          <w:rFonts w:ascii="Arial" w:hAnsi="Arial" w:cs="Arial"/>
        </w:rPr>
        <w:t>to probe the fine-grain organization of fear and extinction memories in the human brain</w:t>
      </w:r>
      <w:r w:rsidR="00657B2C">
        <w:rPr>
          <w:rFonts w:ascii="Arial" w:hAnsi="Arial" w:cs="Arial"/>
        </w:rPr>
        <w:t>.</w:t>
      </w:r>
      <w:r w:rsidR="003358F3">
        <w:rPr>
          <w:rFonts w:ascii="Arial" w:hAnsi="Arial" w:cs="Arial"/>
        </w:rPr>
        <w:t xml:space="preserve"> </w:t>
      </w:r>
    </w:p>
    <w:p w14:paraId="6BD36E65" w14:textId="3A60585A" w:rsidR="008A5697" w:rsidRDefault="003D3FEA" w:rsidP="0067113C">
      <w:pPr>
        <w:spacing w:line="480" w:lineRule="auto"/>
        <w:ind w:firstLine="720"/>
        <w:jc w:val="both"/>
        <w:rPr>
          <w:rFonts w:ascii="Arial" w:hAnsi="Arial" w:cs="Arial"/>
        </w:rPr>
      </w:pPr>
      <w:r w:rsidRPr="00FD20B1">
        <w:rPr>
          <w:rFonts w:ascii="Arial" w:hAnsi="Arial" w:cs="Arial"/>
        </w:rPr>
        <w:t xml:space="preserve">During memory retrieval, the neural circuits which </w:t>
      </w:r>
      <w:r w:rsidR="00F16D84">
        <w:rPr>
          <w:rFonts w:ascii="Arial" w:hAnsi="Arial" w:cs="Arial"/>
        </w:rPr>
        <w:t xml:space="preserve">originally </w:t>
      </w:r>
      <w:r w:rsidRPr="00FD20B1">
        <w:rPr>
          <w:rFonts w:ascii="Arial" w:hAnsi="Arial" w:cs="Arial"/>
        </w:rPr>
        <w:t xml:space="preserve">encoded </w:t>
      </w:r>
      <w:r w:rsidR="00F16D84">
        <w:rPr>
          <w:rFonts w:ascii="Arial" w:hAnsi="Arial" w:cs="Arial"/>
        </w:rPr>
        <w:t xml:space="preserve">a memory </w:t>
      </w:r>
      <w:r w:rsidRPr="00FD20B1">
        <w:rPr>
          <w:rFonts w:ascii="Arial" w:hAnsi="Arial" w:cs="Arial"/>
        </w:rPr>
        <w:t>are reactivated, in a process known as encoding specificity</w:t>
      </w:r>
      <w:r w:rsidR="004966E7">
        <w:rPr>
          <w:rFonts w:ascii="Arial" w:hAnsi="Arial" w:cs="Arial"/>
        </w:rPr>
        <w:t xml:space="preserve"> </w:t>
      </w:r>
      <w:r>
        <w:rPr>
          <w:rFonts w:ascii="Arial" w:hAnsi="Arial" w:cs="Arial"/>
        </w:rPr>
        <w:fldChar w:fldCharType="begin" w:fldLock="1"/>
      </w:r>
      <w:r w:rsidR="002A7BDB">
        <w:rPr>
          <w:rFonts w:ascii="Arial" w:hAnsi="Arial" w:cs="Arial"/>
        </w:rPr>
        <w:instrText>ADDIN CSL_CITATION {"citationItems":[{"id":"ITEM-1","itemData":{"DOI":"10.1037/h0020071","ISSN":"0033295X","abstract":"Recent changes in prctheorclical orientation toward problems of human memory have brought with them a concern with retrieval processes, and a number of early versions of theories of retrieval have been constructed. This paper describes and evaluates explanations offered by these theories to ac- count for the effect of extralist cuing, facilitation of recall of list items by non- list items. Experiments designed to test the currently most popular theory of retrieval, the generation-recognition theory, yielded results incompatible not only with generation-recognition models, but most other theories as well: under certain conditions subjects consistently failed to recognize many recallable list words. Several tentative explanations of this phenomenon of recognition failure were subsumed under the encoding specificity principle according to which the memory trace of an event and hence the properties of effective retrieval cue are determined by the specific encoding operations performed by the system on the input stimuli.","author":[{"dropping-particle":"","family":"Tulving","given":"Endel","non-dropping-particle":"","parse-names":false,"suffix":""},{"dropping-particle":"","family":"Thomson","given":"Donald M.","non-dropping-particle":"","parse-names":false,"suffix":""}],"container-title":"Psychological Review","id":"ITEM-1","issue":"5","issued":{"date-parts":[["1973"]]},"page":"352-373","title":"Encoding specificity and retrieval processes in episodic memory","type":"article-journal","volume":"80"},"uris":["http://www.mendeley.com/documents/?uuid=f9459f6e-f249-3a1b-9554-eb92782d6a77"]}],"mendeley":{"formattedCitation":"(Tulving &amp; Thomson, 1973)","plainTextFormattedCitation":"(Tulving &amp; Thomson, 1973)","previouslyFormattedCitation":"(Tulving &amp; Thomson, 1973)"},"properties":{"noteIndex":0},"schema":"https://github.com/citation-style-language/schema/raw/master/csl-citation.json"}</w:instrText>
      </w:r>
      <w:r>
        <w:rPr>
          <w:rFonts w:ascii="Arial" w:hAnsi="Arial" w:cs="Arial"/>
        </w:rPr>
        <w:fldChar w:fldCharType="separate"/>
      </w:r>
      <w:r w:rsidRPr="003D3FEA">
        <w:rPr>
          <w:rFonts w:ascii="Arial" w:hAnsi="Arial" w:cs="Arial"/>
          <w:noProof/>
        </w:rPr>
        <w:t>(Tulving &amp; Thomson, 1973)</w:t>
      </w:r>
      <w:r>
        <w:rPr>
          <w:rFonts w:ascii="Arial" w:hAnsi="Arial" w:cs="Arial"/>
        </w:rPr>
        <w:fldChar w:fldCharType="end"/>
      </w:r>
      <w:r w:rsidRPr="00FD20B1">
        <w:rPr>
          <w:rFonts w:ascii="Arial" w:hAnsi="Arial" w:cs="Arial"/>
        </w:rPr>
        <w:t>.</w:t>
      </w:r>
      <w:r w:rsidR="00A32A2C">
        <w:rPr>
          <w:rFonts w:ascii="Arial" w:hAnsi="Arial" w:cs="Arial"/>
        </w:rPr>
        <w:t xml:space="preserve"> </w:t>
      </w:r>
      <w:r w:rsidR="00786118">
        <w:rPr>
          <w:rFonts w:ascii="Arial" w:hAnsi="Arial" w:cs="Arial"/>
        </w:rPr>
        <w:t xml:space="preserve">Research </w:t>
      </w:r>
      <w:r w:rsidR="008203DE">
        <w:rPr>
          <w:rFonts w:ascii="Arial" w:hAnsi="Arial" w:cs="Arial"/>
        </w:rPr>
        <w:t xml:space="preserve">seeking </w:t>
      </w:r>
      <w:r w:rsidR="00786118">
        <w:rPr>
          <w:rFonts w:ascii="Arial" w:hAnsi="Arial" w:cs="Arial"/>
        </w:rPr>
        <w:t xml:space="preserve">evidence of </w:t>
      </w:r>
      <w:r w:rsidR="00784A29">
        <w:rPr>
          <w:rFonts w:ascii="Arial" w:hAnsi="Arial" w:cs="Arial"/>
        </w:rPr>
        <w:t xml:space="preserve">such </w:t>
      </w:r>
      <w:r w:rsidR="004966E7">
        <w:rPr>
          <w:rFonts w:ascii="Arial" w:hAnsi="Arial" w:cs="Arial"/>
        </w:rPr>
        <w:t xml:space="preserve">neural reinstatement </w:t>
      </w:r>
      <w:r w:rsidR="00786118">
        <w:rPr>
          <w:rFonts w:ascii="Arial" w:hAnsi="Arial" w:cs="Arial"/>
        </w:rPr>
        <w:t>h</w:t>
      </w:r>
      <w:r w:rsidR="00A32A2C">
        <w:rPr>
          <w:rFonts w:ascii="Arial" w:hAnsi="Arial" w:cs="Arial"/>
        </w:rPr>
        <w:t xml:space="preserve">as led </w:t>
      </w:r>
      <w:r>
        <w:rPr>
          <w:rFonts w:ascii="Arial" w:hAnsi="Arial" w:cs="Arial"/>
        </w:rPr>
        <w:t xml:space="preserve">to great success </w:t>
      </w:r>
      <w:r w:rsidR="00A32A2C">
        <w:rPr>
          <w:rFonts w:ascii="Arial" w:hAnsi="Arial" w:cs="Arial"/>
        </w:rPr>
        <w:t xml:space="preserve">in determining the </w:t>
      </w:r>
      <w:r w:rsidR="0051490E">
        <w:rPr>
          <w:rFonts w:ascii="Arial" w:hAnsi="Arial" w:cs="Arial"/>
        </w:rPr>
        <w:t xml:space="preserve">location of the </w:t>
      </w:r>
      <w:r w:rsidR="00A32A2C">
        <w:rPr>
          <w:rFonts w:ascii="Arial" w:hAnsi="Arial" w:cs="Arial"/>
        </w:rPr>
        <w:t xml:space="preserve">exact neural substrates </w:t>
      </w:r>
      <w:r w:rsidR="0051490E">
        <w:rPr>
          <w:rFonts w:ascii="Arial" w:hAnsi="Arial" w:cs="Arial"/>
        </w:rPr>
        <w:t>(</w:t>
      </w:r>
      <w:proofErr w:type="gramStart"/>
      <w:r w:rsidR="0051490E">
        <w:rPr>
          <w:rFonts w:ascii="Arial" w:hAnsi="Arial" w:cs="Arial"/>
        </w:rPr>
        <w:t>i.e.</w:t>
      </w:r>
      <w:proofErr w:type="gramEnd"/>
      <w:r w:rsidR="0051490E">
        <w:rPr>
          <w:rFonts w:ascii="Arial" w:hAnsi="Arial" w:cs="Arial"/>
        </w:rPr>
        <w:t xml:space="preserve"> engrams) </w:t>
      </w:r>
      <w:r w:rsidR="008A5697">
        <w:rPr>
          <w:rFonts w:ascii="Arial" w:hAnsi="Arial" w:cs="Arial"/>
        </w:rPr>
        <w:t xml:space="preserve">of </w:t>
      </w:r>
      <w:r>
        <w:rPr>
          <w:rFonts w:ascii="Arial" w:hAnsi="Arial" w:cs="Arial"/>
        </w:rPr>
        <w:t>f</w:t>
      </w:r>
      <w:r w:rsidRPr="00FD20B1">
        <w:rPr>
          <w:rFonts w:ascii="Arial" w:hAnsi="Arial" w:cs="Arial"/>
        </w:rPr>
        <w:t>ear and extinction</w:t>
      </w:r>
      <w:r>
        <w:rPr>
          <w:rFonts w:ascii="Arial" w:hAnsi="Arial" w:cs="Arial"/>
        </w:rPr>
        <w:t xml:space="preserve">. </w:t>
      </w:r>
      <w:r w:rsidR="000C29A3">
        <w:rPr>
          <w:rFonts w:ascii="Arial" w:hAnsi="Arial" w:cs="Arial"/>
        </w:rPr>
        <w:t>Studies of neural activity have long suggested that c</w:t>
      </w:r>
      <w:r w:rsidR="008A5697">
        <w:rPr>
          <w:rFonts w:ascii="Arial" w:hAnsi="Arial" w:cs="Arial"/>
        </w:rPr>
        <w:t xml:space="preserve">ontrol of fear and </w:t>
      </w:r>
      <w:r w:rsidR="008A5697" w:rsidRPr="00FD20B1">
        <w:rPr>
          <w:rFonts w:ascii="Arial" w:hAnsi="Arial" w:cs="Arial"/>
        </w:rPr>
        <w:t>extinction</w:t>
      </w:r>
      <w:r w:rsidR="008A5697">
        <w:rPr>
          <w:rFonts w:ascii="Arial" w:hAnsi="Arial" w:cs="Arial"/>
        </w:rPr>
        <w:t xml:space="preserve"> </w:t>
      </w:r>
      <w:r w:rsidR="000C29A3">
        <w:rPr>
          <w:rFonts w:ascii="Arial" w:hAnsi="Arial" w:cs="Arial"/>
        </w:rPr>
        <w:t xml:space="preserve">is </w:t>
      </w:r>
      <w:r w:rsidR="008A5697">
        <w:rPr>
          <w:rFonts w:ascii="Arial" w:hAnsi="Arial" w:cs="Arial"/>
        </w:rPr>
        <w:t xml:space="preserve">mediated by a circuit which includes </w:t>
      </w:r>
      <w:r w:rsidR="008A5697" w:rsidRPr="00FD20B1">
        <w:rPr>
          <w:rFonts w:ascii="Arial" w:hAnsi="Arial" w:cs="Arial"/>
        </w:rPr>
        <w:t>the amygdala, hippocampus, and medial prefrontal cortex (PFC)</w:t>
      </w:r>
      <w:r w:rsidR="008A5697">
        <w:rPr>
          <w:rFonts w:ascii="Arial" w:hAnsi="Arial" w:cs="Arial"/>
        </w:rPr>
        <w:t xml:space="preserve"> </w:t>
      </w:r>
      <w:r w:rsidR="008A5697">
        <w:rPr>
          <w:rFonts w:ascii="Arial" w:hAnsi="Arial" w:cs="Arial"/>
        </w:rPr>
        <w:fldChar w:fldCharType="begin" w:fldLock="1"/>
      </w:r>
      <w:r w:rsidR="008A5697">
        <w:rPr>
          <w:rFonts w:ascii="Arial" w:hAnsi="Arial" w:cs="Arial"/>
        </w:rPr>
        <w:instrText>ADDIN CSL_CITATION {"citationItems":[{"id":"ITEM-1","itemData":{"DOI":"10.1038/sj.npp.1301555","ISBN":"0893-133X (Print)","ISSN":"0893133X","PMID":"17882236","abstract":"Emotional learning is necessary for individuals to survive and prosper. Once acquired, however, emotional associations are not always expressed. Indeed, the regulation of emotional expression under varying environmental conditions is essential for mental health. The simplest form of emotional regulation is extinction, in which conditioned responding to a stimulus decreases when the reinforcer is omitted. Two decades of research on the neural mechanisms of fear conditioning have laid the groundwork for understanding extinction. In this review, we summarize recent work on the neural mechanisms of extinction learning. Like other forms of learning, extinction occurs in three phases: acquisition, consolidation, and retrieval, each of which depends on specific structures (amygdala, prefrontal cortex, hippocampus) and molecular mechanisms (receptors and signaling pathways). Pharmacological methods to facilitate consolidation and retrieval of extinction, for both aversive and appetitive conditioning, are setting the stage for novel treatments for anxiety disorders and addictions.","author":[{"dropping-particle":"","family":"Quirk","given":"Gregory J.","non-dropping-particle":"","parse-names":false,"suffix":""},{"dropping-particle":"","family":"Mueller","given":"Devin","non-dropping-particle":"","parse-names":false,"suffix":""}],"container-title":"Neuropsychopharmacology","id":"ITEM-1","issue":"1","issued":{"date-parts":[["2008","1","19"]]},"page":"56-72","publisher":"Nature Publishing Group","title":"Neural mechanisms of extinction learning and retrieval","type":"article","volume":"33"},"uris":["http://www.mendeley.com/documents/?uuid=d95a410e-f1e6-3e33-a2fb-b09ca9406889"]}],"mendeley":{"formattedCitation":"(Quirk &amp; Mueller, 2008)","plainTextFormattedCitation":"(Quirk &amp; Mueller, 2008)","previouslyFormattedCitation":"(Quirk &amp; Mueller, 2008)"},"properties":{"noteIndex":0},"schema":"https://github.com/citation-style-language/schema/raw/master/csl-citation.json"}</w:instrText>
      </w:r>
      <w:r w:rsidR="008A5697">
        <w:rPr>
          <w:rFonts w:ascii="Arial" w:hAnsi="Arial" w:cs="Arial"/>
        </w:rPr>
        <w:fldChar w:fldCharType="separate"/>
      </w:r>
      <w:r w:rsidR="008A5697" w:rsidRPr="005177FB">
        <w:rPr>
          <w:rFonts w:ascii="Arial" w:hAnsi="Arial" w:cs="Arial"/>
          <w:noProof/>
        </w:rPr>
        <w:t>(Quirk &amp; Mueller, 2008)</w:t>
      </w:r>
      <w:r w:rsidR="008A5697">
        <w:rPr>
          <w:rFonts w:ascii="Arial" w:hAnsi="Arial" w:cs="Arial"/>
        </w:rPr>
        <w:fldChar w:fldCharType="end"/>
      </w:r>
      <w:r w:rsidR="008A5697" w:rsidRPr="00FD20B1">
        <w:rPr>
          <w:rFonts w:ascii="Arial" w:hAnsi="Arial" w:cs="Arial"/>
        </w:rPr>
        <w:t xml:space="preserve">. </w:t>
      </w:r>
      <w:r w:rsidR="008A5697">
        <w:rPr>
          <w:rFonts w:ascii="Arial" w:hAnsi="Arial" w:cs="Arial"/>
        </w:rPr>
        <w:t xml:space="preserve">Recent work </w:t>
      </w:r>
      <w:r w:rsidR="008A5697" w:rsidRPr="00FD20B1">
        <w:rPr>
          <w:rFonts w:ascii="Arial" w:hAnsi="Arial" w:cs="Arial"/>
        </w:rPr>
        <w:t xml:space="preserve">has identified </w:t>
      </w:r>
      <w:r w:rsidR="00C76392">
        <w:rPr>
          <w:rFonts w:ascii="Arial" w:hAnsi="Arial" w:cs="Arial"/>
        </w:rPr>
        <w:t xml:space="preserve">encoding specificity </w:t>
      </w:r>
      <w:r w:rsidR="000C29A3">
        <w:rPr>
          <w:rFonts w:ascii="Arial" w:hAnsi="Arial" w:cs="Arial"/>
        </w:rPr>
        <w:t xml:space="preserve">of </w:t>
      </w:r>
      <w:r w:rsidR="008A5697">
        <w:rPr>
          <w:rFonts w:ascii="Arial" w:hAnsi="Arial" w:cs="Arial"/>
        </w:rPr>
        <w:t xml:space="preserve">fear and extinction </w:t>
      </w:r>
      <w:r w:rsidR="008A5697" w:rsidRPr="00FD20B1">
        <w:rPr>
          <w:rFonts w:ascii="Arial" w:hAnsi="Arial" w:cs="Arial"/>
        </w:rPr>
        <w:t xml:space="preserve">in the amygdala </w:t>
      </w:r>
      <w:r w:rsidR="008A5697" w:rsidRPr="00FD20B1">
        <w:rPr>
          <w:rFonts w:ascii="Arial" w:hAnsi="Arial" w:cs="Arial"/>
        </w:rPr>
        <w:fldChar w:fldCharType="begin" w:fldLock="1"/>
      </w:r>
      <w:r w:rsidR="008A5697" w:rsidRPr="00FD20B1">
        <w:rPr>
          <w:rFonts w:ascii="Arial" w:hAnsi="Arial" w:cs="Arial"/>
        </w:rPr>
        <w:instrText>ADDIN CSL_CITATION {"citationItems":[{"id":"ITEM-1","itemData":{"DOI":"10.1038/nature07166","ISSN":"00280836","PMID":"18615015","abstract":"Switching between exploratory and defensive behaviour is fundamental to survival of many animals, but how this transition is achieved by specific neuronal circuits is not known. Here, using the converse behavioural states of fear extinction and its context-dependent renewal as a model in mice, we show that bi-directional transitions between states of high and low fear are triggered by a rapid switch in the balance of activity between two distinct populations of basal amygdala neurons. These two populations are integrated into discrete neuronal circuits differentially connected with the hippocampus and the medial prefrontal cortex. Targeted and reversible neuronal inactivation of the basal amygdala prevents behavioural changes without affecting memory or expression of behaviour. Our findings indicate that switching between distinct behavioural states can be triggered by selective activation of specific neuronal circuits integrating sensory and contextual information. These observations provide a new framework for understanding context-dependent changes of fear behaviour. ©2008 Macmillan Publishers Limited. All rights reserved.","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-1","issue":"7204","issued":{"date-parts":[["2008","7","31"]]},"page":"600-606","publisher":"Nature Publishing Group","title":"Switching on and off fear by distinct neuronal circuits","type":"article-journal","volume":"454"},"uris":["http://www.mendeley.com/documents/?uuid=917417ba-e1ff-3a7b-85d7-ec8e48624a29"]},{"id":"ITEM-2","itemData":{"DOI":"10.1038/nature21682","ISSN":"14764687","PMID":"28329757","abstract":"The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 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J.","non-dropping-particle":"","parse-names":false,"suffix":""}],"container-title":"Nature","id":"ITEM-2","issue":"7647","issued":{"date-parts":[["2017","3","30"]]},"page":"670-675","publisher":"Nature Publishing Group","title":"Neural ensemble dynamics underlying a long-term associative memory","type":"article-journal","volume":"543"},"uris":["http://www.mendeley.com/documents/?uuid=21fc9975-32f9-3ab6-9d07-0ade44474778"]}],"mendeley":{"formattedCitation":"(Grewe et al., 2017; Herry et al., 2008)","plainTextFormattedCitation":"(Grewe et al., 2017; Herry et al., 2008)","previouslyFormattedCitation":"(Grewe et al., 2017; Herry et al., 2008)"},"properties":{"noteIndex":0},"schema":"https://github.com/citation-style-language/schema/raw/master/csl-citation.json"}</w:instrText>
      </w:r>
      <w:r w:rsidR="008A5697" w:rsidRPr="00FD20B1">
        <w:rPr>
          <w:rFonts w:ascii="Arial" w:hAnsi="Arial" w:cs="Arial"/>
        </w:rPr>
        <w:fldChar w:fldCharType="separate"/>
      </w:r>
      <w:r w:rsidR="008A5697" w:rsidRPr="00FD20B1">
        <w:rPr>
          <w:rFonts w:ascii="Arial" w:hAnsi="Arial" w:cs="Arial"/>
          <w:noProof/>
        </w:rPr>
        <w:t>(Grewe et al., 2017; Herry et al., 2008)</w:t>
      </w:r>
      <w:r w:rsidR="008A5697" w:rsidRPr="00FD20B1">
        <w:rPr>
          <w:rFonts w:ascii="Arial" w:hAnsi="Arial" w:cs="Arial"/>
        </w:rPr>
        <w:fldChar w:fldCharType="end"/>
      </w:r>
      <w:r w:rsidR="008A5697" w:rsidRPr="00FD20B1">
        <w:rPr>
          <w:rFonts w:ascii="Arial" w:hAnsi="Arial" w:cs="Arial"/>
        </w:rPr>
        <w:t xml:space="preserve"> and hippocampus </w:t>
      </w:r>
      <w:r w:rsidR="008A5697" w:rsidRPr="00FD20B1">
        <w:rPr>
          <w:rFonts w:ascii="Arial" w:hAnsi="Arial" w:cs="Arial"/>
        </w:rPr>
        <w:fldChar w:fldCharType="begin" w:fldLock="1"/>
      </w:r>
      <w:r w:rsidR="008A5697" w:rsidRPr="00FD20B1">
        <w:rPr>
          <w:rFonts w:ascii="Arial" w:hAnsi="Arial" w:cs="Arial"/>
        </w:rPr>
        <w:instrText>ADDIN CSL_CITATION {"citationItems":[{"id":"ITEM-1","itemData":{"DOI":"10.1038/s41593-019-0361-z","ISSN":"15461726","PMID":"30936555","abstract":"Learned fear often relapses after extinction, suggesting that extinction training generates a new memory that coexists with the original fear memory; however, the mechanisms governing the expression of competing fear and extinction memories remain unclear. We used activity-dependent neural tagging to investigate representations of fear and extinction memories in the dentate gyrus. We demonstrate that extinction training suppresses reactivation of contextual fear engram cells while activating a second ensemble, a putative extinction engram. Optogenetic inhibition of neurons that were active during extinction training increased fear after extinction training, whereas silencing neurons that were active during fear training reduced spontaneous recovery of fear. Optogenetic stimulation of fear acquisition neurons increased fear, while stimulation of extinction neurons suppressed fear and prevented spontaneous recovery. Our results indicate that the hippocampus generates a fear extinction representation and that interactions between hippocampal fear and extinction representations govern the suppression and relapse of fear after extinction.","author":[{"dropping-particle":"","family":"Lacagnina","given":"Anthony F.","non-dropping-particle":"","parse-names":false,"suffix":""},{"dropping-particle":"","family":"Brockway","given":"Emma T.","non-dropping-particle":"","parse-names":false,"suffix":""},{"dropping-particle":"","family":"Crovetti","given":"Chelsea R.","non-dropping-particle":"","parse-names":false,"suffix":""},{"dropping-particle":"","family":"Shue","given":"Francis","non-dropping-particle":"","parse-names":false,"suffix":""},{"dropping-particle":"","family":"McCarty","given":"Meredith J.","non-dropping-particle":"","parse-names":false,"suffix":""},{"dropping-particle":"","family":"Sattler","given":"Kevin P.","non-dropping-particle":"","parse-names":false,"suffix":""},{"dropping-particle":"","family":"Lim","given":"Sean C.","non-dropping-particle":"","parse-names":false,"suffix":""},{"dropping-particle":"","family":"Santos","given":"Sofia Leal","non-dropping-particle":"","parse-names":false,"suffix":""},{"dropping-particle":"","family":"Denny","given":"Christine A.","non-dropping-particle":"","parse-names":false,"suffix":""},{"dropping-particle":"","family":"Drew","given":"Michael R.","non-dropping-particle":"","parse-names":false,"suffix":""}],"container-title":"Nature Neuroscience","id":"ITEM-1","issue":"5","issued":{"date-parts":[["2019","5","1"]]},"page":"753-761","publisher":"Nature Publishing Group","title":"Distinct hippocampal engrams control extinction and relapse of fear memory","type":"article-journal","volume":"22"},"uris":["http://www.mendeley.com/documents/?uuid=2c6b8127-af06-3e47-99bf-86e7962b8d85"]}],"mendeley":{"formattedCitation":"(Lacagnina et al., 2019)","plainTextFormattedCitation":"(Lacagnina et al., 2019)","previouslyFormattedCitation":"(Lacagnina et al., 2019)"},"properties":{"noteIndex":0},"schema":"https://github.com/citation-style-language/schema/raw/master/csl-citation.json"}</w:instrText>
      </w:r>
      <w:r w:rsidR="008A5697" w:rsidRPr="00FD20B1">
        <w:rPr>
          <w:rFonts w:ascii="Arial" w:hAnsi="Arial" w:cs="Arial"/>
        </w:rPr>
        <w:fldChar w:fldCharType="separate"/>
      </w:r>
      <w:r w:rsidR="008A5697" w:rsidRPr="00FD20B1">
        <w:rPr>
          <w:rFonts w:ascii="Arial" w:hAnsi="Arial" w:cs="Arial"/>
          <w:noProof/>
        </w:rPr>
        <w:t>(Lacagnina et al., 2019)</w:t>
      </w:r>
      <w:r w:rsidR="008A5697" w:rsidRPr="00FD20B1">
        <w:rPr>
          <w:rFonts w:ascii="Arial" w:hAnsi="Arial" w:cs="Arial"/>
        </w:rPr>
        <w:fldChar w:fldCharType="end"/>
      </w:r>
      <w:r w:rsidR="008A5697" w:rsidRPr="00FD20B1">
        <w:rPr>
          <w:rFonts w:ascii="Arial" w:hAnsi="Arial" w:cs="Arial"/>
        </w:rPr>
        <w:t>.</w:t>
      </w:r>
      <w:r w:rsidR="008A5697">
        <w:rPr>
          <w:rFonts w:ascii="Arial" w:hAnsi="Arial" w:cs="Arial"/>
        </w:rPr>
        <w:t xml:space="preserve"> These studies demonstrate that memory storage in the </w:t>
      </w:r>
      <w:r w:rsidR="008A5697" w:rsidRPr="00FD20B1">
        <w:rPr>
          <w:rFonts w:ascii="Arial" w:hAnsi="Arial" w:cs="Arial"/>
        </w:rPr>
        <w:t>amygdala and hippocampus</w:t>
      </w:r>
      <w:r w:rsidR="008A5697">
        <w:rPr>
          <w:rFonts w:ascii="Arial" w:hAnsi="Arial" w:cs="Arial"/>
        </w:rPr>
        <w:t xml:space="preserve"> </w:t>
      </w:r>
      <w:r w:rsidR="00817D3A">
        <w:rPr>
          <w:rFonts w:ascii="Arial" w:hAnsi="Arial" w:cs="Arial"/>
        </w:rPr>
        <w:t>utilizes</w:t>
      </w:r>
      <w:r w:rsidR="008A5697">
        <w:rPr>
          <w:rFonts w:ascii="Arial" w:hAnsi="Arial" w:cs="Arial"/>
        </w:rPr>
        <w:t xml:space="preserve"> a </w:t>
      </w:r>
      <w:r w:rsidR="008A5697" w:rsidRPr="00FD20B1">
        <w:rPr>
          <w:rFonts w:ascii="Arial" w:hAnsi="Arial" w:cs="Arial"/>
        </w:rPr>
        <w:t xml:space="preserve">sparse coding </w:t>
      </w:r>
      <w:r w:rsidR="008A5697">
        <w:rPr>
          <w:rFonts w:ascii="Arial" w:hAnsi="Arial" w:cs="Arial"/>
        </w:rPr>
        <w:t xml:space="preserve">scheme, which allows </w:t>
      </w:r>
      <w:r w:rsidR="008A5697" w:rsidRPr="00FD20B1">
        <w:rPr>
          <w:rFonts w:ascii="Arial" w:hAnsi="Arial" w:cs="Arial"/>
        </w:rPr>
        <w:t xml:space="preserve">fear and extinction </w:t>
      </w:r>
      <w:r w:rsidR="008A5697">
        <w:rPr>
          <w:rFonts w:ascii="Arial" w:hAnsi="Arial" w:cs="Arial"/>
        </w:rPr>
        <w:t xml:space="preserve">engrams </w:t>
      </w:r>
      <w:r w:rsidR="008A5697" w:rsidRPr="00FD20B1">
        <w:rPr>
          <w:rFonts w:ascii="Arial" w:hAnsi="Arial" w:cs="Arial"/>
        </w:rPr>
        <w:t xml:space="preserve">to be stored across </w:t>
      </w:r>
      <w:r w:rsidR="008A5697">
        <w:rPr>
          <w:rFonts w:ascii="Arial" w:hAnsi="Arial" w:cs="Arial"/>
        </w:rPr>
        <w:t xml:space="preserve">different </w:t>
      </w:r>
      <w:r w:rsidR="008A5697" w:rsidRPr="00FD20B1">
        <w:rPr>
          <w:rFonts w:ascii="Arial" w:hAnsi="Arial" w:cs="Arial"/>
        </w:rPr>
        <w:t xml:space="preserve">neural </w:t>
      </w:r>
      <w:r w:rsidR="00817D3A">
        <w:rPr>
          <w:rFonts w:ascii="Arial" w:hAnsi="Arial" w:cs="Arial"/>
        </w:rPr>
        <w:t>populations</w:t>
      </w:r>
      <w:r w:rsidR="008A5697" w:rsidRPr="00FD20B1">
        <w:rPr>
          <w:rFonts w:ascii="Arial" w:hAnsi="Arial" w:cs="Arial"/>
        </w:rPr>
        <w:t xml:space="preserve"> within the same structures</w:t>
      </w:r>
      <w:r w:rsidR="008A5697">
        <w:rPr>
          <w:rFonts w:ascii="Arial" w:hAnsi="Arial" w:cs="Arial"/>
        </w:rPr>
        <w:t xml:space="preserve"> [cite]. Although not spatially segregated, these subcortical ensembles </w:t>
      </w:r>
      <w:r w:rsidR="008A5697">
        <w:rPr>
          <w:rFonts w:ascii="Arial" w:hAnsi="Arial" w:cs="Arial"/>
        </w:rPr>
        <w:lastRenderedPageBreak/>
        <w:t xml:space="preserve">differ in their </w:t>
      </w:r>
      <w:r w:rsidR="00DB04AC">
        <w:rPr>
          <w:rFonts w:ascii="Arial" w:hAnsi="Arial" w:cs="Arial"/>
        </w:rPr>
        <w:t xml:space="preserve">connectivity </w:t>
      </w:r>
      <w:r w:rsidR="008A5697">
        <w:rPr>
          <w:rFonts w:ascii="Arial" w:hAnsi="Arial" w:cs="Arial"/>
        </w:rPr>
        <w:t xml:space="preserve">with the PFC </w:t>
      </w:r>
      <w:r w:rsidR="008A5697" w:rsidRPr="00FD20B1">
        <w:rPr>
          <w:rFonts w:ascii="Arial" w:hAnsi="Arial" w:cs="Arial"/>
        </w:rPr>
        <w:fldChar w:fldCharType="begin" w:fldLock="1"/>
      </w:r>
      <w:r w:rsidR="00E145ED">
        <w:rPr>
          <w:rFonts w:ascii="Arial" w:hAnsi="Arial" w:cs="Arial"/>
        </w:rPr>
        <w:instrText>ADDIN CSL_CITATION {"citationItems":[{"id":"ITEM-1","itemData":{"DOI":"10.1038/nature01138","ISBN":"0028-0836 (Print)\\n0028-0836 (Linking)","ISSN":"00280836","PMID":"12422216","abstract":"Conditioned fear responses to a tone previously paired with a shock diminish if the tone is repeatedly presented without the shock, a process known as extinction. Since Pavlov it has been hypothesized that extinction does not erase conditioning, but forms a new memory. Destruction of the ventral medial prefrontal cortex, which consists of infralimbic and prelimbic cortices, blocks recall of fear extinction indicating that medial prefrontal cortex might store long-term extinction memory. Here we show that infralimbic neurons recorded during fear conditioning and extinction fire to the tone only when rats are recalling extinction on the following day. Rats that froze the least showed the greatest increase in infralimbic tone responses. We also show that conditioned tones paired with brief electrical stimulation of infralimbic cortex elicit low freezing in rats that had not been extinguished. Thus, stimulation resembling extinction-induced infralimbic tone responses is able to simulate extinction memory. We suggest that consolidation of extinction learning potentiates infralimbic activity, which inhibits fear during subsequent encounters with fear stimuli.","author":[{"dropping-particle":"","family":"Milad","given":"Mohammed R.","non-dropping-particle":"","parse-names":false,"suffix":""},{"dropping-particle":"","family":"Quirk","given":"Gregory J.","non-dropping-particle":"","parse-names":false,"suffix":""}],"container-title":"Nature","id":"ITEM-1","issue":"6911","issued":{"date-parts":[["2002","11","7"]]},"page":"70-74","publisher":"Nature Publishing Group","title":"Neurons in medial prefrontal cortex signal memory for fear extinction","type":"article-journal","volume":"420"},"uris":["http://www.mendeley.com/documents/?uuid=85fb33f0-c8c7-3125-bcb4-db44402f3fda"]},{"id":"ITEM-2","itemData":{"DOI":"10.1016/j.neuron.2012.09.028","ISSN":"08966273","PMID":"23177964","abstract":"The prefrontal cortex (PFC) regulates emotional responses, but it is unclear how PFC integrates diverse inputs to select the appropriate response. We therefore evaluated the contribution of basolateral amygdala (BLA) and ventral hippocampus (vHPC) inputs to fear signaling in the prelimbic (PL) cortex, a PFC region critical for the expression of conditioned fear. In conditioned rats trained to press for food, BLA inactivation decreased the activity of projection cells in PL, and reduced PL conditioned tone responses. In contrast, vHPC inactivation decreased activity of interneurons in PL and increased PL conditioned tone responses. Consistent with hippocampal gating of fear after extinction, vHPC inactivation increased fear and PL pyramidal activity in extinguished, but not in conditioned, rats. These results suggest a prefrontal circuit whereby hippocampus gates amygdala-based fear. Thus, deficient hippocampal inhibition of PFC may underlie emotional disorders, especially in light of reduced hippocampal volume observed in depression and PTSD.","author":[{"dropping-particle":"","family":"Sotres-Bayon","given":"Francisco","non-dropping-particle":"","parse-names":false,"suffix":""},{"dropping-particle":"","family":"Sierra-Mercado","given":"Demetrio","non-dropping-particle":"","parse-names":false,"suffix":""},{"dropping-particle":"","family":"Pardilla-Delgado","given":"Enmanuelle","non-dropping-particle":"","parse-names":false,"suffix":""},{"dropping-particle":"","family":"Quirk","given":"Gregory J.","non-dropping-particle":"","parse-names":false,"suffix":""}],"container-title":"Neuron","id":"ITEM-2","issue":"4","issued":{"date-parts":[["2012","11","21"]]},"page":"804-812","publisher":"Elsevier","title":"Gating of Fear in Prelimbic Cortex by Hippocampal and Amygdala Inputs","type":"article-journal","volume":"76"},"uris":["http://www.mendeley.com/documents/?uuid=ccff4026-e29f-3bc5-91ca-86a62b0f3504"]},{"id":"ITEM-3","itemData":{"DOI":"10.1523/JNEUROSCI.0378-09.2009","ISSN":"02706474","PMID":"19571138","abstract":"During auditory fear conditioning, it is well established that lateral amygdala (LA) neurons potentiate their response to the tone conditioned stimulus, and that this potentiation is required for conditioned fear behavior. Conditioned tone responses in LA, however, last only a few hundred milliseconds and cannot be responsible for sustained fear responses to a tone lasting tens of seconds. Recent evidence from inactivation and stimulation studies suggests that the prelimbic (PL) prefrontal cortex is necessary for expression of learned fears, but the timing of PL tone responses and correlations with fear behavior have not been studied. Using multichannel unit recording techniques in behaving rats,weobserved sustained conditioned tone responses in PL that were correlated with freezing behavior on a second-to-second basis during the presentation of a 30 s tone. PL tone responses were also correlated with conditioned freezing across different experimental phases (habituation, conditioning, extinction). Moreover, the persistence of PL responses after extinction training was associated with failure to express extinction memory. Together with previous inactivation findings, the present results suggest that PL transforms transient amygdala inputs to a sustained output that drives conditioned fear responses and gates the expression of extinction. Given the relatively long latency of conditioned responses we observed in PL (</w:instrText>
      </w:r>
      <w:r w:rsidR="00E145ED">
        <w:rPr>
          <w:rFonts w:ascii="Cambria Math" w:hAnsi="Cambria Math" w:cs="Cambria Math"/>
        </w:rPr>
        <w:instrText>∼</w:instrText>
      </w:r>
      <w:r w:rsidR="00E145ED">
        <w:rPr>
          <w:rFonts w:ascii="Arial" w:hAnsi="Arial" w:cs="Arial"/>
        </w:rPr>
        <w:instrText>100 ms after tone onset), we propose that PL integrates inputs from the amygdala, hippocampus, and other cortical sources to regulate the expression of fear memories. Copyright © 2009 Society for Neuroscience.","author":[{"dropping-particle":"","family":"Burgos-Robles","given":"Anthony","non-dropping-particle":"","parse-names":false,"suffix":""},{"dropping-particle":"","family":"Vidal-Gonzalez","given":"Ivan","non-dropping-particle":"","parse-names":false,"suffix":""},{"dropping-particle":"","family":"Quirk","given":"Gregory J","non-dropping-particle":"","parse-names":false,"suffix":""}],"container-title":"Journal of Neuroscience","id":"ITEM-3","issue":"26","issued":{"date-parts":[["2009"]]},"page":"8474-8482","title":"Sustained conditioned responses in prelimbic prefrontal neurons are correlated with fear expression and extinction failure","type":"article-journal","volume":"29"},"uris":["http://www.mendeley.com/documents/?uuid=bc3d92c8-af41-3f6c-abc5-b7863ba2ce2b"]},{"id":"ITEM-4","itemData":{"DOI":"10.1038/s41593-018-0073-9","ISBN":"4159301800","ISSN":"15461726","PMID":"29403033","abstract":"The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author":[{"dropping-particle":"","family":"Marek","given":"Roger","non-dropping-particle":"","parse-names":false,"suffix":""},{"dropping-particle":"","family":"Jin","given":"Jingji","non-dropping-particle":"","parse-names":false,"suffix":""},{"dropping-particle":"","family":"Goode","given":"Travis D.","non-dropping-particle":"","parse-names":false,"suffix":""},{"dropping-particle":"","family":"Giustino","given":"Thomas F.","non-dropping-particle":"","parse-names":false,"suffix":""},{"dropping-particle":"","family":"Wang","given":"Qian","non-dropping-particle":"","parse-names":false,"suffix":""},{"dropping-particle":"","family":"Acca","given":"Gillian M.","non-dropping-particle":"","parse-names":false,"suffix":""},{"dropping-particle":"","family":"Holehonnur","given":"Roopashri","non-dropping-particle":"","parse-names":false,"suffix":""},{"dropping-particle":"","family":"Ploski","given":"Jonathan E.","non-dropping-particle":"","parse-names":false,"suffix":""},{"dropping-particle":"","family":"Fitzgerald","given":"Paul J.","non-dropping-particle":"","parse-names":false,"suffix":""},{"dropping-particle":"","family":"Lynagh","given":"Timothy","non-dropping-particle":"","parse-names":false,"suffix":""},{"dropping-particle":"","family":"Lynch","given":"Joseph W.","non-dropping-particle":"","parse-names":false,"suffix":""},{"dropping-particle":"","family":"Maren","given":"Stephen","non-dropping-particle":"","parse-names":false,"suffix":""},{"dropping-particle":"","family":"Sah","given":"Pankaj","non-dropping-particle":"","parse-names":false,"suffix":""}],"container-title":"Nature Neuroscience","id":"ITEM-4","issue":"3","issued":{"date-parts":[["2018"]]},"page":"384-392","title":"Hippocampus-driven feed-forward inhibition of the prefrontal cortex mediates relapse of extinguished fear","type":"article-journal","volume":"21"},"uris":["http://www.mendeley.com/documents/?uuid=6943fa61-7402-382d-b47f-7dd58ad8e34a"]},{"id":"ITEM-5","itemData":{"DOI":"10.1038/nn.4523","ISSN":"15461726","PMID":"28288126","abstract":"Fear-related disorders are thought to reflect strong and persistent fear memories. The basolateral amygdala (BLA) and the medial prefrontal cortex (mPFC) form strong reciprocal synaptic connections that play a key role in acquisition and extinction of fear memories. While synaptic contacts of BLA cells onto mPFC neurons are likely to play a crucial role in this process, the BLA connects with several additional nuclei within the fear circuit that could relay fear-associated information to the mPFC, and the contribution of direct monosynaptic BLA-mPFC inputs is not yet clear. Here we establish an optogenetic stimulation protocol that induces synaptic depression in BLA-mPFC synapses. In behaving mice, optogenetic high-frequency stimulation of BLA inputs to mPFC interfered with retention of cued associations, attenuated previously acquired cue-associated responses in mPFC neurons and facilitated extinction. Our findings demonstrate the contribution of BLA inputs to mPFC in forming and maintaining cued fear associations.","author":[{"dropping-particle":"","family":"Klavir","given":"Oded","non-dropping-particle":"","parse-names":false,"suffix":""},{"dropping-particle":"","family":"Prigge","given":"Matthias","non-dropping-particle":"","parse-names":false,"suffix":""},{"dropping-particle":"","family":"Sarel","given":"Ayelet","non-dropping-particle":"","parse-names":false,"suffix":""},{"dropping-particle":"","family":"Paz","given":"Rony","non-dropping-particle":"","parse-names":false,"suffix":""},{"dropping-particle":"","family":"Yizhar","given":"Ofer","non-dropping-particle":"","parse-names":false,"suffix":""}],"container-title":"Nature Neuroscience","id":"ITEM-5","issue":"6","issued":{"date-parts":[["2017","6","1"]]},"page":"836-844","publisher":"Nature Publishing Group","title":"Manipulating fear associations via optogenetic modulation of amygdala inputs to prefrontal cortex","type":"article-journal","volume":"20"},"uris":["http://www.mendeley.com/documents/?uuid=9d7511b8-137c-33e9-b14c-1ee1cdc1a509"]},{"id":"ITEM-6","itemData":{"DOI":"10.1016/j.neuron.2013.11.006","ISSN":"08966273","PMID":"24462103","abstract":"Memories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 © 2014 Elsevier Inc.","author":[{"dropping-particle":"","family":"Senn","given":"Verena","non-dropping-particle":"","parse-names":false,"suffix":""},{"dropping-particle":"","family":"Wolff","given":"Steffen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-6","issue":"2","issued":{"date-parts":[["2014","1"]]},"page":"428-437","title":"Long-range connectivity defines behavioral specificity of amygdala neurons","type":"article-journal","volume":"81"},"uris":["http://www.mendeley.com/documents/?uuid=90ed3562-c009-3d13-a8bd-d2aef0f38a58"]}],"mendeley":{"formattedCitation":"(Burgos-Robles et al., 2009; Klavir et al., 2017; Marek et al., 2018; Milad &amp; Quirk, 2002; Senn et al., 2014; Sotres-Bayon et al., 2012)","plainTextFormattedCitation":"(Burgos-Robles et al., 2009; Klavir et al., 2017; Marek et al., 2018; Milad &amp; Quirk, 2002; Senn et al., 2014; Sotres-Bayon et al., 2012)","previouslyFormattedCitation":"(Burgos-Robles et al., 2009; Klavir et al., 2017; Marek et al., 2018; Milad &amp; Quirk, 2002; Senn et al., 2014; Sotres-Bayon et al., 2012)"},"properties":{"noteIndex":0},"schema":"https://github.com/citation-style-language/schema/raw/master/csl-citation.json"}</w:instrText>
      </w:r>
      <w:r w:rsidR="008A5697" w:rsidRPr="00FD20B1">
        <w:rPr>
          <w:rFonts w:ascii="Arial" w:hAnsi="Arial" w:cs="Arial"/>
        </w:rPr>
        <w:fldChar w:fldCharType="separate"/>
      </w:r>
      <w:r w:rsidR="00E145ED" w:rsidRPr="00E145ED">
        <w:rPr>
          <w:rFonts w:ascii="Arial" w:hAnsi="Arial" w:cs="Arial"/>
          <w:noProof/>
        </w:rPr>
        <w:t>(Burgos-Robles et al., 2009; Klavir et al., 2017; Marek et al., 2018; Milad &amp; Quirk, 2002; Senn et al., 2014; Sotres-Bayon et al., 2012)</w:t>
      </w:r>
      <w:r w:rsidR="008A5697" w:rsidRPr="00FD20B1">
        <w:rPr>
          <w:rFonts w:ascii="Arial" w:hAnsi="Arial" w:cs="Arial"/>
        </w:rPr>
        <w:fldChar w:fldCharType="end"/>
      </w:r>
      <w:r w:rsidR="008A5697" w:rsidRPr="00FD20B1">
        <w:rPr>
          <w:rFonts w:ascii="Arial" w:hAnsi="Arial" w:cs="Arial"/>
        </w:rPr>
        <w:t>.</w:t>
      </w:r>
      <w:r w:rsidR="008A5697">
        <w:rPr>
          <w:rFonts w:ascii="Arial" w:hAnsi="Arial" w:cs="Arial"/>
        </w:rPr>
        <w:t xml:space="preserve"> In rodents</w:t>
      </w:r>
      <w:r w:rsidR="00257728">
        <w:rPr>
          <w:rFonts w:ascii="Arial" w:hAnsi="Arial" w:cs="Arial"/>
        </w:rPr>
        <w:t xml:space="preserve"> there is a gradient of function along the PFC:</w:t>
      </w:r>
      <w:r w:rsidR="008A5697" w:rsidRPr="00FD20B1">
        <w:rPr>
          <w:rFonts w:ascii="Arial" w:hAnsi="Arial" w:cs="Arial"/>
        </w:rPr>
        <w:t xml:space="preserve"> the prelimbic (PL) </w:t>
      </w:r>
      <w:r w:rsidR="008A5697">
        <w:rPr>
          <w:rFonts w:ascii="Arial" w:hAnsi="Arial" w:cs="Arial"/>
        </w:rPr>
        <w:t xml:space="preserve">cortex controls the expression of fear, </w:t>
      </w:r>
      <w:r w:rsidR="008A5697" w:rsidRPr="00FD20B1">
        <w:rPr>
          <w:rFonts w:ascii="Arial" w:hAnsi="Arial" w:cs="Arial"/>
        </w:rPr>
        <w:t xml:space="preserve">and </w:t>
      </w:r>
      <w:r w:rsidR="008A5697">
        <w:rPr>
          <w:rFonts w:ascii="Arial" w:hAnsi="Arial" w:cs="Arial"/>
        </w:rPr>
        <w:t xml:space="preserve">the </w:t>
      </w:r>
      <w:r w:rsidR="008A5697" w:rsidRPr="00FD20B1">
        <w:rPr>
          <w:rFonts w:ascii="Arial" w:hAnsi="Arial" w:cs="Arial"/>
        </w:rPr>
        <w:t>infralimbic (IL) cort</w:t>
      </w:r>
      <w:r w:rsidR="008A5697">
        <w:rPr>
          <w:rFonts w:ascii="Arial" w:hAnsi="Arial" w:cs="Arial"/>
        </w:rPr>
        <w:t xml:space="preserve">ex controls extinction behavior </w:t>
      </w:r>
      <w:r w:rsidR="008A5697">
        <w:rPr>
          <w:rFonts w:ascii="Arial" w:hAnsi="Arial" w:cs="Arial"/>
        </w:rPr>
        <w:fldChar w:fldCharType="begin" w:fldLock="1"/>
      </w:r>
      <w:r w:rsidR="008A5697">
        <w:rPr>
          <w:rFonts w:ascii="Arial" w:hAnsi="Arial" w:cs="Arial"/>
        </w:rPr>
        <w:instrText>ADDIN CSL_CITATION {"citationItems":[{"id":"ITEM-1","itemData":{"DOI":"10.1146/annurev.psych.121208.131631","ISBN":"1545-2085 (Electronic)\\r0066-4308 (Linking)","ISSN":"0066-4308","PMID":"22129456","abstract":"The psychology of extinction has been studied for decades. Approximately 10 years ago, however, there began a concerted effort to understand the neural circuits of extinction of fear conditioning, in both animals and humans. Progress during this period has been facilitated by a high degree of coordination between rodent and human researchers examining fear extinction. Here we review the major advances and highlight new approaches to understanding and exploiting fear extinction. Research in fear extinction could serve as a model for translational research in other areas of behavioral neuroscience.","author":[{"dropping-particle":"","family":"Milad","given":"Mohammed R.","non-dropping-particle":"","parse-names":false,"suffix":""},{"dropping-particle":"","family":"Quirk","given":"Gregory J.","non-dropping-particle":"","parse-names":false,"suffix":""}],"container-title":"Annual Review of Psychology","id":"ITEM-1","issue":"1","issued":{"date-parts":[["2012"]]},"page":"129-151","title":"Fear Extinction as a Model for Translational Neuroscience: Ten Years of Progress","type":"article-journal","volume":"63"},"uris":["http://www.mendeley.com/documents/?uuid=f5584e8f-5a93-35af-a5c1-c90e5bf45f79"]}],"mendeley":{"formattedCitation":"(Milad &amp; Quirk, 2012)","plainTextFormattedCitation":"(Milad &amp; Quirk, 2012)","previouslyFormattedCitation":"(Milad &amp; Quirk, 2012)"},"properties":{"noteIndex":0},"schema":"https://github.com/citation-style-language/schema/raw/master/csl-citation.json"}</w:instrText>
      </w:r>
      <w:r w:rsidR="008A5697">
        <w:rPr>
          <w:rFonts w:ascii="Arial" w:hAnsi="Arial" w:cs="Arial"/>
        </w:rPr>
        <w:fldChar w:fldCharType="separate"/>
      </w:r>
      <w:r w:rsidR="008A5697" w:rsidRPr="005F49F6">
        <w:rPr>
          <w:rFonts w:ascii="Arial" w:hAnsi="Arial" w:cs="Arial"/>
          <w:noProof/>
        </w:rPr>
        <w:t>(Milad &amp; Quirk, 2012)</w:t>
      </w:r>
      <w:r w:rsidR="008A5697">
        <w:rPr>
          <w:rFonts w:ascii="Arial" w:hAnsi="Arial" w:cs="Arial"/>
        </w:rPr>
        <w:fldChar w:fldCharType="end"/>
      </w:r>
      <w:r w:rsidR="008A5697" w:rsidRPr="00FD20B1">
        <w:rPr>
          <w:rFonts w:ascii="Arial" w:hAnsi="Arial" w:cs="Arial"/>
        </w:rPr>
        <w:t>.</w:t>
      </w:r>
      <w:r w:rsidR="00EE7A19">
        <w:rPr>
          <w:rFonts w:ascii="Arial" w:hAnsi="Arial" w:cs="Arial"/>
        </w:rPr>
        <w:t xml:space="preserve"> Neural computations across these cortical regions determines the helps determine which </w:t>
      </w:r>
      <w:r w:rsidR="00AC5340">
        <w:rPr>
          <w:rFonts w:ascii="Arial" w:hAnsi="Arial" w:cs="Arial"/>
        </w:rPr>
        <w:t>association is expressed in</w:t>
      </w:r>
      <w:r w:rsidR="00EE7A19">
        <w:rPr>
          <w:rFonts w:ascii="Arial" w:hAnsi="Arial" w:cs="Arial"/>
        </w:rPr>
        <w:t xml:space="preserve"> response to </w:t>
      </w:r>
      <w:r w:rsidR="007D32C5">
        <w:rPr>
          <w:rFonts w:ascii="Arial" w:hAnsi="Arial" w:cs="Arial"/>
        </w:rPr>
        <w:t xml:space="preserve">external </w:t>
      </w:r>
      <w:r w:rsidR="00EE7A19">
        <w:rPr>
          <w:rFonts w:ascii="Arial" w:hAnsi="Arial" w:cs="Arial"/>
        </w:rPr>
        <w:t>cues</w:t>
      </w:r>
      <w:r w:rsidR="00AC5340">
        <w:rPr>
          <w:rFonts w:ascii="Arial" w:hAnsi="Arial" w:cs="Arial"/>
        </w:rPr>
        <w:t>.</w:t>
      </w:r>
    </w:p>
    <w:p w14:paraId="43FB5093" w14:textId="433F7D9A" w:rsidR="00BC19B8" w:rsidRDefault="005358DA" w:rsidP="00C705F1">
      <w:pPr>
        <w:spacing w:line="480" w:lineRule="auto"/>
        <w:ind w:firstLine="720"/>
        <w:jc w:val="both"/>
      </w:pPr>
      <w:r w:rsidRPr="00FD20B1">
        <w:rPr>
          <w:rFonts w:ascii="Arial" w:hAnsi="Arial" w:cs="Arial"/>
        </w:rPr>
        <w:t xml:space="preserve">There is converging evidence that a similar </w:t>
      </w:r>
      <w:r>
        <w:rPr>
          <w:rFonts w:ascii="Arial" w:hAnsi="Arial" w:cs="Arial"/>
        </w:rPr>
        <w:t>circuit for the control fear and extinction exists in humans</w:t>
      </w:r>
      <w:r w:rsidR="0067113C">
        <w:rPr>
          <w:rFonts w:ascii="Arial" w:hAnsi="Arial" w:cs="Arial"/>
        </w:rPr>
        <w:t xml:space="preserve">, although efforts to translate this work using functional MRI </w:t>
      </w:r>
      <w:r w:rsidR="00681335">
        <w:rPr>
          <w:rFonts w:ascii="Arial" w:hAnsi="Arial" w:cs="Arial"/>
        </w:rPr>
        <w:t xml:space="preserve">neuroimaging techniques </w:t>
      </w:r>
      <w:r>
        <w:rPr>
          <w:rFonts w:ascii="Arial" w:hAnsi="Arial" w:cs="Arial"/>
        </w:rPr>
        <w:t>ha</w:t>
      </w:r>
      <w:r w:rsidR="00037254">
        <w:rPr>
          <w:rFonts w:ascii="Arial" w:hAnsi="Arial" w:cs="Arial"/>
        </w:rPr>
        <w:t>ve</w:t>
      </w:r>
      <w:r>
        <w:rPr>
          <w:rFonts w:ascii="Arial" w:hAnsi="Arial" w:cs="Arial"/>
        </w:rPr>
        <w:t xml:space="preserve"> been limited by current methodology. </w:t>
      </w:r>
      <w:r w:rsidR="001C2E8D">
        <w:rPr>
          <w:rFonts w:ascii="Arial" w:hAnsi="Arial" w:cs="Arial"/>
        </w:rPr>
        <w:t>A r</w:t>
      </w:r>
      <w:r>
        <w:rPr>
          <w:rFonts w:ascii="Arial" w:hAnsi="Arial" w:cs="Arial"/>
        </w:rPr>
        <w:t xml:space="preserve">ecent comprehensive fMRI meta-analyses </w:t>
      </w:r>
      <w:r w:rsidR="001C2E8D">
        <w:rPr>
          <w:rFonts w:ascii="Arial" w:hAnsi="Arial" w:cs="Arial"/>
        </w:rPr>
        <w:t>confirmed that the human homologue of the PL, the dorsal anterior cingulate cortex (dACC), is reliably activated during fear learning</w:t>
      </w:r>
      <w:r w:rsidR="002A7BDB">
        <w:rPr>
          <w:rFonts w:ascii="Arial" w:hAnsi="Arial" w:cs="Arial"/>
        </w:rPr>
        <w:t xml:space="preserve"> </w:t>
      </w:r>
      <w:r w:rsidR="002A7BDB">
        <w:rPr>
          <w:rFonts w:ascii="Arial" w:hAnsi="Arial" w:cs="Arial"/>
        </w:rPr>
        <w:fldChar w:fldCharType="begin" w:fldLock="1"/>
      </w:r>
      <w:r w:rsidR="003B5193">
        <w:rPr>
          <w:rFonts w:ascii="Arial" w:hAnsi="Arial" w:cs="Arial"/>
        </w:rPr>
        <w:instrText>ADDIN CSL_CITATION {"citationItems":[{"id":"ITEM-1","itemData":{"DOI":"10.1038/mp.2015.88","ISBN":"1359-4184","ISSN":"14765578","PMID":"26122585","abstract":"Classical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approaches.","author":[{"dropping-particle":"","family":"Fullana","given":"Miquel A.","non-dropping-particle":"","parse-names":false,"suffix":""},{"dropping-particle":"","family":"Harrison","given":"B. J.","non-dropping-particle":"","parse-names":false,"suffix":""},{"dropping-particle":"","family":"Soriano-Mas","given":"C.","non-dropping-particle":"","parse-names":false,"suffix":""},{"dropping-particle":"","family":"Vervliet","given":"B.","non-dropping-particle":"","parse-names":false,"suffix":""},{"dropping-particle":"","family":"Cardoner","given":"N.","non-dropping-particle":"","parse-names":false,"suffix":""},{"dropping-particle":"","family":"Àvila-Parcet","given":"A.","non-dropping-particle":"","parse-names":false,"suffix":""},{"dropping-particle":"","family":"Radua","given":"J.","non-dropping-particle":"","parse-names":false,"suffix":""}],"container-title":"Molecular Psychiatry","id":"ITEM-1","issue":"4","issued":{"date-parts":[["2016"]]},"page":"500-508","title":"Neural signatures of human fear conditioning: An updated and extended meta-analysis of fMRI studies","type":"article-journal","volume":"21"},"uris":["http://www.mendeley.com/documents/?uuid=4b4f5f9e-af65-395d-8be5-5442172dd3fd"]}],"mendeley":{"formattedCitation":"(Fullana et al., 2016)","plainTextFormattedCitation":"(Fullana et al., 2016)","previouslyFormattedCitation":"(Fullana et al., 2016)"},"properties":{"noteIndex":0},"schema":"https://github.com/citation-style-language/schema/raw/master/csl-citation.json"}</w:instrText>
      </w:r>
      <w:r w:rsidR="002A7BDB">
        <w:rPr>
          <w:rFonts w:ascii="Arial" w:hAnsi="Arial" w:cs="Arial"/>
        </w:rPr>
        <w:fldChar w:fldCharType="separate"/>
      </w:r>
      <w:r w:rsidR="002A7BDB" w:rsidRPr="002A7BDB">
        <w:rPr>
          <w:rFonts w:ascii="Arial" w:hAnsi="Arial" w:cs="Arial"/>
          <w:noProof/>
        </w:rPr>
        <w:t>(Fullana et al., 2016)</w:t>
      </w:r>
      <w:r w:rsidR="002A7BDB">
        <w:rPr>
          <w:rFonts w:ascii="Arial" w:hAnsi="Arial" w:cs="Arial"/>
        </w:rPr>
        <w:fldChar w:fldCharType="end"/>
      </w:r>
      <w:r w:rsidR="001C2E8D">
        <w:rPr>
          <w:rFonts w:ascii="Arial" w:hAnsi="Arial" w:cs="Arial"/>
        </w:rPr>
        <w:t xml:space="preserve">. </w:t>
      </w:r>
      <w:r w:rsidR="0009619B">
        <w:rPr>
          <w:rFonts w:ascii="Arial" w:hAnsi="Arial" w:cs="Arial"/>
        </w:rPr>
        <w:t>Maps of w</w:t>
      </w:r>
      <w:r>
        <w:rPr>
          <w:rFonts w:ascii="Arial" w:hAnsi="Arial" w:cs="Arial"/>
        </w:rPr>
        <w:t>hole brain activity during simple discriminatory conditioning tasks</w:t>
      </w:r>
      <w:r w:rsidR="0009619B">
        <w:rPr>
          <w:rFonts w:ascii="Arial" w:hAnsi="Arial" w:cs="Arial"/>
        </w:rPr>
        <w:t xml:space="preserve"> were used</w:t>
      </w:r>
      <w:r>
        <w:rPr>
          <w:rFonts w:ascii="Arial" w:hAnsi="Arial" w:cs="Arial"/>
        </w:rPr>
        <w:t>, screening for brain regions that show differential activity to the CS+ vs. the CS-.</w:t>
      </w:r>
      <w:r w:rsidR="003F0336">
        <w:rPr>
          <w:rFonts w:ascii="Arial" w:hAnsi="Arial" w:cs="Arial"/>
        </w:rPr>
        <w:t xml:space="preserve"> </w:t>
      </w:r>
      <w:r w:rsidR="009B1DE3">
        <w:rPr>
          <w:rFonts w:ascii="Arial" w:hAnsi="Arial" w:cs="Arial"/>
        </w:rPr>
        <w:t>However</w:t>
      </w:r>
      <w:r w:rsidR="0009619B">
        <w:rPr>
          <w:rFonts w:ascii="Arial" w:hAnsi="Arial" w:cs="Arial"/>
        </w:rPr>
        <w:t>,</w:t>
      </w:r>
      <w:r w:rsidR="009B1DE3">
        <w:rPr>
          <w:rFonts w:ascii="Arial" w:hAnsi="Arial" w:cs="Arial"/>
        </w:rPr>
        <w:t xml:space="preserve"> the</w:t>
      </w:r>
      <w:r w:rsidR="002A7BDB">
        <w:rPr>
          <w:rFonts w:ascii="Arial" w:hAnsi="Arial" w:cs="Arial"/>
        </w:rPr>
        <w:t xml:space="preserve"> meta-analysis</w:t>
      </w:r>
      <w:r w:rsidR="009B1DE3">
        <w:rPr>
          <w:rFonts w:ascii="Arial" w:hAnsi="Arial" w:cs="Arial"/>
        </w:rPr>
        <w:t xml:space="preserve"> </w:t>
      </w:r>
      <w:r>
        <w:rPr>
          <w:rFonts w:ascii="Arial" w:hAnsi="Arial" w:cs="Arial"/>
        </w:rPr>
        <w:t xml:space="preserve">failed to detect reliable amygdala </w:t>
      </w:r>
      <w:r w:rsidR="009B1DE3">
        <w:rPr>
          <w:rFonts w:ascii="Arial" w:hAnsi="Arial" w:cs="Arial"/>
        </w:rPr>
        <w:t xml:space="preserve">or hippocampal </w:t>
      </w:r>
      <w:r>
        <w:rPr>
          <w:rFonts w:ascii="Arial" w:hAnsi="Arial" w:cs="Arial"/>
        </w:rPr>
        <w:t xml:space="preserve">activity during fear </w:t>
      </w:r>
      <w:r w:rsidR="009B1DE3">
        <w:rPr>
          <w:rFonts w:ascii="Arial" w:hAnsi="Arial" w:cs="Arial"/>
        </w:rPr>
        <w:t xml:space="preserve">learning </w:t>
      </w:r>
      <w:r>
        <w:rPr>
          <w:rFonts w:ascii="Arial" w:hAnsi="Arial" w:cs="Arial"/>
        </w:rPr>
        <w:fldChar w:fldCharType="begin" w:fldLock="1"/>
      </w:r>
      <w:r>
        <w:rPr>
          <w:rFonts w:ascii="Arial" w:hAnsi="Arial" w:cs="Arial"/>
        </w:rPr>
        <w:instrText>ADDIN CSL_CITATION {"citationItems":[{"id":"ITEM-1","itemData":{"DOI":"10.1038/mp.2015.88","ISBN":"1359-4184","ISSN":"14765578","PMID":"26122585","abstract":"Classical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approaches.","author":[{"dropping-particle":"","family":"Fullana","given":"Miquel A.","non-dropping-particle":"","parse-names":false,"suffix":""},{"dropping-particle":"","family":"Harrison","given":"B. J.","non-dropping-particle":"","parse-names":false,"suffix":""},{"dropping-particle":"","family":"Soriano-Mas","given":"C.","non-dropping-particle":"","parse-names":false,"suffix":""},{"dropping-particle":"","family":"Vervliet","given":"B.","non-dropping-particle":"","parse-names":false,"suffix":""},{"dropping-particle":"","family":"Cardoner","given":"N.","non-dropping-particle":"","parse-names":false,"suffix":""},{"dropping-particle":"","family":"Àvila-Parcet","given":"A.","non-dropping-particle":"","parse-names":false,"suffix":""},{"dropping-particle":"","family":"Radua","given":"J.","non-dropping-particle":"","parse-names":false,"suffix":""}],"container-title":"Molecular Psychiatry","id":"ITEM-1","issue":"4","issued":{"date-parts":[["2016"]]},"page":"500-508","title":"Neural signatures of human fear conditioning: An updated and extended meta-analysis of fMRI studies","type":"article-journal","volume":"21"},"uris":["http://www.mendeley.com/documents/?uuid=4b4f5f9e-af65-395d-8be5-5442172dd3fd"]}],"mendeley":{"formattedCitation":"(Fullana et al., 2016)","plainTextFormattedCitation":"(Fullana et al., 2016)","previouslyFormattedCitation":"(Fullana et al., 2016)"},"properties":{"noteIndex":0},"schema":"https://github.com/citation-style-language/schema/raw/master/csl-citation.json"}</w:instrText>
      </w:r>
      <w:r>
        <w:rPr>
          <w:rFonts w:ascii="Arial" w:hAnsi="Arial" w:cs="Arial"/>
        </w:rPr>
        <w:fldChar w:fldCharType="separate"/>
      </w:r>
      <w:r w:rsidRPr="00682356">
        <w:rPr>
          <w:rFonts w:ascii="Arial" w:hAnsi="Arial" w:cs="Arial"/>
          <w:noProof/>
        </w:rPr>
        <w:t>(Fullana et al., 2016)</w:t>
      </w:r>
      <w:r>
        <w:rPr>
          <w:rFonts w:ascii="Arial" w:hAnsi="Arial" w:cs="Arial"/>
        </w:rPr>
        <w:fldChar w:fldCharType="end"/>
      </w:r>
      <w:r w:rsidR="009B1DE3">
        <w:rPr>
          <w:rFonts w:ascii="Arial" w:hAnsi="Arial" w:cs="Arial"/>
        </w:rPr>
        <w:t>.</w:t>
      </w:r>
      <w:r>
        <w:rPr>
          <w:rFonts w:ascii="Arial" w:hAnsi="Arial" w:cs="Arial"/>
        </w:rPr>
        <w:t xml:space="preserve"> </w:t>
      </w:r>
      <w:r w:rsidR="002A7BDB">
        <w:rPr>
          <w:rFonts w:ascii="Arial" w:hAnsi="Arial" w:cs="Arial"/>
        </w:rPr>
        <w:t>A</w:t>
      </w:r>
      <w:r w:rsidR="009B1DE3">
        <w:rPr>
          <w:rFonts w:ascii="Arial" w:hAnsi="Arial" w:cs="Arial"/>
        </w:rPr>
        <w:t xml:space="preserve"> </w:t>
      </w:r>
      <w:r w:rsidR="002A7BDB">
        <w:rPr>
          <w:rFonts w:ascii="Arial" w:hAnsi="Arial" w:cs="Arial"/>
        </w:rPr>
        <w:t xml:space="preserve">subsequent </w:t>
      </w:r>
      <w:r w:rsidR="009B1DE3">
        <w:rPr>
          <w:rFonts w:ascii="Arial" w:hAnsi="Arial" w:cs="Arial"/>
        </w:rPr>
        <w:t xml:space="preserve">meta-analysis of extinction in fMRI </w:t>
      </w:r>
      <w:r w:rsidR="002A7BDB">
        <w:rPr>
          <w:rFonts w:ascii="Arial" w:hAnsi="Arial" w:cs="Arial"/>
        </w:rPr>
        <w:t xml:space="preserve">also </w:t>
      </w:r>
      <w:r>
        <w:rPr>
          <w:rFonts w:ascii="Arial" w:hAnsi="Arial" w:cs="Arial"/>
        </w:rPr>
        <w:t>failed to detect amygdala</w:t>
      </w:r>
      <w:r w:rsidR="009B1DE3">
        <w:rPr>
          <w:rFonts w:ascii="Arial" w:hAnsi="Arial" w:cs="Arial"/>
        </w:rPr>
        <w:t xml:space="preserve">, hippocampus, or </w:t>
      </w:r>
      <w:r w:rsidR="008C2A87">
        <w:rPr>
          <w:rFonts w:ascii="Arial" w:hAnsi="Arial" w:cs="Arial"/>
        </w:rPr>
        <w:t>ventro</w:t>
      </w:r>
      <w:r w:rsidR="004D05A0">
        <w:rPr>
          <w:rFonts w:ascii="Arial" w:hAnsi="Arial" w:cs="Arial"/>
        </w:rPr>
        <w:t>medial PFC (</w:t>
      </w:r>
      <w:r>
        <w:rPr>
          <w:rFonts w:ascii="Arial" w:hAnsi="Arial" w:cs="Arial"/>
        </w:rPr>
        <w:t>vmPFC</w:t>
      </w:r>
      <w:r w:rsidR="004D05A0">
        <w:rPr>
          <w:rFonts w:ascii="Arial" w:hAnsi="Arial" w:cs="Arial"/>
        </w:rPr>
        <w:t xml:space="preserve">) </w:t>
      </w:r>
      <w:r>
        <w:rPr>
          <w:rFonts w:ascii="Arial" w:hAnsi="Arial" w:cs="Arial"/>
        </w:rPr>
        <w:t xml:space="preserve">activity during extinction learning </w:t>
      </w:r>
      <w:r>
        <w:rPr>
          <w:rFonts w:ascii="Arial" w:hAnsi="Arial" w:cs="Arial"/>
        </w:rPr>
        <w:fldChar w:fldCharType="begin" w:fldLock="1"/>
      </w:r>
      <w:r>
        <w:rPr>
          <w:rFonts w:ascii="Arial" w:hAnsi="Arial" w:cs="Arial"/>
        </w:rPr>
        <w:instrText>ADDIN CSL_CITATION {"citationItems":[{"id":"ITEM-1","itemData":{"DOI":"10.1016/j.neubiorev.2018.03.002","ISSN":"01497634","abstract":"The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extinction.","author":[{"dropping-particle":"","family":"Fullana","given":"Miquel A.","non-dropping-particle":"","parse-names":false,"suffix":""},{"dropping-particle":"","family":"Albajes-Eizagirre","given":"Anton","non-dropping-particle":"","parse-names":false,"suffix":""},{"dropping-particle":"","family":"Soriano-Mas","given":"Carles","non-dropping-particle":"","parse-names":false,"suffix":""},{"dropping-particle":"","family":"Vervliet","given":"Bram","non-dropping-particle":"","parse-names":false,"suffix":""},{"dropping-particle":"","family":"Cardoner","given":"Narcís","non-dropping-particle":"","parse-names":false,"suffix":""},{"dropping-particle":"","family":"Benet","given":"Olívia","non-dropping-particle":"","parse-names":false,"suffix":""},{"dropping-particle":"","family":"Radua","given":"Joaquim","non-dropping-particle":"","parse-names":false,"suffix":""},{"dropping-particle":"","family":"Harrison","given":"Ben J.","non-dropping-particle":"","parse-names":false,"suffix":""}],"container-title":"Neuroscience &amp; Biobehavioral Reviews","id":"ITEM-1","issue":"February","issued":{"date-parts":[["2018"]]},"page":"16-25","publisher":"Elsevier","title":"Fear extinction in the human brain: a meta-analysis of fMRI studies in healthy participants","type":"article-journal","volume":"88"},"uris":["http://www.mendeley.com/documents/?uuid=446687bd-9b2c-46ea-8d27-efc952b25c7b"]}],"mendeley":{"formattedCitation":"(Fullana et al., 2018)","plainTextFormattedCitation":"(Fullana et al., 2018)","previouslyFormattedCitation":"(Fullana et al., 2018)"},"properties":{"noteIndex":0},"schema":"https://github.com/citation-style-language/schema/raw/master/csl-citation.json"}</w:instrText>
      </w:r>
      <w:r>
        <w:rPr>
          <w:rFonts w:ascii="Arial" w:hAnsi="Arial" w:cs="Arial"/>
        </w:rPr>
        <w:fldChar w:fldCharType="separate"/>
      </w:r>
      <w:r w:rsidRPr="00682356">
        <w:rPr>
          <w:rFonts w:ascii="Arial" w:hAnsi="Arial" w:cs="Arial"/>
          <w:noProof/>
        </w:rPr>
        <w:t>(Fullana et al., 2018)</w:t>
      </w:r>
      <w:r>
        <w:rPr>
          <w:rFonts w:ascii="Arial" w:hAnsi="Arial" w:cs="Arial"/>
        </w:rPr>
        <w:fldChar w:fldCharType="end"/>
      </w:r>
      <w:r>
        <w:rPr>
          <w:rFonts w:ascii="Arial" w:hAnsi="Arial" w:cs="Arial"/>
        </w:rPr>
        <w:t>.</w:t>
      </w:r>
      <w:r w:rsidR="00BB6F2B">
        <w:rPr>
          <w:rFonts w:ascii="Arial" w:hAnsi="Arial" w:cs="Arial"/>
        </w:rPr>
        <w:t xml:space="preserve"> </w:t>
      </w:r>
      <w:r w:rsidR="00BC19B8">
        <w:rPr>
          <w:rFonts w:ascii="Arial" w:hAnsi="Arial" w:cs="Arial"/>
        </w:rPr>
        <w:t xml:space="preserve">Thus, it is still unclear whether a similar </w:t>
      </w:r>
      <w:r w:rsidR="00BC19B8" w:rsidRPr="00BC19B8">
        <w:rPr>
          <w:rFonts w:ascii="Arial" w:hAnsi="Arial" w:cs="Arial"/>
        </w:rPr>
        <w:t>neural organization exists in the human brain, whereby fear and extinction memories are segregated in separate</w:t>
      </w:r>
      <w:r w:rsidR="00C85198">
        <w:rPr>
          <w:rFonts w:ascii="Arial" w:hAnsi="Arial" w:cs="Arial"/>
        </w:rPr>
        <w:t xml:space="preserve"> </w:t>
      </w:r>
      <w:r w:rsidR="00BC19B8" w:rsidRPr="00BC19B8">
        <w:rPr>
          <w:rFonts w:ascii="Arial" w:hAnsi="Arial" w:cs="Arial"/>
        </w:rPr>
        <w:t>neural regions and ensembles</w:t>
      </w:r>
      <w:r w:rsidR="00BC19B8">
        <w:t xml:space="preserve">. </w:t>
      </w:r>
    </w:p>
    <w:p w14:paraId="1772D8A6" w14:textId="46F4D15D" w:rsidR="00D32614" w:rsidRDefault="008C639E" w:rsidP="00C705F1">
      <w:pPr>
        <w:spacing w:line="480" w:lineRule="auto"/>
        <w:ind w:firstLine="720"/>
        <w:jc w:val="both"/>
        <w:rPr>
          <w:rFonts w:ascii="Arial" w:hAnsi="Arial" w:cs="Arial"/>
        </w:rPr>
      </w:pPr>
      <w:r>
        <w:rPr>
          <w:rFonts w:ascii="Arial" w:hAnsi="Arial" w:cs="Arial"/>
        </w:rPr>
        <w:t>Some</w:t>
      </w:r>
      <w:r w:rsidR="00D14A35">
        <w:rPr>
          <w:rFonts w:ascii="Arial" w:hAnsi="Arial" w:cs="Arial"/>
        </w:rPr>
        <w:t xml:space="preserve"> </w:t>
      </w:r>
      <w:r w:rsidR="004E26F2">
        <w:rPr>
          <w:rFonts w:ascii="Arial" w:hAnsi="Arial" w:cs="Arial"/>
        </w:rPr>
        <w:t>success has come from</w:t>
      </w:r>
      <w:r w:rsidR="00D32614">
        <w:rPr>
          <w:rFonts w:ascii="Arial" w:hAnsi="Arial" w:cs="Arial"/>
        </w:rPr>
        <w:t xml:space="preserve"> studies </w:t>
      </w:r>
      <w:r w:rsidR="005E44A8">
        <w:rPr>
          <w:rFonts w:ascii="Arial" w:hAnsi="Arial" w:cs="Arial"/>
        </w:rPr>
        <w:t xml:space="preserve">utilizing </w:t>
      </w:r>
      <w:r w:rsidR="00D32614">
        <w:rPr>
          <w:rFonts w:ascii="Arial" w:hAnsi="Arial" w:cs="Arial"/>
        </w:rPr>
        <w:t>multivariate pattern analysis methods</w:t>
      </w:r>
      <w:r w:rsidR="005E44A8">
        <w:rPr>
          <w:rFonts w:ascii="Arial" w:hAnsi="Arial" w:cs="Arial"/>
        </w:rPr>
        <w:t xml:space="preserve">, which </w:t>
      </w:r>
      <w:r w:rsidR="00D32614">
        <w:rPr>
          <w:rFonts w:ascii="Arial" w:hAnsi="Arial" w:cs="Arial"/>
        </w:rPr>
        <w:t xml:space="preserve">are </w:t>
      </w:r>
      <w:r w:rsidR="005E44A8">
        <w:rPr>
          <w:rFonts w:ascii="Arial" w:hAnsi="Arial" w:cs="Arial"/>
        </w:rPr>
        <w:t xml:space="preserve">sensitive to the </w:t>
      </w:r>
      <w:r w:rsidR="00D32614">
        <w:rPr>
          <w:rFonts w:ascii="Arial" w:hAnsi="Arial" w:cs="Arial"/>
        </w:rPr>
        <w:t xml:space="preserve">information represented in </w:t>
      </w:r>
      <w:r w:rsidR="005E44A8">
        <w:rPr>
          <w:rFonts w:ascii="Arial" w:hAnsi="Arial" w:cs="Arial"/>
        </w:rPr>
        <w:t xml:space="preserve">a </w:t>
      </w:r>
      <w:r w:rsidR="00D32614">
        <w:rPr>
          <w:rFonts w:ascii="Arial" w:hAnsi="Arial" w:cs="Arial"/>
        </w:rPr>
        <w:t>pattern of activity</w:t>
      </w:r>
      <w:r w:rsidR="00AD4A69">
        <w:rPr>
          <w:rFonts w:ascii="Arial" w:hAnsi="Arial" w:cs="Arial"/>
        </w:rPr>
        <w:t xml:space="preserve"> instead of average activity over time</w:t>
      </w:r>
      <w:r w:rsidR="00D32614">
        <w:rPr>
          <w:rFonts w:ascii="Arial" w:hAnsi="Arial" w:cs="Arial"/>
        </w:rPr>
        <w:t>.</w:t>
      </w:r>
      <w:r w:rsidR="00D17DF0">
        <w:rPr>
          <w:rFonts w:ascii="Arial" w:hAnsi="Arial" w:cs="Arial"/>
        </w:rPr>
        <w:t xml:space="preserve"> Pattern similarity analyses </w:t>
      </w:r>
      <w:r w:rsidR="00FB5041">
        <w:rPr>
          <w:rFonts w:ascii="Arial" w:hAnsi="Arial" w:cs="Arial"/>
        </w:rPr>
        <w:t>suggest</w:t>
      </w:r>
      <w:r w:rsidR="00D17DF0">
        <w:rPr>
          <w:rFonts w:ascii="Arial" w:hAnsi="Arial" w:cs="Arial"/>
        </w:rPr>
        <w:t xml:space="preserve"> </w:t>
      </w:r>
      <w:r w:rsidR="00CC6767">
        <w:rPr>
          <w:rFonts w:ascii="Arial" w:hAnsi="Arial" w:cs="Arial"/>
        </w:rPr>
        <w:t xml:space="preserve">that information about fear and extinction is </w:t>
      </w:r>
      <w:r w:rsidR="003B5193">
        <w:rPr>
          <w:rFonts w:ascii="Arial" w:hAnsi="Arial" w:cs="Arial"/>
        </w:rPr>
        <w:t>represented in the amygdala</w:t>
      </w:r>
      <w:r w:rsidR="00CC6767">
        <w:rPr>
          <w:rFonts w:ascii="Arial" w:hAnsi="Arial" w:cs="Arial"/>
        </w:rPr>
        <w:t>, hippocampus,</w:t>
      </w:r>
      <w:r w:rsidR="003B5193">
        <w:rPr>
          <w:rFonts w:ascii="Arial" w:hAnsi="Arial" w:cs="Arial"/>
        </w:rPr>
        <w:t xml:space="preserve"> </w:t>
      </w:r>
      <w:r w:rsidR="00CC6767">
        <w:rPr>
          <w:rFonts w:ascii="Arial" w:hAnsi="Arial" w:cs="Arial"/>
        </w:rPr>
        <w:t xml:space="preserve">dACC, and vmPFC </w:t>
      </w:r>
      <w:r w:rsidR="00CC6767">
        <w:rPr>
          <w:rFonts w:ascii="Arial" w:hAnsi="Arial" w:cs="Arial"/>
        </w:rPr>
        <w:fldChar w:fldCharType="begin" w:fldLock="1"/>
      </w:r>
      <w:r w:rsidR="00E145ED">
        <w:rPr>
          <w:rFonts w:ascii="Arial" w:hAnsi="Arial" w:cs="Arial"/>
        </w:rPr>
        <w:instrText>ADDIN CSL_CITATION {"citationItems":[{"id":"ITEM-1","itemData":{"DOI":"10.1523/JNEUROSCI.1524-11.2011","ISSN":"02706474","PMID":"21697388","abstract":"Pavlovian fear conditioning is highly conserved across species, providing a powerful model of aversive learning. In rodents, fear memory is stored and reactivated under the influence of the amygdala. There is no evidence for an equivalent mechanism in primates, and an opposite mechanism is proposed whereby primate amygdala contributes only to an initial phase of aversive learning, subsequently ceding fear memory to extra-amygdalar regions. Here, we reexamine this question by exploiting human high-resolution functional magnetic resonance imaging in conjunction with multivariate methods. By assuming a sparse neural coding, we show it is possible, at an individual subject level, to discriminate responses to conditioned (CS+ and CS-) stimuli in both basolateral and centro-cortical amygdala nuclei. The strength of this discrimination increased over time and was tightly coupled to the behavioral expression of fear, consistent with an expression of a stable fear memory trace. These data highlight that the human basolateral and centro-cortical amygdala support initial learning as well more enduring fear memory storage.Asparse neuronal representation for fear, here revealed by multivariate pattern classification, resolves why an enduring memory trace has proven elusive in previous human studies. © 2011 the authors.","author":[{"dropping-particle":"","family":"Bach","given":"Dominik R.","non-dropping-particle":"","parse-names":false,"suffix":""},{"dropping-particle":"","family":"Weiskopf","given":"Nikolaus","non-dropping-particle":"","parse-names":false,"suffix":""},{"dropping-particle":"","family":"Dolan","given":"Raymond J.","non-dropping-particle":"","parse-names":false,"suffix":""}],"container-title":"Journal of Neuroscience","id":"ITEM-1","issue":"25","issued":{"date-parts":[["2011","6","22"]]},"page":"9383-9389","publisher":"Society for Neuroscience","title":"A stable sparse fear memory trace in human amygdala","type":"article-journal","volume":"31"},"uris":["http://www.mendeley.com/documents/?uuid=0a7e25f1-703d-3c83-87b8-c94b3e668629"]},{"id":"ITEM-2","itemData":{"DOI":"10.1038/nn.3345","ISSN":"10976256","abstract":"Nature Neuroscience 16, 388 (2013). doi:10.1038/nn.3345","author":[{"dropping-particle":"","family":"Visser","given":"Renée M.","non-dropping-particle":"","parse-names":false,"suffix":""},{"dropping-particle":"","family":"Scholte","given":"H. Steven","non-dropping-particle":"","parse-names":false,"suffix":""},{"dropping-particle":"","family":"Beemsterboer","given":"Tinka","non-dropping-particle":"","parse-names":false,"suffix":""},{"dropping-particle":"","family":"Kindt","given":"Merel","non-dropping-particle":"","parse-names":false,"suffix":""}],"container-title":"Nature Neuroscience","id":"ITEM-2","issue":"4","issued":{"date-parts":[["2013"]]},"page":"388-390","title":"Neural pattern similarity predicts long-term fear memory","type":"article-journal","volume":"16"},"uris":["http://www.mendeley.com/documents/?uuid=9e21362a-abff-31c8-9e2e-0bdc78546cec"]},{"id":"ITEM-3","itemData":{"DOI":"10.3758/s13415-020-00814-4","ISSN":"15307026","abstract":"Extinction learning is a primary means by which conditioned associations to threats are controlled and is a model system for emotion dysregulation in anxiety disorders. Recent work has called for new approaches to track extinction-related changes in conditioned stimulus (CS) representations. We applied a multivariate analysis to previously -collected functional magnetic resonance imaging data on extinction learning, in which healthy young adult participants (N = 43; 21 males, 22 females) encountered dynamic snake and spider CSs while passively navigating 3D virtual environments. We used representational similarity analysis to compare voxel-wise activation t-statistic maps for the shock-reinforced CS (CS+) from the late phase of fear acquisition to the early and late phases of extinction learning within subjects. These patterns became more dissimilar from early to late extinction in a priori regions of interest: subgenual and dorsal anterior cingulate gyrus, amygdala and hippocampus. A whole-brain searchlight analysis revealed similar findings in the insula, mid-cingulate cortex, ventrolateral prefrontal cortex, somatosensory cortex, cerebellum, and visual cortex. High state anxiety attenuated extinction-related changes to the CS+ patterning in the amygdala, which suggests an enduring threat representation. None of these effects generalized to an unreinforced control cue, nor were they evident in traditional univariate analyses. Our approach extends previous neuroimaging work by emphasizing how evoked neural patterns change from late acquisition through phases of extinction learning, including those in brain regions not traditionally implicated in animal models. Finally, the findings provide additional support for a role of the amygdala in anxiety-related persistence of conditioned fears.","author":[{"dropping-particle":"","family":"Graner","given":"John L","non-dropping-particle":"","parse-names":false,"suffix":""},{"dropping-particle":"","family":"Stjepanović","given":"Daniel","non-dropping-particle":"","parse-names":false,"suffix":""},{"dropping-particle":"","family":"LaBar","given":"Kevin S.","non-dropping-particle":"","parse-names":false,"suffix":""}],"container-title":"Cognitive, Affective and Behavioral Neuroscience","id":"ITEM-3","issued":{"date-parts":[["2020"]]},"title":"Extinction learning alters the neural representation of conditioned fear","type":"article-journal"},"uris":["http://www.mendeley.com/documents/?uuid=9ad50f2b-c8d0-32cc-8111-8692aee9105e"]},{"id":"ITEM-4","itemData":{"DOI":"10.1016/j.neuropsychologia.2020.107573","ISSN":"18733514","PMID":"32735802","abstract":"For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PTSD.","author":[{"dropping-particle":"","family":"Hennings","given":"Augustin C","non-dropping-particle":"","parse-names":false,"suffix":""},{"dropping-particle":"","family":"McClay","given":"Mason","non-dropping-particle":"","parse-names":false,"suffix":""},{"dropping-particle":"","family":"Lewis-Peacock","given":"Jarrod A","non-dropping-particle":"","parse-names":false,"suffix":""},{"dropping-particle":"","family":"Dunsmoor","given":"Joseph E.","non-dropping-particle":"","parse-names":false,"suffix":""}],"container-title":"Neuropsychologia","id":"ITEM-4","issued":{"date-parts":[["2020"]]},"page":"107573","title":"Contextual reinstatement promotes extinction generalization in healthy adults but not PTSD","type":"article-journal","volume":"147"},"uris":["http://www.mendeley.com/documents/?uuid=3515b54d-fa0a-3fcf-a1d1-c4f1cf03475c"]}],"mendeley":{"formattedCitation":"(Bach et al., 2011; Graner et al., 2020; Hennings et al., 2020; Visser et al., 2013)","plainTextFormattedCitation":"(Bach et al., 2011; Graner et al., 2020; Hennings et al., 2020; Visser et al., 2013)","previouslyFormattedCitation":"(Bach et al., 2011; Graner et al., 2020; Hennings et al., 2020; Visser et al., 2013)"},"properties":{"noteIndex":0},"schema":"https://github.com/citation-style-language/schema/raw/master/csl-citation.json"}</w:instrText>
      </w:r>
      <w:r w:rsidR="00CC6767">
        <w:rPr>
          <w:rFonts w:ascii="Arial" w:hAnsi="Arial" w:cs="Arial"/>
        </w:rPr>
        <w:fldChar w:fldCharType="separate"/>
      </w:r>
      <w:r w:rsidR="00CC6767" w:rsidRPr="00CC6767">
        <w:rPr>
          <w:rFonts w:ascii="Arial" w:hAnsi="Arial" w:cs="Arial"/>
          <w:noProof/>
        </w:rPr>
        <w:t>(Bach et al., 2011; Graner et al., 2020; Hennings et al., 2020; Visser et al., 2013)</w:t>
      </w:r>
      <w:r w:rsidR="00CC6767">
        <w:rPr>
          <w:rFonts w:ascii="Arial" w:hAnsi="Arial" w:cs="Arial"/>
        </w:rPr>
        <w:fldChar w:fldCharType="end"/>
      </w:r>
      <w:r w:rsidR="00FB0D70">
        <w:rPr>
          <w:rFonts w:ascii="Arial" w:hAnsi="Arial" w:cs="Arial"/>
        </w:rPr>
        <w:t>.</w:t>
      </w:r>
      <w:r w:rsidR="004307ED">
        <w:rPr>
          <w:rFonts w:ascii="Arial" w:hAnsi="Arial" w:cs="Arial"/>
        </w:rPr>
        <w:t xml:space="preserve"> We seek to build on this work by providing evidence </w:t>
      </w:r>
      <w:r w:rsidR="00E76703">
        <w:rPr>
          <w:rFonts w:ascii="Arial" w:hAnsi="Arial" w:cs="Arial"/>
        </w:rPr>
        <w:t>for</w:t>
      </w:r>
      <w:r w:rsidR="004307ED">
        <w:rPr>
          <w:rFonts w:ascii="Arial" w:hAnsi="Arial" w:cs="Arial"/>
        </w:rPr>
        <w:t xml:space="preserve"> neural reinstatement of fear and extinction </w:t>
      </w:r>
      <w:r w:rsidR="00FB5041">
        <w:rPr>
          <w:rFonts w:ascii="Arial" w:hAnsi="Arial" w:cs="Arial"/>
        </w:rPr>
        <w:t>across</w:t>
      </w:r>
      <w:r w:rsidR="004307ED">
        <w:rPr>
          <w:rFonts w:ascii="Arial" w:hAnsi="Arial" w:cs="Arial"/>
        </w:rPr>
        <w:t xml:space="preserve"> the human prefrontal cortex.</w:t>
      </w:r>
      <w:r w:rsidR="00220B6A">
        <w:rPr>
          <w:rFonts w:ascii="Arial" w:hAnsi="Arial" w:cs="Arial"/>
        </w:rPr>
        <w:t xml:space="preserve"> </w:t>
      </w:r>
    </w:p>
    <w:p w14:paraId="58CA5872" w14:textId="2D3F13EF" w:rsidR="00740BD8" w:rsidRDefault="005444AE" w:rsidP="00740BD8">
      <w:pPr>
        <w:spacing w:line="480" w:lineRule="auto"/>
        <w:ind w:firstLine="720"/>
        <w:jc w:val="both"/>
        <w:rPr>
          <w:rFonts w:ascii="Arial" w:hAnsi="Arial" w:cs="Arial"/>
        </w:rPr>
      </w:pPr>
      <w:r>
        <w:rPr>
          <w:rFonts w:ascii="Arial" w:hAnsi="Arial" w:cs="Arial"/>
        </w:rPr>
        <w:lastRenderedPageBreak/>
        <w:t xml:space="preserve">Methods to </w:t>
      </w:r>
      <w:r w:rsidR="00E145ED">
        <w:rPr>
          <w:rFonts w:ascii="Arial" w:hAnsi="Arial" w:cs="Arial"/>
        </w:rPr>
        <w:t xml:space="preserve">detect </w:t>
      </w:r>
      <w:r>
        <w:rPr>
          <w:rFonts w:ascii="Arial" w:hAnsi="Arial" w:cs="Arial"/>
        </w:rPr>
        <w:t xml:space="preserve">neural reinstatement depend </w:t>
      </w:r>
      <w:r w:rsidR="00FB0D70">
        <w:rPr>
          <w:rFonts w:ascii="Arial" w:hAnsi="Arial" w:cs="Arial"/>
        </w:rPr>
        <w:t>on observing</w:t>
      </w:r>
      <w:r w:rsidR="00A93EA4">
        <w:rPr>
          <w:rFonts w:ascii="Arial" w:hAnsi="Arial" w:cs="Arial"/>
        </w:rPr>
        <w:t xml:space="preserve"> the</w:t>
      </w:r>
      <w:r w:rsidR="00FB0D70">
        <w:rPr>
          <w:rFonts w:ascii="Arial" w:hAnsi="Arial" w:cs="Arial"/>
        </w:rPr>
        <w:t xml:space="preserve"> neural activity </w:t>
      </w:r>
      <w:r w:rsidR="008E072F">
        <w:rPr>
          <w:rFonts w:ascii="Arial" w:hAnsi="Arial" w:cs="Arial"/>
        </w:rPr>
        <w:t>elicited by</w:t>
      </w:r>
      <w:r w:rsidR="00FB0D70">
        <w:rPr>
          <w:rFonts w:ascii="Arial" w:hAnsi="Arial" w:cs="Arial"/>
        </w:rPr>
        <w:t xml:space="preserve"> </w:t>
      </w:r>
      <w:r w:rsidR="00A93EA4">
        <w:rPr>
          <w:rFonts w:ascii="Arial" w:hAnsi="Arial" w:cs="Arial"/>
        </w:rPr>
        <w:t xml:space="preserve">the same </w:t>
      </w:r>
      <w:r w:rsidR="00FB0D70">
        <w:rPr>
          <w:rFonts w:ascii="Arial" w:hAnsi="Arial" w:cs="Arial"/>
        </w:rPr>
        <w:t>cue a</w:t>
      </w:r>
      <w:r>
        <w:rPr>
          <w:rFonts w:ascii="Arial" w:hAnsi="Arial" w:cs="Arial"/>
        </w:rPr>
        <w:t>cross</w:t>
      </w:r>
      <w:r w:rsidR="00FB0D70">
        <w:rPr>
          <w:rFonts w:ascii="Arial" w:hAnsi="Arial" w:cs="Arial"/>
        </w:rPr>
        <w:t xml:space="preserve"> multiple timepoints. In rodent models, researchers </w:t>
      </w:r>
      <w:r w:rsidR="00E145ED">
        <w:rPr>
          <w:rFonts w:ascii="Arial" w:hAnsi="Arial" w:cs="Arial"/>
        </w:rPr>
        <w:t xml:space="preserve">can </w:t>
      </w:r>
      <w:r w:rsidR="00FB0D70">
        <w:rPr>
          <w:rFonts w:ascii="Arial" w:hAnsi="Arial" w:cs="Arial"/>
        </w:rPr>
        <w:t>leverage activity dependent neural tagging methods to observe the reactivation of specific neural ensembles</w:t>
      </w:r>
      <w:r w:rsidR="00E145ED">
        <w:rPr>
          <w:rFonts w:ascii="Arial" w:hAnsi="Arial" w:cs="Arial"/>
        </w:rPr>
        <w:t xml:space="preserve"> </w:t>
      </w:r>
      <w:r w:rsidR="00E145ED">
        <w:rPr>
          <w:rFonts w:ascii="Arial" w:hAnsi="Arial" w:cs="Arial"/>
        </w:rPr>
        <w:fldChar w:fldCharType="begin" w:fldLock="1"/>
      </w:r>
      <w:r w:rsidR="007A5EE8">
        <w:rPr>
          <w:rFonts w:ascii="Arial" w:hAnsi="Arial" w:cs="Arial"/>
        </w:rPr>
        <w:instrText>ADDIN CSL_CITATION {"citationItems":[{"id":"ITEM-1","itemData":{"DOI":"10.1038/s41593-019-0361-z","ISSN":"15461726","PMID":"30936555","abstract":"Learned fear often relapses after extinction, suggesting that extinction training generates a new memory that coexists with the original fear memory; however, the mechanisms governing the expression of competing fear and extinction memories remain unclear. We used activity-dependent neural tagging to investigate representations of fear and extinction memories in the dentate gyrus. We demonstrate that extinction training suppresses reactivation of contextual fear engram cells while activating a second ensemble, a putative extinction engram. Optogenetic inhibition of neurons that were active during extinction training increased fear after extinction training, whereas silencing neurons that were active during fear training reduced spontaneous recovery of fear. Optogenetic stimulation of fear acquisition neurons increased fear, while stimulation of extinction neurons suppressed fear and prevented spontaneous recovery. Our results indicate that the hippocampus generates a fear extinction representation and that interactions between hippocampal fear and extinction representations govern the suppression and relapse of fear after extinction.","author":[{"dropping-particle":"","family":"Lacagnina","given":"Anthony F.","non-dropping-particle":"","parse-names":false,"suffix":""},{"dropping-particle":"","family":"Brockway","given":"Emma T.","non-dropping-particle":"","parse-names":false,"suffix":""},{"dropping-particle":"","family":"Crovetti","given":"Chelsea R.","non-dropping-particle":"","parse-names":false,"suffix":""},{"dropping-particle":"","family":"Shue","given":"Francis","non-dropping-particle":"","parse-names":false,"suffix":""},{"dropping-particle":"","family":"McCarty","given":"Meredith J.","non-dropping-particle":"","parse-names":false,"suffix":""},{"dropping-particle":"","family":"Sattler","given":"Kevin P.","non-dropping-particle":"","parse-names":false,"suffix":""},{"dropping-particle":"","family":"Lim","given":"Sean C.","non-dropping-particle":"","parse-names":false,"suffix":""},{"dropping-particle":"","family":"Santos","given":"Sofia Leal","non-dropping-particle":"","parse-names":false,"suffix":""},{"dropping-particle":"","family":"Denny","given":"Christine A.","non-dropping-particle":"","parse-names":false,"suffix":""},{"dropping-particle":"","family":"Drew","given":"Michael R.","non-dropping-particle":"","parse-names":false,"suffix":""}],"container-title":"Nature Neuroscience","id":"ITEM-1","issue":"5","issued":{"date-parts":[["2019","5","1"]]},"page":"753-761","publisher":"Nature Publishing Group","title":"Distinct hippocampal engrams control extinction and relapse of fear memory","type":"article-journal","volume":"22"},"uris":["http://www.mendeley.com/documents/?uuid=2c6b8127-af06-3e47-99bf-86e7962b8d85"]}],"mendeley":{"formattedCitation":"(Lacagnina et al., 2019)","plainTextFormattedCitation":"(Lacagnina et al., 2019)","previouslyFormattedCitation":"(Lacagnina et al., 2019)"},"properties":{"noteIndex":0},"schema":"https://github.com/citation-style-language/schema/raw/master/csl-citation.json"}</w:instrText>
      </w:r>
      <w:r w:rsidR="00E145ED">
        <w:rPr>
          <w:rFonts w:ascii="Arial" w:hAnsi="Arial" w:cs="Arial"/>
        </w:rPr>
        <w:fldChar w:fldCharType="separate"/>
      </w:r>
      <w:r w:rsidR="00E145ED" w:rsidRPr="00E145ED">
        <w:rPr>
          <w:rFonts w:ascii="Arial" w:hAnsi="Arial" w:cs="Arial"/>
          <w:noProof/>
        </w:rPr>
        <w:t>(Lacagnina et al., 2019)</w:t>
      </w:r>
      <w:r w:rsidR="00E145ED">
        <w:rPr>
          <w:rFonts w:ascii="Arial" w:hAnsi="Arial" w:cs="Arial"/>
        </w:rPr>
        <w:fldChar w:fldCharType="end"/>
      </w:r>
      <w:r w:rsidR="00FB0D70">
        <w:rPr>
          <w:rFonts w:ascii="Arial" w:hAnsi="Arial" w:cs="Arial"/>
        </w:rPr>
        <w:t>.</w:t>
      </w:r>
      <w:r w:rsidR="00D42ABA">
        <w:rPr>
          <w:rFonts w:ascii="Arial" w:hAnsi="Arial" w:cs="Arial"/>
        </w:rPr>
        <w:t xml:space="preserve"> Such direct observation remains impossible in humans</w:t>
      </w:r>
      <w:r w:rsidR="00483E45">
        <w:rPr>
          <w:rFonts w:ascii="Arial" w:hAnsi="Arial" w:cs="Arial"/>
        </w:rPr>
        <w:t>. H</w:t>
      </w:r>
      <w:r w:rsidR="00D42ABA">
        <w:rPr>
          <w:rFonts w:ascii="Arial" w:hAnsi="Arial" w:cs="Arial"/>
        </w:rPr>
        <w:t>owever,</w:t>
      </w:r>
      <w:r w:rsidR="00E145ED">
        <w:rPr>
          <w:rFonts w:ascii="Arial" w:hAnsi="Arial" w:cs="Arial"/>
        </w:rPr>
        <w:t xml:space="preserve"> </w:t>
      </w:r>
      <w:r w:rsidR="00120C04">
        <w:rPr>
          <w:rFonts w:ascii="Arial" w:hAnsi="Arial" w:cs="Arial"/>
        </w:rPr>
        <w:t>we show</w:t>
      </w:r>
      <w:r w:rsidR="000E4CA9">
        <w:rPr>
          <w:rFonts w:ascii="Arial" w:hAnsi="Arial" w:cs="Arial"/>
        </w:rPr>
        <w:t xml:space="preserve"> here</w:t>
      </w:r>
      <w:r w:rsidR="00120C04">
        <w:rPr>
          <w:rFonts w:ascii="Arial" w:hAnsi="Arial" w:cs="Arial"/>
        </w:rPr>
        <w:t xml:space="preserve"> that multivariate analyses of </w:t>
      </w:r>
      <w:r w:rsidR="00E145ED">
        <w:rPr>
          <w:rFonts w:ascii="Arial" w:hAnsi="Arial" w:cs="Arial"/>
        </w:rPr>
        <w:t xml:space="preserve">fMRI can be used to </w:t>
      </w:r>
      <w:r w:rsidR="00120C04">
        <w:rPr>
          <w:rFonts w:ascii="Arial" w:hAnsi="Arial" w:cs="Arial"/>
        </w:rPr>
        <w:t xml:space="preserve">detect evidence of stable and separable memory traces of fear and extinction over time. </w:t>
      </w:r>
      <w:r w:rsidR="002D4242">
        <w:rPr>
          <w:rFonts w:ascii="Arial" w:hAnsi="Arial" w:cs="Arial"/>
        </w:rPr>
        <w:t xml:space="preserve">Our approach relies on the </w:t>
      </w:r>
      <w:r w:rsidR="00F528FB">
        <w:rPr>
          <w:rFonts w:ascii="Arial" w:hAnsi="Arial" w:cs="Arial"/>
        </w:rPr>
        <w:t xml:space="preserve">observations that </w:t>
      </w:r>
      <w:r w:rsidR="002D4242">
        <w:rPr>
          <w:rFonts w:ascii="Arial" w:hAnsi="Arial" w:cs="Arial"/>
        </w:rPr>
        <w:t>neurocognitive processes active at memory formation are reinstated during retrieval, and</w:t>
      </w:r>
      <w:r w:rsidR="00F528FB">
        <w:rPr>
          <w:rFonts w:ascii="Arial" w:hAnsi="Arial" w:cs="Arial"/>
        </w:rPr>
        <w:t xml:space="preserve"> that </w:t>
      </w:r>
      <w:r w:rsidR="002D4242">
        <w:rPr>
          <w:rFonts w:ascii="Arial" w:hAnsi="Arial" w:cs="Arial"/>
        </w:rPr>
        <w:t>information is often linked to the context in which it was encoded. Previously,</w:t>
      </w:r>
      <w:r w:rsidR="00E145ED">
        <w:rPr>
          <w:rFonts w:ascii="Arial" w:hAnsi="Arial" w:cs="Arial"/>
        </w:rPr>
        <w:t xml:space="preserve"> </w:t>
      </w:r>
      <w:r w:rsidR="00E145ED" w:rsidRPr="00FB5041">
        <w:rPr>
          <w:rFonts w:ascii="Arial" w:hAnsi="Arial" w:cs="Arial"/>
          <w:i/>
          <w:iCs/>
        </w:rPr>
        <w:t>encoding-retrieval similarity</w:t>
      </w:r>
      <w:r w:rsidR="00E145ED">
        <w:rPr>
          <w:rFonts w:ascii="Arial" w:hAnsi="Arial" w:cs="Arial"/>
        </w:rPr>
        <w:t xml:space="preserve"> </w:t>
      </w:r>
      <w:r w:rsidR="007A5EE8">
        <w:rPr>
          <w:rFonts w:ascii="Arial" w:hAnsi="Arial" w:cs="Arial"/>
        </w:rPr>
        <w:t xml:space="preserve">analyses </w:t>
      </w:r>
      <w:r w:rsidR="00A93EA4">
        <w:rPr>
          <w:rFonts w:ascii="Arial" w:hAnsi="Arial" w:cs="Arial"/>
        </w:rPr>
        <w:t xml:space="preserve">(ERS) </w:t>
      </w:r>
      <w:r w:rsidR="007A5EE8">
        <w:rPr>
          <w:rFonts w:ascii="Arial" w:hAnsi="Arial" w:cs="Arial"/>
        </w:rPr>
        <w:t xml:space="preserve">have </w:t>
      </w:r>
      <w:r w:rsidR="00A93EA4">
        <w:rPr>
          <w:rFonts w:ascii="Arial" w:hAnsi="Arial" w:cs="Arial"/>
        </w:rPr>
        <w:t xml:space="preserve">been used to </w:t>
      </w:r>
      <w:r w:rsidR="00270C15">
        <w:rPr>
          <w:rFonts w:ascii="Arial" w:hAnsi="Arial" w:cs="Arial"/>
        </w:rPr>
        <w:t>show</w:t>
      </w:r>
      <w:r w:rsidR="00983527">
        <w:rPr>
          <w:rFonts w:ascii="Arial" w:hAnsi="Arial" w:cs="Arial"/>
        </w:rPr>
        <w:t xml:space="preserve"> that </w:t>
      </w:r>
      <w:r w:rsidR="00FB5041">
        <w:rPr>
          <w:rFonts w:ascii="Arial" w:hAnsi="Arial" w:cs="Arial"/>
        </w:rPr>
        <w:t xml:space="preserve">during </w:t>
      </w:r>
      <w:r w:rsidR="00983527">
        <w:rPr>
          <w:rFonts w:ascii="Arial" w:hAnsi="Arial" w:cs="Arial"/>
        </w:rPr>
        <w:t>episodic retrieval</w:t>
      </w:r>
      <w:r w:rsidR="00EF32CC">
        <w:rPr>
          <w:rFonts w:ascii="Arial" w:hAnsi="Arial" w:cs="Arial"/>
        </w:rPr>
        <w:t xml:space="preserve">, patterns of activity corresponding to specific items are </w:t>
      </w:r>
      <w:r w:rsidR="00983527">
        <w:rPr>
          <w:rFonts w:ascii="Arial" w:hAnsi="Arial" w:cs="Arial"/>
        </w:rPr>
        <w:t xml:space="preserve">reinstated across the </w:t>
      </w:r>
      <w:r w:rsidR="007B5CF7">
        <w:rPr>
          <w:rFonts w:ascii="Arial" w:hAnsi="Arial" w:cs="Arial"/>
        </w:rPr>
        <w:t xml:space="preserve">human </w:t>
      </w:r>
      <w:r w:rsidR="00983527">
        <w:rPr>
          <w:rFonts w:ascii="Arial" w:hAnsi="Arial" w:cs="Arial"/>
        </w:rPr>
        <w:t xml:space="preserve">cortex </w:t>
      </w:r>
      <w:r w:rsidR="007A5EE8">
        <w:rPr>
          <w:rFonts w:ascii="Arial" w:hAnsi="Arial" w:cs="Arial"/>
        </w:rPr>
        <w:fldChar w:fldCharType="begin" w:fldLock="1"/>
      </w:r>
      <w:r w:rsidR="009F08E0">
        <w:rPr>
          <w:rFonts w:ascii="Arial" w:hAnsi="Arial" w:cs="Arial"/>
        </w:rPr>
        <w:instrText>ADDIN CSL_CITATION {"citationItems":[{"id":"ITEM-1","itemData":{"DOI":"10.1093/cercor/bhs258","ISBN":"1460-2199 (Electronic)\\r1047-3211 (Linking)","ISSN":"1460-2199","PMID":"22967731","abstract":"A fundamental principle in memory research is that memory is a function of the similarity between encoding and retrieval operations. Consistent with this principle, many neurobiological models of declarative memory assume that memory traces are stored in cortical regions, and the hippocampus facilitates the reactivation of these traces during retrieval. The present investigation tested the novel prediction that encoding-retrieval similarity can be observed and related to memory at the level of individual items. Multivariate representational similarity analysis was applied to functional magnetic resonance imaging data collected during encoding and retrieval of emotional and neutral scenes. Memory success tracked fluctuations in encoding-retrieval similarity across frontal and posterior cortices. Importantly, memory effects in posterior regions reflected increased similarity between item-specific representations during successful recognition. Mediation analyses revealed that the hippocampus mediated the link between cortical similarity and memory success, providing crucial evidence for hippocampal-cortical interactions during retrieval. Finally, because emotional arousal is known to modulate both perceptual and memory processes, similarity effects were compared for emotional and neutral scenes. Emotional arousal was associated with enhanced similarity between encoding and retrieval patterns. These findings speak to the promise of pattern similarity measures for evaluating memory representations and hippocampal-cortical interactions.","author":[{"dropping-particle":"","family":"Ritchey","given":"Maureen","non-dropping-particle":"","parse-names":false,"suffix":""},{"dropping-particle":"","family":"Wing","given":"Erik A.","non-dropping-particle":"","parse-names":false,"suffix":""},{"dropping-particle":"","family":"LaBar","given":"Kevin S.","non-dropping-particle":"","parse-names":false,"suffix":""},{"dropping-particle":"","family":"Cabeza","given":"Roberto","non-dropping-particle":"","parse-names":false,"suffix":""}],"container-title":"Cerebral Cortex","id":"ITEM-1","issue":"12","issued":{"date-parts":[["2013"]]},"page":"2818-2828","title":"Neural Similarity Between Encoding and Retrieval is Related to Memory Via Hippocampal Interactions","type":"article-journal","volume":"23"},"uris":["http://www.mendeley.com/documents/?uuid=66942ff7-1e97-3fd4-aa30-e04cfbe132fe"]},{"id":"ITEM-2","itemData":{"DOI":"10.1523/JNEUROSCI.4156-12.2012","ISSN":"02706474","PMID":"23238729","abstract":"The essence of episodic memory is our ability to reexperience past events in great detail, even in the absence of external stimulus cues. Does the phenomenological reinstatement of past experiences go along with reinstating unique neural representations in the brain? And if so, how is this accomplished by the medial temporal lobe (MTL), a brain region intimately linked to episodic memory? Computational models suggest that such reinstatement (also termed \"pattern completion\") in cortical regions is mediated by the hippocampus, a key region of the MTL. Although recent functional magnetic resonance imaging studies demonstrated reinstatement of coarse item properties like stimulus category or task context across different brain regions, it has not yet been shown whether reinstatement can be observed at the level of individual, discrete events-arguably the defining feature of episodic memory-nor whether MTL structures like the hippocampus support this \"true episodic\" reinstatement. Here we show that neural activity patterns for unique word-scene combinations encountered during encoding are reinstated inhumanparahippocampal cortex (PhC) during retrieval. Critically, this reinstatement occurs when word-scene combinations are successfully recollected (even though the original scene is not visually presented) and does not encompass other stimulus domains (such as word-color associations). Finally, the degree of PhC reinstatement across retrieval events correlated with hippocampal activity, consistent with a role of the hippocampus in coordinating pattern completion in cortical regions. © 2012 the authors.","author":[{"dropping-particle":"","family":"Staresina","given":"Bernhard P.","non-dropping-particle":"","parse-names":false,"suffix":""},{"dropping-particle":"","family":"Henson","given":"Richard N.A.","non-dropping-particle":"","parse-names":false,"suffix":""},{"dropping-particle":"","family":"Kriegeskorte","given":"Nikolaus","non-dropping-particle":"","parse-names":false,"suffix":""},{"dropping-particle":"","family":"Alink","given":"Arjen","non-dropping-particle":"","parse-names":false,"suffix":""}],"container-title":"Journal of Neuroscience","id":"ITEM-2","issue":"50","issued":{"date-parts":[["2012","12","12"]]},"page":"18150-18156","publisher":"Society for Neuroscience","title":"Episodic reinstatement in the medial temporal lobe","type":"article-journal","volume":"32"},"uris":["http://www.mendeley.com/documents/?uuid=85fac526-ac87-3e26-8ffe-1bb6df33efd3"]},{"id":"ITEM-3","itemData":{"DOI":"10.1523/JNEUROSCI.4198-14.2015","ISSN":"15292401","PMID":"25834061","abstract":"A powerful force in human memory is the context in which memories are encoded (Tulving and Thomson, 1973). Several studies suggest that the reinstatement of neural encoding patterns is beneficial for memory retrieval (Manning et al., 2011; Staresina et al., 2012; Jafarpour et al., 2014). However, reinstatement of the original encoding context is not always helpful, for instance, when retrieving a memory in a different contextual situation(Smith and Vela, 2001). It is an open question whether such context-dependent memory effects can be captured by the reinstatement of neural patterns. We investigated this question by applying temporal and spatial pattern similarity analysis in MEG and intracranial EEG in a context-match paradigm. Items (words) were tagged by individual dynamic context stimuli (movies). The results show that beta oscillatory phase in visual regions and the parahippocampal cortex tracks the incidental reinstatement of individual context trajectories on a single-trial level. Crucially, memory benefitted from reinstatement when the encoding and retrieval contexts matched but suffered from reinstatement when the contexts did not match.","author":[{"dropping-particle":"","family":"Staudigl","given":"Tobias","non-dropping-particle":"","parse-names":false,"suffix":""},{"dropping-particle":"","family":"Vollmar","given":"Christian","non-dropping-particle":"","parse-names":false,"suffix":""},{"dropping-particle":"","family":"Noachtar","given":"Soheyl","non-dropping-particle":"","parse-names":false,"suffix":""},{"dropping-particle":"","family":"Hanslmayr","given":"Simon","non-dropping-particle":"","parse-names":false,"suffix":""}],"container-title":"Journal of Neuroscience","id":"ITEM-3","issue":"13","issued":{"date-parts":[["2015","4","1"]]},"page":"5373-5384","publisher":"Society for Neuroscience","title":"Temporal-pattern similarity analysis reveals the beneficial and detrimental effects of context reinstatement on human memory","type":"article-journal","volume":"35"},"uris":["http://www.mendeley.com/documents/?uuid=8809bad4-e8ae-380e-8471-0c4937cfee05"]},{"id":"ITEM-4","itemData":{"DOI":"10.1126/science.1117645","ISBN":"1095-9203 (Electronic)\\r0036-8075 (Linking)","ISSN":"00368075","PMID":"16373577","abstract":"Here we describe a functional magnetic resonance imaging study of humans engaged in memory search during a free recall task. Patterns of cortical activity associated with the study of three categories of pictures (faces, locations, and objects) were identified by a pattern-classification algorithm. The algorithm was used to track the reappearance of these activity patterns during the recall period. The reappearance of a given category's activity pattern correlates with verbal recalls made from that category and precedes the recall event by several seconds. This result is consistent with the hypothesis that category-specific activity is cueing the memory system to retrieve studied items.","author":[{"dropping-particle":"","family":"Polyn","given":"Sean M.","non-dropping-particle":"","parse-names":false,"suffix":""},{"dropping-particle":"","family":"Natu","given":"Vaidehi S.","non-dropping-particle":"","parse-names":false,"suffix":""},{"dropping-particle":"","family":"Cohen","given":"Jonathan D.","non-dropping-particle":"","parse-names":false,"suffix":""},{"dropping-particle":"","family":"Norman","given":"Kenneth A.","non-dropping-particle":"","parse-names":false,"suffix":""}],"container-title":"Science","id":"ITEM-4","issue":"5756","issued":{"date-parts":[["2005"]]},"page":"1963-1966","title":"Category-specific cortical activity precedes retrieval during memory search","type":"article-journal","volume":"310"},"uris":["http://www.mendeley.com/documents/?uuid=455e10d9-4dd1-42bb-947e-cca822692a9b"]},{"id":"ITEM-5","itemData":{"DOI":"10.1016/j.neuron.2009.08.011","ISSN":"08966273","PMID":"19755111","abstract":"Episodic memory retrieval is thought to involve reinstatement of the neurocognitive processes engaged when an episode was encoded. Prior fMRI studies and computational models have suggested that reinstatement is limited to instances in which specific episodic details are recollected. We used multivoxel pattern-classification analyses of fMRI data to investigate how reinstatement is associated with different memory judgments, particularly those accompanied by recollection versus a feeling of familiarity (when recollection is absent). Classifiers were trained to distinguish between brain activity patterns associated with different encoding tasks and were subsequently applied to recognition-related fMRI data to determine the degree to which patterns were reinstated. Reinstatement was evident during both recollection- and familiarity-based judgments, providing clear evidence that reinstatement is not sufficient for eliciting a recollective experience. The findings are interpreted as support for a continuous, recollection-related neural signal that has been central to recent debate over the nature of recognition memory processes. © 2009 Elsevier Inc. All rights reserved.","author":[{"dropping-particle":"","family":"Johnson","given":"Jeffrey D.","non-dropping-particle":"","parse-names":false,"suffix":""},{"dropping-particle":"","family":"McDuff","given":"Susan G.R.","non-dropping-particle":"","parse-names":false,"suffix":""},{"dropping-particle":"","family":"Rugg","given":"Michael D.","non-dropping-particle":"","parse-names":false,"suffix":""},{"dropping-particle":"","family":"Norman","given":"Kenneth A.","non-dropping-particle":"","parse-names":false,"suffix":""}],"container-title":"Neuron","id":"ITEM-5","issue":"5","issued":{"date-parts":[["2009","9","10"]]},"page":"697-708","publisher":"Elsevier","title":"Recollection, Familiarity, and Cortical Reinstatement: A Multivoxel Pattern Analysis","type":"article-journal","volume":"63"},"uris":["http://www.mendeley.com/documents/?uuid=9e79c084-d04d-3492-abb0-8c5b0f050538"]}],"mendeley":{"formattedCitation":"(Johnson et al., 2009; Polyn et al., 2005; Ritchey et al., 2013; Staresina et al., 2012; Staudigl et al., 2015)","plainTextFormattedCitation":"(Johnson et al., 2009; Polyn et al., 2005; Ritchey et al., 2013; Staresina et al., 2012; Staudigl et al., 2015)","previouslyFormattedCitation":"(Johnson et al., 2009; Polyn et al., 2005; Ritchey et al., 2013; Staresina et al., 2012; Staudigl et al., 2015)"},"properties":{"noteIndex":0},"schema":"https://github.com/citation-style-language/schema/raw/master/csl-citation.json"}</w:instrText>
      </w:r>
      <w:r w:rsidR="007A5EE8">
        <w:rPr>
          <w:rFonts w:ascii="Arial" w:hAnsi="Arial" w:cs="Arial"/>
        </w:rPr>
        <w:fldChar w:fldCharType="separate"/>
      </w:r>
      <w:r w:rsidR="0037278C" w:rsidRPr="0037278C">
        <w:rPr>
          <w:rFonts w:ascii="Arial" w:hAnsi="Arial" w:cs="Arial"/>
          <w:noProof/>
        </w:rPr>
        <w:t>(Johnson et al., 2009; Polyn et al., 2005; Ritchey et al., 2013; Staresina et al., 2012; Staudigl et al., 2015)</w:t>
      </w:r>
      <w:r w:rsidR="007A5EE8">
        <w:rPr>
          <w:rFonts w:ascii="Arial" w:hAnsi="Arial" w:cs="Arial"/>
        </w:rPr>
        <w:fldChar w:fldCharType="end"/>
      </w:r>
      <w:r w:rsidR="00E0775B">
        <w:rPr>
          <w:rFonts w:ascii="Arial" w:hAnsi="Arial" w:cs="Arial"/>
        </w:rPr>
        <w:t>.</w:t>
      </w:r>
      <w:r w:rsidR="00EF32CC">
        <w:rPr>
          <w:rFonts w:ascii="Arial" w:hAnsi="Arial" w:cs="Arial"/>
        </w:rPr>
        <w:t xml:space="preserve"> Other studies have shown </w:t>
      </w:r>
      <w:r w:rsidR="00627E42">
        <w:rPr>
          <w:rFonts w:ascii="Arial" w:hAnsi="Arial" w:cs="Arial"/>
        </w:rPr>
        <w:t xml:space="preserve">that retrieval of an episodic or associative memory is accompanied by the </w:t>
      </w:r>
      <w:r w:rsidR="0037278C">
        <w:rPr>
          <w:rFonts w:ascii="Arial" w:hAnsi="Arial" w:cs="Arial"/>
        </w:rPr>
        <w:t xml:space="preserve">neural </w:t>
      </w:r>
      <w:r w:rsidR="00627E42">
        <w:rPr>
          <w:rFonts w:ascii="Arial" w:hAnsi="Arial" w:cs="Arial"/>
        </w:rPr>
        <w:t xml:space="preserve">reinstatement of specific </w:t>
      </w:r>
      <w:r w:rsidR="0037278C">
        <w:rPr>
          <w:rFonts w:ascii="Arial" w:hAnsi="Arial" w:cs="Arial"/>
        </w:rPr>
        <w:t xml:space="preserve">mental </w:t>
      </w:r>
      <w:r w:rsidR="00627E42">
        <w:rPr>
          <w:rFonts w:ascii="Arial" w:hAnsi="Arial" w:cs="Arial"/>
        </w:rPr>
        <w:t xml:space="preserve">context in which the memories were encoded </w:t>
      </w:r>
      <w:r w:rsidR="00627E42">
        <w:rPr>
          <w:rFonts w:ascii="Arial" w:hAnsi="Arial" w:cs="Arial"/>
        </w:rPr>
        <w:fldChar w:fldCharType="begin" w:fldLock="1"/>
      </w:r>
      <w:r w:rsidR="0037278C">
        <w:rPr>
          <w:rFonts w:ascii="Arial" w:hAnsi="Arial" w:cs="Arial"/>
        </w:rPr>
        <w:instrText>ADDIN CSL_CITATION {"citationItems":[{"id":"ITEM-1","itemData":{"DOI":"10.3758/s13423-016-1024-7","ISSN":"15315320","PMID":"27150815","abstract":"The mental context in which we experience an event plays a fundamental role in how we organize our memories of an event (e.g. in relation to other events) and, in turn, how we retrieve those memories later. Because we use contextual representations to retrieve information pertaining to our past, processes that alter our representations of context can enhance or diminish our capacity to retrieve particular memories. We designed a functional magnetic resonance imaging (fMRI) experiment to test the hypothesis that people can intentionally forget previously experienced events by changing their mental representations of contextual information associated with those events. We had human participants study two lists of words, manipulating whether they were told to forget (or remember) the first list prior to studying the second list. We used pattern classifiers to track neural patterns that reflected contextual information associated with the first list and found that, consistent with the notion of contextual change, the activation of the first-list contextual representation was lower following a forget instruction than a remember instruction. Further, the magnitude of this neural signature of contextual change was negatively correlated with participants' abilities to later recall items from the first list.","author":[{"dropping-particle":"","family":"Manning","given":"Jeremy R.","non-dropping-particle":"","parse-names":false,"suffix":""},{"dropping-particle":"","family":"Hulbert","given":"Justin C.","non-dropping-particle":"","parse-names":false,"suffix":""},{"dropping-particle":"","family":"Williams","given":"Jamal","non-dropping-particle":"","parse-names":false,"suffix":""},{"dropping-particle":"","family":"Piloto","given":"Luis","non-dropping-particle":"","parse-names":false,"suffix":""},{"dropping-particle":"","family":"Sahakyan","given":"Lili","non-dropping-particle":"","parse-names":false,"suffix":""},{"dropping-particle":"","family":"Norman","given":"Kenneth A.","non-dropping-particle":"","parse-names":false,"suffix":""}],"container-title":"Psychonomic Bulletin and Review","id":"ITEM-1","issue":"5","issued":{"date-parts":[["2016"]]},"note":"Intro:\ngoal - investigating how we intentionally forget\n(forget list A before learning list B, and then B is remebered more than A)\nbest explanation for this is changing mental context\nreally exploring mental context changing cost\n\nMethods\nfree recall, mini-blocked design\n3s on with 3s ITI\nunique outdoor scenes\nthere were some instructions RE the scenes\n\nLogReg classification\nblunt shifted labels by 6s","page":"1534-1542","title":"A neural signature of contextually mediated intentional forgetting","type":"article-journal","volume":"23"},"uris":["http://www.mendeley.com/documents/?uuid=591bc3e3-9f82-35d1-9aa3-5a10b712bc72"]},{"id":"ITEM-2","itemData":{"DOI":"10.1523/JNEUROSCI.0096-13.2013","ISBN":"1529-2401 (Electronic)\\r0270-6474 (Linking)","ISSN":"02706474","PMID":"23678104","abstract":"What causes new information to be mistakenly attributed to an old experience? Some theories predict that reinstating the context of a prior experience allows new information to be bound to that context, leading to source memory confusion. To examine this prediction, we had human participants study two lists of items (visual objects) on separate days while undergoing functional magnetic resonance imaging. List 1 items were accompanied by a stream of scene images during the intertrial interval, but list 2 items were not. As in prior work by Hupbach et al. (2009), we observed an asymmetric pattern of misattributions on a subsequent source memory test: participants showed a strong tendency to misattribute list 2 items to list 1 but not vice versa. We hypothesized that these memory errors were due to participants reinstating the list 1 context during list 2. To test this hypothesis, we used a pattern classifier to measure scene-related neural activity during list 2 study. Because scenes were visually present during list 1 but not list 2, scene-related activity during list 2 study can be used as a time-varying neural indicator of how much participants were reinstating the list 1 context during list 2 study. In keeping with our hypothesis, we found that prestimulus scene activation during the study of list 2 items was significantly higher for items subsequently misattributed to list 1 than for items subsequently correctly attributed to list 2. We conclude by discussing how these findings relate to theories of memory reconsolidation. © 2013 the authors.","author":[{"dropping-particle":"","family":"Gershman","given":"Samuel J.","non-dropping-particle":"","parse-names":false,"suffix":""},{"dropping-particle":"","family":"Schapiro","given":"Anna C.","non-dropping-particle":"","parse-names":false,"suffix":""},{"dropping-particle":"","family":"Hupbach","given":"Almut","non-dropping-particle":"","parse-names":false,"suffix":""},{"dropping-particle":"","family":"Norman","given":"Kenneth A.","non-dropping-particle":"","parse-names":false,"suffix":""}],"container-title":"Journal of Neuroscience","id":"ITEM-2","issue":"20","issued":{"date-parts":[["2013","5","15"]]},"page":"8590-8595","publisher":"Society for Neuroscience","publisher-place":"Department of Psychology and Princeton Neuroscience Institute, Princeton University, Princeton, New Jersey 08540, USA. sjgershm@mit.edu","title":"Neural context reinstatement predicts memory misattribution","type":"article-journal","volume":"33"},"uris":["http://www.mendeley.com/documents/?uuid=555beea6-03d2-4070-bbed-836dfb42cc80"]},{"id":"ITEM-3","itemData":{"DOI":"10.1038/nn.4573","ISSN":"15461726","PMID":"28581478","abstract":"The authors demonstrate that decisions for reward can have more a complicated dependence on past experiences than previously believed. Previous models describe decisions as influenced by rewards received in similar situations. Here the authors show that experiences that share only incidental features can also reemerge to bias present choices.","author":[{"dropping-particle":"","family":"Bornstein","given":"Aaron M.","non-dropping-particle":"","parse-names":false,"suffix":""},{"dropping-particle":"","family":"Norman","given":"Kenneth A.","non-dropping-particle":"","parse-names":false,"suffix":""}],"container-title":"Nature Neuroscience","id":"ITEM-3","issue":"7","issued":{"date-parts":[["2017"]]},"page":"997-1003","title":"Reinstated episodic context guides sampling-based decisions for reward","type":"article-journal","volume":"20"},"uris":["http://www.mendeley.com/documents/?uuid=564241e8-f126-3224-a141-924b9e4ebcb0"]},{"id":"ITEM-4","itemData":{"DOI":"10.1016/j.neuropsychologia.2020.107573","ISSN":"18733514","PMID":"32735802","abstract":"For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PTSD.","author":[{"dropping-particle":"","family":"Hennings","given":"Augustin C","non-dropping-particle":"","parse-names":false,"suffix":""},{"dropping-particle":"","family":"McClay","given":"Mason","non-dropping-particle":"","parse-names":false,"suffix":""},{"dropping-particle":"","family":"Lewis-Peacock","given":"Jarrod A","non-dropping-particle":"","parse-names":false,"suffix":""},{"dropping-particle":"","family":"Dunsmoor","given":"Joseph E.","non-dropping-particle":"","parse-names":false,"suffix":""}],"container-title":"Neuropsychologia","id":"ITEM-4","issued":{"date-parts":[["2020"]]},"page":"107573","title":"Contextual reinstatement promotes extinction generalization in healthy adults but not PTSD","type":"article-journal","volume":"147"},"uris":["http://www.mendeley.com/documents/?uuid=3515b54d-fa0a-3fcf-a1d1-c4f1cf03475c"]}],"mendeley":{"formattedCitation":"(Bornstein &amp; Norman, 2017; Gershman et al., 2013; Hennings et al., 2020; Manning et al., 2016)","plainTextFormattedCitation":"(Bornstein &amp; Norman, 2017; Gershman et al., 2013; Hennings et al., 2020; Manning et al., 2016)","previouslyFormattedCitation":"(Bornstein &amp; Norman, 2017; Gershman et al., 2013; Hennings et al., 2020; Manning et al., 2016)"},"properties":{"noteIndex":0},"schema":"https://github.com/citation-style-language/schema/raw/master/csl-citation.json"}</w:instrText>
      </w:r>
      <w:r w:rsidR="00627E42">
        <w:rPr>
          <w:rFonts w:ascii="Arial" w:hAnsi="Arial" w:cs="Arial"/>
        </w:rPr>
        <w:fldChar w:fldCharType="separate"/>
      </w:r>
      <w:r w:rsidR="00627E42" w:rsidRPr="00627E42">
        <w:rPr>
          <w:rFonts w:ascii="Arial" w:hAnsi="Arial" w:cs="Arial"/>
          <w:noProof/>
        </w:rPr>
        <w:t>(Bornstein &amp; Norman, 2017; Gershman et al., 2013; Hennings et al., 2020; Manning et al., 2016)</w:t>
      </w:r>
      <w:r w:rsidR="00627E42">
        <w:rPr>
          <w:rFonts w:ascii="Arial" w:hAnsi="Arial" w:cs="Arial"/>
        </w:rPr>
        <w:fldChar w:fldCharType="end"/>
      </w:r>
      <w:r w:rsidR="00627E42">
        <w:rPr>
          <w:rFonts w:ascii="Arial" w:hAnsi="Arial" w:cs="Arial"/>
        </w:rPr>
        <w:t>.</w:t>
      </w:r>
      <w:r w:rsidR="00740BD8" w:rsidRPr="00740BD8">
        <w:rPr>
          <w:rFonts w:ascii="Arial" w:hAnsi="Arial" w:cs="Arial"/>
        </w:rPr>
        <w:t xml:space="preserve"> </w:t>
      </w:r>
      <w:r w:rsidR="00740BD8">
        <w:rPr>
          <w:rFonts w:ascii="Arial" w:hAnsi="Arial" w:cs="Arial"/>
        </w:rPr>
        <w:t xml:space="preserve">We used these properties of episodic memory to probe the reinstatement of fear and extinction in humans, in a way similar to the principle behind activity dependent neural tagging in rodents. </w:t>
      </w:r>
    </w:p>
    <w:p w14:paraId="3F412F34" w14:textId="2956C8F3" w:rsidR="00A864E7" w:rsidRDefault="002D5173" w:rsidP="00D57D41">
      <w:pPr>
        <w:spacing w:line="480" w:lineRule="auto"/>
        <w:ind w:firstLine="720"/>
        <w:jc w:val="both"/>
        <w:rPr>
          <w:rFonts w:ascii="Arial" w:hAnsi="Arial" w:cs="Arial"/>
        </w:rPr>
      </w:pPr>
      <w:r>
        <w:rPr>
          <w:rFonts w:ascii="Arial" w:hAnsi="Arial" w:cs="Arial"/>
        </w:rPr>
        <w:t xml:space="preserve">We have previously reported on our category conditioning task </w:t>
      </w:r>
      <w:r w:rsidR="00A864E7">
        <w:rPr>
          <w:rFonts w:ascii="Arial" w:hAnsi="Arial" w:cs="Arial"/>
        </w:rPr>
        <w:fldChar w:fldCharType="begin" w:fldLock="1"/>
      </w:r>
      <w:r w:rsidR="00A864E7">
        <w:rPr>
          <w:rFonts w:ascii="Arial" w:hAnsi="Arial" w:cs="Arial"/>
        </w:rPr>
        <w:instrText>ADDIN CSL_CITATION {"citationItems":[{"id":"ITEM-1","itemData":{"DOI":"10.1016/J.COBEHA.2018.09.019","ISSN":"2352-1546","abstract":"Research on emotional learning and memory is traditionally approached from one of two directions: episodic memory and classical conditioning. These approaches differ substantially in methodology and intellectual tradition. Here, we offer a new approach to the study of emotional memory in humans that involves integrating theoretical knowledge and experimental techniques from these seemingly distinct fields. Specifically, we describe how subtle modifications to traditional Pavlovian conditioning procedures have provided new insight into how emotional experiences are selectively prioritized in long-term episodic memory. We also speculate on future directions and undeveloped lines of research where some of the knowledge and principles of classical conditioning might advance our understanding of how emotion modifies episodic memory, and vice versa.","author":[{"dropping-particle":"","family":"Dunsmoor","given":"Joseph E.","non-dropping-particle":"","parse-names":false,"suffix":""},{"dropping-particle":"","family":"Kroes","given":"Marijn CW","non-dropping-particle":"","parse-names":false,"suffix":""}],"container-title":"Current Opinion in Behavioral Sciences","id":"ITEM-1","issued":{"date-parts":[["2019","4","1"]]},"page":"32-39","publisher":"Elsevier","title":"Episodic memory and Pavlovian conditioning: ships passing in the night","type":"article-journal","volume":"26"},"uris":["http://www.mendeley.com/documents/?uuid=c3058123-d643-3094-9580-e2ebffc7161c"]}],"mendeley":{"formattedCitation":"(Dunsmoor &amp; Kroes, 2019)","plainTextFormattedCitation":"(Dunsmoor &amp; Kroes, 2019)","previouslyFormattedCitation":"(Dunsmoor &amp; Kroes, 2019)"},"properties":{"noteIndex":0},"schema":"https://github.com/citation-style-language/schema/raw/master/csl-citation.json"}</w:instrText>
      </w:r>
      <w:r w:rsidR="00A864E7">
        <w:rPr>
          <w:rFonts w:ascii="Arial" w:hAnsi="Arial" w:cs="Arial"/>
        </w:rPr>
        <w:fldChar w:fldCharType="separate"/>
      </w:r>
      <w:r w:rsidR="00A864E7" w:rsidRPr="00B12E72">
        <w:rPr>
          <w:rFonts w:ascii="Arial" w:hAnsi="Arial" w:cs="Arial"/>
          <w:noProof/>
        </w:rPr>
        <w:t>(Dunsmoor &amp; Kroes, 2019)</w:t>
      </w:r>
      <w:r w:rsidR="00A864E7">
        <w:rPr>
          <w:rFonts w:ascii="Arial" w:hAnsi="Arial" w:cs="Arial"/>
        </w:rPr>
        <w:fldChar w:fldCharType="end"/>
      </w:r>
      <w:r>
        <w:rPr>
          <w:rFonts w:ascii="Arial" w:hAnsi="Arial" w:cs="Arial"/>
        </w:rPr>
        <w:t>, in which semantic categories (e.g. animals and tools) serve as conditioned stimuli</w:t>
      </w:r>
      <w:r w:rsidR="00A864E7">
        <w:rPr>
          <w:rFonts w:ascii="Arial" w:hAnsi="Arial" w:cs="Arial"/>
        </w:rPr>
        <w:t xml:space="preserve">. </w:t>
      </w:r>
      <w:r w:rsidR="00B75EE4">
        <w:rPr>
          <w:rFonts w:ascii="Arial" w:hAnsi="Arial" w:cs="Arial"/>
        </w:rPr>
        <w:t xml:space="preserve">A key feature of this task is that </w:t>
      </w:r>
      <w:r w:rsidR="00767F41">
        <w:rPr>
          <w:rFonts w:ascii="Arial" w:hAnsi="Arial" w:cs="Arial"/>
        </w:rPr>
        <w:t>while participants are undergoing</w:t>
      </w:r>
      <w:r w:rsidR="00B75EE4">
        <w:rPr>
          <w:rFonts w:ascii="Arial" w:hAnsi="Arial" w:cs="Arial"/>
        </w:rPr>
        <w:t xml:space="preserve"> fear conditioning and extinction, </w:t>
      </w:r>
      <w:r w:rsidR="00767F41">
        <w:rPr>
          <w:rFonts w:ascii="Arial" w:hAnsi="Arial" w:cs="Arial"/>
        </w:rPr>
        <w:t>they are also forming</w:t>
      </w:r>
      <w:r w:rsidR="000249E3">
        <w:rPr>
          <w:rFonts w:ascii="Arial" w:hAnsi="Arial" w:cs="Arial"/>
        </w:rPr>
        <w:t xml:space="preserve"> an</w:t>
      </w:r>
      <w:r w:rsidR="00767F41">
        <w:rPr>
          <w:rFonts w:ascii="Arial" w:hAnsi="Arial" w:cs="Arial"/>
        </w:rPr>
        <w:t xml:space="preserve"> episodic memor</w:t>
      </w:r>
      <w:r w:rsidR="000249E3">
        <w:rPr>
          <w:rFonts w:ascii="Arial" w:hAnsi="Arial" w:cs="Arial"/>
        </w:rPr>
        <w:t xml:space="preserve">y </w:t>
      </w:r>
      <w:r w:rsidR="00767F41">
        <w:rPr>
          <w:rFonts w:ascii="Arial" w:hAnsi="Arial" w:cs="Arial"/>
        </w:rPr>
        <w:t>for each unique category exemplar</w:t>
      </w:r>
      <w:r w:rsidR="00B75EE4">
        <w:rPr>
          <w:rFonts w:ascii="Arial" w:hAnsi="Arial" w:cs="Arial"/>
        </w:rPr>
        <w:t xml:space="preserve">. </w:t>
      </w:r>
      <w:r w:rsidR="004B1215">
        <w:rPr>
          <w:rFonts w:ascii="Arial" w:hAnsi="Arial" w:cs="Arial"/>
        </w:rPr>
        <w:t xml:space="preserve">After a test of fear </w:t>
      </w:r>
      <w:proofErr w:type="gramStart"/>
      <w:r w:rsidR="004B1215">
        <w:rPr>
          <w:rFonts w:ascii="Arial" w:hAnsi="Arial" w:cs="Arial"/>
        </w:rPr>
        <w:t>renewal</w:t>
      </w:r>
      <w:proofErr w:type="gramEnd"/>
      <w:r w:rsidR="004B1215">
        <w:rPr>
          <w:rFonts w:ascii="Arial" w:hAnsi="Arial" w:cs="Arial"/>
        </w:rPr>
        <w:t xml:space="preserve"> the next day, participants then underwent a surprise recognition memory test for the images they saw during conditioning and extinction the previous day. Crucially, both associative learning and the recognition memory test was completed during fMRI, allowing us to use an encoding-retrieval similarity analysis to probe for neural reinstatement. For each image, the </w:t>
      </w:r>
      <w:r w:rsidR="004B1215">
        <w:rPr>
          <w:rFonts w:ascii="Arial" w:hAnsi="Arial" w:cs="Arial"/>
        </w:rPr>
        <w:lastRenderedPageBreak/>
        <w:t xml:space="preserve">pattern of activity elicited during encoding was correlated with the pattern elicited during the retrieval test. </w:t>
      </w:r>
      <w:r w:rsidR="00694A09">
        <w:rPr>
          <w:rFonts w:ascii="Arial" w:hAnsi="Arial" w:cs="Arial"/>
        </w:rPr>
        <w:t xml:space="preserve">We then tested if neural reinstatement </w:t>
      </w:r>
      <w:r w:rsidR="00B31395">
        <w:rPr>
          <w:rFonts w:ascii="Arial" w:hAnsi="Arial" w:cs="Arial"/>
        </w:rPr>
        <w:t xml:space="preserve">of </w:t>
      </w:r>
      <w:r w:rsidR="00694A09">
        <w:rPr>
          <w:rFonts w:ascii="Arial" w:hAnsi="Arial" w:cs="Arial"/>
        </w:rPr>
        <w:t xml:space="preserve">these memories varied in our </w:t>
      </w:r>
      <w:r w:rsidR="00694A09" w:rsidRPr="00A32D1B">
        <w:rPr>
          <w:rFonts w:ascii="Arial" w:hAnsi="Arial" w:cs="Arial"/>
          <w:i/>
          <w:iCs/>
        </w:rPr>
        <w:t>a priori</w:t>
      </w:r>
      <w:r w:rsidR="00694A09">
        <w:rPr>
          <w:rFonts w:ascii="Arial" w:hAnsi="Arial" w:cs="Arial"/>
        </w:rPr>
        <w:t xml:space="preserve"> </w:t>
      </w:r>
      <w:r w:rsidR="00B31395">
        <w:rPr>
          <w:rFonts w:ascii="Arial" w:hAnsi="Arial" w:cs="Arial"/>
        </w:rPr>
        <w:t xml:space="preserve">ROIs </w:t>
      </w:r>
      <w:r w:rsidR="00694A09">
        <w:rPr>
          <w:rFonts w:ascii="Arial" w:hAnsi="Arial" w:cs="Arial"/>
        </w:rPr>
        <w:t>based on the</w:t>
      </w:r>
      <w:r w:rsidR="0023220D">
        <w:rPr>
          <w:rFonts w:ascii="Arial" w:hAnsi="Arial" w:cs="Arial"/>
        </w:rPr>
        <w:t>ir</w:t>
      </w:r>
      <w:r w:rsidR="00694A09">
        <w:rPr>
          <w:rFonts w:ascii="Arial" w:hAnsi="Arial" w:cs="Arial"/>
        </w:rPr>
        <w:t xml:space="preserve"> emotional association (CS+ or CS-) or the context in which they were encoded (fear or extinction).</w:t>
      </w:r>
      <w:r w:rsidR="00D716FC">
        <w:rPr>
          <w:rFonts w:ascii="Arial" w:hAnsi="Arial" w:cs="Arial"/>
        </w:rPr>
        <w:t xml:space="preserve"> Based on previous work </w:t>
      </w:r>
      <w:r w:rsidR="00F771EF">
        <w:rPr>
          <w:rFonts w:ascii="Arial" w:hAnsi="Arial" w:cs="Arial"/>
        </w:rPr>
        <w:t xml:space="preserve">in both </w:t>
      </w:r>
      <w:r w:rsidR="00D716FC">
        <w:rPr>
          <w:rFonts w:ascii="Arial" w:hAnsi="Arial" w:cs="Arial"/>
        </w:rPr>
        <w:t xml:space="preserve">rodents and humans, we </w:t>
      </w:r>
      <w:r w:rsidR="0023220D">
        <w:rPr>
          <w:rFonts w:ascii="Arial" w:hAnsi="Arial" w:cs="Arial"/>
        </w:rPr>
        <w:t>predicted</w:t>
      </w:r>
      <w:r w:rsidR="00D716FC">
        <w:rPr>
          <w:rFonts w:ascii="Arial" w:hAnsi="Arial" w:cs="Arial"/>
        </w:rPr>
        <w:t xml:space="preserve"> that we would observe </w:t>
      </w:r>
      <w:r w:rsidR="00F771EF">
        <w:rPr>
          <w:rFonts w:ascii="Arial" w:hAnsi="Arial" w:cs="Arial"/>
        </w:rPr>
        <w:t xml:space="preserve">neural reinstatement </w:t>
      </w:r>
      <w:r w:rsidR="00A32D1B">
        <w:rPr>
          <w:rFonts w:ascii="Arial" w:hAnsi="Arial" w:cs="Arial"/>
        </w:rPr>
        <w:t xml:space="preserve">of fear in the dACC, and </w:t>
      </w:r>
      <w:r w:rsidR="00F771EF">
        <w:rPr>
          <w:rFonts w:ascii="Arial" w:hAnsi="Arial" w:cs="Arial"/>
        </w:rPr>
        <w:t xml:space="preserve">extinction reinstatement </w:t>
      </w:r>
      <w:r w:rsidR="00A32D1B">
        <w:rPr>
          <w:rFonts w:ascii="Arial" w:hAnsi="Arial" w:cs="Arial"/>
        </w:rPr>
        <w:t>in the vmPFC</w:t>
      </w:r>
      <w:r w:rsidR="00F771EF">
        <w:rPr>
          <w:rFonts w:ascii="Arial" w:hAnsi="Arial" w:cs="Arial"/>
        </w:rPr>
        <w:t xml:space="preserve">. As well as probing reinstatement in the hippocampus and amygdala, we </w:t>
      </w:r>
      <w:r w:rsidR="00FC78B1">
        <w:rPr>
          <w:rFonts w:ascii="Arial" w:hAnsi="Arial" w:cs="Arial"/>
        </w:rPr>
        <w:t xml:space="preserve">compare neural signatures of memory fidelity </w:t>
      </w:r>
      <w:r w:rsidR="00F771EF">
        <w:rPr>
          <w:rFonts w:ascii="Arial" w:hAnsi="Arial" w:cs="Arial"/>
        </w:rPr>
        <w:t>between healthy participants and individuals with post-traumatic stress symptoms (PTSS).</w:t>
      </w:r>
      <w:r w:rsidR="00FC78B1">
        <w:rPr>
          <w:rFonts w:ascii="Arial" w:hAnsi="Arial" w:cs="Arial"/>
        </w:rPr>
        <w:t xml:space="preserve"> PTSS is characterized by both over-expression of fear, and decreased extinction retrieval. One possible explanation for these behavioral symptoms could dysregulated organization of these emotional associations in the brain. </w:t>
      </w:r>
      <w:r w:rsidR="00E55D07">
        <w:rPr>
          <w:rFonts w:ascii="Arial" w:hAnsi="Arial" w:cs="Arial"/>
        </w:rPr>
        <w:t xml:space="preserve">We hope that </w:t>
      </w:r>
      <w:r w:rsidR="009A0967">
        <w:rPr>
          <w:rFonts w:ascii="Arial" w:hAnsi="Arial" w:cs="Arial"/>
        </w:rPr>
        <w:t>linking</w:t>
      </w:r>
      <w:r w:rsidR="00E55D07">
        <w:rPr>
          <w:rFonts w:ascii="Arial" w:hAnsi="Arial" w:cs="Arial"/>
        </w:rPr>
        <w:t xml:space="preserve"> multivariate signature</w:t>
      </w:r>
      <w:r w:rsidR="009A0967">
        <w:rPr>
          <w:rFonts w:ascii="Arial" w:hAnsi="Arial" w:cs="Arial"/>
        </w:rPr>
        <w:t>s</w:t>
      </w:r>
      <w:r w:rsidR="00E55D07">
        <w:rPr>
          <w:rFonts w:ascii="Arial" w:hAnsi="Arial" w:cs="Arial"/>
        </w:rPr>
        <w:t xml:space="preserve"> of fear and extinction to the pathophysiology of PTSD </w:t>
      </w:r>
      <w:r w:rsidR="009A0967">
        <w:rPr>
          <w:rFonts w:ascii="Arial" w:hAnsi="Arial" w:cs="Arial"/>
        </w:rPr>
        <w:t xml:space="preserve">will </w:t>
      </w:r>
      <w:r w:rsidR="00E55D07">
        <w:rPr>
          <w:rFonts w:ascii="Arial" w:hAnsi="Arial" w:cs="Arial"/>
        </w:rPr>
        <w:t>have direct benefit to</w:t>
      </w:r>
      <w:r w:rsidR="00A945F3">
        <w:rPr>
          <w:rFonts w:ascii="Arial" w:hAnsi="Arial" w:cs="Arial"/>
        </w:rPr>
        <w:t xml:space="preserve"> </w:t>
      </w:r>
      <w:proofErr w:type="gramStart"/>
      <w:r w:rsidR="00A945F3">
        <w:rPr>
          <w:rFonts w:ascii="Arial" w:hAnsi="Arial" w:cs="Arial"/>
        </w:rPr>
        <w:t>the its</w:t>
      </w:r>
      <w:proofErr w:type="gramEnd"/>
      <w:r w:rsidR="00A945F3">
        <w:rPr>
          <w:rFonts w:ascii="Arial" w:hAnsi="Arial" w:cs="Arial"/>
        </w:rPr>
        <w:t xml:space="preserve"> treatment</w:t>
      </w:r>
      <w:r w:rsidR="00E55D07">
        <w:rPr>
          <w:rFonts w:ascii="Arial" w:hAnsi="Arial" w:cs="Arial"/>
        </w:rPr>
        <w:t>.</w:t>
      </w:r>
      <w:r w:rsidR="00A864E7">
        <w:rPr>
          <w:rFonts w:ascii="Arial" w:hAnsi="Arial" w:cs="Arial"/>
        </w:rPr>
        <w:t xml:space="preserve"> </w:t>
      </w:r>
    </w:p>
    <w:p w14:paraId="7D13AFA4" w14:textId="77777777" w:rsidR="00D57D41" w:rsidRDefault="00D57D41">
      <w:pPr>
        <w:rPr>
          <w:rFonts w:ascii="Arial" w:hAnsi="Arial" w:cs="Arial"/>
        </w:rPr>
      </w:pPr>
      <w:r>
        <w:rPr>
          <w:rFonts w:ascii="Arial" w:hAnsi="Arial" w:cs="Arial"/>
        </w:rPr>
        <w:br w:type="page"/>
      </w:r>
    </w:p>
    <w:p w14:paraId="374C9EF3" w14:textId="0E497CF0" w:rsidR="00346D23" w:rsidRDefault="006240E3" w:rsidP="00D716FC">
      <w:pPr>
        <w:spacing w:line="480" w:lineRule="auto"/>
        <w:jc w:val="both"/>
        <w:rPr>
          <w:rFonts w:ascii="Arial" w:hAnsi="Arial" w:cs="Arial"/>
          <w:b/>
          <w:bCs/>
        </w:rPr>
      </w:pPr>
      <w:r w:rsidRPr="00FD20B1">
        <w:rPr>
          <w:rFonts w:ascii="Arial" w:hAnsi="Arial" w:cs="Arial"/>
          <w:b/>
          <w:bCs/>
        </w:rPr>
        <w:lastRenderedPageBreak/>
        <w:t>RESULTS</w:t>
      </w:r>
    </w:p>
    <w:p w14:paraId="344AB6ED" w14:textId="50348F7E" w:rsidR="007369F8" w:rsidRDefault="007369F8" w:rsidP="00DF3C43">
      <w:pPr>
        <w:spacing w:line="480" w:lineRule="auto"/>
        <w:jc w:val="center"/>
        <w:rPr>
          <w:rFonts w:ascii="Arial" w:hAnsi="Arial" w:cs="Arial"/>
          <w:b/>
          <w:bCs/>
        </w:rPr>
      </w:pPr>
      <w:r>
        <w:rPr>
          <w:rFonts w:ascii="Arial" w:hAnsi="Arial" w:cs="Arial"/>
          <w:b/>
          <w:bCs/>
          <w:noProof/>
        </w:rPr>
        <w:drawing>
          <wp:inline distT="0" distB="0" distL="0" distR="0" wp14:anchorId="6FEAADB4" wp14:editId="1B150902">
            <wp:extent cx="5394960" cy="3236976"/>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4960" cy="3236976"/>
                    </a:xfrm>
                    <a:prstGeom prst="rect">
                      <a:avLst/>
                    </a:prstGeom>
                  </pic:spPr>
                </pic:pic>
              </a:graphicData>
            </a:graphic>
          </wp:inline>
        </w:drawing>
      </w:r>
    </w:p>
    <w:p w14:paraId="0B71B4D6" w14:textId="26CB9E37" w:rsidR="007369F8" w:rsidRPr="007369F8" w:rsidRDefault="007369F8" w:rsidP="007369F8">
      <w:pPr>
        <w:spacing w:line="240" w:lineRule="auto"/>
        <w:jc w:val="both"/>
        <w:rPr>
          <w:rFonts w:ascii="Arial" w:hAnsi="Arial" w:cs="Arial"/>
          <w:b/>
          <w:bCs/>
        </w:rPr>
      </w:pPr>
      <w:r>
        <w:rPr>
          <w:rFonts w:ascii="Arial" w:hAnsi="Arial" w:cs="Arial"/>
          <w:b/>
          <w:bCs/>
        </w:rPr>
        <w:t>Figure 1. Encoding-retrieval similarity in the PFC.</w:t>
      </w:r>
      <w:r>
        <w:rPr>
          <w:b/>
          <w:bCs/>
        </w:rPr>
        <w:t xml:space="preserve"> </w:t>
      </w:r>
      <w:r>
        <w:rPr>
          <w:rFonts w:ascii="Arial" w:hAnsi="Arial" w:cs="Arial"/>
        </w:rPr>
        <w:t xml:space="preserve">Healthy adults exhibited a double dissociation of emotional reinstatement (CS+ - CS-) in the PFC, such that fear reinstatement was higher in the dACC, and extinction reinstatement was higher in the vmPFC. In PTSS, the dACC displayed significant emotional reinstatement of extinction memories, representing a misallocation. Error bars correspond to the 95% confidence interval of the CS+/- difference. ***P &lt; 0.001, **P &lt; 0.01, *P &lt;  0.05. </w:t>
      </w:r>
    </w:p>
    <w:p w14:paraId="2A7B2BB4" w14:textId="77777777" w:rsidR="007369F8" w:rsidRPr="007369F8" w:rsidRDefault="007369F8" w:rsidP="00D716FC">
      <w:pPr>
        <w:spacing w:line="480" w:lineRule="auto"/>
        <w:jc w:val="both"/>
        <w:rPr>
          <w:rFonts w:ascii="Arial" w:hAnsi="Arial" w:cs="Arial"/>
          <w:b/>
          <w:bCs/>
        </w:rPr>
      </w:pPr>
    </w:p>
    <w:p w14:paraId="7AF3CA60" w14:textId="011D49BD" w:rsidR="007369F8" w:rsidRPr="007369F8" w:rsidRDefault="006240E3" w:rsidP="00D850B9">
      <w:pPr>
        <w:spacing w:line="480" w:lineRule="auto"/>
        <w:jc w:val="both"/>
        <w:rPr>
          <w:rFonts w:ascii="Arial" w:hAnsi="Arial" w:cs="Arial"/>
          <w:b/>
          <w:bCs/>
        </w:rPr>
      </w:pPr>
      <w:r w:rsidRPr="007369F8">
        <w:rPr>
          <w:rFonts w:ascii="Arial" w:hAnsi="Arial" w:cs="Arial"/>
          <w:b/>
          <w:bCs/>
        </w:rPr>
        <w:t>Encoding-retrieval similarity in the PFC</w:t>
      </w:r>
    </w:p>
    <w:p w14:paraId="43FE841E" w14:textId="03B364B4" w:rsidR="00163C29" w:rsidRDefault="00076C73" w:rsidP="00CE387E">
      <w:pPr>
        <w:spacing w:line="480" w:lineRule="auto"/>
        <w:ind w:firstLine="720"/>
        <w:jc w:val="both"/>
        <w:rPr>
          <w:rFonts w:ascii="Arial" w:hAnsi="Arial" w:cs="Arial"/>
        </w:rPr>
      </w:pPr>
      <w:r>
        <w:rPr>
          <w:rFonts w:ascii="Arial" w:hAnsi="Arial" w:cs="Arial"/>
        </w:rPr>
        <w:t>Trial-wise e</w:t>
      </w:r>
      <w:r w:rsidR="009B7913">
        <w:rPr>
          <w:rFonts w:ascii="Arial" w:hAnsi="Arial" w:cs="Arial"/>
        </w:rPr>
        <w:t xml:space="preserve">ncoding-retrieval similarity across the PFC was modeled using a linear mixed effects </w:t>
      </w:r>
      <w:r w:rsidR="00F44896">
        <w:rPr>
          <w:rFonts w:ascii="Arial" w:hAnsi="Arial" w:cs="Arial"/>
        </w:rPr>
        <w:t>approach</w:t>
      </w:r>
      <w:r w:rsidR="009B7913">
        <w:rPr>
          <w:rFonts w:ascii="Arial" w:hAnsi="Arial" w:cs="Arial"/>
        </w:rPr>
        <w:t xml:space="preserve">, with fixed effects of CS </w:t>
      </w:r>
      <w:r w:rsidR="00FF0836">
        <w:rPr>
          <w:rFonts w:ascii="Arial" w:hAnsi="Arial" w:cs="Arial"/>
        </w:rPr>
        <w:t>condition</w:t>
      </w:r>
      <w:r w:rsidR="00EB0617">
        <w:rPr>
          <w:rFonts w:ascii="Arial" w:hAnsi="Arial" w:cs="Arial"/>
        </w:rPr>
        <w:t xml:space="preserve"> (CS+/-)</w:t>
      </w:r>
      <w:r w:rsidR="009B7913">
        <w:rPr>
          <w:rFonts w:ascii="Arial" w:hAnsi="Arial" w:cs="Arial"/>
        </w:rPr>
        <w:t xml:space="preserve">, </w:t>
      </w:r>
      <w:r w:rsidR="00FF0836">
        <w:rPr>
          <w:rFonts w:ascii="Arial" w:hAnsi="Arial" w:cs="Arial"/>
        </w:rPr>
        <w:t>encoding phase</w:t>
      </w:r>
      <w:r w:rsidR="00EB0617">
        <w:rPr>
          <w:rFonts w:ascii="Arial" w:hAnsi="Arial" w:cs="Arial"/>
        </w:rPr>
        <w:t xml:space="preserve"> (pre-conditioning, fear conditioning, or extinction)</w:t>
      </w:r>
      <w:r w:rsidR="009B7913">
        <w:rPr>
          <w:rFonts w:ascii="Arial" w:hAnsi="Arial" w:cs="Arial"/>
        </w:rPr>
        <w:t>, ROI</w:t>
      </w:r>
      <w:r w:rsidR="00EB0617">
        <w:rPr>
          <w:rFonts w:ascii="Arial" w:hAnsi="Arial" w:cs="Arial"/>
        </w:rPr>
        <w:t xml:space="preserve"> (dACC or vmPFC)</w:t>
      </w:r>
      <w:r w:rsidR="009B7913">
        <w:rPr>
          <w:rFonts w:ascii="Arial" w:hAnsi="Arial" w:cs="Arial"/>
        </w:rPr>
        <w:t xml:space="preserve">, and </w:t>
      </w:r>
      <w:r w:rsidR="00FF0836">
        <w:rPr>
          <w:rFonts w:ascii="Arial" w:hAnsi="Arial" w:cs="Arial"/>
        </w:rPr>
        <w:t>g</w:t>
      </w:r>
      <w:r w:rsidR="009B7913">
        <w:rPr>
          <w:rFonts w:ascii="Arial" w:hAnsi="Arial" w:cs="Arial"/>
        </w:rPr>
        <w:t>roup</w:t>
      </w:r>
      <w:r w:rsidR="00EB0617">
        <w:rPr>
          <w:rFonts w:ascii="Arial" w:hAnsi="Arial" w:cs="Arial"/>
        </w:rPr>
        <w:t xml:space="preserve"> (healthy or PTSS)</w:t>
      </w:r>
      <w:r w:rsidR="0045271D">
        <w:rPr>
          <w:rFonts w:ascii="Arial" w:hAnsi="Arial" w:cs="Arial"/>
        </w:rPr>
        <w:t xml:space="preserve">, and included </w:t>
      </w:r>
      <w:r w:rsidR="009B7913">
        <w:rPr>
          <w:rFonts w:ascii="Arial" w:hAnsi="Arial" w:cs="Arial"/>
        </w:rPr>
        <w:t xml:space="preserve">a random intercept </w:t>
      </w:r>
      <w:r w:rsidR="00EE3707">
        <w:rPr>
          <w:rFonts w:ascii="Arial" w:hAnsi="Arial" w:cs="Arial"/>
        </w:rPr>
        <w:t xml:space="preserve">of subject </w:t>
      </w:r>
      <w:r w:rsidR="0045271D">
        <w:rPr>
          <w:rFonts w:ascii="Arial" w:hAnsi="Arial" w:cs="Arial"/>
        </w:rPr>
        <w:t>(</w:t>
      </w:r>
      <w:r w:rsidR="00985258" w:rsidRPr="00985258">
        <w:rPr>
          <w:rFonts w:ascii="Arial" w:hAnsi="Arial" w:cs="Arial"/>
          <w:i/>
          <w:iCs/>
        </w:rPr>
        <w:t>ERS</w:t>
      </w:r>
      <w:r w:rsidR="0045271D">
        <w:rPr>
          <w:rFonts w:ascii="Arial" w:hAnsi="Arial" w:cs="Arial"/>
        </w:rPr>
        <w:t xml:space="preserve"> ~ </w:t>
      </w:r>
      <w:r w:rsidR="00985258" w:rsidRPr="00985258">
        <w:rPr>
          <w:rFonts w:ascii="Arial" w:hAnsi="Arial" w:cs="Arial"/>
          <w:i/>
          <w:iCs/>
        </w:rPr>
        <w:t>CS</w:t>
      </w:r>
      <w:r w:rsidR="00985258">
        <w:rPr>
          <w:rFonts w:ascii="Arial" w:hAnsi="Arial" w:cs="Arial"/>
        </w:rPr>
        <w:t xml:space="preserve"> </w:t>
      </w:r>
      <w:r w:rsidR="0045271D" w:rsidRPr="00353827">
        <w:rPr>
          <w:rFonts w:ascii="Arial" w:hAnsi="Arial" w:cs="Arial"/>
          <w:i/>
          <w:iCs/>
        </w:rPr>
        <w:t>condition*</w:t>
      </w:r>
      <w:r w:rsidR="00985258">
        <w:rPr>
          <w:rFonts w:ascii="Arial" w:hAnsi="Arial" w:cs="Arial"/>
          <w:i/>
          <w:iCs/>
        </w:rPr>
        <w:t xml:space="preserve">encode </w:t>
      </w:r>
      <w:r w:rsidR="0045271D" w:rsidRPr="00353827">
        <w:rPr>
          <w:rFonts w:ascii="Arial" w:hAnsi="Arial" w:cs="Arial"/>
          <w:i/>
          <w:iCs/>
        </w:rPr>
        <w:t>phase*</w:t>
      </w:r>
      <w:r w:rsidR="00985258">
        <w:rPr>
          <w:rFonts w:ascii="Arial" w:hAnsi="Arial" w:cs="Arial"/>
          <w:i/>
          <w:iCs/>
        </w:rPr>
        <w:t>ROI</w:t>
      </w:r>
      <w:r w:rsidR="0045271D" w:rsidRPr="00353827">
        <w:rPr>
          <w:rFonts w:ascii="Arial" w:hAnsi="Arial" w:cs="Arial"/>
          <w:i/>
          <w:iCs/>
        </w:rPr>
        <w:t>*group</w:t>
      </w:r>
      <w:r w:rsidR="0045271D">
        <w:rPr>
          <w:rFonts w:ascii="Arial" w:hAnsi="Arial" w:cs="Arial"/>
        </w:rPr>
        <w:t xml:space="preserve"> + (1|</w:t>
      </w:r>
      <w:r w:rsidR="00FF0836" w:rsidRPr="008F3B67">
        <w:rPr>
          <w:rFonts w:ascii="Arial" w:hAnsi="Arial" w:cs="Arial"/>
          <w:i/>
          <w:iCs/>
        </w:rPr>
        <w:t>subject</w:t>
      </w:r>
      <w:r w:rsidR="00FF0836">
        <w:rPr>
          <w:rFonts w:ascii="Arial" w:hAnsi="Arial" w:cs="Arial"/>
        </w:rPr>
        <w:t>)</w:t>
      </w:r>
      <w:r w:rsidR="00656933">
        <w:rPr>
          <w:rFonts w:ascii="Arial" w:hAnsi="Arial" w:cs="Arial"/>
        </w:rPr>
        <w:t>; note that main effects are implicitly coded within the interaction term</w:t>
      </w:r>
      <w:r w:rsidR="00FF0836">
        <w:rPr>
          <w:rFonts w:ascii="Arial" w:hAnsi="Arial" w:cs="Arial"/>
        </w:rPr>
        <w:t>)</w:t>
      </w:r>
      <w:r w:rsidR="009B7913">
        <w:rPr>
          <w:rFonts w:ascii="Arial" w:hAnsi="Arial" w:cs="Arial"/>
        </w:rPr>
        <w:t>.</w:t>
      </w:r>
      <w:r w:rsidR="00FF0836">
        <w:rPr>
          <w:rFonts w:ascii="Arial" w:hAnsi="Arial" w:cs="Arial"/>
        </w:rPr>
        <w:t xml:space="preserve"> </w:t>
      </w:r>
      <w:r w:rsidR="006A499B">
        <w:rPr>
          <w:rFonts w:ascii="Arial" w:hAnsi="Arial" w:cs="Arial"/>
        </w:rPr>
        <w:t>L</w:t>
      </w:r>
      <w:r w:rsidR="007D0029">
        <w:rPr>
          <w:rFonts w:ascii="Arial" w:hAnsi="Arial" w:cs="Arial"/>
        </w:rPr>
        <w:t>ikelihood ratio tests were used to test the m</w:t>
      </w:r>
      <w:r w:rsidR="00FF0836">
        <w:rPr>
          <w:rFonts w:ascii="Arial" w:hAnsi="Arial" w:cs="Arial"/>
        </w:rPr>
        <w:t>ain effects</w:t>
      </w:r>
      <w:r w:rsidR="007D0029">
        <w:rPr>
          <w:rFonts w:ascii="Arial" w:hAnsi="Arial" w:cs="Arial"/>
        </w:rPr>
        <w:t xml:space="preserve"> and </w:t>
      </w:r>
      <w:r w:rsidR="00FF0836">
        <w:rPr>
          <w:rFonts w:ascii="Arial" w:hAnsi="Arial" w:cs="Arial"/>
        </w:rPr>
        <w:t xml:space="preserve">interactions </w:t>
      </w:r>
      <w:r w:rsidR="006A499B">
        <w:rPr>
          <w:rFonts w:ascii="Arial" w:hAnsi="Arial" w:cs="Arial"/>
        </w:rPr>
        <w:t xml:space="preserve">of </w:t>
      </w:r>
      <w:r w:rsidR="007D0029">
        <w:rPr>
          <w:rFonts w:ascii="Arial" w:hAnsi="Arial" w:cs="Arial"/>
        </w:rPr>
        <w:t>fixed effect</w:t>
      </w:r>
      <w:r w:rsidR="006A499B">
        <w:rPr>
          <w:rFonts w:ascii="Arial" w:hAnsi="Arial" w:cs="Arial"/>
        </w:rPr>
        <w:t>s</w:t>
      </w:r>
      <w:r w:rsidR="00F80CC8">
        <w:rPr>
          <w:rFonts w:ascii="Arial" w:hAnsi="Arial" w:cs="Arial"/>
        </w:rPr>
        <w:t xml:space="preserve">. </w:t>
      </w:r>
      <w:r w:rsidR="00276CD8">
        <w:rPr>
          <w:rFonts w:ascii="Arial" w:hAnsi="Arial" w:cs="Arial"/>
        </w:rPr>
        <w:t>Overall</w:t>
      </w:r>
      <w:r w:rsidR="006C6AAA">
        <w:rPr>
          <w:rFonts w:ascii="Arial" w:hAnsi="Arial" w:cs="Arial"/>
        </w:rPr>
        <w:t xml:space="preserve"> </w:t>
      </w:r>
      <w:r w:rsidR="00276CD8">
        <w:rPr>
          <w:rFonts w:ascii="Arial" w:hAnsi="Arial" w:cs="Arial"/>
        </w:rPr>
        <w:t xml:space="preserve">participants exhibited significant </w:t>
      </w:r>
      <w:r w:rsidR="006C6AAA">
        <w:rPr>
          <w:rFonts w:ascii="Arial" w:hAnsi="Arial" w:cs="Arial"/>
        </w:rPr>
        <w:t xml:space="preserve">positive </w:t>
      </w:r>
      <w:r w:rsidR="00276CD8">
        <w:rPr>
          <w:rFonts w:ascii="Arial" w:hAnsi="Arial" w:cs="Arial"/>
        </w:rPr>
        <w:t xml:space="preserve">ERS in the PFC, as evidenced by a significant intercept </w:t>
      </w:r>
      <w:r w:rsidR="006C6AAA">
        <w:rPr>
          <w:rFonts w:ascii="Arial" w:hAnsi="Arial" w:cs="Arial"/>
        </w:rPr>
        <w:t xml:space="preserve">(0.119, 95% </w:t>
      </w:r>
      <w:r w:rsidR="006C6AAA">
        <w:rPr>
          <w:rFonts w:ascii="Arial" w:hAnsi="Arial" w:cs="Arial"/>
        </w:rPr>
        <w:lastRenderedPageBreak/>
        <w:t>CI = [0.094, 0.144], P = 1.44e-20</w:t>
      </w:r>
      <w:r w:rsidR="00FA13BD">
        <w:rPr>
          <w:rFonts w:ascii="Arial" w:hAnsi="Arial" w:cs="Arial"/>
        </w:rPr>
        <w:t>)</w:t>
      </w:r>
      <w:r w:rsidR="004448B9">
        <w:rPr>
          <w:rFonts w:ascii="Arial" w:hAnsi="Arial" w:cs="Arial"/>
        </w:rPr>
        <w:t>.</w:t>
      </w:r>
      <w:r w:rsidR="005831E5">
        <w:rPr>
          <w:rFonts w:ascii="Arial" w:hAnsi="Arial" w:cs="Arial"/>
        </w:rPr>
        <w:t xml:space="preserve"> We first examined main </w:t>
      </w:r>
      <w:proofErr w:type="gramStart"/>
      <w:r w:rsidR="005831E5">
        <w:rPr>
          <w:rFonts w:ascii="Arial" w:hAnsi="Arial" w:cs="Arial"/>
        </w:rPr>
        <w:t>effects, and</w:t>
      </w:r>
      <w:proofErr w:type="gramEnd"/>
      <w:r w:rsidR="005831E5">
        <w:rPr>
          <w:rFonts w:ascii="Arial" w:hAnsi="Arial" w:cs="Arial"/>
        </w:rPr>
        <w:t xml:space="preserve"> found that</w:t>
      </w:r>
      <w:r w:rsidR="004448B9">
        <w:rPr>
          <w:rFonts w:ascii="Arial" w:hAnsi="Arial" w:cs="Arial"/>
        </w:rPr>
        <w:t xml:space="preserve"> </w:t>
      </w:r>
      <w:r w:rsidR="009B1BFF">
        <w:rPr>
          <w:rFonts w:ascii="Arial" w:hAnsi="Arial" w:cs="Arial"/>
        </w:rPr>
        <w:t>ERS in the PFC was sensitive to both</w:t>
      </w:r>
      <w:r w:rsidR="001B5303">
        <w:rPr>
          <w:rFonts w:ascii="Arial" w:hAnsi="Arial" w:cs="Arial"/>
        </w:rPr>
        <w:t xml:space="preserve"> the</w:t>
      </w:r>
      <w:r w:rsidR="009B1BFF">
        <w:rPr>
          <w:rFonts w:ascii="Arial" w:hAnsi="Arial" w:cs="Arial"/>
        </w:rPr>
        <w:t xml:space="preserve"> emotional association </w:t>
      </w:r>
      <w:r w:rsidR="008B00DD">
        <w:rPr>
          <w:rFonts w:ascii="Arial" w:hAnsi="Arial" w:cs="Arial"/>
        </w:rPr>
        <w:t>(</w:t>
      </w:r>
      <w:r w:rsidR="008B00DD" w:rsidRPr="004448B9">
        <w:rPr>
          <w:rFonts w:ascii="Arial" w:hAnsi="Arial" w:cs="Arial"/>
          <w:i/>
          <w:iCs/>
        </w:rPr>
        <w:t>CS condition</w:t>
      </w:r>
      <w:r w:rsidR="008B00DD">
        <w:rPr>
          <w:rFonts w:ascii="Arial" w:hAnsi="Arial" w:cs="Arial"/>
        </w:rPr>
        <w:t xml:space="preserve"> (</w:t>
      </w:r>
      <w:proofErr w:type="spellStart"/>
      <w:r w:rsidR="008B00DD">
        <w:rPr>
          <w:rFonts w:ascii="Arial" w:hAnsi="Arial" w:cs="Arial"/>
        </w:rPr>
        <w:t>Chisq</w:t>
      </w:r>
      <w:proofErr w:type="spellEnd"/>
      <w:r w:rsidR="008B00DD">
        <w:rPr>
          <w:rFonts w:ascii="Arial" w:hAnsi="Arial" w:cs="Arial"/>
        </w:rPr>
        <w:t xml:space="preserve"> (1) = 46.5, P = 8.35e-12) </w:t>
      </w:r>
      <w:r w:rsidR="009B1BFF">
        <w:rPr>
          <w:rFonts w:ascii="Arial" w:hAnsi="Arial" w:cs="Arial"/>
        </w:rPr>
        <w:t xml:space="preserve">and encoding phase </w:t>
      </w:r>
      <w:r w:rsidR="001B5303">
        <w:rPr>
          <w:rFonts w:ascii="Arial" w:hAnsi="Arial" w:cs="Arial"/>
        </w:rPr>
        <w:t xml:space="preserve">of </w:t>
      </w:r>
      <w:r w:rsidR="009B1BFF">
        <w:rPr>
          <w:rFonts w:ascii="Arial" w:hAnsi="Arial" w:cs="Arial"/>
        </w:rPr>
        <w:t>each item</w:t>
      </w:r>
      <w:r w:rsidR="004448B9">
        <w:rPr>
          <w:rFonts w:ascii="Arial" w:hAnsi="Arial" w:cs="Arial"/>
        </w:rPr>
        <w:t xml:space="preserve"> </w:t>
      </w:r>
      <w:r w:rsidR="008B00DD">
        <w:rPr>
          <w:rFonts w:ascii="Arial" w:hAnsi="Arial" w:cs="Arial"/>
        </w:rPr>
        <w:t>(</w:t>
      </w:r>
      <w:r w:rsidR="004448B9" w:rsidRPr="004448B9">
        <w:rPr>
          <w:rFonts w:ascii="Arial" w:hAnsi="Arial" w:cs="Arial"/>
          <w:i/>
          <w:iCs/>
        </w:rPr>
        <w:t>encod</w:t>
      </w:r>
      <w:r w:rsidR="00FC4FBA">
        <w:rPr>
          <w:rFonts w:ascii="Arial" w:hAnsi="Arial" w:cs="Arial"/>
          <w:i/>
          <w:iCs/>
        </w:rPr>
        <w:t>e</w:t>
      </w:r>
      <w:r w:rsidR="004448B9" w:rsidRPr="004448B9">
        <w:rPr>
          <w:rFonts w:ascii="Arial" w:hAnsi="Arial" w:cs="Arial"/>
          <w:i/>
          <w:iCs/>
        </w:rPr>
        <w:t xml:space="preserve"> phase</w:t>
      </w:r>
      <w:r w:rsidR="004448B9">
        <w:rPr>
          <w:rFonts w:ascii="Arial" w:hAnsi="Arial" w:cs="Arial"/>
        </w:rPr>
        <w:t xml:space="preserve"> (</w:t>
      </w:r>
      <w:proofErr w:type="spellStart"/>
      <w:r w:rsidR="004448B9">
        <w:rPr>
          <w:rFonts w:ascii="Arial" w:hAnsi="Arial" w:cs="Arial"/>
        </w:rPr>
        <w:t>Chisq</w:t>
      </w:r>
      <w:proofErr w:type="spellEnd"/>
      <w:r w:rsidR="004448B9">
        <w:rPr>
          <w:rFonts w:ascii="Arial" w:hAnsi="Arial" w:cs="Arial"/>
        </w:rPr>
        <w:t xml:space="preserve"> (2) = 49.5, P = 1.77e-11</w:t>
      </w:r>
      <w:r w:rsidR="009B1BFF">
        <w:rPr>
          <w:rFonts w:ascii="Arial" w:hAnsi="Arial" w:cs="Arial"/>
        </w:rPr>
        <w:t>).</w:t>
      </w:r>
      <w:r w:rsidR="005C7E62">
        <w:rPr>
          <w:rFonts w:ascii="Arial" w:hAnsi="Arial" w:cs="Arial"/>
        </w:rPr>
        <w:t xml:space="preserve"> On the other hand,</w:t>
      </w:r>
      <w:r w:rsidR="005C7E62" w:rsidRPr="005C7E62">
        <w:rPr>
          <w:rFonts w:ascii="Arial" w:hAnsi="Arial" w:cs="Arial"/>
        </w:rPr>
        <w:t xml:space="preserve"> </w:t>
      </w:r>
      <w:r w:rsidR="005C7E62">
        <w:rPr>
          <w:rFonts w:ascii="Arial" w:hAnsi="Arial" w:cs="Arial"/>
        </w:rPr>
        <w:t>total ERS did not differ between the dACC and vmPFC (</w:t>
      </w:r>
      <w:r w:rsidR="00C04EB4" w:rsidRPr="00C04EB4">
        <w:rPr>
          <w:rFonts w:ascii="Arial" w:hAnsi="Arial" w:cs="Arial"/>
          <w:i/>
          <w:iCs/>
        </w:rPr>
        <w:t>ROI</w:t>
      </w:r>
      <w:r w:rsidR="00C04EB4">
        <w:rPr>
          <w:rFonts w:ascii="Arial" w:hAnsi="Arial" w:cs="Arial"/>
        </w:rPr>
        <w:t xml:space="preserve"> (</w:t>
      </w:r>
      <w:proofErr w:type="spellStart"/>
      <w:r w:rsidR="00C04EB4">
        <w:rPr>
          <w:rFonts w:ascii="Arial" w:hAnsi="Arial" w:cs="Arial"/>
        </w:rPr>
        <w:t>Chisq</w:t>
      </w:r>
      <w:proofErr w:type="spellEnd"/>
      <w:r w:rsidR="00C04EB4">
        <w:rPr>
          <w:rFonts w:ascii="Arial" w:hAnsi="Arial" w:cs="Arial"/>
        </w:rPr>
        <w:t xml:space="preserve"> (1) = 2.50, P = 0.11)</w:t>
      </w:r>
      <w:r w:rsidR="005C7E62">
        <w:rPr>
          <w:rFonts w:ascii="Arial" w:hAnsi="Arial" w:cs="Arial"/>
        </w:rPr>
        <w:t>, and there was no overall difference in ERS between Healthy and PTSS participants (</w:t>
      </w:r>
      <w:r w:rsidR="00C04EB4" w:rsidRPr="00C04EB4">
        <w:rPr>
          <w:rFonts w:ascii="Arial" w:hAnsi="Arial" w:cs="Arial"/>
          <w:i/>
          <w:iCs/>
        </w:rPr>
        <w:t>group</w:t>
      </w:r>
      <w:r w:rsidR="00C04EB4">
        <w:rPr>
          <w:rFonts w:ascii="Arial" w:hAnsi="Arial" w:cs="Arial"/>
          <w:i/>
          <w:iCs/>
        </w:rPr>
        <w:t xml:space="preserve"> </w:t>
      </w:r>
      <w:proofErr w:type="spellStart"/>
      <w:r w:rsidR="00C04EB4">
        <w:rPr>
          <w:rFonts w:ascii="Arial" w:hAnsi="Arial" w:cs="Arial"/>
        </w:rPr>
        <w:t>Chisq</w:t>
      </w:r>
      <w:proofErr w:type="spellEnd"/>
      <w:r w:rsidR="00C04EB4">
        <w:rPr>
          <w:rFonts w:ascii="Arial" w:hAnsi="Arial" w:cs="Arial"/>
        </w:rPr>
        <w:t xml:space="preserve"> (1) = 0.043, P = 0.83)</w:t>
      </w:r>
      <w:r w:rsidR="005C7E62">
        <w:rPr>
          <w:rFonts w:ascii="Arial" w:hAnsi="Arial" w:cs="Arial"/>
        </w:rPr>
        <w:t>.</w:t>
      </w:r>
      <w:r w:rsidR="00C54E91">
        <w:rPr>
          <w:rFonts w:ascii="Arial" w:hAnsi="Arial" w:cs="Arial"/>
        </w:rPr>
        <w:t xml:space="preserve"> We found that </w:t>
      </w:r>
      <w:r w:rsidR="00C54E91" w:rsidRPr="00C54E91">
        <w:rPr>
          <w:rFonts w:ascii="Arial" w:hAnsi="Arial" w:cs="Arial"/>
          <w:i/>
          <w:iCs/>
        </w:rPr>
        <w:t>CS condition</w:t>
      </w:r>
      <w:r w:rsidR="00C54E91" w:rsidRPr="00C54E91">
        <w:rPr>
          <w:rFonts w:ascii="Arial" w:hAnsi="Arial" w:cs="Arial"/>
        </w:rPr>
        <w:t xml:space="preserve"> interacted</w:t>
      </w:r>
      <w:r w:rsidR="00C54E91">
        <w:rPr>
          <w:rFonts w:ascii="Arial" w:hAnsi="Arial" w:cs="Arial"/>
        </w:rPr>
        <w:t xml:space="preserve"> significantly with several other factors, including </w:t>
      </w:r>
      <w:r w:rsidR="00163C29" w:rsidRPr="00163C29">
        <w:rPr>
          <w:rFonts w:ascii="Arial" w:hAnsi="Arial" w:cs="Arial"/>
          <w:i/>
          <w:iCs/>
        </w:rPr>
        <w:t>condition</w:t>
      </w:r>
      <w:r w:rsidR="00163C29">
        <w:rPr>
          <w:rFonts w:ascii="Arial" w:hAnsi="Arial" w:cs="Arial"/>
        </w:rPr>
        <w:t>*</w:t>
      </w:r>
      <w:r w:rsidR="00163C29" w:rsidRPr="00163C29">
        <w:rPr>
          <w:rFonts w:ascii="Arial" w:hAnsi="Arial" w:cs="Arial"/>
          <w:i/>
          <w:iCs/>
        </w:rPr>
        <w:t>encod</w:t>
      </w:r>
      <w:r w:rsidR="007A511D">
        <w:rPr>
          <w:rFonts w:ascii="Arial" w:hAnsi="Arial" w:cs="Arial"/>
          <w:i/>
          <w:iCs/>
        </w:rPr>
        <w:t>e</w:t>
      </w:r>
      <w:r w:rsidR="00163C29" w:rsidRPr="00163C29">
        <w:rPr>
          <w:rFonts w:ascii="Arial" w:hAnsi="Arial" w:cs="Arial"/>
          <w:i/>
          <w:iCs/>
        </w:rPr>
        <w:t xml:space="preserve"> phase</w:t>
      </w:r>
      <w:r w:rsidR="00163C29">
        <w:rPr>
          <w:rFonts w:ascii="Arial" w:hAnsi="Arial" w:cs="Arial"/>
          <w:i/>
          <w:iCs/>
        </w:rPr>
        <w:t xml:space="preserve"> </w:t>
      </w:r>
      <w:r w:rsidR="00163C29" w:rsidRPr="00163C29">
        <w:rPr>
          <w:rFonts w:ascii="Arial" w:hAnsi="Arial" w:cs="Arial"/>
        </w:rPr>
        <w:t>(</w:t>
      </w:r>
      <w:proofErr w:type="spellStart"/>
      <w:r w:rsidR="00163C29">
        <w:rPr>
          <w:rFonts w:ascii="Arial" w:hAnsi="Arial" w:cs="Arial"/>
        </w:rPr>
        <w:t>Chisq</w:t>
      </w:r>
      <w:proofErr w:type="spellEnd"/>
      <w:r w:rsidR="00163C29">
        <w:rPr>
          <w:rFonts w:ascii="Arial" w:hAnsi="Arial" w:cs="Arial"/>
        </w:rPr>
        <w:t xml:space="preserve"> (2) = 44.7, P = 1.99e-10), </w:t>
      </w:r>
      <w:r w:rsidR="004D054A" w:rsidRPr="004D054A">
        <w:rPr>
          <w:rFonts w:ascii="Arial" w:hAnsi="Arial" w:cs="Arial"/>
          <w:i/>
          <w:iCs/>
        </w:rPr>
        <w:t>condition</w:t>
      </w:r>
      <w:r w:rsidR="004D054A">
        <w:rPr>
          <w:rFonts w:ascii="Arial" w:hAnsi="Arial" w:cs="Arial"/>
        </w:rPr>
        <w:t>*</w:t>
      </w:r>
      <w:r w:rsidR="00163C29" w:rsidRPr="00163C29">
        <w:rPr>
          <w:rFonts w:ascii="Arial" w:hAnsi="Arial" w:cs="Arial"/>
          <w:i/>
          <w:iCs/>
        </w:rPr>
        <w:t>ROI</w:t>
      </w:r>
      <w:r w:rsidR="001510A6">
        <w:rPr>
          <w:rFonts w:ascii="Arial" w:hAnsi="Arial" w:cs="Arial"/>
          <w:i/>
          <w:iCs/>
        </w:rPr>
        <w:t xml:space="preserve"> </w:t>
      </w:r>
      <w:r w:rsidR="001510A6">
        <w:rPr>
          <w:rFonts w:ascii="Arial" w:hAnsi="Arial" w:cs="Arial"/>
        </w:rPr>
        <w:t>(</w:t>
      </w:r>
      <w:proofErr w:type="spellStart"/>
      <w:r w:rsidR="001510A6">
        <w:rPr>
          <w:rFonts w:ascii="Arial" w:hAnsi="Arial" w:cs="Arial"/>
        </w:rPr>
        <w:t>Chisq</w:t>
      </w:r>
      <w:proofErr w:type="spellEnd"/>
      <w:r w:rsidR="001510A6">
        <w:rPr>
          <w:rFonts w:ascii="Arial" w:hAnsi="Arial" w:cs="Arial"/>
        </w:rPr>
        <w:t xml:space="preserve"> (1) = 12.2</w:t>
      </w:r>
      <w:r w:rsidR="00163C29">
        <w:rPr>
          <w:rFonts w:ascii="Arial" w:hAnsi="Arial" w:cs="Arial"/>
        </w:rPr>
        <w:t>,</w:t>
      </w:r>
      <w:r w:rsidR="001510A6">
        <w:rPr>
          <w:rFonts w:ascii="Arial" w:hAnsi="Arial" w:cs="Arial"/>
        </w:rPr>
        <w:t xml:space="preserve"> P = 4.62e-4)</w:t>
      </w:r>
      <w:r w:rsidR="00B5525B">
        <w:rPr>
          <w:rFonts w:ascii="Arial" w:hAnsi="Arial" w:cs="Arial"/>
        </w:rPr>
        <w:t xml:space="preserve"> interactions</w:t>
      </w:r>
      <w:r w:rsidR="00EA7714">
        <w:rPr>
          <w:rFonts w:ascii="Arial" w:hAnsi="Arial" w:cs="Arial"/>
        </w:rPr>
        <w:t>,</w:t>
      </w:r>
      <w:r w:rsidR="00163C29">
        <w:rPr>
          <w:rFonts w:ascii="Arial" w:hAnsi="Arial" w:cs="Arial"/>
        </w:rPr>
        <w:t xml:space="preserve"> as well as </w:t>
      </w:r>
      <w:r w:rsidR="00EA7714">
        <w:rPr>
          <w:rFonts w:ascii="Arial" w:hAnsi="Arial" w:cs="Arial"/>
        </w:rPr>
        <w:t xml:space="preserve">the </w:t>
      </w:r>
      <w:r w:rsidR="00C54E91">
        <w:rPr>
          <w:rFonts w:ascii="Arial" w:hAnsi="Arial" w:cs="Arial"/>
        </w:rPr>
        <w:t>three</w:t>
      </w:r>
      <w:r w:rsidR="009042C7">
        <w:rPr>
          <w:rFonts w:ascii="Arial" w:hAnsi="Arial" w:cs="Arial"/>
        </w:rPr>
        <w:t>-</w:t>
      </w:r>
      <w:r w:rsidR="00C54E91">
        <w:rPr>
          <w:rFonts w:ascii="Arial" w:hAnsi="Arial" w:cs="Arial"/>
        </w:rPr>
        <w:t xml:space="preserve">way interaction </w:t>
      </w:r>
      <w:r w:rsidR="00C54E91" w:rsidRPr="00C54E91">
        <w:rPr>
          <w:rFonts w:ascii="Arial" w:hAnsi="Arial" w:cs="Arial"/>
          <w:i/>
          <w:iCs/>
        </w:rPr>
        <w:t>condition</w:t>
      </w:r>
      <w:r w:rsidR="00C54E91">
        <w:rPr>
          <w:rFonts w:ascii="Arial" w:hAnsi="Arial" w:cs="Arial"/>
        </w:rPr>
        <w:t>*</w:t>
      </w:r>
      <w:r w:rsidR="00F5236C">
        <w:rPr>
          <w:rFonts w:ascii="Arial" w:hAnsi="Arial" w:cs="Arial"/>
          <w:i/>
          <w:iCs/>
        </w:rPr>
        <w:t xml:space="preserve">encode </w:t>
      </w:r>
      <w:r w:rsidR="00C54E91" w:rsidRPr="00C54E91">
        <w:rPr>
          <w:rFonts w:ascii="Arial" w:hAnsi="Arial" w:cs="Arial"/>
          <w:i/>
          <w:iCs/>
        </w:rPr>
        <w:t>phase</w:t>
      </w:r>
      <w:r w:rsidR="00C54E91">
        <w:rPr>
          <w:rFonts w:ascii="Arial" w:hAnsi="Arial" w:cs="Arial"/>
        </w:rPr>
        <w:t>*</w:t>
      </w:r>
      <w:r w:rsidR="00C54E91" w:rsidRPr="00C54E91">
        <w:rPr>
          <w:rFonts w:ascii="Arial" w:hAnsi="Arial" w:cs="Arial"/>
          <w:i/>
          <w:iCs/>
        </w:rPr>
        <w:t>ROI</w:t>
      </w:r>
      <w:r w:rsidR="003D6E36">
        <w:rPr>
          <w:rFonts w:ascii="Arial" w:hAnsi="Arial" w:cs="Arial"/>
          <w:i/>
          <w:iCs/>
        </w:rPr>
        <w:t xml:space="preserve"> </w:t>
      </w:r>
      <w:r w:rsidR="003D6E36" w:rsidRPr="003D6E36">
        <w:rPr>
          <w:rFonts w:ascii="Arial" w:hAnsi="Arial" w:cs="Arial"/>
        </w:rPr>
        <w:t>(</w:t>
      </w:r>
      <w:proofErr w:type="spellStart"/>
      <w:r w:rsidR="003D6E36">
        <w:rPr>
          <w:rFonts w:ascii="Arial" w:hAnsi="Arial" w:cs="Arial"/>
        </w:rPr>
        <w:t>Chisq</w:t>
      </w:r>
      <w:proofErr w:type="spellEnd"/>
      <w:r w:rsidR="003D6E36">
        <w:rPr>
          <w:rFonts w:ascii="Arial" w:hAnsi="Arial" w:cs="Arial"/>
        </w:rPr>
        <w:t xml:space="preserve"> (2) = 12.5, P = 0.002)</w:t>
      </w:r>
      <w:r w:rsidR="00163C29">
        <w:rPr>
          <w:rFonts w:ascii="Arial" w:hAnsi="Arial" w:cs="Arial"/>
        </w:rPr>
        <w:t>.</w:t>
      </w:r>
      <w:r w:rsidR="003D6E36">
        <w:rPr>
          <w:rFonts w:ascii="Arial" w:hAnsi="Arial" w:cs="Arial"/>
        </w:rPr>
        <w:t xml:space="preserve"> These interactions support </w:t>
      </w:r>
      <w:r w:rsidR="00E36EBE">
        <w:rPr>
          <w:rFonts w:ascii="Arial" w:hAnsi="Arial" w:cs="Arial"/>
        </w:rPr>
        <w:t>the</w:t>
      </w:r>
      <w:r w:rsidR="003D6E36">
        <w:rPr>
          <w:rFonts w:ascii="Arial" w:hAnsi="Arial" w:cs="Arial"/>
        </w:rPr>
        <w:t xml:space="preserve"> hypothesis that different regions of PFC exhibit preferential neural reinstatement of items based on their emotional content and encoding context. </w:t>
      </w:r>
      <w:r w:rsidR="00B24817">
        <w:rPr>
          <w:rFonts w:ascii="Arial" w:hAnsi="Arial" w:cs="Arial"/>
        </w:rPr>
        <w:t>We also</w:t>
      </w:r>
      <w:r w:rsidR="00B00462">
        <w:rPr>
          <w:rFonts w:ascii="Arial" w:hAnsi="Arial" w:cs="Arial"/>
        </w:rPr>
        <w:t xml:space="preserve"> found a significant</w:t>
      </w:r>
      <w:r w:rsidR="00B24817">
        <w:rPr>
          <w:rFonts w:ascii="Arial" w:hAnsi="Arial" w:cs="Arial"/>
        </w:rPr>
        <w:t xml:space="preserve"> </w:t>
      </w:r>
      <w:r w:rsidR="00B24817">
        <w:rPr>
          <w:rFonts w:ascii="Arial" w:hAnsi="Arial" w:cs="Arial"/>
          <w:i/>
          <w:iCs/>
        </w:rPr>
        <w:t>encode phase</w:t>
      </w:r>
      <w:r w:rsidR="00B00462">
        <w:rPr>
          <w:rFonts w:ascii="Arial" w:hAnsi="Arial" w:cs="Arial"/>
          <w:i/>
          <w:iCs/>
        </w:rPr>
        <w:t>*group</w:t>
      </w:r>
      <w:r w:rsidR="00B24817">
        <w:rPr>
          <w:rFonts w:ascii="Arial" w:hAnsi="Arial" w:cs="Arial"/>
        </w:rPr>
        <w:t xml:space="preserve"> </w:t>
      </w:r>
      <w:r w:rsidR="00B00462">
        <w:rPr>
          <w:rFonts w:ascii="Arial" w:hAnsi="Arial" w:cs="Arial"/>
        </w:rPr>
        <w:t xml:space="preserve">interaction </w:t>
      </w:r>
      <w:r w:rsidR="00B24817">
        <w:rPr>
          <w:rFonts w:ascii="Arial" w:hAnsi="Arial" w:cs="Arial"/>
        </w:rPr>
        <w:t>(</w:t>
      </w:r>
      <w:proofErr w:type="spellStart"/>
      <w:r w:rsidR="00B24817">
        <w:rPr>
          <w:rFonts w:ascii="Arial" w:hAnsi="Arial" w:cs="Arial"/>
        </w:rPr>
        <w:t>Chisq</w:t>
      </w:r>
      <w:proofErr w:type="spellEnd"/>
      <w:r w:rsidR="00B24817">
        <w:rPr>
          <w:rFonts w:ascii="Arial" w:hAnsi="Arial" w:cs="Arial"/>
        </w:rPr>
        <w:t xml:space="preserve"> (2) = 7.01, P = 0.03</w:t>
      </w:r>
      <w:r w:rsidR="00DE4F2C">
        <w:rPr>
          <w:rFonts w:ascii="Arial" w:hAnsi="Arial" w:cs="Arial"/>
        </w:rPr>
        <w:t>0</w:t>
      </w:r>
      <w:r w:rsidR="00B24817">
        <w:rPr>
          <w:rFonts w:ascii="Arial" w:hAnsi="Arial" w:cs="Arial"/>
        </w:rPr>
        <w:t xml:space="preserve">), as well as </w:t>
      </w:r>
      <w:r w:rsidR="005F1947">
        <w:rPr>
          <w:rFonts w:ascii="Arial" w:hAnsi="Arial" w:cs="Arial"/>
        </w:rPr>
        <w:t xml:space="preserve">a </w:t>
      </w:r>
      <w:r w:rsidR="00B24817">
        <w:rPr>
          <w:rFonts w:ascii="Arial" w:hAnsi="Arial" w:cs="Arial"/>
        </w:rPr>
        <w:t xml:space="preserve">three-way interaction </w:t>
      </w:r>
      <w:r w:rsidR="00B24817" w:rsidRPr="00B24817">
        <w:rPr>
          <w:rFonts w:ascii="Arial" w:hAnsi="Arial" w:cs="Arial"/>
          <w:i/>
          <w:iCs/>
        </w:rPr>
        <w:t>condition</w:t>
      </w:r>
      <w:r w:rsidR="00B24817">
        <w:rPr>
          <w:rFonts w:ascii="Arial" w:hAnsi="Arial" w:cs="Arial"/>
        </w:rPr>
        <w:t>*</w:t>
      </w:r>
      <w:r w:rsidR="00B24817" w:rsidRPr="00B24817">
        <w:rPr>
          <w:rFonts w:ascii="Arial" w:hAnsi="Arial" w:cs="Arial"/>
          <w:i/>
          <w:iCs/>
        </w:rPr>
        <w:t>ROI</w:t>
      </w:r>
      <w:r w:rsidR="00B24817">
        <w:rPr>
          <w:rFonts w:ascii="Arial" w:hAnsi="Arial" w:cs="Arial"/>
        </w:rPr>
        <w:t>*</w:t>
      </w:r>
      <w:r w:rsidR="00B24817" w:rsidRPr="00B24817">
        <w:rPr>
          <w:rFonts w:ascii="Arial" w:hAnsi="Arial" w:cs="Arial"/>
          <w:i/>
          <w:iCs/>
        </w:rPr>
        <w:t>group</w:t>
      </w:r>
      <w:r w:rsidR="00DE4F2C">
        <w:rPr>
          <w:rFonts w:ascii="Arial" w:hAnsi="Arial" w:cs="Arial"/>
          <w:i/>
          <w:iCs/>
        </w:rPr>
        <w:t xml:space="preserve"> </w:t>
      </w:r>
      <w:r w:rsidR="00DE4F2C">
        <w:rPr>
          <w:rFonts w:ascii="Arial" w:hAnsi="Arial" w:cs="Arial"/>
        </w:rPr>
        <w:t>(</w:t>
      </w:r>
      <w:proofErr w:type="spellStart"/>
      <w:r w:rsidR="00DE4F2C">
        <w:rPr>
          <w:rFonts w:ascii="Arial" w:hAnsi="Arial" w:cs="Arial"/>
        </w:rPr>
        <w:t>Chisq</w:t>
      </w:r>
      <w:proofErr w:type="spellEnd"/>
      <w:r w:rsidR="00DE4F2C">
        <w:rPr>
          <w:rFonts w:ascii="Arial" w:hAnsi="Arial" w:cs="Arial"/>
        </w:rPr>
        <w:t xml:space="preserve"> (1) = 4.20, P = 0.040)</w:t>
      </w:r>
      <w:r w:rsidR="00E36EBE">
        <w:rPr>
          <w:rFonts w:ascii="Arial" w:hAnsi="Arial" w:cs="Arial"/>
        </w:rPr>
        <w:t xml:space="preserve">. These </w:t>
      </w:r>
      <w:r w:rsidR="00E36EBE" w:rsidRPr="00E36EBE">
        <w:rPr>
          <w:rFonts w:ascii="Arial" w:hAnsi="Arial" w:cs="Arial"/>
          <w:i/>
          <w:iCs/>
        </w:rPr>
        <w:t>group</w:t>
      </w:r>
      <w:r w:rsidR="00E36EBE">
        <w:rPr>
          <w:rFonts w:ascii="Arial" w:hAnsi="Arial" w:cs="Arial"/>
          <w:i/>
          <w:iCs/>
        </w:rPr>
        <w:t xml:space="preserve"> </w:t>
      </w:r>
      <w:r w:rsidR="00E36EBE">
        <w:rPr>
          <w:rFonts w:ascii="Arial" w:hAnsi="Arial" w:cs="Arial"/>
        </w:rPr>
        <w:t>interactions support the hypothesis that prior exposure to trauma (PTSS) affects how associative emotional memories are reinstated in the PFC.</w:t>
      </w:r>
    </w:p>
    <w:p w14:paraId="5ED3E1A3" w14:textId="0663560A" w:rsidR="00DD6FAE" w:rsidRDefault="00886B83" w:rsidP="005A557A">
      <w:pPr>
        <w:spacing w:line="480" w:lineRule="auto"/>
        <w:ind w:firstLine="720"/>
        <w:jc w:val="both"/>
        <w:rPr>
          <w:rFonts w:ascii="Arial" w:hAnsi="Arial" w:cs="Arial"/>
        </w:rPr>
      </w:pPr>
      <w:r>
        <w:rPr>
          <w:rFonts w:ascii="Arial" w:hAnsi="Arial" w:cs="Arial"/>
        </w:rPr>
        <w:t xml:space="preserve">Based on both our initial hypotheses and the pattern of main effects and interactions, we conducted follow up tests focusing on the effects of </w:t>
      </w:r>
      <w:r w:rsidRPr="00886B83">
        <w:rPr>
          <w:rFonts w:ascii="Arial" w:hAnsi="Arial" w:cs="Arial"/>
          <w:i/>
          <w:iCs/>
        </w:rPr>
        <w:t>CS condition.</w:t>
      </w:r>
      <w:r>
        <w:rPr>
          <w:rFonts w:ascii="Arial" w:hAnsi="Arial" w:cs="Arial"/>
          <w:i/>
          <w:iCs/>
        </w:rPr>
        <w:t xml:space="preserve"> </w:t>
      </w:r>
      <w:r>
        <w:rPr>
          <w:rFonts w:ascii="Arial" w:hAnsi="Arial" w:cs="Arial"/>
        </w:rPr>
        <w:t>Specifically</w:t>
      </w:r>
      <w:r w:rsidR="00A517D8">
        <w:rPr>
          <w:rFonts w:ascii="Arial" w:hAnsi="Arial" w:cs="Arial"/>
        </w:rPr>
        <w:t xml:space="preserve">, for each encoding phase, ROI, and group </w:t>
      </w:r>
      <w:r>
        <w:rPr>
          <w:rFonts w:ascii="Arial" w:hAnsi="Arial" w:cs="Arial"/>
        </w:rPr>
        <w:t xml:space="preserve">we tested the </w:t>
      </w:r>
      <w:r w:rsidR="00A517D8">
        <w:rPr>
          <w:rFonts w:ascii="Arial" w:hAnsi="Arial" w:cs="Arial"/>
        </w:rPr>
        <w:t xml:space="preserve">difference in ERS between the </w:t>
      </w:r>
      <w:r>
        <w:rPr>
          <w:rFonts w:ascii="Arial" w:hAnsi="Arial" w:cs="Arial"/>
        </w:rPr>
        <w:t xml:space="preserve">CS+ </w:t>
      </w:r>
      <w:r w:rsidR="00A517D8">
        <w:rPr>
          <w:rFonts w:ascii="Arial" w:hAnsi="Arial" w:cs="Arial"/>
        </w:rPr>
        <w:t xml:space="preserve">and </w:t>
      </w:r>
      <w:r>
        <w:rPr>
          <w:rFonts w:ascii="Arial" w:hAnsi="Arial" w:cs="Arial"/>
        </w:rPr>
        <w:t>CS-</w:t>
      </w:r>
      <w:r w:rsidR="00A517D8">
        <w:rPr>
          <w:rFonts w:ascii="Arial" w:hAnsi="Arial" w:cs="Arial"/>
        </w:rPr>
        <w:t>, which w</w:t>
      </w:r>
      <w:r w:rsidR="00E70E1A">
        <w:rPr>
          <w:rFonts w:ascii="Arial" w:hAnsi="Arial" w:cs="Arial"/>
        </w:rPr>
        <w:t>e refer</w:t>
      </w:r>
      <w:r w:rsidR="00A517D8">
        <w:rPr>
          <w:rFonts w:ascii="Arial" w:hAnsi="Arial" w:cs="Arial"/>
        </w:rPr>
        <w:t xml:space="preserve"> to </w:t>
      </w:r>
      <w:r w:rsidR="00E70E1A">
        <w:rPr>
          <w:rFonts w:ascii="Arial" w:hAnsi="Arial" w:cs="Arial"/>
        </w:rPr>
        <w:t>as emotional reinstatement</w:t>
      </w:r>
      <w:r w:rsidR="007C6AED">
        <w:rPr>
          <w:rFonts w:ascii="Arial" w:hAnsi="Arial" w:cs="Arial"/>
        </w:rPr>
        <w:t xml:space="preserve"> (Figure 1 or 2)</w:t>
      </w:r>
      <w:r w:rsidR="00A517D8">
        <w:rPr>
          <w:rFonts w:ascii="Arial" w:hAnsi="Arial" w:cs="Arial"/>
        </w:rPr>
        <w:t>.</w:t>
      </w:r>
      <w:r w:rsidR="00A517D8">
        <w:t xml:space="preserve"> </w:t>
      </w:r>
      <w:r w:rsidR="000F6127">
        <w:rPr>
          <w:rFonts w:ascii="Arial" w:hAnsi="Arial" w:cs="Arial"/>
        </w:rPr>
        <w:t xml:space="preserve">These comparisons were accomplished using tests of marginal means of the linear mixed effects model, </w:t>
      </w:r>
      <w:r w:rsidR="00CE387E">
        <w:rPr>
          <w:rFonts w:ascii="Arial" w:hAnsi="Arial" w:cs="Arial"/>
        </w:rPr>
        <w:t xml:space="preserve">and </w:t>
      </w:r>
      <w:r w:rsidR="000F6127">
        <w:rPr>
          <w:rFonts w:ascii="Arial" w:hAnsi="Arial" w:cs="Arial"/>
        </w:rPr>
        <w:t xml:space="preserve">false discovery rate </w:t>
      </w:r>
      <w:r w:rsidR="00A32407">
        <w:rPr>
          <w:rFonts w:ascii="Arial" w:hAnsi="Arial" w:cs="Arial"/>
        </w:rPr>
        <w:t xml:space="preserve">(FDR) </w:t>
      </w:r>
      <w:r w:rsidR="000F6127">
        <w:rPr>
          <w:rFonts w:ascii="Arial" w:hAnsi="Arial" w:cs="Arial"/>
        </w:rPr>
        <w:t xml:space="preserve">corrections </w:t>
      </w:r>
      <w:r w:rsidR="00CE387E">
        <w:rPr>
          <w:rFonts w:ascii="Arial" w:hAnsi="Arial" w:cs="Arial"/>
        </w:rPr>
        <w:t xml:space="preserve">were applied </w:t>
      </w:r>
      <w:r w:rsidR="00682992">
        <w:rPr>
          <w:rFonts w:ascii="Arial" w:hAnsi="Arial" w:cs="Arial"/>
        </w:rPr>
        <w:t xml:space="preserve">using the </w:t>
      </w:r>
      <w:proofErr w:type="spellStart"/>
      <w:r w:rsidR="0037778B" w:rsidRPr="0037778B">
        <w:rPr>
          <w:rFonts w:ascii="Arial" w:hAnsi="Arial" w:cs="Arial"/>
          <w:i/>
          <w:iCs/>
        </w:rPr>
        <w:t>p.adjust</w:t>
      </w:r>
      <w:proofErr w:type="spellEnd"/>
      <w:r w:rsidR="00682992">
        <w:rPr>
          <w:rFonts w:ascii="Arial" w:hAnsi="Arial" w:cs="Arial"/>
        </w:rPr>
        <w:t xml:space="preserve"> </w:t>
      </w:r>
      <w:r w:rsidR="0037778B">
        <w:rPr>
          <w:rFonts w:ascii="Arial" w:hAnsi="Arial" w:cs="Arial"/>
        </w:rPr>
        <w:t>function</w:t>
      </w:r>
      <w:r w:rsidR="00682992">
        <w:rPr>
          <w:rFonts w:ascii="Arial" w:hAnsi="Arial" w:cs="Arial"/>
        </w:rPr>
        <w:t xml:space="preserve"> in R </w:t>
      </w:r>
      <w:r w:rsidR="000F6127">
        <w:rPr>
          <w:rFonts w:ascii="Arial" w:hAnsi="Arial" w:cs="Arial"/>
        </w:rPr>
        <w:t>(12 tests total).</w:t>
      </w:r>
      <w:r w:rsidR="00A32407">
        <w:rPr>
          <w:rFonts w:ascii="Arial" w:hAnsi="Arial" w:cs="Arial"/>
        </w:rPr>
        <w:t xml:space="preserve"> </w:t>
      </w:r>
      <w:r w:rsidR="007C6AED">
        <w:rPr>
          <w:rFonts w:ascii="Arial" w:hAnsi="Arial" w:cs="Arial"/>
        </w:rPr>
        <w:t>H</w:t>
      </w:r>
      <w:r w:rsidR="007F4B2C">
        <w:rPr>
          <w:rFonts w:ascii="Arial" w:hAnsi="Arial" w:cs="Arial"/>
        </w:rPr>
        <w:t xml:space="preserve">ealthy individuals exhibited significant emotional reinstatement for items encoded during fear conditioning (CS diff. = 0.222, [0.163, 0.283], </w:t>
      </w:r>
      <w:r w:rsidR="007F41D7">
        <w:rPr>
          <w:rFonts w:ascii="Arial" w:hAnsi="Arial" w:cs="Arial"/>
        </w:rPr>
        <w:t>P</w:t>
      </w:r>
      <w:r w:rsidR="007F41D7">
        <w:rPr>
          <w:rFonts w:ascii="Arial" w:hAnsi="Arial" w:cs="Arial"/>
          <w:vertAlign w:val="subscript"/>
        </w:rPr>
        <w:t>FDR</w:t>
      </w:r>
      <w:r w:rsidR="007F4B2C">
        <w:rPr>
          <w:rFonts w:ascii="Arial" w:hAnsi="Arial" w:cs="Arial"/>
        </w:rPr>
        <w:t xml:space="preserve"> = </w:t>
      </w:r>
      <w:r w:rsidR="00041D1D">
        <w:rPr>
          <w:rFonts w:ascii="Arial" w:hAnsi="Arial" w:cs="Arial"/>
        </w:rPr>
        <w:t>4.62e-12</w:t>
      </w:r>
      <w:r w:rsidR="007F4B2C">
        <w:rPr>
          <w:rFonts w:ascii="Arial" w:hAnsi="Arial" w:cs="Arial"/>
        </w:rPr>
        <w:t>)</w:t>
      </w:r>
      <w:r w:rsidR="00620034">
        <w:rPr>
          <w:rFonts w:ascii="Arial" w:hAnsi="Arial" w:cs="Arial"/>
        </w:rPr>
        <w:t xml:space="preserve">, consistent with a for the dACC in both threat acquisition and retrieval. </w:t>
      </w:r>
      <w:r w:rsidR="00E65561">
        <w:rPr>
          <w:rFonts w:ascii="Arial" w:hAnsi="Arial" w:cs="Arial"/>
        </w:rPr>
        <w:t xml:space="preserve">In the vmPFC, healthy individuals exhibited significant emotional reinstatement for items encoded during both fear conditioning (CS diff. = 0.074, [0.013, 0.134], </w:t>
      </w:r>
      <w:r w:rsidR="007F41D7">
        <w:rPr>
          <w:rFonts w:ascii="Arial" w:hAnsi="Arial" w:cs="Arial"/>
        </w:rPr>
        <w:t>P</w:t>
      </w:r>
      <w:r w:rsidR="007F41D7">
        <w:rPr>
          <w:rFonts w:ascii="Arial" w:hAnsi="Arial" w:cs="Arial"/>
          <w:vertAlign w:val="subscript"/>
        </w:rPr>
        <w:t>FDR</w:t>
      </w:r>
      <w:r w:rsidR="00E65561">
        <w:rPr>
          <w:rFonts w:ascii="Arial" w:hAnsi="Arial" w:cs="Arial"/>
        </w:rPr>
        <w:t xml:space="preserve"> = </w:t>
      </w:r>
      <w:r w:rsidR="00041D1D">
        <w:rPr>
          <w:rFonts w:ascii="Arial" w:hAnsi="Arial" w:cs="Arial"/>
        </w:rPr>
        <w:t>0.033</w:t>
      </w:r>
      <w:r w:rsidR="00E65561">
        <w:rPr>
          <w:rFonts w:ascii="Arial" w:hAnsi="Arial" w:cs="Arial"/>
        </w:rPr>
        <w:t xml:space="preserve">) and extinction (CS diff. = </w:t>
      </w:r>
      <w:r w:rsidR="00361EE9">
        <w:rPr>
          <w:rFonts w:ascii="Arial" w:hAnsi="Arial" w:cs="Arial"/>
        </w:rPr>
        <w:t>0.113, [0.053, 0.173], P</w:t>
      </w:r>
      <w:r w:rsidR="00150C63">
        <w:rPr>
          <w:rFonts w:ascii="Arial" w:hAnsi="Arial" w:cs="Arial"/>
          <w:vertAlign w:val="subscript"/>
        </w:rPr>
        <w:t>FDR</w:t>
      </w:r>
      <w:r w:rsidR="00361EE9">
        <w:rPr>
          <w:rFonts w:ascii="Arial" w:hAnsi="Arial" w:cs="Arial"/>
        </w:rPr>
        <w:t xml:space="preserve"> = </w:t>
      </w:r>
      <w:r w:rsidR="00746B2B">
        <w:rPr>
          <w:rFonts w:ascii="Arial" w:hAnsi="Arial" w:cs="Arial"/>
        </w:rPr>
        <w:t>9.2</w:t>
      </w:r>
      <w:r w:rsidR="003F686E">
        <w:rPr>
          <w:rFonts w:ascii="Arial" w:hAnsi="Arial" w:cs="Arial"/>
        </w:rPr>
        <w:t>0</w:t>
      </w:r>
      <w:r w:rsidR="00746B2B">
        <w:rPr>
          <w:rFonts w:ascii="Arial" w:hAnsi="Arial" w:cs="Arial"/>
        </w:rPr>
        <w:t>e-4</w:t>
      </w:r>
      <w:r w:rsidR="00361EE9">
        <w:rPr>
          <w:rFonts w:ascii="Arial" w:hAnsi="Arial" w:cs="Arial"/>
        </w:rPr>
        <w:t>).</w:t>
      </w:r>
      <w:r w:rsidR="00150C63">
        <w:rPr>
          <w:rFonts w:ascii="Arial" w:hAnsi="Arial" w:cs="Arial"/>
        </w:rPr>
        <w:t xml:space="preserve"> </w:t>
      </w:r>
      <w:r w:rsidR="00F13C6A">
        <w:rPr>
          <w:rFonts w:ascii="Arial" w:hAnsi="Arial" w:cs="Arial"/>
        </w:rPr>
        <w:t xml:space="preserve">These results suggest that in healthy </w:t>
      </w:r>
      <w:r w:rsidR="00F13C6A">
        <w:rPr>
          <w:rFonts w:ascii="Arial" w:hAnsi="Arial" w:cs="Arial"/>
        </w:rPr>
        <w:lastRenderedPageBreak/>
        <w:t>adults the vmPFC exhibits encoding specificity of both fear and extinction memories, which is not detected in normal univariate fMRI analyses. Like their healthy counterparts, individuals with PTSS exhibited significant emotional reinstatement in the dACC for items encoded during fear conditioning (CS diff. = 0.171, [0.111, 0.231]</w:t>
      </w:r>
      <w:r w:rsidR="007B07F8">
        <w:rPr>
          <w:rFonts w:ascii="Arial" w:hAnsi="Arial" w:cs="Arial"/>
        </w:rPr>
        <w:t>, P</w:t>
      </w:r>
      <w:r w:rsidR="007B07F8">
        <w:rPr>
          <w:rFonts w:ascii="Arial" w:hAnsi="Arial" w:cs="Arial"/>
          <w:vertAlign w:val="subscript"/>
        </w:rPr>
        <w:t xml:space="preserve">FDR </w:t>
      </w:r>
      <w:r w:rsidR="007B07F8">
        <w:rPr>
          <w:rFonts w:ascii="Arial" w:hAnsi="Arial" w:cs="Arial"/>
        </w:rPr>
        <w:t xml:space="preserve">= </w:t>
      </w:r>
      <w:r w:rsidR="003F686E">
        <w:rPr>
          <w:rFonts w:ascii="Arial" w:hAnsi="Arial" w:cs="Arial"/>
        </w:rPr>
        <w:t>1.53e-7</w:t>
      </w:r>
      <w:r w:rsidR="007B07F8">
        <w:rPr>
          <w:rFonts w:ascii="Arial" w:hAnsi="Arial" w:cs="Arial"/>
        </w:rPr>
        <w:t>). However unlike in healthy participants, individuals with PTSD also showed significant emotional reinstatement of items encoded during extinction in the dACC (CS diff. = 0.103, [0.043, 0.164], P</w:t>
      </w:r>
      <w:r w:rsidR="007B07F8">
        <w:rPr>
          <w:rFonts w:ascii="Arial" w:hAnsi="Arial" w:cs="Arial"/>
          <w:vertAlign w:val="subscript"/>
        </w:rPr>
        <w:t xml:space="preserve">FDR </w:t>
      </w:r>
      <w:r w:rsidR="007B07F8">
        <w:rPr>
          <w:rFonts w:ascii="Arial" w:hAnsi="Arial" w:cs="Arial"/>
        </w:rPr>
        <w:t>=</w:t>
      </w:r>
      <w:r w:rsidR="007B0D82">
        <w:rPr>
          <w:rFonts w:ascii="Arial" w:hAnsi="Arial" w:cs="Arial"/>
        </w:rPr>
        <w:t xml:space="preserve"> </w:t>
      </w:r>
      <w:r w:rsidR="003F686E">
        <w:rPr>
          <w:rFonts w:ascii="Arial" w:hAnsi="Arial" w:cs="Arial"/>
        </w:rPr>
        <w:t>0.002</w:t>
      </w:r>
      <w:r w:rsidR="007B07F8">
        <w:rPr>
          <w:rFonts w:ascii="Arial" w:hAnsi="Arial" w:cs="Arial"/>
        </w:rPr>
        <w:t>)</w:t>
      </w:r>
      <w:r w:rsidR="004B57F8">
        <w:rPr>
          <w:rFonts w:ascii="Arial" w:hAnsi="Arial" w:cs="Arial"/>
        </w:rPr>
        <w:t>. In contrast, in the vmPFC PTSS individuals did not show significant emotional reinstatement for either fear conditioning or extinction.</w:t>
      </w:r>
      <w:r w:rsidR="00E427BA">
        <w:rPr>
          <w:rFonts w:ascii="Arial" w:hAnsi="Arial" w:cs="Arial"/>
        </w:rPr>
        <w:t xml:space="preserve"> These results suggest that the organization of associative memories in the PFC is dysregulated in individuals PTSS; information about safety learning is being misallocated to the dACC, a region that normally only codes for memories of threat. PTSS individuals did exhibit negative emotional reinstatement in the vmPFC for items encoded during pre-conditioning (CS diff. = -0.079, [-0.139, -0.019], P</w:t>
      </w:r>
      <w:r w:rsidR="00E427BA">
        <w:rPr>
          <w:rFonts w:ascii="Arial" w:hAnsi="Arial" w:cs="Arial"/>
          <w:vertAlign w:val="subscript"/>
        </w:rPr>
        <w:t xml:space="preserve">FDR </w:t>
      </w:r>
      <w:r w:rsidR="00E427BA">
        <w:rPr>
          <w:rFonts w:ascii="Arial" w:hAnsi="Arial" w:cs="Arial"/>
        </w:rPr>
        <w:t xml:space="preserve">= </w:t>
      </w:r>
      <w:r w:rsidR="001A2653">
        <w:rPr>
          <w:rFonts w:ascii="Arial" w:hAnsi="Arial" w:cs="Arial"/>
        </w:rPr>
        <w:t>0.024</w:t>
      </w:r>
      <w:r w:rsidR="00E427BA">
        <w:rPr>
          <w:rFonts w:ascii="Arial" w:hAnsi="Arial" w:cs="Arial"/>
        </w:rPr>
        <w:t xml:space="preserve">). Although not </w:t>
      </w:r>
      <w:proofErr w:type="gramStart"/>
      <w:r w:rsidR="00E427BA">
        <w:rPr>
          <w:rFonts w:ascii="Arial" w:hAnsi="Arial" w:cs="Arial"/>
        </w:rPr>
        <w:t>directly related</w:t>
      </w:r>
      <w:proofErr w:type="gramEnd"/>
      <w:r w:rsidR="00E427BA">
        <w:rPr>
          <w:rFonts w:ascii="Arial" w:hAnsi="Arial" w:cs="Arial"/>
        </w:rPr>
        <w:t xml:space="preserve"> to our hypotheses, this </w:t>
      </w:r>
      <w:r w:rsidR="00F25336">
        <w:rPr>
          <w:rFonts w:ascii="Arial" w:hAnsi="Arial" w:cs="Arial"/>
        </w:rPr>
        <w:t xml:space="preserve">difference </w:t>
      </w:r>
      <w:r w:rsidR="00E427BA">
        <w:rPr>
          <w:rFonts w:ascii="Arial" w:hAnsi="Arial" w:cs="Arial"/>
        </w:rPr>
        <w:t xml:space="preserve">could be the result of </w:t>
      </w:r>
      <w:r w:rsidR="00937D9B">
        <w:rPr>
          <w:rFonts w:ascii="Arial" w:hAnsi="Arial" w:cs="Arial"/>
        </w:rPr>
        <w:t xml:space="preserve">the general </w:t>
      </w:r>
      <w:r w:rsidR="00E427BA">
        <w:rPr>
          <w:rFonts w:ascii="Arial" w:hAnsi="Arial" w:cs="Arial"/>
        </w:rPr>
        <w:t>vmPFC</w:t>
      </w:r>
      <w:r w:rsidR="00937D9B">
        <w:rPr>
          <w:rFonts w:ascii="Arial" w:hAnsi="Arial" w:cs="Arial"/>
        </w:rPr>
        <w:t xml:space="preserve"> dysfunction exhibited in this</w:t>
      </w:r>
      <w:r w:rsidR="00E427BA">
        <w:rPr>
          <w:rFonts w:ascii="Arial" w:hAnsi="Arial" w:cs="Arial"/>
        </w:rPr>
        <w:t xml:space="preserve"> group</w:t>
      </w:r>
      <w:r w:rsidR="005A557A">
        <w:rPr>
          <w:rFonts w:ascii="Arial" w:hAnsi="Arial" w:cs="Arial"/>
        </w:rPr>
        <w:t>.</w:t>
      </w:r>
    </w:p>
    <w:p w14:paraId="04C1C09B" w14:textId="2D926019" w:rsidR="00512C28" w:rsidRDefault="00D97BAF" w:rsidP="00373942">
      <w:pPr>
        <w:spacing w:line="480" w:lineRule="auto"/>
        <w:ind w:firstLine="720"/>
        <w:jc w:val="both"/>
        <w:rPr>
          <w:rFonts w:ascii="Arial" w:hAnsi="Arial" w:cs="Arial"/>
        </w:rPr>
      </w:pPr>
      <w:r>
        <w:rPr>
          <w:rFonts w:ascii="Arial" w:hAnsi="Arial" w:cs="Arial"/>
        </w:rPr>
        <w:t xml:space="preserve">These results establish that there is </w:t>
      </w:r>
      <w:r w:rsidR="001674A0">
        <w:rPr>
          <w:rFonts w:ascii="Arial" w:hAnsi="Arial" w:cs="Arial"/>
        </w:rPr>
        <w:t xml:space="preserve">significant emotional neural reinstatement in </w:t>
      </w:r>
      <w:r w:rsidR="001C0884">
        <w:rPr>
          <w:rFonts w:ascii="Arial" w:hAnsi="Arial" w:cs="Arial"/>
        </w:rPr>
        <w:t xml:space="preserve">both </w:t>
      </w:r>
      <w:r w:rsidR="001674A0">
        <w:rPr>
          <w:rFonts w:ascii="Arial" w:hAnsi="Arial" w:cs="Arial"/>
        </w:rPr>
        <w:t>dACC and vmPFC</w:t>
      </w:r>
      <w:r>
        <w:rPr>
          <w:rFonts w:ascii="Arial" w:hAnsi="Arial" w:cs="Arial"/>
        </w:rPr>
        <w:t>. W</w:t>
      </w:r>
      <w:r w:rsidR="001674A0">
        <w:rPr>
          <w:rFonts w:ascii="Arial" w:hAnsi="Arial" w:cs="Arial"/>
        </w:rPr>
        <w:t xml:space="preserve">e </w:t>
      </w:r>
      <w:r w:rsidR="00C03A75">
        <w:rPr>
          <w:rFonts w:ascii="Arial" w:hAnsi="Arial" w:cs="Arial"/>
        </w:rPr>
        <w:t xml:space="preserve">next </w:t>
      </w:r>
      <w:r w:rsidR="001674A0">
        <w:rPr>
          <w:rFonts w:ascii="Arial" w:hAnsi="Arial" w:cs="Arial"/>
        </w:rPr>
        <w:t xml:space="preserve">performed </w:t>
      </w:r>
      <w:r w:rsidR="001C0884">
        <w:rPr>
          <w:rFonts w:ascii="Arial" w:hAnsi="Arial" w:cs="Arial"/>
        </w:rPr>
        <w:t xml:space="preserve">follow up </w:t>
      </w:r>
      <w:r w:rsidR="00783C82">
        <w:rPr>
          <w:rFonts w:ascii="Arial" w:hAnsi="Arial" w:cs="Arial"/>
        </w:rPr>
        <w:t xml:space="preserve">contrasts to test for a double dissociation of </w:t>
      </w:r>
      <w:r w:rsidR="00FF6672">
        <w:rPr>
          <w:rFonts w:ascii="Arial" w:hAnsi="Arial" w:cs="Arial"/>
        </w:rPr>
        <w:t xml:space="preserve">emotional reinstatement </w:t>
      </w:r>
      <w:r w:rsidR="00783C82">
        <w:rPr>
          <w:rFonts w:ascii="Arial" w:hAnsi="Arial" w:cs="Arial"/>
        </w:rPr>
        <w:t>across these two regions. Specifically, we</w:t>
      </w:r>
      <w:r w:rsidR="002748B5">
        <w:rPr>
          <w:rFonts w:ascii="Arial" w:hAnsi="Arial" w:cs="Arial"/>
        </w:rPr>
        <w:t xml:space="preserve"> took double subtraction of</w:t>
      </w:r>
      <w:r w:rsidR="00783C82">
        <w:rPr>
          <w:rFonts w:ascii="Arial" w:hAnsi="Arial" w:cs="Arial"/>
        </w:rPr>
        <w:t xml:space="preserve"> the CS+ - CS- for either conditioning or extinction between the dACC and vmPFC.</w:t>
      </w:r>
      <w:r w:rsidR="007609B5">
        <w:rPr>
          <w:rFonts w:ascii="Arial" w:hAnsi="Arial" w:cs="Arial"/>
        </w:rPr>
        <w:t xml:space="preserve"> FDR correction was applied </w:t>
      </w:r>
      <w:r w:rsidR="00E75086">
        <w:rPr>
          <w:rFonts w:ascii="Arial" w:hAnsi="Arial" w:cs="Arial"/>
        </w:rPr>
        <w:t xml:space="preserve">across the </w:t>
      </w:r>
      <w:r w:rsidR="007609B5">
        <w:rPr>
          <w:rFonts w:ascii="Arial" w:hAnsi="Arial" w:cs="Arial"/>
        </w:rPr>
        <w:t xml:space="preserve">4 tests. </w:t>
      </w:r>
      <w:r w:rsidR="002E7ADD">
        <w:rPr>
          <w:rFonts w:ascii="Arial" w:hAnsi="Arial" w:cs="Arial"/>
        </w:rPr>
        <w:t>For healthy adults, the dACC exhibited significantly more emotional reinstatement for fear conditioning memories as compared to the vmPFC (ROI diff. = 0.149, [0.064, 0.234], P</w:t>
      </w:r>
      <w:r w:rsidR="002E7ADD">
        <w:rPr>
          <w:rFonts w:ascii="Arial" w:hAnsi="Arial" w:cs="Arial"/>
          <w:vertAlign w:val="subscript"/>
        </w:rPr>
        <w:t xml:space="preserve">FDR </w:t>
      </w:r>
      <w:r w:rsidR="002E7ADD">
        <w:rPr>
          <w:rFonts w:ascii="Arial" w:hAnsi="Arial" w:cs="Arial"/>
        </w:rPr>
        <w:t xml:space="preserve">= </w:t>
      </w:r>
      <w:r w:rsidR="003F0B72">
        <w:rPr>
          <w:rFonts w:ascii="Arial" w:hAnsi="Arial" w:cs="Arial"/>
        </w:rPr>
        <w:t>0.002</w:t>
      </w:r>
      <w:r w:rsidR="002E7ADD">
        <w:rPr>
          <w:rFonts w:ascii="Arial" w:hAnsi="Arial" w:cs="Arial"/>
        </w:rPr>
        <w:t>). The converse was also true</w:t>
      </w:r>
      <w:r w:rsidR="003F0B72">
        <w:rPr>
          <w:rFonts w:ascii="Arial" w:hAnsi="Arial" w:cs="Arial"/>
        </w:rPr>
        <w:t>;</w:t>
      </w:r>
      <w:r w:rsidR="002E7ADD">
        <w:rPr>
          <w:rFonts w:ascii="Arial" w:hAnsi="Arial" w:cs="Arial"/>
        </w:rPr>
        <w:t xml:space="preserve"> </w:t>
      </w:r>
      <w:r w:rsidR="003F0B72">
        <w:rPr>
          <w:rFonts w:ascii="Arial" w:hAnsi="Arial" w:cs="Arial"/>
        </w:rPr>
        <w:t>t</w:t>
      </w:r>
      <w:r w:rsidR="002E7ADD">
        <w:rPr>
          <w:rFonts w:ascii="Arial" w:hAnsi="Arial" w:cs="Arial"/>
        </w:rPr>
        <w:t>hat is, the vmPFC showed significantly more emotional reinstatement for extinction memories as compared to the dACC (ROI diff. = 0.099, [0.014, 0.184], P</w:t>
      </w:r>
      <w:r w:rsidR="002E7ADD">
        <w:rPr>
          <w:rFonts w:ascii="Arial" w:hAnsi="Arial" w:cs="Arial"/>
          <w:vertAlign w:val="subscript"/>
        </w:rPr>
        <w:t xml:space="preserve">FDR </w:t>
      </w:r>
      <w:r w:rsidR="002E7ADD">
        <w:rPr>
          <w:rFonts w:ascii="Arial" w:hAnsi="Arial" w:cs="Arial"/>
        </w:rPr>
        <w:t xml:space="preserve">= </w:t>
      </w:r>
      <w:r w:rsidR="00B96EEE">
        <w:rPr>
          <w:rFonts w:ascii="Arial" w:hAnsi="Arial" w:cs="Arial"/>
        </w:rPr>
        <w:t>0.031</w:t>
      </w:r>
      <w:r w:rsidR="002E7ADD">
        <w:rPr>
          <w:rFonts w:ascii="Arial" w:hAnsi="Arial" w:cs="Arial"/>
        </w:rPr>
        <w:t xml:space="preserve">). </w:t>
      </w:r>
      <w:proofErr w:type="gramStart"/>
      <w:r w:rsidR="002E7ADD">
        <w:rPr>
          <w:rFonts w:ascii="Arial" w:hAnsi="Arial" w:cs="Arial"/>
        </w:rPr>
        <w:t>Thus</w:t>
      </w:r>
      <w:proofErr w:type="gramEnd"/>
      <w:r w:rsidR="002E7ADD">
        <w:rPr>
          <w:rFonts w:ascii="Arial" w:hAnsi="Arial" w:cs="Arial"/>
        </w:rPr>
        <w:t xml:space="preserve"> in healthy adults, the PFC exhibits a double dissociation in the </w:t>
      </w:r>
      <w:r w:rsidR="00210D48">
        <w:rPr>
          <w:rFonts w:ascii="Arial" w:hAnsi="Arial" w:cs="Arial"/>
        </w:rPr>
        <w:t xml:space="preserve">neural </w:t>
      </w:r>
      <w:r w:rsidR="002E7ADD">
        <w:rPr>
          <w:rFonts w:ascii="Arial" w:hAnsi="Arial" w:cs="Arial"/>
        </w:rPr>
        <w:t>reinstatement of emotional memories, based on the valence of associative learning during memory encoding.</w:t>
      </w:r>
      <w:r w:rsidR="001176FE">
        <w:rPr>
          <w:rFonts w:ascii="Arial" w:hAnsi="Arial" w:cs="Arial"/>
        </w:rPr>
        <w:t xml:space="preserve"> </w:t>
      </w:r>
      <w:r w:rsidR="00AE1B42">
        <w:rPr>
          <w:rFonts w:ascii="Arial" w:hAnsi="Arial" w:cs="Arial"/>
        </w:rPr>
        <w:t xml:space="preserve">Similar to the healthy adults, individuals with PTSS </w:t>
      </w:r>
      <w:r w:rsidR="00AE1B42">
        <w:rPr>
          <w:rFonts w:ascii="Arial" w:hAnsi="Arial" w:cs="Arial"/>
        </w:rPr>
        <w:lastRenderedPageBreak/>
        <w:t xml:space="preserve">show increased emotional </w:t>
      </w:r>
      <w:r w:rsidR="00706347">
        <w:rPr>
          <w:rFonts w:ascii="Arial" w:hAnsi="Arial" w:cs="Arial"/>
        </w:rPr>
        <w:t>reinstatement</w:t>
      </w:r>
      <w:r w:rsidR="00AE1B42">
        <w:rPr>
          <w:rFonts w:ascii="Arial" w:hAnsi="Arial" w:cs="Arial"/>
        </w:rPr>
        <w:t xml:space="preserve"> for fear conditioning memories in the dACC compared to the vmPFC (ROI diff. = 0.121, [0.036, 0.206], P</w:t>
      </w:r>
      <w:r w:rsidR="00AE1B42">
        <w:rPr>
          <w:rFonts w:ascii="Arial" w:hAnsi="Arial" w:cs="Arial"/>
          <w:vertAlign w:val="subscript"/>
        </w:rPr>
        <w:t xml:space="preserve">FDR </w:t>
      </w:r>
      <w:r w:rsidR="00AE1B42">
        <w:rPr>
          <w:rFonts w:ascii="Arial" w:hAnsi="Arial" w:cs="Arial"/>
        </w:rPr>
        <w:t xml:space="preserve">= </w:t>
      </w:r>
      <w:r w:rsidR="00B96EEE">
        <w:rPr>
          <w:rFonts w:ascii="Arial" w:hAnsi="Arial" w:cs="Arial"/>
        </w:rPr>
        <w:t>0.011</w:t>
      </w:r>
      <w:r w:rsidR="00AE1B42">
        <w:rPr>
          <w:rFonts w:ascii="Arial" w:hAnsi="Arial" w:cs="Arial"/>
        </w:rPr>
        <w:t xml:space="preserve">). </w:t>
      </w:r>
      <w:r w:rsidR="0031627A">
        <w:rPr>
          <w:rFonts w:ascii="Arial" w:hAnsi="Arial" w:cs="Arial"/>
        </w:rPr>
        <w:t>However,</w:t>
      </w:r>
      <w:r w:rsidR="00AE1B42">
        <w:rPr>
          <w:rFonts w:ascii="Arial" w:hAnsi="Arial" w:cs="Arial"/>
        </w:rPr>
        <w:t xml:space="preserve"> there was no difference between the two regions for the emotional reinstatement of items encoded during extinction</w:t>
      </w:r>
      <w:r w:rsidR="00A32B93">
        <w:rPr>
          <w:rFonts w:ascii="Arial" w:hAnsi="Arial" w:cs="Arial"/>
        </w:rPr>
        <w:t xml:space="preserve"> in PTSS</w:t>
      </w:r>
      <w:r w:rsidR="00E42EC6">
        <w:rPr>
          <w:rFonts w:ascii="Arial" w:hAnsi="Arial" w:cs="Arial"/>
        </w:rPr>
        <w:t xml:space="preserve"> (ROI diff = -0.063, [-0.148, 0</w:t>
      </w:r>
      <w:r w:rsidR="00AE1B42">
        <w:rPr>
          <w:rFonts w:ascii="Arial" w:hAnsi="Arial" w:cs="Arial"/>
        </w:rPr>
        <w:t>.</w:t>
      </w:r>
      <w:r w:rsidR="00E42EC6">
        <w:rPr>
          <w:rFonts w:ascii="Arial" w:hAnsi="Arial" w:cs="Arial"/>
        </w:rPr>
        <w:t>023], P</w:t>
      </w:r>
      <w:r w:rsidR="00E42EC6">
        <w:rPr>
          <w:rFonts w:ascii="Arial" w:hAnsi="Arial" w:cs="Arial"/>
          <w:vertAlign w:val="subscript"/>
        </w:rPr>
        <w:t xml:space="preserve">FDR </w:t>
      </w:r>
      <w:r w:rsidR="00E42EC6">
        <w:rPr>
          <w:rFonts w:ascii="Arial" w:hAnsi="Arial" w:cs="Arial"/>
        </w:rPr>
        <w:t>= 0.15)</w:t>
      </w:r>
      <w:r w:rsidR="00706347">
        <w:rPr>
          <w:rFonts w:ascii="Arial" w:hAnsi="Arial" w:cs="Arial"/>
        </w:rPr>
        <w:t>.</w:t>
      </w:r>
    </w:p>
    <w:p w14:paraId="5D8FBA9B" w14:textId="64F1F72B" w:rsidR="00512C28" w:rsidRDefault="00512C28" w:rsidP="00512C28">
      <w:pPr>
        <w:spacing w:line="480" w:lineRule="auto"/>
        <w:jc w:val="both"/>
        <w:rPr>
          <w:rFonts w:ascii="Arial" w:hAnsi="Arial" w:cs="Arial"/>
          <w:b/>
          <w:bCs/>
        </w:rPr>
      </w:pPr>
      <w:r w:rsidRPr="00FD20B1">
        <w:rPr>
          <w:rFonts w:ascii="Arial" w:hAnsi="Arial" w:cs="Arial"/>
          <w:b/>
          <w:bCs/>
        </w:rPr>
        <w:t xml:space="preserve">Encoding-retrieval similarity in </w:t>
      </w:r>
      <w:r>
        <w:rPr>
          <w:rFonts w:ascii="Arial" w:hAnsi="Arial" w:cs="Arial"/>
          <w:b/>
          <w:bCs/>
        </w:rPr>
        <w:t>subcortical ROIs</w:t>
      </w:r>
    </w:p>
    <w:p w14:paraId="31A4130D" w14:textId="1B062AC4" w:rsidR="00373942" w:rsidRDefault="00373942" w:rsidP="00DF3C43">
      <w:pPr>
        <w:spacing w:line="240" w:lineRule="auto"/>
        <w:jc w:val="center"/>
        <w:rPr>
          <w:rFonts w:ascii="Arial" w:hAnsi="Arial" w:cs="Arial"/>
          <w:b/>
          <w:bCs/>
        </w:rPr>
      </w:pPr>
      <w:r>
        <w:rPr>
          <w:rFonts w:ascii="Arial" w:hAnsi="Arial" w:cs="Arial"/>
          <w:b/>
          <w:bCs/>
          <w:noProof/>
        </w:rPr>
        <w:drawing>
          <wp:inline distT="0" distB="0" distL="0" distR="0" wp14:anchorId="0556D926" wp14:editId="0EB0E65C">
            <wp:extent cx="5394960" cy="3236976"/>
            <wp:effectExtent l="0" t="0" r="0"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4960" cy="3236976"/>
                    </a:xfrm>
                    <a:prstGeom prst="rect">
                      <a:avLst/>
                    </a:prstGeom>
                  </pic:spPr>
                </pic:pic>
              </a:graphicData>
            </a:graphic>
          </wp:inline>
        </w:drawing>
      </w:r>
    </w:p>
    <w:p w14:paraId="67FE9E0E" w14:textId="5EA77FA3" w:rsidR="000F77FD" w:rsidRPr="007369F8" w:rsidRDefault="00373942" w:rsidP="000F77FD">
      <w:pPr>
        <w:spacing w:line="240" w:lineRule="auto"/>
        <w:jc w:val="both"/>
        <w:rPr>
          <w:rFonts w:ascii="Arial" w:hAnsi="Arial" w:cs="Arial"/>
          <w:b/>
          <w:bCs/>
        </w:rPr>
      </w:pPr>
      <w:r>
        <w:rPr>
          <w:rFonts w:ascii="Arial" w:hAnsi="Arial" w:cs="Arial"/>
          <w:b/>
          <w:bCs/>
        </w:rPr>
        <w:t xml:space="preserve">Figure 2. Hippocampal ERS. </w:t>
      </w:r>
      <w:r>
        <w:rPr>
          <w:rFonts w:ascii="Arial" w:hAnsi="Arial" w:cs="Arial"/>
        </w:rPr>
        <w:t>Healthy adults exhibited a double dissociation in the reinstatement of fear and extinction between the anterior and posterior hippocampus</w:t>
      </w:r>
      <w:r w:rsidR="00D552E0">
        <w:rPr>
          <w:rFonts w:ascii="Arial" w:hAnsi="Arial" w:cs="Arial"/>
        </w:rPr>
        <w:t>, with more extinction reinstatement in the anterior, and more fear reinstatement in the posterior</w:t>
      </w:r>
      <w:r>
        <w:rPr>
          <w:rFonts w:ascii="Arial" w:hAnsi="Arial" w:cs="Arial"/>
        </w:rPr>
        <w:t>.</w:t>
      </w:r>
      <w:r w:rsidR="00D552E0">
        <w:rPr>
          <w:rFonts w:ascii="Arial" w:hAnsi="Arial" w:cs="Arial"/>
        </w:rPr>
        <w:t xml:space="preserve"> In PTSS the posterior hippocampus was sensitive to fear reinstatement, but there was no significant reinstatement of extinction memories in the anterior.</w:t>
      </w:r>
      <w:r>
        <w:rPr>
          <w:rFonts w:ascii="Arial" w:hAnsi="Arial" w:cs="Arial"/>
        </w:rPr>
        <w:t xml:space="preserve"> </w:t>
      </w:r>
      <w:r w:rsidR="000F77FD">
        <w:rPr>
          <w:rFonts w:ascii="Arial" w:hAnsi="Arial" w:cs="Arial"/>
        </w:rPr>
        <w:t xml:space="preserve">No significant pairwise differences by encoding phase were observed in the body of the hippocampus (data not shown). </w:t>
      </w:r>
      <w:r w:rsidR="000F72F7">
        <w:rPr>
          <w:rFonts w:ascii="Arial" w:hAnsi="Arial" w:cs="Arial"/>
        </w:rPr>
        <w:t xml:space="preserve">Data are averaged across CS+/- for each phase, see text for details. </w:t>
      </w:r>
      <w:r w:rsidR="000F77FD">
        <w:rPr>
          <w:rFonts w:ascii="Arial" w:hAnsi="Arial" w:cs="Arial"/>
        </w:rPr>
        <w:t xml:space="preserve">Error bars correspond to the 95% confidence interval of each marginal mean. ***P &lt; 0.001, *P &lt;  0.05. </w:t>
      </w:r>
    </w:p>
    <w:p w14:paraId="7444FCF9" w14:textId="77777777" w:rsidR="00373942" w:rsidRDefault="00373942" w:rsidP="00373942">
      <w:pPr>
        <w:spacing w:line="240" w:lineRule="auto"/>
        <w:jc w:val="both"/>
        <w:rPr>
          <w:rFonts w:ascii="Arial" w:hAnsi="Arial" w:cs="Arial"/>
          <w:b/>
          <w:bCs/>
        </w:rPr>
      </w:pPr>
    </w:p>
    <w:p w14:paraId="08AA11EC" w14:textId="1D39D709" w:rsidR="0023016C" w:rsidRDefault="00EA61EB" w:rsidP="00512C28">
      <w:pPr>
        <w:spacing w:line="480" w:lineRule="auto"/>
        <w:jc w:val="both"/>
        <w:rPr>
          <w:rFonts w:ascii="Arial" w:hAnsi="Arial" w:cs="Arial"/>
        </w:rPr>
      </w:pPr>
      <w:r w:rsidRPr="00EA61EB">
        <w:rPr>
          <w:rFonts w:ascii="Arial" w:hAnsi="Arial" w:cs="Arial"/>
          <w:i/>
          <w:iCs/>
        </w:rPr>
        <w:t>Hippocampal ERS</w:t>
      </w:r>
      <w:r>
        <w:rPr>
          <w:rFonts w:ascii="Arial" w:hAnsi="Arial" w:cs="Arial"/>
        </w:rPr>
        <w:t xml:space="preserve">. </w:t>
      </w:r>
      <w:r w:rsidR="00AA16A8">
        <w:rPr>
          <w:rFonts w:ascii="Arial" w:hAnsi="Arial" w:cs="Arial"/>
        </w:rPr>
        <w:t xml:space="preserve">The amygdala and hippocampus are crucial structures for the acquisition and expression of both learned fear and extinction. The hippocampus in particular exerts contextual control over fear and extinction. When a previously extinguished stimulus is encountered in a novel context, the hippocampus suppresses the expression of extinction in favor of fear. </w:t>
      </w:r>
      <w:r w:rsidR="00EF1B23">
        <w:rPr>
          <w:rFonts w:ascii="Arial" w:hAnsi="Arial" w:cs="Arial"/>
        </w:rPr>
        <w:t xml:space="preserve">Research </w:t>
      </w:r>
      <w:r w:rsidR="00EF1B23">
        <w:rPr>
          <w:rFonts w:ascii="Arial" w:hAnsi="Arial" w:cs="Arial"/>
        </w:rPr>
        <w:lastRenderedPageBreak/>
        <w:t>suggests that different portions of the hippocampus along its long axis serve different functions</w:t>
      </w:r>
      <w:r w:rsidR="00BD74E8">
        <w:rPr>
          <w:rFonts w:ascii="Arial" w:hAnsi="Arial" w:cs="Arial"/>
        </w:rPr>
        <w:t xml:space="preserve"> in the course of conditioning and extinction</w:t>
      </w:r>
      <w:r w:rsidR="00D045D4">
        <w:rPr>
          <w:rFonts w:ascii="Arial" w:hAnsi="Arial" w:cs="Arial"/>
        </w:rPr>
        <w:t>, however there is not a clear pattern</w:t>
      </w:r>
      <w:r w:rsidR="00BD74E8">
        <w:rPr>
          <w:rFonts w:ascii="Arial" w:hAnsi="Arial" w:cs="Arial"/>
        </w:rPr>
        <w:t>. For example the anterior hippocampus (ventral in rodents)</w:t>
      </w:r>
      <w:r w:rsidR="00EF1B23">
        <w:rPr>
          <w:rFonts w:ascii="Arial" w:hAnsi="Arial" w:cs="Arial"/>
        </w:rPr>
        <w:t xml:space="preserve"> </w:t>
      </w:r>
      <w:r w:rsidR="009F08E0">
        <w:rPr>
          <w:rFonts w:ascii="Arial" w:hAnsi="Arial" w:cs="Arial"/>
        </w:rPr>
        <w:t xml:space="preserve">has been shown to drive both the inhibition of fear </w:t>
      </w:r>
      <w:r w:rsidR="009F08E0">
        <w:rPr>
          <w:rFonts w:ascii="Arial" w:hAnsi="Arial" w:cs="Arial"/>
        </w:rPr>
        <w:fldChar w:fldCharType="begin" w:fldLock="1"/>
      </w:r>
      <w:r w:rsidR="009F08E0">
        <w:rPr>
          <w:rFonts w:ascii="Arial" w:hAnsi="Arial" w:cs="Arial"/>
        </w:rPr>
        <w:instrText>ADDIN CSL_CITATION {"citationItems":[{"id":"ITEM-1","itemData":{"DOI":"10.1073/pnas.1910481116","ISSN":"10916490","PMID":"31822612","abstract":"Heightened fear and inefficient safety learning are key features of fear and anxiety disorders. Evidence-based interventions for anxiety disorders, such as cognitive behavioral therapy, primarily rely on mechanisms of fear extinction. However, up to 50% of clinically anxious individuals do not respond to current evidencebased treatment, suggesting a critical need for new interventions based on alternative neurobiological pathways. Using parallel human and rodent conditioned inhibition paradigms alongside brain imaging methodologies, we investigated neural activity patterns in the ventral hippocampus in response to stimuli predictive of threat or safety and compound cues to test inhibition via safety in the presence of threat. Distinct hippocampal responses to threat, safety, and compound cues suggest that the ventral hippocampus is involved in conditioned inhibition in both mice and humans. Moreover, unique response patterns within targetdifferentiated subpopulations of ventral hippocampal neurons identify a circuit by which fear may be inhibited via safety. Specifically, ventral hippocampal neurons projecting to the prelimbic cortex, but not to the infralimbic cortex or basolateral amygdala, were more active to safety and compound cues than threat cues, and activity correlated with freezing behavior in rodents. A corresponding distinction was observed in humans: hippocampal-dorsal anterior cingulate cortex functional connectivity-but not hippocampal- anterior ventromedial prefrontal cortex or hippocampal- basolateral amygdala connectivity-differentiated between threat, safety, and compound conditions. These findings highlight the potential to enhance treatment for anxiety disorders by targeting an alternative neural mechanism through safety signal learning.","author":[{"dropping-particle":"","family":"Meyer","given":"Heidi C.","non-dropping-particle":"","parse-names":false,"suffix":""},{"dropping-particle":"","family":"Odriozola","given":"Paola","non-dropping-particle":"","parse-names":false,"suffix":""},{"dropping-particle":"","family":"Cohodes","given":"Emily M.","non-dropping-particle":"","parse-names":false,"suffix":""},{"dropping-particle":"","family":"Mandell","given":"Jeffrey D.","non-dropping-particle":"","parse-names":false,"suffix":""},{"dropping-particle":"","family":"Li","given":"Anfei","non-dropping-particle":"","parse-names":false,"suffix":""},{"dropping-particle":"","family":"Yang","given":"Ruirong","non-dropping-particle":"","parse-names":false,"suffix":""},{"dropping-particle":"","family":"Hall","given":"Baila S.","non-dropping-particle":"","parse-names":false,"suffix":""},{"dropping-particle":"","family":"Haberman","given":"Jason T.","non-dropping-particle":"","parse-names":false,"suffix":""},{"dropping-particle":"","family":"Zacharek","given":"Sadie J.","non-dropping-particle":"","parse-names":false,"suffix":""},{"dropping-particle":"","family":"Liston","given":"Conor","non-dropping-particle":"","parse-names":false,"suffix":""},{"dropping-particle":"","family":"Lee","given":"Francis S.","non-dropping-particle":"","parse-names":false,"suffix":""},{"dropping-particle":"","family":"Gee","given":"Dylan G.","non-dropping-particle":"","parse-names":false,"suffix":""}],"container-title":"Proceedings of the National Academy of Sciences of the United States of America","id":"ITEM-1","issue":"52","issued":{"date-parts":[["2019","12","26"]]},"page":"26970-26979","publisher":"National Academy of Sciences","title":"Ventral hippocampus interacts with prelimbic cortex during inhibition of threat response via learned safety in both mice and humans","type":"article-journal","volume":"116"},"uris":["http://www.mendeley.com/documents/?uuid=3b523d57-14c0-3f2d-a23c-f691d4e01853"]}],"mendeley":{"formattedCitation":"(Meyer et al., 2019)","plainTextFormattedCitation":"(Meyer et al., 2019)","previouslyFormattedCitation":"(Meyer et al., 2019)"},"properties":{"noteIndex":0},"schema":"https://github.com/citation-style-language/schema/raw/master/csl-citation.json"}</w:instrText>
      </w:r>
      <w:r w:rsidR="009F08E0">
        <w:rPr>
          <w:rFonts w:ascii="Arial" w:hAnsi="Arial" w:cs="Arial"/>
        </w:rPr>
        <w:fldChar w:fldCharType="separate"/>
      </w:r>
      <w:r w:rsidR="009F08E0" w:rsidRPr="009F08E0">
        <w:rPr>
          <w:rFonts w:ascii="Arial" w:hAnsi="Arial" w:cs="Arial"/>
          <w:noProof/>
        </w:rPr>
        <w:t>(Meyer et al., 2019)</w:t>
      </w:r>
      <w:r w:rsidR="009F08E0">
        <w:rPr>
          <w:rFonts w:ascii="Arial" w:hAnsi="Arial" w:cs="Arial"/>
        </w:rPr>
        <w:fldChar w:fldCharType="end"/>
      </w:r>
      <w:r w:rsidR="009F08E0">
        <w:rPr>
          <w:rFonts w:ascii="Arial" w:hAnsi="Arial" w:cs="Arial"/>
        </w:rPr>
        <w:t xml:space="preserve"> and fear relapse </w:t>
      </w:r>
      <w:r w:rsidR="009F08E0">
        <w:rPr>
          <w:rFonts w:ascii="Arial" w:hAnsi="Arial" w:cs="Arial"/>
        </w:rPr>
        <w:fldChar w:fldCharType="begin" w:fldLock="1"/>
      </w:r>
      <w:r w:rsidR="009F08E0">
        <w:rPr>
          <w:rFonts w:ascii="Arial" w:hAnsi="Arial" w:cs="Arial"/>
        </w:rPr>
        <w:instrText>ADDIN CSL_CITATION {"citationItems":[{"id":"ITEM-1","itemData":{"DOI":"10.1038/s41593-018-0073-9","ISBN":"4159301800","ISSN":"15461726","PMID":"29403033","abstract":"The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author":[{"dropping-particle":"","family":"Marek","given":"Roger","non-dropping-particle":"","parse-names":false,"suffix":""},{"dropping-particle":"","family":"Jin","given":"Jingji","non-dropping-particle":"","parse-names":false,"suffix":""},{"dropping-particle":"","family":"Goode","given":"Travis D.","non-dropping-particle":"","parse-names":false,"suffix":""},{"dropping-particle":"","family":"Giustino","given":"Thomas F.","non-dropping-particle":"","parse-names":false,"suffix":""},{"dropping-particle":"","family":"Wang","given":"Qian","non-dropping-particle":"","parse-names":false,"suffix":""},{"dropping-particle":"","family":"Acca","given":"Gillian M.","non-dropping-particle":"","parse-names":false,"suffix":""},{"dropping-particle":"","family":"Holehonnur","given":"Roopashri","non-dropping-particle":"","parse-names":false,"suffix":""},{"dropping-particle":"","family":"Ploski","given":"Jonathan E.","non-dropping-particle":"","parse-names":false,"suffix":""},{"dropping-particle":"","family":"Fitzgerald","given":"Paul J.","non-dropping-particle":"","parse-names":false,"suffix":""},{"dropping-particle":"","family":"Lynagh","given":"Timothy","non-dropping-particle":"","parse-names":false,"suffix":""},{"dropping-particle":"","family":"Lynch","given":"Joseph W.","non-dropping-particle":"","parse-names":false,"suffix":""},{"dropping-particle":"","family":"Maren","given":"Stephen","non-dropping-particle":"","parse-names":false,"suffix":""},{"dropping-particle":"","family":"Sah","given":"Pankaj","non-dropping-particle":"","parse-names":false,"suffix":""}],"container-title":"Nature Neuroscience","id":"ITEM-1","issue":"3","issued":{"date-parts":[["2018"]]},"page":"384-392","title":"Hippocampus-driven feed-forward inhibition of the prefrontal cortex mediates relapse of extinguished fear","type":"article-journal","volume":"21"},"uris":["http://www.mendeley.com/documents/?uuid=6943fa61-7402-382d-b47f-7dd58ad8e34a"]}],"mendeley":{"formattedCitation":"(Marek et al., 2018)","plainTextFormattedCitation":"(Marek et al., 2018)","previouslyFormattedCitation":"(Marek et al., 2018)"},"properties":{"noteIndex":0},"schema":"https://github.com/citation-style-language/schema/raw/master/csl-citation.json"}</w:instrText>
      </w:r>
      <w:r w:rsidR="009F08E0">
        <w:rPr>
          <w:rFonts w:ascii="Arial" w:hAnsi="Arial" w:cs="Arial"/>
        </w:rPr>
        <w:fldChar w:fldCharType="separate"/>
      </w:r>
      <w:r w:rsidR="009F08E0" w:rsidRPr="009F08E0">
        <w:rPr>
          <w:rFonts w:ascii="Arial" w:hAnsi="Arial" w:cs="Arial"/>
          <w:noProof/>
        </w:rPr>
        <w:t>(Marek et al., 2018)</w:t>
      </w:r>
      <w:r w:rsidR="009F08E0">
        <w:rPr>
          <w:rFonts w:ascii="Arial" w:hAnsi="Arial" w:cs="Arial"/>
        </w:rPr>
        <w:fldChar w:fldCharType="end"/>
      </w:r>
      <w:r w:rsidR="009F08E0">
        <w:rPr>
          <w:rFonts w:ascii="Arial" w:hAnsi="Arial" w:cs="Arial"/>
        </w:rPr>
        <w:t xml:space="preserve">, seeming to depend on connections to the PFC. </w:t>
      </w:r>
      <w:r w:rsidR="00D045D4">
        <w:rPr>
          <w:rFonts w:ascii="Arial" w:hAnsi="Arial" w:cs="Arial"/>
        </w:rPr>
        <w:t>Similarly, t</w:t>
      </w:r>
      <w:r w:rsidR="009F08E0">
        <w:rPr>
          <w:rFonts w:ascii="Arial" w:hAnsi="Arial" w:cs="Arial"/>
        </w:rPr>
        <w:t xml:space="preserve">he posterior hippocampus (dorsal in rodents) has been </w:t>
      </w:r>
      <w:r w:rsidR="00D045D4">
        <w:rPr>
          <w:rFonts w:ascii="Arial" w:hAnsi="Arial" w:cs="Arial"/>
        </w:rPr>
        <w:t>shown</w:t>
      </w:r>
      <w:r w:rsidR="009F08E0">
        <w:rPr>
          <w:rFonts w:ascii="Arial" w:hAnsi="Arial" w:cs="Arial"/>
        </w:rPr>
        <w:t xml:space="preserve"> to be necessary for acquisition </w:t>
      </w:r>
      <w:r w:rsidR="00D50C8E">
        <w:rPr>
          <w:rFonts w:ascii="Arial" w:hAnsi="Arial" w:cs="Arial"/>
        </w:rPr>
        <w:t xml:space="preserve">of </w:t>
      </w:r>
      <w:r w:rsidR="009F08E0">
        <w:rPr>
          <w:rFonts w:ascii="Arial" w:hAnsi="Arial" w:cs="Arial"/>
        </w:rPr>
        <w:t xml:space="preserve">fear </w:t>
      </w:r>
      <w:r w:rsidR="009F08E0">
        <w:rPr>
          <w:rFonts w:ascii="Arial" w:hAnsi="Arial" w:cs="Arial"/>
        </w:rPr>
        <w:fldChar w:fldCharType="begin" w:fldLock="1"/>
      </w:r>
      <w:r w:rsidR="0058600C">
        <w:rPr>
          <w:rFonts w:ascii="Arial" w:hAnsi="Arial" w:cs="Arial"/>
        </w:rPr>
        <w:instrText>ADDIN CSL_CITATION {"citationItems":[{"id":"ITEM-1","itemData":{"DOI":"10.1002/hipo.10115","ISSN":"10509631","PMID":"12962312","abstract":"Consistent with the importance of the hippocampus in learning more complex stimulus relations, but not in simple associative learning, the dorsal hippocampus has commonly been implicated in classical fear conditioning to context, but not to discrete stimuli, such as a tone. In particular, a specific and central role in contextual fear conditioning has been attributed to mechanisms mediated by dorsal hippocampal N-methyl-D-aspartate (NMDA)-type glutamate receptors. The present study characterized the effects of blockade or tonic stimulation of dorsal hippocampal NMDA receptors by bilateral local infusion of the noncompetitive NMDA receptor antagonist MK-801 (dizocilpine maleate; 6.25μg/side) or of NMDA (0.7μg/side), respectively, on classical fear conditioning to tone and context in Wistar rats. Freezing was used to measure conditioned fear. Regardless of whether conditioning was conducted with tone-shock pairings or unsignaled footshocks (background or foreground contextual conditioning), both NMDA and MK-801 infusion before conditioning resulted in reduced freezing during subsequent exposure to the conditioning context. Freezing during subsequent tone presentation in a new context, normally resulting from conditioning with tone-shock pairings, was not impaired by MK-801 but was strongly reduced by NMDA infusion before conditioning; this freezing was also reduced by NMDA infusion before tone presentation (in an experiment involving NMDA infusions before conditioning and subsequent tone presentation to assess the role of state-dependent learning). It was assessed whether unspecific infusion effects (altered sensorimotor functions, state dependency) or infusion-induced dorsal hippocampal damage contributed to the observed reductions in conditioned freezing. Our data suggest that formation of fear conditioning to context, but not tone, requires NMDA receptor-mediated mechanisms in the dorsal hippocampus. As indicated by the effects of NMDA, some dorsal hippocampal processes may also contribute to fear conditioning to tone. The role of the dorsal hippocampus and local NMDA receptor-mediated processes in fear conditioning to tone and context is discussed in comparison with ventral hippocampal processes. © 2003 Wiley-Liss, Inc.","author":[{"dropping-particle":"","family":"Bast","given":"Tobias","non-dropping-particle":"","parse-names":false,"suffix":""},{"dropping-particle":"","family":"Zhang","given":"Wei Ning","non-dropping-particle":"","parse-names":false,"suffix":""},{"dropping-particle":"","family":"Feldon","given":"Joram","non-dropping-particle":"","parse-names":false,"suffix":""}],"container-title":"Hippocampus","id":"ITEM-1","issue":"6","issued":{"date-parts":[["2003"]]},"page":"657-675","title":"Dorsal hippocampus and classical fear conditioning to tone and context in rats: Effects of local NMDA-receptor blockade and stimulation","type":"article-journal","volume":"13"},"uris":["http://www.mendeley.com/documents/?uuid=58066cbb-66dd-40b3-9e36-725cd63b8827"]}],"mendeley":{"formattedCitation":"(Bast et al., 2003)","plainTextFormattedCitation":"(Bast et al., 2003)","previouslyFormattedCitation":"(Bast et al., 2003)"},"properties":{"noteIndex":0},"schema":"https://github.com/citation-style-language/schema/raw/master/csl-citation.json"}</w:instrText>
      </w:r>
      <w:r w:rsidR="009F08E0">
        <w:rPr>
          <w:rFonts w:ascii="Arial" w:hAnsi="Arial" w:cs="Arial"/>
        </w:rPr>
        <w:fldChar w:fldCharType="separate"/>
      </w:r>
      <w:r w:rsidR="009F08E0" w:rsidRPr="009F08E0">
        <w:rPr>
          <w:rFonts w:ascii="Arial" w:hAnsi="Arial" w:cs="Arial"/>
          <w:noProof/>
        </w:rPr>
        <w:t>(Bast et al., 2003)</w:t>
      </w:r>
      <w:r w:rsidR="009F08E0">
        <w:rPr>
          <w:rFonts w:ascii="Arial" w:hAnsi="Arial" w:cs="Arial"/>
        </w:rPr>
        <w:fldChar w:fldCharType="end"/>
      </w:r>
      <w:r w:rsidR="009F08E0">
        <w:rPr>
          <w:rFonts w:ascii="Arial" w:hAnsi="Arial" w:cs="Arial"/>
        </w:rPr>
        <w:t xml:space="preserve"> and extinction</w:t>
      </w:r>
      <w:r w:rsidR="00D50C8E">
        <w:rPr>
          <w:rFonts w:ascii="Arial" w:hAnsi="Arial" w:cs="Arial"/>
        </w:rPr>
        <w:t xml:space="preserve"> </w:t>
      </w:r>
      <w:r w:rsidR="009F08E0">
        <w:rPr>
          <w:rFonts w:ascii="Arial" w:hAnsi="Arial" w:cs="Arial"/>
        </w:rPr>
        <w:fldChar w:fldCharType="begin" w:fldLock="1"/>
      </w:r>
      <w:r w:rsidR="009F08E0">
        <w:rPr>
          <w:rFonts w:ascii="Arial" w:hAnsi="Arial" w:cs="Arial"/>
        </w:rPr>
        <w:instrText>ADDIN CSL_CITATION {"citationItems":[{"id":"ITEM-1","itemData":{"DOI":"10.1523/JNEUROSCI.2246-05.2005","ISSN":"02706474","PMID":"16192388","abstract":"In recent studies, inactivation of the dorsal hippocampus before the retrieval of extinguished fear memories disrupted the context-dependent expression of these memories. In the present experiments, we examined the role of the dorsal hippocampus in the acquisition of extinction. After pairing an auditory conditional stimulus (CS) with an aversive footshock [unconditional stimulus (US)], rats received an extinction session in which the CS was presented without the US. In experiment 1, infusion of muscimol, a GABA A receptor agonist, into the dorsal hippocampus before the extinction training session decreased the rate of extinction. Moreover, when later tested for fear to the extinguished CS, all rats that had received hippocampal inactivation before extinction training demonstrated renewed fear regardless of the context in which testing took place. This suggests a role for the dorsal hippocampus in both acquiring the extinction memory and encoding the CS- context relationship that yields the context dependence of extinction. In experiment 2, inactivation of the dorsal hippocampus before testing also disrupted the context dependence of fear to the extinguished CS. In experiment 3, quantitative autoradiography revealed the boundaries of muscimol diffusion after infusion into the dorsal hippocampus. Together, these results reveal that the dorsal hippocampus is involved in the acquisition, contextual encoding, and context-dependent retrieval of fear extinction. Learning and remembering when and where aversive events occur is essential for adaptive emotional regulation. Copyright © 2005 Society for Neuroscience.","author":[{"dropping-particle":"","family":"Corcoran","given":"Kevin A.","non-dropping-particle":"","parse-names":false,"suffix":""},{"dropping-particle":"","family":"Desmond","given":"Timothy J.","non-dropping-particle":"","parse-names":false,"suffix":""},{"dropping-particle":"","family":"Frey","given":"Kirk A.","non-dropping-particle":"","parse-names":false,"suffix":""},{"dropping-particle":"","family":"Maren","given":"Stephen","non-dropping-particle":"","parse-names":false,"suffix":""}],"container-title":"Journal of Neuroscience","id":"ITEM-1","issue":"39","issued":{"date-parts":[["2005","9","28"]]},"page":"8978-8987","publisher":"Society for Neuroscience","title":"Hippocampal inactivation disrupts the acquisition and contextual encoding of fear extinction","type":"article-journal","volume":"25"},"uris":["http://www.mendeley.com/documents/?uuid=9a9ce6cd-5d01-35d4-b890-6019515f792b"]}],"mendeley":{"formattedCitation":"(Corcoran et al., 2005)","plainTextFormattedCitation":"(Corcoran et al., 2005)","previouslyFormattedCitation":"(Corcoran et al., 2005)"},"properties":{"noteIndex":0},"schema":"https://github.com/citation-style-language/schema/raw/master/csl-citation.json"}</w:instrText>
      </w:r>
      <w:r w:rsidR="009F08E0">
        <w:rPr>
          <w:rFonts w:ascii="Arial" w:hAnsi="Arial" w:cs="Arial"/>
        </w:rPr>
        <w:fldChar w:fldCharType="separate"/>
      </w:r>
      <w:r w:rsidR="009F08E0" w:rsidRPr="009F08E0">
        <w:rPr>
          <w:rFonts w:ascii="Arial" w:hAnsi="Arial" w:cs="Arial"/>
          <w:noProof/>
        </w:rPr>
        <w:t>(Corcoran et al., 2005)</w:t>
      </w:r>
      <w:r w:rsidR="009F08E0">
        <w:rPr>
          <w:rFonts w:ascii="Arial" w:hAnsi="Arial" w:cs="Arial"/>
        </w:rPr>
        <w:fldChar w:fldCharType="end"/>
      </w:r>
      <w:r w:rsidR="00D50C8E">
        <w:rPr>
          <w:rFonts w:ascii="Arial" w:hAnsi="Arial" w:cs="Arial"/>
        </w:rPr>
        <w:t xml:space="preserve"> in contextual conditioning designs.</w:t>
      </w:r>
      <w:r w:rsidR="00CA15EC">
        <w:rPr>
          <w:rFonts w:ascii="Arial" w:hAnsi="Arial" w:cs="Arial"/>
        </w:rPr>
        <w:t xml:space="preserve"> </w:t>
      </w:r>
    </w:p>
    <w:p w14:paraId="3F4245F7" w14:textId="4C62CC62" w:rsidR="00512C28" w:rsidRDefault="00BD74E8" w:rsidP="00CC76E4">
      <w:pPr>
        <w:spacing w:line="480" w:lineRule="auto"/>
        <w:ind w:firstLine="720"/>
        <w:jc w:val="both"/>
        <w:rPr>
          <w:rFonts w:ascii="Arial" w:hAnsi="Arial" w:cs="Arial"/>
        </w:rPr>
      </w:pPr>
      <w:r>
        <w:rPr>
          <w:rFonts w:ascii="Arial" w:hAnsi="Arial" w:cs="Arial"/>
        </w:rPr>
        <w:t xml:space="preserve">Using the automatic hippocampal segmentation provided in Freesurfer, we probed ERS along the long axis of the hippocampus. Three bi-lateral subfields were used: head (anterior), body, and tail (posterior). </w:t>
      </w:r>
      <w:r w:rsidR="00794338">
        <w:rPr>
          <w:rFonts w:ascii="Arial" w:hAnsi="Arial" w:cs="Arial"/>
        </w:rPr>
        <w:t>As in our analysis of ERS in the PFC, we entered trial-wise data into linear mixed effect model</w:t>
      </w:r>
      <w:r w:rsidR="00980C26">
        <w:rPr>
          <w:rFonts w:ascii="Arial" w:hAnsi="Arial" w:cs="Arial"/>
        </w:rPr>
        <w:t xml:space="preserve"> (</w:t>
      </w:r>
      <w:r w:rsidR="00794338" w:rsidRPr="00794338">
        <w:rPr>
          <w:rFonts w:ascii="Arial" w:hAnsi="Arial" w:cs="Arial"/>
          <w:i/>
          <w:iCs/>
        </w:rPr>
        <w:t>ERS</w:t>
      </w:r>
      <w:r w:rsidR="00794338">
        <w:rPr>
          <w:rFonts w:ascii="Arial" w:hAnsi="Arial" w:cs="Arial"/>
        </w:rPr>
        <w:t xml:space="preserve"> ~ </w:t>
      </w:r>
      <w:r w:rsidR="00794338" w:rsidRPr="00794338">
        <w:rPr>
          <w:rFonts w:ascii="Arial" w:hAnsi="Arial" w:cs="Arial"/>
          <w:i/>
          <w:iCs/>
        </w:rPr>
        <w:t>CS condition</w:t>
      </w:r>
      <w:r w:rsidR="00794338">
        <w:rPr>
          <w:rFonts w:ascii="Arial" w:hAnsi="Arial" w:cs="Arial"/>
        </w:rPr>
        <w:t>*</w:t>
      </w:r>
      <w:r w:rsidR="00794338" w:rsidRPr="00794338">
        <w:rPr>
          <w:rFonts w:ascii="Arial" w:hAnsi="Arial" w:cs="Arial"/>
          <w:i/>
          <w:iCs/>
        </w:rPr>
        <w:t>encode phase</w:t>
      </w:r>
      <w:r w:rsidR="00794338">
        <w:rPr>
          <w:rFonts w:ascii="Arial" w:hAnsi="Arial" w:cs="Arial"/>
        </w:rPr>
        <w:t>*</w:t>
      </w:r>
      <w:r w:rsidR="00794338" w:rsidRPr="00794338">
        <w:rPr>
          <w:rFonts w:ascii="Arial" w:hAnsi="Arial" w:cs="Arial"/>
          <w:i/>
          <w:iCs/>
        </w:rPr>
        <w:t>ROI</w:t>
      </w:r>
      <w:r w:rsidR="00794338">
        <w:rPr>
          <w:rFonts w:ascii="Arial" w:hAnsi="Arial" w:cs="Arial"/>
        </w:rPr>
        <w:t>*</w:t>
      </w:r>
      <w:r w:rsidR="00794338" w:rsidRPr="00794338">
        <w:rPr>
          <w:rFonts w:ascii="Arial" w:hAnsi="Arial" w:cs="Arial"/>
          <w:i/>
          <w:iCs/>
        </w:rPr>
        <w:t>group</w:t>
      </w:r>
      <w:r w:rsidR="00794338">
        <w:rPr>
          <w:rFonts w:ascii="Arial" w:hAnsi="Arial" w:cs="Arial"/>
        </w:rPr>
        <w:t xml:space="preserve"> + (1|</w:t>
      </w:r>
      <w:r w:rsidR="00794338" w:rsidRPr="00794338">
        <w:rPr>
          <w:rFonts w:ascii="Arial" w:hAnsi="Arial" w:cs="Arial"/>
          <w:i/>
          <w:iCs/>
        </w:rPr>
        <w:t>subject</w:t>
      </w:r>
      <w:r w:rsidR="00794338">
        <w:rPr>
          <w:rFonts w:ascii="Arial" w:hAnsi="Arial" w:cs="Arial"/>
        </w:rPr>
        <w:t>)</w:t>
      </w:r>
      <w:r w:rsidR="00980C26">
        <w:rPr>
          <w:rFonts w:ascii="Arial" w:hAnsi="Arial" w:cs="Arial"/>
        </w:rPr>
        <w:t xml:space="preserve">, where </w:t>
      </w:r>
      <w:r w:rsidR="00980C26" w:rsidRPr="00980C26">
        <w:rPr>
          <w:rFonts w:ascii="Arial" w:hAnsi="Arial" w:cs="Arial"/>
          <w:i/>
          <w:iCs/>
        </w:rPr>
        <w:t>ROI</w:t>
      </w:r>
      <w:r w:rsidR="00980C26">
        <w:rPr>
          <w:rFonts w:ascii="Arial" w:hAnsi="Arial" w:cs="Arial"/>
        </w:rPr>
        <w:t xml:space="preserve"> </w:t>
      </w:r>
      <w:r w:rsidR="00025666">
        <w:rPr>
          <w:rFonts w:ascii="Arial" w:hAnsi="Arial" w:cs="Arial"/>
        </w:rPr>
        <w:t xml:space="preserve">here </w:t>
      </w:r>
      <w:r w:rsidR="00980C26">
        <w:rPr>
          <w:rFonts w:ascii="Arial" w:hAnsi="Arial" w:cs="Arial"/>
        </w:rPr>
        <w:t>refers to hippocampal subfield.</w:t>
      </w:r>
      <w:r w:rsidR="007B03AE">
        <w:rPr>
          <w:rFonts w:ascii="Arial" w:hAnsi="Arial" w:cs="Arial"/>
        </w:rPr>
        <w:t xml:space="preserve"> </w:t>
      </w:r>
      <w:r w:rsidR="00073B47">
        <w:rPr>
          <w:rFonts w:ascii="Arial" w:hAnsi="Arial" w:cs="Arial"/>
        </w:rPr>
        <w:t xml:space="preserve">The model intercept was significantly positive (0.021, [0.012, 0.030], P = 2.89e-6), indicating that </w:t>
      </w:r>
      <w:proofErr w:type="gramStart"/>
      <w:r w:rsidR="00073B47">
        <w:rPr>
          <w:rFonts w:ascii="Arial" w:hAnsi="Arial" w:cs="Arial"/>
        </w:rPr>
        <w:t>overall</w:t>
      </w:r>
      <w:proofErr w:type="gramEnd"/>
      <w:r w:rsidR="00073B47">
        <w:rPr>
          <w:rFonts w:ascii="Arial" w:hAnsi="Arial" w:cs="Arial"/>
        </w:rPr>
        <w:t xml:space="preserve"> there was significant ERS in the hippocampus. </w:t>
      </w:r>
      <w:r w:rsidR="00DB5FA7">
        <w:rPr>
          <w:rFonts w:ascii="Arial" w:hAnsi="Arial" w:cs="Arial"/>
        </w:rPr>
        <w:t>However, there were no significant main effects in the model (</w:t>
      </w:r>
      <w:r w:rsidR="00DB5FA7">
        <w:rPr>
          <w:rFonts w:ascii="Arial" w:hAnsi="Arial" w:cs="Arial"/>
          <w:i/>
          <w:iCs/>
        </w:rPr>
        <w:t xml:space="preserve">CS condition </w:t>
      </w:r>
      <w:proofErr w:type="spellStart"/>
      <w:r w:rsidR="00DB5FA7">
        <w:rPr>
          <w:rFonts w:ascii="Arial" w:hAnsi="Arial" w:cs="Arial"/>
        </w:rPr>
        <w:t>Chisq</w:t>
      </w:r>
      <w:proofErr w:type="spellEnd"/>
      <w:r w:rsidR="00DB5FA7">
        <w:rPr>
          <w:rFonts w:ascii="Arial" w:hAnsi="Arial" w:cs="Arial"/>
        </w:rPr>
        <w:t xml:space="preserve"> (1) = 0.135, P = 0.71; </w:t>
      </w:r>
      <w:r w:rsidR="00DB5FA7">
        <w:rPr>
          <w:rFonts w:ascii="Arial" w:hAnsi="Arial" w:cs="Arial"/>
          <w:i/>
          <w:iCs/>
        </w:rPr>
        <w:t>encode phase</w:t>
      </w:r>
      <w:r w:rsidR="00DB5FA7">
        <w:rPr>
          <w:rFonts w:ascii="Arial" w:hAnsi="Arial" w:cs="Arial"/>
        </w:rPr>
        <w:t xml:space="preserve"> </w:t>
      </w:r>
      <w:proofErr w:type="spellStart"/>
      <w:r w:rsidR="00DB5FA7">
        <w:rPr>
          <w:rFonts w:ascii="Arial" w:hAnsi="Arial" w:cs="Arial"/>
        </w:rPr>
        <w:t>Chisq</w:t>
      </w:r>
      <w:proofErr w:type="spellEnd"/>
      <w:r w:rsidR="00DB5FA7">
        <w:rPr>
          <w:rFonts w:ascii="Arial" w:hAnsi="Arial" w:cs="Arial"/>
        </w:rPr>
        <w:t xml:space="preserve"> (2) = 3.21, P = 0.20; </w:t>
      </w:r>
      <w:r w:rsidR="00DB5FA7">
        <w:rPr>
          <w:rFonts w:ascii="Arial" w:hAnsi="Arial" w:cs="Arial"/>
          <w:i/>
          <w:iCs/>
        </w:rPr>
        <w:t xml:space="preserve">ROI </w:t>
      </w:r>
      <w:proofErr w:type="spellStart"/>
      <w:r w:rsidR="00DB5FA7">
        <w:rPr>
          <w:rFonts w:ascii="Arial" w:hAnsi="Arial" w:cs="Arial"/>
        </w:rPr>
        <w:t>Chisq</w:t>
      </w:r>
      <w:proofErr w:type="spellEnd"/>
      <w:r w:rsidR="00DB5FA7">
        <w:rPr>
          <w:rFonts w:ascii="Arial" w:hAnsi="Arial" w:cs="Arial"/>
        </w:rPr>
        <w:t xml:space="preserve"> (2) = 1.26, P = 0.53; </w:t>
      </w:r>
      <w:r w:rsidR="00DB5FA7">
        <w:rPr>
          <w:rFonts w:ascii="Arial" w:hAnsi="Arial" w:cs="Arial"/>
          <w:i/>
          <w:iCs/>
        </w:rPr>
        <w:t>group</w:t>
      </w:r>
      <w:r w:rsidR="00DB5FA7">
        <w:rPr>
          <w:rFonts w:ascii="Arial" w:hAnsi="Arial" w:cs="Arial"/>
        </w:rPr>
        <w:t xml:space="preserve"> </w:t>
      </w:r>
      <w:proofErr w:type="spellStart"/>
      <w:r w:rsidR="00DB5FA7">
        <w:rPr>
          <w:rFonts w:ascii="Arial" w:hAnsi="Arial" w:cs="Arial"/>
        </w:rPr>
        <w:t>Chisq</w:t>
      </w:r>
      <w:proofErr w:type="spellEnd"/>
      <w:r w:rsidR="00DB5FA7">
        <w:rPr>
          <w:rFonts w:ascii="Arial" w:hAnsi="Arial" w:cs="Arial"/>
        </w:rPr>
        <w:t xml:space="preserve"> (1) = 0.213, P = 0.64). Despite the lack of main effects, there was a significant </w:t>
      </w:r>
      <w:r w:rsidR="00DB5FA7" w:rsidRPr="00DB5FA7">
        <w:rPr>
          <w:rFonts w:ascii="Arial" w:hAnsi="Arial" w:cs="Arial"/>
          <w:i/>
          <w:iCs/>
        </w:rPr>
        <w:t>encode phase</w:t>
      </w:r>
      <w:r w:rsidR="00DB5FA7">
        <w:rPr>
          <w:rFonts w:ascii="Arial" w:hAnsi="Arial" w:cs="Arial"/>
        </w:rPr>
        <w:t>*</w:t>
      </w:r>
      <w:r w:rsidR="00DB5FA7" w:rsidRPr="00DB5FA7">
        <w:rPr>
          <w:rFonts w:ascii="Arial" w:hAnsi="Arial" w:cs="Arial"/>
          <w:i/>
          <w:iCs/>
        </w:rPr>
        <w:t>ROI</w:t>
      </w:r>
      <w:r w:rsidR="00DB5FA7">
        <w:rPr>
          <w:rFonts w:ascii="Arial" w:hAnsi="Arial" w:cs="Arial"/>
        </w:rPr>
        <w:t xml:space="preserve"> interaction (</w:t>
      </w:r>
      <w:proofErr w:type="spellStart"/>
      <w:r w:rsidR="00DB5FA7">
        <w:rPr>
          <w:rFonts w:ascii="Arial" w:hAnsi="Arial" w:cs="Arial"/>
        </w:rPr>
        <w:t>Chisq</w:t>
      </w:r>
      <w:proofErr w:type="spellEnd"/>
      <w:r w:rsidR="00DB5FA7">
        <w:rPr>
          <w:rFonts w:ascii="Arial" w:hAnsi="Arial" w:cs="Arial"/>
        </w:rPr>
        <w:t xml:space="preserve"> (4) = 22.95, P = 1.29e-4) </w:t>
      </w:r>
      <w:r w:rsidR="005A4FBF">
        <w:rPr>
          <w:rFonts w:ascii="Arial" w:hAnsi="Arial" w:cs="Arial"/>
        </w:rPr>
        <w:t xml:space="preserve">and a significant </w:t>
      </w:r>
      <w:r w:rsidR="00DB5FA7">
        <w:rPr>
          <w:rFonts w:ascii="Arial" w:hAnsi="Arial" w:cs="Arial"/>
        </w:rPr>
        <w:t xml:space="preserve">three-way interaction </w:t>
      </w:r>
      <w:r w:rsidR="005A4FBF">
        <w:rPr>
          <w:rFonts w:ascii="Arial" w:hAnsi="Arial" w:cs="Arial"/>
        </w:rPr>
        <w:t xml:space="preserve">of </w:t>
      </w:r>
      <w:r w:rsidR="00DB5FA7" w:rsidRPr="00DB5FA7">
        <w:rPr>
          <w:rFonts w:ascii="Arial" w:hAnsi="Arial" w:cs="Arial"/>
          <w:i/>
          <w:iCs/>
        </w:rPr>
        <w:t>encode phase</w:t>
      </w:r>
      <w:r w:rsidR="00DB5FA7">
        <w:rPr>
          <w:rFonts w:ascii="Arial" w:hAnsi="Arial" w:cs="Arial"/>
        </w:rPr>
        <w:t>*</w:t>
      </w:r>
      <w:r w:rsidR="00DB5FA7" w:rsidRPr="00DB5FA7">
        <w:rPr>
          <w:rFonts w:ascii="Arial" w:hAnsi="Arial" w:cs="Arial"/>
          <w:i/>
          <w:iCs/>
        </w:rPr>
        <w:t>ROI</w:t>
      </w:r>
      <w:r w:rsidR="00DB5FA7">
        <w:rPr>
          <w:rFonts w:ascii="Arial" w:hAnsi="Arial" w:cs="Arial"/>
        </w:rPr>
        <w:t>*</w:t>
      </w:r>
      <w:r w:rsidR="00DB5FA7" w:rsidRPr="00DB5FA7">
        <w:rPr>
          <w:rFonts w:ascii="Arial" w:hAnsi="Arial" w:cs="Arial"/>
          <w:i/>
          <w:iCs/>
        </w:rPr>
        <w:t>group</w:t>
      </w:r>
      <w:r w:rsidR="00DB5FA7">
        <w:rPr>
          <w:rFonts w:ascii="Arial" w:hAnsi="Arial" w:cs="Arial"/>
        </w:rPr>
        <w:t xml:space="preserve"> </w:t>
      </w:r>
      <w:r w:rsidR="005A4FBF">
        <w:rPr>
          <w:rFonts w:ascii="Arial" w:hAnsi="Arial" w:cs="Arial"/>
        </w:rPr>
        <w:t>(</w:t>
      </w:r>
      <w:proofErr w:type="spellStart"/>
      <w:r w:rsidR="005A4FBF">
        <w:rPr>
          <w:rFonts w:ascii="Arial" w:hAnsi="Arial" w:cs="Arial"/>
        </w:rPr>
        <w:t>Chisq</w:t>
      </w:r>
      <w:proofErr w:type="spellEnd"/>
      <w:r w:rsidR="005A4FBF">
        <w:rPr>
          <w:rFonts w:ascii="Arial" w:hAnsi="Arial" w:cs="Arial"/>
        </w:rPr>
        <w:t xml:space="preserve"> (4) = 12.82, P = 0.012). These interactions suggest that ERS along the long axis is sensitive to encoding phase, or context, and this may be further modulated by previous exposure to trauma (PTSS).</w:t>
      </w:r>
    </w:p>
    <w:p w14:paraId="2A7E5F6A" w14:textId="1C0E13FD" w:rsidR="006911A7" w:rsidRDefault="00152E0A" w:rsidP="006911A7">
      <w:pPr>
        <w:spacing w:line="480" w:lineRule="auto"/>
        <w:ind w:firstLine="720"/>
        <w:jc w:val="both"/>
        <w:rPr>
          <w:rFonts w:ascii="Arial" w:hAnsi="Arial" w:cs="Arial"/>
        </w:rPr>
      </w:pPr>
      <w:r>
        <w:rPr>
          <w:rFonts w:ascii="Arial" w:hAnsi="Arial" w:cs="Arial"/>
        </w:rPr>
        <w:t xml:space="preserve">We </w:t>
      </w:r>
      <w:r w:rsidR="007F070A">
        <w:rPr>
          <w:rFonts w:ascii="Arial" w:hAnsi="Arial" w:cs="Arial"/>
        </w:rPr>
        <w:t xml:space="preserve">further </w:t>
      </w:r>
      <w:r>
        <w:rPr>
          <w:rFonts w:ascii="Arial" w:hAnsi="Arial" w:cs="Arial"/>
        </w:rPr>
        <w:t xml:space="preserve">explored these interactions with pairwise comparisons of </w:t>
      </w:r>
      <w:r w:rsidR="00C364B9" w:rsidRPr="00C364B9">
        <w:rPr>
          <w:rFonts w:ascii="Arial" w:hAnsi="Arial" w:cs="Arial"/>
          <w:i/>
          <w:iCs/>
        </w:rPr>
        <w:t>encode phase</w:t>
      </w:r>
      <w:r w:rsidR="003C2C63">
        <w:rPr>
          <w:rFonts w:ascii="Arial" w:hAnsi="Arial" w:cs="Arial"/>
        </w:rPr>
        <w:t>,</w:t>
      </w:r>
      <w:r>
        <w:rPr>
          <w:rFonts w:ascii="Arial" w:hAnsi="Arial" w:cs="Arial"/>
        </w:rPr>
        <w:t xml:space="preserve"> within </w:t>
      </w:r>
      <w:r w:rsidR="00CE4946">
        <w:rPr>
          <w:rFonts w:ascii="Arial" w:hAnsi="Arial" w:cs="Arial"/>
        </w:rPr>
        <w:t xml:space="preserve">each of </w:t>
      </w:r>
      <w:r w:rsidR="00706F46">
        <w:rPr>
          <w:rFonts w:ascii="Arial" w:hAnsi="Arial" w:cs="Arial"/>
        </w:rPr>
        <w:t xml:space="preserve">the three </w:t>
      </w:r>
      <w:r>
        <w:rPr>
          <w:rFonts w:ascii="Arial" w:hAnsi="Arial" w:cs="Arial"/>
        </w:rPr>
        <w:t>subfield</w:t>
      </w:r>
      <w:r w:rsidR="00706F46">
        <w:rPr>
          <w:rFonts w:ascii="Arial" w:hAnsi="Arial" w:cs="Arial"/>
        </w:rPr>
        <w:t>s</w:t>
      </w:r>
      <w:r>
        <w:rPr>
          <w:rFonts w:ascii="Arial" w:hAnsi="Arial" w:cs="Arial"/>
        </w:rPr>
        <w:t xml:space="preserve"> and group</w:t>
      </w:r>
      <w:r w:rsidR="00C073CF">
        <w:rPr>
          <w:rFonts w:ascii="Arial" w:hAnsi="Arial" w:cs="Arial"/>
        </w:rPr>
        <w:t xml:space="preserve"> </w:t>
      </w:r>
      <w:r w:rsidR="009264D4">
        <w:rPr>
          <w:rFonts w:ascii="Arial" w:hAnsi="Arial" w:cs="Arial"/>
        </w:rPr>
        <w:t xml:space="preserve">(FDR correction applied </w:t>
      </w:r>
      <w:r w:rsidR="00234600">
        <w:rPr>
          <w:rFonts w:ascii="Arial" w:hAnsi="Arial" w:cs="Arial"/>
        </w:rPr>
        <w:t>across the</w:t>
      </w:r>
      <w:r w:rsidR="009264D4">
        <w:rPr>
          <w:rFonts w:ascii="Arial" w:hAnsi="Arial" w:cs="Arial"/>
        </w:rPr>
        <w:t xml:space="preserve"> 18</w:t>
      </w:r>
      <w:r w:rsidR="002E6818">
        <w:rPr>
          <w:rFonts w:ascii="Arial" w:hAnsi="Arial" w:cs="Arial"/>
        </w:rPr>
        <w:t xml:space="preserve"> tests</w:t>
      </w:r>
      <w:r w:rsidR="009264D4">
        <w:rPr>
          <w:rFonts w:ascii="Arial" w:hAnsi="Arial" w:cs="Arial"/>
        </w:rPr>
        <w:t>)</w:t>
      </w:r>
      <w:r>
        <w:rPr>
          <w:rFonts w:ascii="Arial" w:hAnsi="Arial" w:cs="Arial"/>
        </w:rPr>
        <w:t xml:space="preserve">. Since </w:t>
      </w:r>
      <w:r w:rsidR="003C2C63" w:rsidRPr="00C364B9">
        <w:rPr>
          <w:rFonts w:ascii="Arial" w:hAnsi="Arial" w:cs="Arial"/>
          <w:i/>
          <w:iCs/>
        </w:rPr>
        <w:t>CS condition</w:t>
      </w:r>
      <w:r w:rsidR="003C2C63">
        <w:rPr>
          <w:rFonts w:ascii="Arial" w:hAnsi="Arial" w:cs="Arial"/>
        </w:rPr>
        <w:t xml:space="preserve"> did not </w:t>
      </w:r>
      <w:r w:rsidR="00C364B9">
        <w:rPr>
          <w:rFonts w:ascii="Arial" w:hAnsi="Arial" w:cs="Arial"/>
        </w:rPr>
        <w:t>significantly</w:t>
      </w:r>
      <w:r w:rsidR="003C2C63">
        <w:rPr>
          <w:rFonts w:ascii="Arial" w:hAnsi="Arial" w:cs="Arial"/>
        </w:rPr>
        <w:t xml:space="preserve"> contribute to any effects or interactions</w:t>
      </w:r>
      <w:r>
        <w:rPr>
          <w:rFonts w:ascii="Arial" w:hAnsi="Arial" w:cs="Arial"/>
        </w:rPr>
        <w:t xml:space="preserve">, </w:t>
      </w:r>
      <w:r w:rsidR="003C2C63">
        <w:rPr>
          <w:rFonts w:ascii="Arial" w:hAnsi="Arial" w:cs="Arial"/>
        </w:rPr>
        <w:t xml:space="preserve">comparisons of </w:t>
      </w:r>
      <w:r w:rsidR="003C2C63" w:rsidRPr="007A6EBB">
        <w:rPr>
          <w:rFonts w:ascii="Arial" w:hAnsi="Arial" w:cs="Arial"/>
        </w:rPr>
        <w:t>encoding phase</w:t>
      </w:r>
      <w:r w:rsidR="003C2C63">
        <w:rPr>
          <w:rFonts w:ascii="Arial" w:hAnsi="Arial" w:cs="Arial"/>
        </w:rPr>
        <w:t xml:space="preserve"> were </w:t>
      </w:r>
      <w:r>
        <w:rPr>
          <w:rFonts w:ascii="Arial" w:hAnsi="Arial" w:cs="Arial"/>
        </w:rPr>
        <w:t xml:space="preserve">averaged across CS+/-. </w:t>
      </w:r>
      <w:r w:rsidR="00FA66FE">
        <w:rPr>
          <w:rFonts w:ascii="Arial" w:hAnsi="Arial" w:cs="Arial"/>
        </w:rPr>
        <w:t xml:space="preserve">In healthy adults, we found that </w:t>
      </w:r>
      <w:r w:rsidR="001412F5">
        <w:rPr>
          <w:rFonts w:ascii="Arial" w:hAnsi="Arial" w:cs="Arial"/>
        </w:rPr>
        <w:t>posterior</w:t>
      </w:r>
      <w:r w:rsidR="00FA66FE">
        <w:rPr>
          <w:rFonts w:ascii="Arial" w:hAnsi="Arial" w:cs="Arial"/>
        </w:rPr>
        <w:t xml:space="preserve"> hippocampus exhibited significantly more ERS for items encoded during </w:t>
      </w:r>
      <w:r w:rsidR="001412F5">
        <w:rPr>
          <w:rFonts w:ascii="Arial" w:hAnsi="Arial" w:cs="Arial"/>
        </w:rPr>
        <w:t xml:space="preserve">conditioning </w:t>
      </w:r>
      <w:r w:rsidR="00FA66FE">
        <w:rPr>
          <w:rFonts w:ascii="Arial" w:hAnsi="Arial" w:cs="Arial"/>
        </w:rPr>
        <w:t xml:space="preserve">compared to </w:t>
      </w:r>
      <w:r w:rsidR="001412F5">
        <w:rPr>
          <w:rFonts w:ascii="Arial" w:hAnsi="Arial" w:cs="Arial"/>
        </w:rPr>
        <w:t>extinction</w:t>
      </w:r>
      <w:r w:rsidR="00C36B38">
        <w:rPr>
          <w:rFonts w:ascii="Arial" w:hAnsi="Arial" w:cs="Arial"/>
        </w:rPr>
        <w:t xml:space="preserve"> </w:t>
      </w:r>
      <w:r w:rsidR="00C36B38">
        <w:rPr>
          <w:rFonts w:ascii="Arial" w:hAnsi="Arial" w:cs="Arial"/>
        </w:rPr>
        <w:lastRenderedPageBreak/>
        <w:t>(phase diff. = 0.044, [0.014, 0.073], P</w:t>
      </w:r>
      <w:r w:rsidR="00C36B38">
        <w:rPr>
          <w:rFonts w:ascii="Arial" w:hAnsi="Arial" w:cs="Arial"/>
          <w:vertAlign w:val="subscript"/>
        </w:rPr>
        <w:t xml:space="preserve">FDR </w:t>
      </w:r>
      <w:r w:rsidR="00C36B38">
        <w:rPr>
          <w:rFonts w:ascii="Arial" w:hAnsi="Arial" w:cs="Arial"/>
        </w:rPr>
        <w:t xml:space="preserve">= </w:t>
      </w:r>
      <w:r w:rsidR="00183F84">
        <w:rPr>
          <w:rFonts w:ascii="Arial" w:hAnsi="Arial" w:cs="Arial"/>
        </w:rPr>
        <w:t>0.019</w:t>
      </w:r>
      <w:r w:rsidR="00C36B38">
        <w:rPr>
          <w:rFonts w:ascii="Arial" w:hAnsi="Arial" w:cs="Arial"/>
        </w:rPr>
        <w:t>)</w:t>
      </w:r>
      <w:r w:rsidR="00FA66FE">
        <w:rPr>
          <w:rFonts w:ascii="Arial" w:hAnsi="Arial" w:cs="Arial"/>
        </w:rPr>
        <w:t>. In contrast</w:t>
      </w:r>
      <w:r w:rsidR="001412F5">
        <w:rPr>
          <w:rFonts w:ascii="Arial" w:hAnsi="Arial" w:cs="Arial"/>
        </w:rPr>
        <w:t xml:space="preserve">, </w:t>
      </w:r>
      <w:r w:rsidR="00FA66FE">
        <w:rPr>
          <w:rFonts w:ascii="Arial" w:hAnsi="Arial" w:cs="Arial"/>
        </w:rPr>
        <w:t xml:space="preserve">the </w:t>
      </w:r>
      <w:r w:rsidR="001412F5">
        <w:rPr>
          <w:rFonts w:ascii="Arial" w:hAnsi="Arial" w:cs="Arial"/>
        </w:rPr>
        <w:t xml:space="preserve">anterior </w:t>
      </w:r>
      <w:r w:rsidR="00FA66FE">
        <w:rPr>
          <w:rFonts w:ascii="Arial" w:hAnsi="Arial" w:cs="Arial"/>
        </w:rPr>
        <w:t xml:space="preserve">hippocampus displayed the opposite effect, that is ERS was higher for </w:t>
      </w:r>
      <w:r w:rsidR="001C565A">
        <w:rPr>
          <w:rFonts w:ascii="Arial" w:hAnsi="Arial" w:cs="Arial"/>
        </w:rPr>
        <w:t xml:space="preserve">extinction </w:t>
      </w:r>
      <w:r w:rsidR="00FA66FE">
        <w:rPr>
          <w:rFonts w:ascii="Arial" w:hAnsi="Arial" w:cs="Arial"/>
        </w:rPr>
        <w:t xml:space="preserve">compared to </w:t>
      </w:r>
      <w:r w:rsidR="001C565A">
        <w:rPr>
          <w:rFonts w:ascii="Arial" w:hAnsi="Arial" w:cs="Arial"/>
        </w:rPr>
        <w:t>conditioning</w:t>
      </w:r>
      <w:r w:rsidR="00C36B38">
        <w:rPr>
          <w:rFonts w:ascii="Arial" w:hAnsi="Arial" w:cs="Arial"/>
        </w:rPr>
        <w:t xml:space="preserve"> (phase diff. = 0.065, [0.035, 0.094], P</w:t>
      </w:r>
      <w:r w:rsidR="00C36B38">
        <w:rPr>
          <w:rFonts w:ascii="Arial" w:hAnsi="Arial" w:cs="Arial"/>
          <w:vertAlign w:val="subscript"/>
        </w:rPr>
        <w:t xml:space="preserve">FDR </w:t>
      </w:r>
      <w:r w:rsidR="00C36B38">
        <w:rPr>
          <w:rFonts w:ascii="Arial" w:hAnsi="Arial" w:cs="Arial"/>
        </w:rPr>
        <w:t xml:space="preserve">= </w:t>
      </w:r>
      <w:r w:rsidR="00E04C9D">
        <w:rPr>
          <w:rFonts w:ascii="Arial" w:hAnsi="Arial" w:cs="Arial"/>
        </w:rPr>
        <w:t>3.36e-4</w:t>
      </w:r>
      <w:r w:rsidR="00C36B38">
        <w:rPr>
          <w:rFonts w:ascii="Arial" w:hAnsi="Arial" w:cs="Arial"/>
        </w:rPr>
        <w:t>)</w:t>
      </w:r>
      <w:r w:rsidR="00FA66FE">
        <w:rPr>
          <w:rFonts w:ascii="Arial" w:hAnsi="Arial" w:cs="Arial"/>
        </w:rPr>
        <w:t>. There were no significant differences in the body of the hippocampus</w:t>
      </w:r>
      <w:r w:rsidR="00490D88">
        <w:rPr>
          <w:rFonts w:ascii="Arial" w:hAnsi="Arial" w:cs="Arial"/>
        </w:rPr>
        <w:t xml:space="preserve"> for healthy adults</w:t>
      </w:r>
      <w:r w:rsidR="00FA66FE">
        <w:rPr>
          <w:rFonts w:ascii="Arial" w:hAnsi="Arial" w:cs="Arial"/>
        </w:rPr>
        <w:t>.</w:t>
      </w:r>
      <w:r w:rsidR="00C465E6">
        <w:rPr>
          <w:rFonts w:ascii="Arial" w:hAnsi="Arial" w:cs="Arial"/>
        </w:rPr>
        <w:t xml:space="preserve"> These results support the idea that the hippocampus reinstates contextual information of fear and extinction, and that this reinstatement differs along the long axis</w:t>
      </w:r>
      <w:r w:rsidR="003E36AA">
        <w:rPr>
          <w:rFonts w:ascii="Arial" w:hAnsi="Arial" w:cs="Arial"/>
        </w:rPr>
        <w:t>.</w:t>
      </w:r>
      <w:r w:rsidR="006911A7">
        <w:rPr>
          <w:rFonts w:ascii="Arial" w:hAnsi="Arial" w:cs="Arial"/>
        </w:rPr>
        <w:t xml:space="preserve"> As with healthy adults, we found that in PTSS the posterior hippocampus showed selective ERS for the conditioning context, significantly greater than both pre-conditioning (phase diff. = 0.044, [0.014, 0.074], P</w:t>
      </w:r>
      <w:r w:rsidR="006911A7">
        <w:rPr>
          <w:rFonts w:ascii="Arial" w:hAnsi="Arial" w:cs="Arial"/>
          <w:vertAlign w:val="subscript"/>
        </w:rPr>
        <w:t xml:space="preserve">FDR </w:t>
      </w:r>
      <w:r w:rsidR="006911A7">
        <w:rPr>
          <w:rFonts w:ascii="Arial" w:hAnsi="Arial" w:cs="Arial"/>
        </w:rPr>
        <w:t xml:space="preserve">= </w:t>
      </w:r>
      <w:r w:rsidR="00E04C9D">
        <w:rPr>
          <w:rFonts w:ascii="Arial" w:hAnsi="Arial" w:cs="Arial"/>
        </w:rPr>
        <w:t>0.019</w:t>
      </w:r>
      <w:r w:rsidR="006911A7">
        <w:rPr>
          <w:rFonts w:ascii="Arial" w:hAnsi="Arial" w:cs="Arial"/>
        </w:rPr>
        <w:t>) and extinction (phase diff. = 0.043, [0.014, 0.073], P</w:t>
      </w:r>
      <w:r w:rsidR="006911A7">
        <w:rPr>
          <w:rFonts w:ascii="Arial" w:hAnsi="Arial" w:cs="Arial"/>
          <w:vertAlign w:val="subscript"/>
        </w:rPr>
        <w:t xml:space="preserve">FDR </w:t>
      </w:r>
      <w:r w:rsidR="006911A7">
        <w:rPr>
          <w:rFonts w:ascii="Arial" w:hAnsi="Arial" w:cs="Arial"/>
        </w:rPr>
        <w:t xml:space="preserve">= </w:t>
      </w:r>
      <w:r w:rsidR="00E04C9D">
        <w:rPr>
          <w:rFonts w:ascii="Arial" w:hAnsi="Arial" w:cs="Arial"/>
        </w:rPr>
        <w:t>0.019</w:t>
      </w:r>
      <w:r w:rsidR="006911A7">
        <w:rPr>
          <w:rFonts w:ascii="Arial" w:hAnsi="Arial" w:cs="Arial"/>
        </w:rPr>
        <w:t xml:space="preserve">). Unlike in the healthy group, PTSS showed no significant differences in the anterior hippocampus. </w:t>
      </w:r>
      <w:r w:rsidR="00BC4BBD">
        <w:rPr>
          <w:rFonts w:ascii="Arial" w:hAnsi="Arial" w:cs="Arial"/>
        </w:rPr>
        <w:t xml:space="preserve">The lack of selective extinction ERS in the anterior hippocampus is more evidence that the organization of safety memories is dysregulated in individuals with PTSS. </w:t>
      </w:r>
      <w:r w:rsidR="006911A7">
        <w:rPr>
          <w:rFonts w:ascii="Arial" w:hAnsi="Arial" w:cs="Arial"/>
        </w:rPr>
        <w:t>Again, there were also no significant differences between phases in the body of the hippocampus.</w:t>
      </w:r>
      <w:r w:rsidR="00BC4BBD">
        <w:rPr>
          <w:rFonts w:ascii="Arial" w:hAnsi="Arial" w:cs="Arial"/>
        </w:rPr>
        <w:t xml:space="preserve"> </w:t>
      </w:r>
    </w:p>
    <w:p w14:paraId="1DA68A58" w14:textId="77777777" w:rsidR="00F50A55" w:rsidRDefault="00DC5650" w:rsidP="00F50A55">
      <w:pPr>
        <w:spacing w:line="480" w:lineRule="auto"/>
        <w:ind w:firstLine="720"/>
        <w:jc w:val="both"/>
        <w:rPr>
          <w:rFonts w:ascii="Arial" w:hAnsi="Arial" w:cs="Arial"/>
        </w:rPr>
      </w:pPr>
      <w:r>
        <w:rPr>
          <w:rFonts w:ascii="Arial" w:hAnsi="Arial" w:cs="Arial"/>
        </w:rPr>
        <w:t>Given this pattern of results within the anterior and posterior hippocampus</w:t>
      </w:r>
      <w:r w:rsidR="00C85F8B">
        <w:rPr>
          <w:rFonts w:ascii="Arial" w:hAnsi="Arial" w:cs="Arial"/>
        </w:rPr>
        <w:t>, we next explored whether there was a significant double dissociation of extinction and fear between the</w:t>
      </w:r>
      <w:r>
        <w:rPr>
          <w:rFonts w:ascii="Arial" w:hAnsi="Arial" w:cs="Arial"/>
        </w:rPr>
        <w:t xml:space="preserve">se </w:t>
      </w:r>
      <w:r w:rsidR="00C85F8B">
        <w:rPr>
          <w:rFonts w:ascii="Arial" w:hAnsi="Arial" w:cs="Arial"/>
        </w:rPr>
        <w:t>subdivisions of the hippocampus</w:t>
      </w:r>
      <w:r w:rsidR="002E1303">
        <w:rPr>
          <w:rFonts w:ascii="Arial" w:hAnsi="Arial" w:cs="Arial"/>
        </w:rPr>
        <w:t xml:space="preserve"> (FDR correction across 4 tests). In healthy adults, there was indeed a double dissociation, such that ERS of extinction was higher in the anterior hippocampus compared to the posterior (ROI diff. = 0.075, [0.046, 0.105], P</w:t>
      </w:r>
      <w:r w:rsidR="002E1303">
        <w:rPr>
          <w:rFonts w:ascii="Arial" w:hAnsi="Arial" w:cs="Arial"/>
          <w:vertAlign w:val="subscript"/>
        </w:rPr>
        <w:t xml:space="preserve">FDR </w:t>
      </w:r>
      <w:r w:rsidR="002E1303">
        <w:rPr>
          <w:rFonts w:ascii="Arial" w:hAnsi="Arial" w:cs="Arial"/>
        </w:rPr>
        <w:t xml:space="preserve">= </w:t>
      </w:r>
      <w:r w:rsidR="00467662">
        <w:rPr>
          <w:rFonts w:ascii="Arial" w:hAnsi="Arial" w:cs="Arial"/>
        </w:rPr>
        <w:t>2.51e-6</w:t>
      </w:r>
      <w:r w:rsidR="002E1303">
        <w:rPr>
          <w:rFonts w:ascii="Arial" w:hAnsi="Arial" w:cs="Arial"/>
        </w:rPr>
        <w:t xml:space="preserve">), and conditioning was higher in the posterior compared to the anterior (ROI diff. = 0.033, </w:t>
      </w:r>
      <w:r w:rsidR="00F264D1">
        <w:rPr>
          <w:rFonts w:ascii="Arial" w:hAnsi="Arial" w:cs="Arial"/>
        </w:rPr>
        <w:t>[0.003, 0.063], P</w:t>
      </w:r>
      <w:r w:rsidR="00F264D1">
        <w:rPr>
          <w:rFonts w:ascii="Arial" w:hAnsi="Arial" w:cs="Arial"/>
          <w:vertAlign w:val="subscript"/>
        </w:rPr>
        <w:t xml:space="preserve">FDR </w:t>
      </w:r>
      <w:r w:rsidR="00F264D1">
        <w:rPr>
          <w:rFonts w:ascii="Arial" w:hAnsi="Arial" w:cs="Arial"/>
        </w:rPr>
        <w:t xml:space="preserve">= </w:t>
      </w:r>
      <w:r w:rsidR="00467662">
        <w:rPr>
          <w:rFonts w:ascii="Arial" w:hAnsi="Arial" w:cs="Arial"/>
        </w:rPr>
        <w:t>0.038</w:t>
      </w:r>
      <w:r w:rsidR="00F264D1">
        <w:rPr>
          <w:rFonts w:ascii="Arial" w:hAnsi="Arial" w:cs="Arial"/>
        </w:rPr>
        <w:t>).</w:t>
      </w:r>
      <w:r w:rsidR="00A92365">
        <w:rPr>
          <w:rFonts w:ascii="Arial" w:hAnsi="Arial" w:cs="Arial"/>
        </w:rPr>
        <w:t xml:space="preserve"> In individuals with PTSS, we did not observe any difference between anterior and posterior hippocampus for extinction items (ROI diff. = -0.004, [-0.034, 0.026], P</w:t>
      </w:r>
      <w:r w:rsidR="00A92365">
        <w:rPr>
          <w:rFonts w:ascii="Arial" w:hAnsi="Arial" w:cs="Arial"/>
          <w:vertAlign w:val="subscript"/>
        </w:rPr>
        <w:t xml:space="preserve">FDR </w:t>
      </w:r>
      <w:r w:rsidR="00A92365">
        <w:rPr>
          <w:rFonts w:ascii="Arial" w:hAnsi="Arial" w:cs="Arial"/>
        </w:rPr>
        <w:t>= 0.80), which is not surprising given the similarly low amounts of extinction related ERS in both regions.</w:t>
      </w:r>
      <w:r w:rsidR="005B5B39">
        <w:rPr>
          <w:rFonts w:ascii="Arial" w:hAnsi="Arial" w:cs="Arial"/>
        </w:rPr>
        <w:t xml:space="preserve"> As in the healthy group, the posterior hippocampus displayed significantly more ERS for conditioning items compared to the anterior hippocampus in PTSS</w:t>
      </w:r>
      <w:r w:rsidR="00855C86">
        <w:rPr>
          <w:rFonts w:ascii="Arial" w:hAnsi="Arial" w:cs="Arial"/>
        </w:rPr>
        <w:t xml:space="preserve"> (ROI diff. = 0.034, [0.004, 0.063], P</w:t>
      </w:r>
      <w:r w:rsidR="00855C86">
        <w:rPr>
          <w:rFonts w:ascii="Arial" w:hAnsi="Arial" w:cs="Arial"/>
          <w:vertAlign w:val="subscript"/>
        </w:rPr>
        <w:t xml:space="preserve">FDR </w:t>
      </w:r>
      <w:r w:rsidR="00855C86">
        <w:rPr>
          <w:rFonts w:ascii="Arial" w:hAnsi="Arial" w:cs="Arial"/>
        </w:rPr>
        <w:t>= 0.038).</w:t>
      </w:r>
      <w:r w:rsidR="00EF7533">
        <w:rPr>
          <w:rFonts w:ascii="Arial" w:hAnsi="Arial" w:cs="Arial"/>
        </w:rPr>
        <w:t xml:space="preserve"> In addition to the vmPFC, these results suggest that the </w:t>
      </w:r>
      <w:r w:rsidR="00EE6D1D">
        <w:rPr>
          <w:rFonts w:ascii="Arial" w:hAnsi="Arial" w:cs="Arial"/>
        </w:rPr>
        <w:t xml:space="preserve">anterior hippocampus is also dysregulated when it comes to </w:t>
      </w:r>
      <w:r w:rsidR="00EF7533">
        <w:rPr>
          <w:rFonts w:ascii="Arial" w:hAnsi="Arial" w:cs="Arial"/>
        </w:rPr>
        <w:t xml:space="preserve">extinction related </w:t>
      </w:r>
      <w:r w:rsidR="00EE6D1D">
        <w:rPr>
          <w:rFonts w:ascii="Arial" w:hAnsi="Arial" w:cs="Arial"/>
        </w:rPr>
        <w:t xml:space="preserve">processing </w:t>
      </w:r>
      <w:r w:rsidR="00EF7533">
        <w:rPr>
          <w:rFonts w:ascii="Arial" w:hAnsi="Arial" w:cs="Arial"/>
        </w:rPr>
        <w:t>in PTSS</w:t>
      </w:r>
      <w:r w:rsidR="00150373">
        <w:rPr>
          <w:rFonts w:ascii="Arial" w:hAnsi="Arial" w:cs="Arial"/>
        </w:rPr>
        <w:t>.</w:t>
      </w:r>
      <w:r w:rsidR="00EF7533">
        <w:rPr>
          <w:rFonts w:ascii="Arial" w:hAnsi="Arial" w:cs="Arial"/>
        </w:rPr>
        <w:t xml:space="preserve"> </w:t>
      </w:r>
    </w:p>
    <w:p w14:paraId="7A5431AB" w14:textId="55A4743C" w:rsidR="00F4325A" w:rsidRDefault="00EA61EB" w:rsidP="00F50A55">
      <w:pPr>
        <w:spacing w:line="480" w:lineRule="auto"/>
        <w:jc w:val="both"/>
        <w:rPr>
          <w:rFonts w:ascii="Arial" w:hAnsi="Arial" w:cs="Arial"/>
        </w:rPr>
      </w:pPr>
      <w:r w:rsidRPr="00EA61EB">
        <w:rPr>
          <w:rFonts w:ascii="Arial" w:hAnsi="Arial" w:cs="Arial"/>
          <w:i/>
          <w:iCs/>
        </w:rPr>
        <w:lastRenderedPageBreak/>
        <w:t>Amygdala ERS</w:t>
      </w:r>
      <w:r>
        <w:rPr>
          <w:rFonts w:ascii="Arial" w:hAnsi="Arial" w:cs="Arial"/>
        </w:rPr>
        <w:t xml:space="preserve">. </w:t>
      </w:r>
      <w:r w:rsidR="00F50A55">
        <w:rPr>
          <w:rFonts w:ascii="Arial" w:hAnsi="Arial" w:cs="Arial"/>
        </w:rPr>
        <w:t xml:space="preserve">We next examined ERS in the amygdala. The amygdala was </w:t>
      </w:r>
      <w:r w:rsidR="00023776">
        <w:rPr>
          <w:rFonts w:ascii="Arial" w:hAnsi="Arial" w:cs="Arial"/>
        </w:rPr>
        <w:t>segmented</w:t>
      </w:r>
      <w:r w:rsidR="00F50A55">
        <w:rPr>
          <w:rFonts w:ascii="Arial" w:hAnsi="Arial" w:cs="Arial"/>
        </w:rPr>
        <w:t xml:space="preserve"> into two bilateral ROIs based on their roles in the acquisition and expression of fear and extinction, namely the basolateral amygdala (BLA) and the central nucleus of the amygdala (</w:t>
      </w:r>
      <w:proofErr w:type="spellStart"/>
      <w:r w:rsidR="00F50A55">
        <w:rPr>
          <w:rFonts w:ascii="Arial" w:hAnsi="Arial" w:cs="Arial"/>
        </w:rPr>
        <w:t>CeM</w:t>
      </w:r>
      <w:proofErr w:type="spellEnd"/>
      <w:r w:rsidR="00F50A55">
        <w:rPr>
          <w:rFonts w:ascii="Arial" w:hAnsi="Arial" w:cs="Arial"/>
        </w:rPr>
        <w:t>)</w:t>
      </w:r>
      <w:r w:rsidR="00ED5233">
        <w:rPr>
          <w:rFonts w:ascii="Arial" w:hAnsi="Arial" w:cs="Arial"/>
        </w:rPr>
        <w:t xml:space="preserve">. </w:t>
      </w:r>
      <w:r w:rsidR="007906D3">
        <w:rPr>
          <w:rFonts w:ascii="Arial" w:hAnsi="Arial" w:cs="Arial"/>
        </w:rPr>
        <w:t>We again entered trial-wise data into linear mixed effect model (</w:t>
      </w:r>
      <w:r w:rsidR="007906D3" w:rsidRPr="00794338">
        <w:rPr>
          <w:rFonts w:ascii="Arial" w:hAnsi="Arial" w:cs="Arial"/>
          <w:i/>
          <w:iCs/>
        </w:rPr>
        <w:t>ERS</w:t>
      </w:r>
      <w:r w:rsidR="007906D3">
        <w:rPr>
          <w:rFonts w:ascii="Arial" w:hAnsi="Arial" w:cs="Arial"/>
        </w:rPr>
        <w:t xml:space="preserve"> ~ </w:t>
      </w:r>
      <w:r w:rsidR="007906D3" w:rsidRPr="00794338">
        <w:rPr>
          <w:rFonts w:ascii="Arial" w:hAnsi="Arial" w:cs="Arial"/>
          <w:i/>
          <w:iCs/>
        </w:rPr>
        <w:t>CS condition</w:t>
      </w:r>
      <w:r w:rsidR="007906D3">
        <w:rPr>
          <w:rFonts w:ascii="Arial" w:hAnsi="Arial" w:cs="Arial"/>
        </w:rPr>
        <w:t>*</w:t>
      </w:r>
      <w:r w:rsidR="007906D3" w:rsidRPr="00794338">
        <w:rPr>
          <w:rFonts w:ascii="Arial" w:hAnsi="Arial" w:cs="Arial"/>
          <w:i/>
          <w:iCs/>
        </w:rPr>
        <w:t>encode phase</w:t>
      </w:r>
      <w:r w:rsidR="007906D3">
        <w:rPr>
          <w:rFonts w:ascii="Arial" w:hAnsi="Arial" w:cs="Arial"/>
        </w:rPr>
        <w:t>*</w:t>
      </w:r>
      <w:r w:rsidR="007906D3" w:rsidRPr="00794338">
        <w:rPr>
          <w:rFonts w:ascii="Arial" w:hAnsi="Arial" w:cs="Arial"/>
          <w:i/>
          <w:iCs/>
        </w:rPr>
        <w:t>ROI</w:t>
      </w:r>
      <w:r w:rsidR="007906D3">
        <w:rPr>
          <w:rFonts w:ascii="Arial" w:hAnsi="Arial" w:cs="Arial"/>
        </w:rPr>
        <w:t>*</w:t>
      </w:r>
      <w:r w:rsidR="007906D3" w:rsidRPr="00794338">
        <w:rPr>
          <w:rFonts w:ascii="Arial" w:hAnsi="Arial" w:cs="Arial"/>
          <w:i/>
          <w:iCs/>
        </w:rPr>
        <w:t>group</w:t>
      </w:r>
      <w:r w:rsidR="007906D3">
        <w:rPr>
          <w:rFonts w:ascii="Arial" w:hAnsi="Arial" w:cs="Arial"/>
        </w:rPr>
        <w:t xml:space="preserve"> + (1|</w:t>
      </w:r>
      <w:r w:rsidR="007906D3" w:rsidRPr="00794338">
        <w:rPr>
          <w:rFonts w:ascii="Arial" w:hAnsi="Arial" w:cs="Arial"/>
          <w:i/>
          <w:iCs/>
        </w:rPr>
        <w:t>subject</w:t>
      </w:r>
      <w:r w:rsidR="007906D3">
        <w:rPr>
          <w:rFonts w:ascii="Arial" w:hAnsi="Arial" w:cs="Arial"/>
        </w:rPr>
        <w:t xml:space="preserve">), where </w:t>
      </w:r>
      <w:r w:rsidR="007906D3" w:rsidRPr="00980C26">
        <w:rPr>
          <w:rFonts w:ascii="Arial" w:hAnsi="Arial" w:cs="Arial"/>
          <w:i/>
          <w:iCs/>
        </w:rPr>
        <w:t>ROI</w:t>
      </w:r>
      <w:r w:rsidR="007906D3">
        <w:rPr>
          <w:rFonts w:ascii="Arial" w:hAnsi="Arial" w:cs="Arial"/>
        </w:rPr>
        <w:t xml:space="preserve"> here refers to </w:t>
      </w:r>
      <w:proofErr w:type="spellStart"/>
      <w:r w:rsidR="007906D3">
        <w:rPr>
          <w:rFonts w:ascii="Arial" w:hAnsi="Arial" w:cs="Arial"/>
        </w:rPr>
        <w:t>amygdalar</w:t>
      </w:r>
      <w:proofErr w:type="spellEnd"/>
      <w:r w:rsidR="007906D3">
        <w:rPr>
          <w:rFonts w:ascii="Arial" w:hAnsi="Arial" w:cs="Arial"/>
        </w:rPr>
        <w:t xml:space="preserve"> subfield</w:t>
      </w:r>
      <w:r w:rsidR="00203D3F">
        <w:rPr>
          <w:rFonts w:ascii="Arial" w:hAnsi="Arial" w:cs="Arial"/>
        </w:rPr>
        <w:t>.</w:t>
      </w:r>
      <w:r w:rsidR="00043281">
        <w:rPr>
          <w:rFonts w:ascii="Arial" w:hAnsi="Arial" w:cs="Arial"/>
        </w:rPr>
        <w:t xml:space="preserve"> There was overall significant ERS in the amygdala </w:t>
      </w:r>
      <w:r w:rsidR="00203D3F">
        <w:rPr>
          <w:rFonts w:ascii="Arial" w:hAnsi="Arial" w:cs="Arial"/>
        </w:rPr>
        <w:t>(</w:t>
      </w:r>
      <w:r w:rsidR="00043281">
        <w:rPr>
          <w:rFonts w:ascii="Arial" w:hAnsi="Arial" w:cs="Arial"/>
        </w:rPr>
        <w:t xml:space="preserve">intercept = </w:t>
      </w:r>
      <w:r w:rsidR="00203D3F">
        <w:rPr>
          <w:rFonts w:ascii="Arial" w:hAnsi="Arial" w:cs="Arial"/>
        </w:rPr>
        <w:t>0.012, [0.003, 0.022], P = 0.008)</w:t>
      </w:r>
      <w:r w:rsidR="00043281">
        <w:rPr>
          <w:rFonts w:ascii="Arial" w:hAnsi="Arial" w:cs="Arial"/>
        </w:rPr>
        <w:t>, however we note that intercept of this model is qualitatively lower than in the hippocampus or PFC.</w:t>
      </w:r>
      <w:r w:rsidR="00696947">
        <w:rPr>
          <w:rFonts w:ascii="Arial" w:hAnsi="Arial" w:cs="Arial"/>
        </w:rPr>
        <w:t xml:space="preserve"> </w:t>
      </w:r>
      <w:r w:rsidR="00341BBF">
        <w:rPr>
          <w:rFonts w:ascii="Arial" w:hAnsi="Arial" w:cs="Arial"/>
        </w:rPr>
        <w:t xml:space="preserve">The model contained </w:t>
      </w:r>
      <w:r w:rsidR="00B42216">
        <w:rPr>
          <w:rFonts w:ascii="Arial" w:hAnsi="Arial" w:cs="Arial"/>
        </w:rPr>
        <w:t>no significant main effects</w:t>
      </w:r>
      <w:r w:rsidR="00696947">
        <w:rPr>
          <w:rFonts w:ascii="Arial" w:hAnsi="Arial" w:cs="Arial"/>
        </w:rPr>
        <w:t xml:space="preserve"> (</w:t>
      </w:r>
      <w:r w:rsidR="00696947">
        <w:rPr>
          <w:rFonts w:ascii="Arial" w:hAnsi="Arial" w:cs="Arial"/>
          <w:i/>
          <w:iCs/>
        </w:rPr>
        <w:t xml:space="preserve">CS condition </w:t>
      </w:r>
      <w:proofErr w:type="spellStart"/>
      <w:r w:rsidR="00696947">
        <w:rPr>
          <w:rFonts w:ascii="Arial" w:hAnsi="Arial" w:cs="Arial"/>
        </w:rPr>
        <w:t>Chisq</w:t>
      </w:r>
      <w:proofErr w:type="spellEnd"/>
      <w:r w:rsidR="00696947">
        <w:rPr>
          <w:rFonts w:ascii="Arial" w:hAnsi="Arial" w:cs="Arial"/>
        </w:rPr>
        <w:t xml:space="preserve"> (1) = 0.</w:t>
      </w:r>
      <w:r w:rsidR="00A26BF8">
        <w:rPr>
          <w:rFonts w:ascii="Arial" w:hAnsi="Arial" w:cs="Arial"/>
        </w:rPr>
        <w:t>001</w:t>
      </w:r>
      <w:r w:rsidR="00696947">
        <w:rPr>
          <w:rFonts w:ascii="Arial" w:hAnsi="Arial" w:cs="Arial"/>
        </w:rPr>
        <w:t>, P = 0.</w:t>
      </w:r>
      <w:r w:rsidR="00A26BF8">
        <w:rPr>
          <w:rFonts w:ascii="Arial" w:hAnsi="Arial" w:cs="Arial"/>
        </w:rPr>
        <w:t>98</w:t>
      </w:r>
      <w:r w:rsidR="00696947">
        <w:rPr>
          <w:rFonts w:ascii="Arial" w:hAnsi="Arial" w:cs="Arial"/>
        </w:rPr>
        <w:t xml:space="preserve">; </w:t>
      </w:r>
      <w:r w:rsidR="00696947">
        <w:rPr>
          <w:rFonts w:ascii="Arial" w:hAnsi="Arial" w:cs="Arial"/>
          <w:i/>
          <w:iCs/>
        </w:rPr>
        <w:t>encode phase</w:t>
      </w:r>
      <w:r w:rsidR="00696947">
        <w:rPr>
          <w:rFonts w:ascii="Arial" w:hAnsi="Arial" w:cs="Arial"/>
        </w:rPr>
        <w:t xml:space="preserve"> </w:t>
      </w:r>
      <w:proofErr w:type="spellStart"/>
      <w:r w:rsidR="00696947">
        <w:rPr>
          <w:rFonts w:ascii="Arial" w:hAnsi="Arial" w:cs="Arial"/>
        </w:rPr>
        <w:t>Chisq</w:t>
      </w:r>
      <w:proofErr w:type="spellEnd"/>
      <w:r w:rsidR="00696947">
        <w:rPr>
          <w:rFonts w:ascii="Arial" w:hAnsi="Arial" w:cs="Arial"/>
        </w:rPr>
        <w:t xml:space="preserve"> (2) =</w:t>
      </w:r>
      <w:r w:rsidR="00A26BF8">
        <w:rPr>
          <w:rFonts w:ascii="Arial" w:hAnsi="Arial" w:cs="Arial"/>
        </w:rPr>
        <w:t xml:space="preserve"> 3.35</w:t>
      </w:r>
      <w:r w:rsidR="00696947">
        <w:rPr>
          <w:rFonts w:ascii="Arial" w:hAnsi="Arial" w:cs="Arial"/>
        </w:rPr>
        <w:t>, P = 0.</w:t>
      </w:r>
      <w:r w:rsidR="00A26BF8">
        <w:rPr>
          <w:rFonts w:ascii="Arial" w:hAnsi="Arial" w:cs="Arial"/>
        </w:rPr>
        <w:t>19</w:t>
      </w:r>
      <w:r w:rsidR="00696947">
        <w:rPr>
          <w:rFonts w:ascii="Arial" w:hAnsi="Arial" w:cs="Arial"/>
        </w:rPr>
        <w:t xml:space="preserve">; </w:t>
      </w:r>
      <w:r w:rsidR="00696947">
        <w:rPr>
          <w:rFonts w:ascii="Arial" w:hAnsi="Arial" w:cs="Arial"/>
          <w:i/>
          <w:iCs/>
        </w:rPr>
        <w:t xml:space="preserve">ROI </w:t>
      </w:r>
      <w:proofErr w:type="spellStart"/>
      <w:r w:rsidR="00696947">
        <w:rPr>
          <w:rFonts w:ascii="Arial" w:hAnsi="Arial" w:cs="Arial"/>
        </w:rPr>
        <w:t>Chisq</w:t>
      </w:r>
      <w:proofErr w:type="spellEnd"/>
      <w:r w:rsidR="00696947">
        <w:rPr>
          <w:rFonts w:ascii="Arial" w:hAnsi="Arial" w:cs="Arial"/>
        </w:rPr>
        <w:t xml:space="preserve"> (</w:t>
      </w:r>
      <w:r w:rsidR="00F21F04">
        <w:rPr>
          <w:rFonts w:ascii="Arial" w:hAnsi="Arial" w:cs="Arial"/>
        </w:rPr>
        <w:t>1</w:t>
      </w:r>
      <w:r w:rsidR="00696947">
        <w:rPr>
          <w:rFonts w:ascii="Arial" w:hAnsi="Arial" w:cs="Arial"/>
        </w:rPr>
        <w:t>) =</w:t>
      </w:r>
      <w:r w:rsidR="00A26BF8">
        <w:rPr>
          <w:rFonts w:ascii="Arial" w:hAnsi="Arial" w:cs="Arial"/>
        </w:rPr>
        <w:t xml:space="preserve"> 1.47</w:t>
      </w:r>
      <w:r w:rsidR="00696947">
        <w:rPr>
          <w:rFonts w:ascii="Arial" w:hAnsi="Arial" w:cs="Arial"/>
        </w:rPr>
        <w:t>, P = 0.</w:t>
      </w:r>
      <w:r w:rsidR="00A26BF8">
        <w:rPr>
          <w:rFonts w:ascii="Arial" w:hAnsi="Arial" w:cs="Arial"/>
        </w:rPr>
        <w:t>23</w:t>
      </w:r>
      <w:r w:rsidR="00696947">
        <w:rPr>
          <w:rFonts w:ascii="Arial" w:hAnsi="Arial" w:cs="Arial"/>
        </w:rPr>
        <w:t xml:space="preserve">; </w:t>
      </w:r>
      <w:r w:rsidR="00696947">
        <w:rPr>
          <w:rFonts w:ascii="Arial" w:hAnsi="Arial" w:cs="Arial"/>
          <w:i/>
          <w:iCs/>
        </w:rPr>
        <w:t>group</w:t>
      </w:r>
      <w:r w:rsidR="00696947">
        <w:rPr>
          <w:rFonts w:ascii="Arial" w:hAnsi="Arial" w:cs="Arial"/>
        </w:rPr>
        <w:t xml:space="preserve"> </w:t>
      </w:r>
      <w:proofErr w:type="spellStart"/>
      <w:r w:rsidR="00696947">
        <w:rPr>
          <w:rFonts w:ascii="Arial" w:hAnsi="Arial" w:cs="Arial"/>
        </w:rPr>
        <w:t>Chisq</w:t>
      </w:r>
      <w:proofErr w:type="spellEnd"/>
      <w:r w:rsidR="00696947">
        <w:rPr>
          <w:rFonts w:ascii="Arial" w:hAnsi="Arial" w:cs="Arial"/>
        </w:rPr>
        <w:t xml:space="preserve"> (1) = 0.</w:t>
      </w:r>
      <w:r w:rsidR="00A26BF8">
        <w:rPr>
          <w:rFonts w:ascii="Arial" w:hAnsi="Arial" w:cs="Arial"/>
        </w:rPr>
        <w:t>188</w:t>
      </w:r>
      <w:r w:rsidR="00696947">
        <w:rPr>
          <w:rFonts w:ascii="Arial" w:hAnsi="Arial" w:cs="Arial"/>
        </w:rPr>
        <w:t>, P = 0.</w:t>
      </w:r>
      <w:r w:rsidR="00A26BF8">
        <w:rPr>
          <w:rFonts w:ascii="Arial" w:hAnsi="Arial" w:cs="Arial"/>
        </w:rPr>
        <w:t>66</w:t>
      </w:r>
      <w:r w:rsidR="00696947">
        <w:rPr>
          <w:rFonts w:ascii="Arial" w:hAnsi="Arial" w:cs="Arial"/>
        </w:rPr>
        <w:t>)</w:t>
      </w:r>
      <w:r w:rsidR="005E43DA">
        <w:rPr>
          <w:rFonts w:ascii="Arial" w:hAnsi="Arial" w:cs="Arial"/>
        </w:rPr>
        <w:t>, and surprisingly there were</w:t>
      </w:r>
      <w:r w:rsidR="00A13126">
        <w:rPr>
          <w:rFonts w:ascii="Arial" w:hAnsi="Arial" w:cs="Arial"/>
        </w:rPr>
        <w:t xml:space="preserve"> also</w:t>
      </w:r>
      <w:r w:rsidR="005E43DA">
        <w:rPr>
          <w:rFonts w:ascii="Arial" w:hAnsi="Arial" w:cs="Arial"/>
        </w:rPr>
        <w:t xml:space="preserve"> no significant </w:t>
      </w:r>
      <w:r w:rsidR="00B42216">
        <w:rPr>
          <w:rFonts w:ascii="Arial" w:hAnsi="Arial" w:cs="Arial"/>
        </w:rPr>
        <w:t>interaction</w:t>
      </w:r>
      <w:r w:rsidR="00A13126">
        <w:rPr>
          <w:rFonts w:ascii="Arial" w:hAnsi="Arial" w:cs="Arial"/>
        </w:rPr>
        <w:t>s</w:t>
      </w:r>
      <w:r w:rsidR="00B42216">
        <w:rPr>
          <w:rFonts w:ascii="Arial" w:hAnsi="Arial" w:cs="Arial"/>
        </w:rPr>
        <w:t>. As such, we did not perform post-hoc tests, and explore reasons for why amygdala ERS did not vary amongst experimental variables in the discussion.</w:t>
      </w:r>
    </w:p>
    <w:p w14:paraId="563265A7" w14:textId="77777777" w:rsidR="000D73B9" w:rsidRDefault="000D73B9" w:rsidP="00DF3C43">
      <w:pPr>
        <w:spacing w:line="240" w:lineRule="auto"/>
        <w:rPr>
          <w:rFonts w:ascii="Arial" w:hAnsi="Arial" w:cs="Arial"/>
        </w:rPr>
      </w:pPr>
    </w:p>
    <w:p w14:paraId="5D534563" w14:textId="6584B35C" w:rsidR="0003054A" w:rsidRDefault="00BB50C3" w:rsidP="00F50A55">
      <w:pPr>
        <w:spacing w:line="480" w:lineRule="auto"/>
        <w:jc w:val="both"/>
        <w:rPr>
          <w:rFonts w:ascii="Arial" w:hAnsi="Arial" w:cs="Arial"/>
          <w:b/>
          <w:bCs/>
        </w:rPr>
      </w:pPr>
      <w:r>
        <w:rPr>
          <w:rFonts w:ascii="Arial" w:hAnsi="Arial" w:cs="Arial"/>
          <w:b/>
          <w:bCs/>
        </w:rPr>
        <w:t xml:space="preserve">Subcortical neural signatures predict </w:t>
      </w:r>
      <w:r w:rsidR="00FB1D2E">
        <w:rPr>
          <w:rFonts w:ascii="Arial" w:hAnsi="Arial" w:cs="Arial"/>
          <w:b/>
          <w:bCs/>
        </w:rPr>
        <w:t xml:space="preserve">differential ERS in the </w:t>
      </w:r>
      <w:proofErr w:type="gramStart"/>
      <w:r w:rsidR="00FB1D2E">
        <w:rPr>
          <w:rFonts w:ascii="Arial" w:hAnsi="Arial" w:cs="Arial"/>
          <w:b/>
          <w:bCs/>
        </w:rPr>
        <w:t>PFC</w:t>
      </w:r>
      <w:proofErr w:type="gramEnd"/>
    </w:p>
    <w:p w14:paraId="77032F65" w14:textId="0854A79F" w:rsidR="007F0604" w:rsidRDefault="00C245CE" w:rsidP="00F50A55">
      <w:pPr>
        <w:spacing w:line="480" w:lineRule="auto"/>
        <w:jc w:val="both"/>
        <w:rPr>
          <w:rFonts w:ascii="Arial" w:hAnsi="Arial" w:cs="Arial"/>
        </w:rPr>
      </w:pPr>
      <w:r>
        <w:rPr>
          <w:rFonts w:ascii="Arial" w:hAnsi="Arial" w:cs="Arial"/>
          <w:b/>
          <w:bCs/>
        </w:rPr>
        <w:tab/>
      </w:r>
      <w:r>
        <w:rPr>
          <w:rFonts w:ascii="Arial" w:hAnsi="Arial" w:cs="Arial"/>
        </w:rPr>
        <w:t>In healthy adults, we observed a double dissociation of ERS in the PFC, with fear memories being preferentially reinstated in the dACC, and extinction memories being preferentially reinstated in the vmPFC. We next asked if other neural signatures could predict th</w:t>
      </w:r>
      <w:r w:rsidR="00924C3F">
        <w:rPr>
          <w:rFonts w:ascii="Arial" w:hAnsi="Arial" w:cs="Arial"/>
        </w:rPr>
        <w:t>e</w:t>
      </w:r>
      <w:r>
        <w:rPr>
          <w:rFonts w:ascii="Arial" w:hAnsi="Arial" w:cs="Arial"/>
        </w:rPr>
        <w:t xml:space="preserve"> dissociation observed in the PFC. </w:t>
      </w:r>
      <w:r w:rsidR="00A430DE">
        <w:rPr>
          <w:rFonts w:ascii="Arial" w:hAnsi="Arial" w:cs="Arial"/>
        </w:rPr>
        <w:t>Specifically, we tested in turn whether</w:t>
      </w:r>
      <w:r w:rsidR="00C26ED0">
        <w:rPr>
          <w:rFonts w:ascii="Arial" w:hAnsi="Arial" w:cs="Arial"/>
        </w:rPr>
        <w:t xml:space="preserve"> subcortical univariate activity</w:t>
      </w:r>
      <w:r w:rsidR="004B38C5">
        <w:rPr>
          <w:rFonts w:ascii="Arial" w:hAnsi="Arial" w:cs="Arial"/>
        </w:rPr>
        <w:t xml:space="preserve"> during retrieval</w:t>
      </w:r>
      <w:r w:rsidR="00C26ED0">
        <w:rPr>
          <w:rFonts w:ascii="Arial" w:hAnsi="Arial" w:cs="Arial"/>
        </w:rPr>
        <w:t>, subcortical ERS, or</w:t>
      </w:r>
      <w:r w:rsidR="00A430DE">
        <w:rPr>
          <w:rFonts w:ascii="Arial" w:hAnsi="Arial" w:cs="Arial"/>
        </w:rPr>
        <w:t xml:space="preserve"> a signature of extinction context reinstatement </w:t>
      </w:r>
      <w:r w:rsidR="00CB4FD9">
        <w:rPr>
          <w:rFonts w:ascii="Arial" w:hAnsi="Arial" w:cs="Arial"/>
        </w:rPr>
        <w:t xml:space="preserve">predicted the </w:t>
      </w:r>
      <w:r w:rsidR="007A09E4">
        <w:rPr>
          <w:rFonts w:ascii="Arial" w:hAnsi="Arial" w:cs="Arial"/>
        </w:rPr>
        <w:t>trial-by-trial</w:t>
      </w:r>
      <w:r w:rsidR="00CB4FD9">
        <w:rPr>
          <w:rFonts w:ascii="Arial" w:hAnsi="Arial" w:cs="Arial"/>
        </w:rPr>
        <w:t xml:space="preserve"> difference in PFC encoding-retrieval similarity. </w:t>
      </w:r>
      <w:r w:rsidR="006E336B">
        <w:rPr>
          <w:rFonts w:ascii="Arial" w:hAnsi="Arial" w:cs="Arial"/>
        </w:rPr>
        <w:t>Since our goal was to predict the balance in ERS between the vmPFC and dACC, for each trial we took the difference in ERS between these two regions (vmPFC – dACC) as the outcome variable of interest. We restricted our analysis to items encoded during conditioning and extinction</w:t>
      </w:r>
      <w:r w:rsidR="00AC2BF9">
        <w:rPr>
          <w:rFonts w:ascii="Arial" w:hAnsi="Arial" w:cs="Arial"/>
        </w:rPr>
        <w:t xml:space="preserve"> as our encoding contexts of interest</w:t>
      </w:r>
      <w:r w:rsidR="006E336B">
        <w:rPr>
          <w:rFonts w:ascii="Arial" w:hAnsi="Arial" w:cs="Arial"/>
        </w:rPr>
        <w:t>.</w:t>
      </w:r>
      <w:r w:rsidR="00522825">
        <w:rPr>
          <w:rFonts w:ascii="Arial" w:hAnsi="Arial" w:cs="Arial"/>
        </w:rPr>
        <w:t xml:space="preserve"> As discussed below, we tested whether various neural signatures could predict the difference in PFC neural reinstatement on each trial</w:t>
      </w:r>
      <w:r w:rsidR="00A13949">
        <w:rPr>
          <w:rFonts w:ascii="Arial" w:hAnsi="Arial" w:cs="Arial"/>
        </w:rPr>
        <w:t xml:space="preserve"> using linear mixed effects models. </w:t>
      </w:r>
      <w:r w:rsidR="00A13949">
        <w:rPr>
          <w:rFonts w:ascii="Arial" w:hAnsi="Arial" w:cs="Arial"/>
        </w:rPr>
        <w:lastRenderedPageBreak/>
        <w:t xml:space="preserve">The form of the model was thus: </w:t>
      </w:r>
      <w:r w:rsidR="00A13949" w:rsidRPr="00A13949">
        <w:rPr>
          <w:rFonts w:ascii="Arial" w:hAnsi="Arial" w:cs="Arial"/>
          <w:i/>
          <w:iCs/>
        </w:rPr>
        <w:t>PFC difference</w:t>
      </w:r>
      <w:r w:rsidR="00A13949">
        <w:rPr>
          <w:rFonts w:ascii="Arial" w:hAnsi="Arial" w:cs="Arial"/>
        </w:rPr>
        <w:t xml:space="preserve"> ~ </w:t>
      </w:r>
      <w:r w:rsidR="00A13949" w:rsidRPr="00A13949">
        <w:rPr>
          <w:rFonts w:ascii="Arial" w:hAnsi="Arial" w:cs="Arial"/>
          <w:i/>
          <w:iCs/>
        </w:rPr>
        <w:t>predictor</w:t>
      </w:r>
      <w:r w:rsidR="00A13949">
        <w:rPr>
          <w:rFonts w:ascii="Arial" w:hAnsi="Arial" w:cs="Arial"/>
        </w:rPr>
        <w:t>*</w:t>
      </w:r>
      <w:r w:rsidR="00A13949" w:rsidRPr="00A13949">
        <w:rPr>
          <w:rFonts w:ascii="Arial" w:hAnsi="Arial" w:cs="Arial"/>
          <w:i/>
          <w:iCs/>
        </w:rPr>
        <w:t>CS condition</w:t>
      </w:r>
      <w:r w:rsidR="00A13949">
        <w:rPr>
          <w:rFonts w:ascii="Arial" w:hAnsi="Arial" w:cs="Arial"/>
        </w:rPr>
        <w:t>*</w:t>
      </w:r>
      <w:r w:rsidR="00A13949" w:rsidRPr="00A13949">
        <w:rPr>
          <w:rFonts w:ascii="Arial" w:hAnsi="Arial" w:cs="Arial"/>
          <w:i/>
          <w:iCs/>
        </w:rPr>
        <w:t>encode phase</w:t>
      </w:r>
      <w:r w:rsidR="00A13949">
        <w:rPr>
          <w:rFonts w:ascii="Arial" w:hAnsi="Arial" w:cs="Arial"/>
        </w:rPr>
        <w:t>*</w:t>
      </w:r>
      <w:r w:rsidR="00A13949" w:rsidRPr="00A13949">
        <w:rPr>
          <w:rFonts w:ascii="Arial" w:hAnsi="Arial" w:cs="Arial"/>
          <w:i/>
          <w:iCs/>
        </w:rPr>
        <w:t>group</w:t>
      </w:r>
      <w:r w:rsidR="00A13949">
        <w:rPr>
          <w:rFonts w:ascii="Arial" w:hAnsi="Arial" w:cs="Arial"/>
        </w:rPr>
        <w:t xml:space="preserve"> + (1|</w:t>
      </w:r>
      <w:r w:rsidR="00A13949" w:rsidRPr="00675E7B">
        <w:rPr>
          <w:rFonts w:ascii="Arial" w:hAnsi="Arial" w:cs="Arial"/>
          <w:i/>
          <w:iCs/>
        </w:rPr>
        <w:t>subject</w:t>
      </w:r>
      <w:r w:rsidR="00A13949">
        <w:rPr>
          <w:rFonts w:ascii="Arial" w:hAnsi="Arial" w:cs="Arial"/>
        </w:rPr>
        <w:t>)</w:t>
      </w:r>
      <w:r w:rsidR="000759D6">
        <w:rPr>
          <w:rFonts w:ascii="Arial" w:hAnsi="Arial" w:cs="Arial"/>
        </w:rPr>
        <w:t xml:space="preserve">, and our analysis focused on testing main effects and interactions with </w:t>
      </w:r>
      <w:r w:rsidR="000759D6">
        <w:rPr>
          <w:rFonts w:ascii="Arial" w:hAnsi="Arial" w:cs="Arial"/>
          <w:i/>
          <w:iCs/>
        </w:rPr>
        <w:t>predictor</w:t>
      </w:r>
      <w:r w:rsidR="000759D6">
        <w:rPr>
          <w:rFonts w:ascii="Arial" w:hAnsi="Arial" w:cs="Arial"/>
        </w:rPr>
        <w:t xml:space="preserve"> for </w:t>
      </w:r>
      <w:r w:rsidR="007F0604">
        <w:rPr>
          <w:rFonts w:ascii="Arial" w:hAnsi="Arial" w:cs="Arial"/>
        </w:rPr>
        <w:t>each of the</w:t>
      </w:r>
      <w:r w:rsidR="000759D6">
        <w:rPr>
          <w:rFonts w:ascii="Arial" w:hAnsi="Arial" w:cs="Arial"/>
        </w:rPr>
        <w:t xml:space="preserve"> different neural signatures tested.</w:t>
      </w:r>
      <w:r w:rsidR="00D076AB">
        <w:rPr>
          <w:rFonts w:ascii="Arial" w:hAnsi="Arial" w:cs="Arial"/>
        </w:rPr>
        <w:t xml:space="preserve"> </w:t>
      </w:r>
      <w:r w:rsidR="00826712">
        <w:rPr>
          <w:rFonts w:ascii="Arial" w:hAnsi="Arial" w:cs="Arial"/>
        </w:rPr>
        <w:t>The directionality o</w:t>
      </w:r>
      <w:r w:rsidR="00FD0550">
        <w:rPr>
          <w:rFonts w:ascii="Arial" w:hAnsi="Arial" w:cs="Arial"/>
        </w:rPr>
        <w:t xml:space="preserve">f main </w:t>
      </w:r>
      <w:r w:rsidR="00826712">
        <w:rPr>
          <w:rFonts w:ascii="Arial" w:hAnsi="Arial" w:cs="Arial"/>
        </w:rPr>
        <w:t xml:space="preserve">effects </w:t>
      </w:r>
      <w:r w:rsidR="00FD0550">
        <w:rPr>
          <w:rFonts w:ascii="Arial" w:hAnsi="Arial" w:cs="Arial"/>
        </w:rPr>
        <w:t xml:space="preserve">was determined by the fixed effect </w:t>
      </w:r>
      <w:r w:rsidR="00513C1B">
        <w:rPr>
          <w:rFonts w:ascii="Arial" w:hAnsi="Arial" w:cs="Arial"/>
        </w:rPr>
        <w:t>slope</w:t>
      </w:r>
      <w:r w:rsidR="00FD0550">
        <w:rPr>
          <w:rFonts w:ascii="Arial" w:hAnsi="Arial" w:cs="Arial"/>
        </w:rPr>
        <w:t xml:space="preserve">, </w:t>
      </w:r>
      <w:r w:rsidR="00826712">
        <w:rPr>
          <w:rFonts w:ascii="Arial" w:hAnsi="Arial" w:cs="Arial"/>
        </w:rPr>
        <w:t>and</w:t>
      </w:r>
      <w:r w:rsidR="00853133">
        <w:rPr>
          <w:rFonts w:ascii="Arial" w:hAnsi="Arial" w:cs="Arial"/>
        </w:rPr>
        <w:t xml:space="preserve"> the directionality of</w:t>
      </w:r>
      <w:r w:rsidR="00826712">
        <w:rPr>
          <w:rFonts w:ascii="Arial" w:hAnsi="Arial" w:cs="Arial"/>
        </w:rPr>
        <w:t xml:space="preserve"> interactions </w:t>
      </w:r>
      <w:r w:rsidR="00D076AB">
        <w:rPr>
          <w:rFonts w:ascii="Arial" w:hAnsi="Arial" w:cs="Arial"/>
        </w:rPr>
        <w:t xml:space="preserve">by testing the marginal slopes. In this model, a significant positive slope indicates </w:t>
      </w:r>
      <w:proofErr w:type="gramStart"/>
      <w:r w:rsidR="006C1B6E">
        <w:rPr>
          <w:rFonts w:ascii="Arial" w:hAnsi="Arial" w:cs="Arial"/>
        </w:rPr>
        <w:t xml:space="preserve">the </w:t>
      </w:r>
      <w:r w:rsidR="00D076AB">
        <w:rPr>
          <w:rFonts w:ascii="Arial" w:hAnsi="Arial" w:cs="Arial"/>
        </w:rPr>
        <w:t>a</w:t>
      </w:r>
      <w:proofErr w:type="gramEnd"/>
      <w:r w:rsidR="00D076AB">
        <w:rPr>
          <w:rFonts w:ascii="Arial" w:hAnsi="Arial" w:cs="Arial"/>
        </w:rPr>
        <w:t xml:space="preserve"> predictor</w:t>
      </w:r>
      <w:r w:rsidR="006C1B6E">
        <w:rPr>
          <w:rFonts w:ascii="Arial" w:hAnsi="Arial" w:cs="Arial"/>
        </w:rPr>
        <w:t xml:space="preserve"> signals </w:t>
      </w:r>
      <w:r w:rsidR="00D076AB">
        <w:rPr>
          <w:rFonts w:ascii="Arial" w:hAnsi="Arial" w:cs="Arial"/>
        </w:rPr>
        <w:t xml:space="preserve">more reinstatement in the vmPFC, while a significant negative slope indicates the predictor </w:t>
      </w:r>
      <w:r w:rsidR="00C90663">
        <w:rPr>
          <w:rFonts w:ascii="Arial" w:hAnsi="Arial" w:cs="Arial"/>
        </w:rPr>
        <w:t xml:space="preserve">signals </w:t>
      </w:r>
      <w:r w:rsidR="00D076AB">
        <w:rPr>
          <w:rFonts w:ascii="Arial" w:hAnsi="Arial" w:cs="Arial"/>
        </w:rPr>
        <w:t>more</w:t>
      </w:r>
      <w:r w:rsidR="004128A2">
        <w:rPr>
          <w:rFonts w:ascii="Arial" w:hAnsi="Arial" w:cs="Arial"/>
        </w:rPr>
        <w:t xml:space="preserve"> reinstatement</w:t>
      </w:r>
      <w:r w:rsidR="00D076AB">
        <w:rPr>
          <w:rFonts w:ascii="Arial" w:hAnsi="Arial" w:cs="Arial"/>
        </w:rPr>
        <w:t xml:space="preserve"> in the dACC. </w:t>
      </w:r>
    </w:p>
    <w:p w14:paraId="0A4A61C4" w14:textId="08FBA504" w:rsidR="006D552F" w:rsidRDefault="006D552F" w:rsidP="006D552F">
      <w:pPr>
        <w:spacing w:line="480" w:lineRule="auto"/>
        <w:jc w:val="center"/>
        <w:rPr>
          <w:rFonts w:ascii="Arial" w:hAnsi="Arial" w:cs="Arial"/>
        </w:rPr>
      </w:pPr>
      <w:r>
        <w:rPr>
          <w:rFonts w:ascii="Arial" w:hAnsi="Arial" w:cs="Arial"/>
          <w:noProof/>
        </w:rPr>
        <w:drawing>
          <wp:inline distT="0" distB="0" distL="0" distR="0" wp14:anchorId="6C15DA88" wp14:editId="1D6D8C7E">
            <wp:extent cx="4315460" cy="32365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5460" cy="3236595"/>
                    </a:xfrm>
                    <a:prstGeom prst="rect">
                      <a:avLst/>
                    </a:prstGeom>
                    <a:noFill/>
                    <a:ln>
                      <a:noFill/>
                    </a:ln>
                  </pic:spPr>
                </pic:pic>
              </a:graphicData>
            </a:graphic>
          </wp:inline>
        </w:drawing>
      </w:r>
    </w:p>
    <w:p w14:paraId="62953FDE" w14:textId="55E1C542" w:rsidR="006D552F" w:rsidRDefault="006D552F" w:rsidP="006D552F">
      <w:pPr>
        <w:spacing w:line="240" w:lineRule="auto"/>
        <w:rPr>
          <w:rFonts w:ascii="Arial" w:hAnsi="Arial" w:cs="Arial"/>
        </w:rPr>
      </w:pPr>
      <w:r w:rsidRPr="00DF3C43">
        <w:rPr>
          <w:rFonts w:ascii="Arial" w:hAnsi="Arial" w:cs="Arial"/>
          <w:b/>
          <w:bCs/>
        </w:rPr>
        <w:t>Figure 3. Factors predicting differential reinstatement in the PFC</w:t>
      </w:r>
      <w:r>
        <w:rPr>
          <w:rFonts w:ascii="Arial" w:hAnsi="Arial" w:cs="Arial"/>
        </w:rPr>
        <w:t xml:space="preserve">. We tested, in turn, whether univariate activity or encoding retrieval similarity in each of our subcortical ROIs could predict the trial-by-trial difference in reinstatement in the vmPFC vs. dACC. Univariate activity in all ROIs predicted a bias in reinstatement to the dACC, while only ERS in the anterior hippocampus predicted a bias to the vmPFC. </w:t>
      </w:r>
      <w:r w:rsidR="00B353FA">
        <w:rPr>
          <w:rFonts w:ascii="Arial" w:hAnsi="Arial" w:cs="Arial"/>
        </w:rPr>
        <w:t xml:space="preserve">Slope estimates for ERS and univariate activity varied drastically in their </w:t>
      </w:r>
      <w:proofErr w:type="gramStart"/>
      <w:r w:rsidR="00B353FA">
        <w:rPr>
          <w:rFonts w:ascii="Arial" w:hAnsi="Arial" w:cs="Arial"/>
        </w:rPr>
        <w:t>magnitude, and</w:t>
      </w:r>
      <w:proofErr w:type="gramEnd"/>
      <w:r w:rsidR="00B353FA">
        <w:rPr>
          <w:rFonts w:ascii="Arial" w:hAnsi="Arial" w:cs="Arial"/>
        </w:rPr>
        <w:t xml:space="preserve"> are shown zoomed in to facilitate qualitative comparisons within modality</w:t>
      </w:r>
      <w:r w:rsidR="00B353FA">
        <w:rPr>
          <w:rFonts w:ascii="Arial" w:hAnsi="Arial" w:cs="Arial"/>
        </w:rPr>
        <w:t xml:space="preserve">. </w:t>
      </w:r>
      <w:r>
        <w:rPr>
          <w:rFonts w:ascii="Arial" w:hAnsi="Arial" w:cs="Arial"/>
        </w:rPr>
        <w:t>Error bars correspond to the 95% confidence interval of the overall slope of the predictor in each model. Significance was determined using likelihood ratio tests. ***P &lt; 0.001, **P &lt; 0.01, *P &lt;  0.05</w:t>
      </w:r>
      <w:r w:rsidR="004A2CAB">
        <w:rPr>
          <w:rFonts w:ascii="Arial" w:hAnsi="Arial" w:cs="Arial"/>
        </w:rPr>
        <w:t>.</w:t>
      </w:r>
      <w:r>
        <w:rPr>
          <w:rFonts w:ascii="Arial" w:hAnsi="Arial" w:cs="Arial"/>
        </w:rPr>
        <w:t xml:space="preserve"> </w:t>
      </w:r>
    </w:p>
    <w:p w14:paraId="71587FF3" w14:textId="77777777" w:rsidR="006D552F" w:rsidRDefault="006D552F" w:rsidP="006D552F">
      <w:pPr>
        <w:spacing w:line="480" w:lineRule="auto"/>
        <w:jc w:val="center"/>
        <w:rPr>
          <w:rFonts w:ascii="Arial" w:hAnsi="Arial" w:cs="Arial"/>
        </w:rPr>
      </w:pPr>
    </w:p>
    <w:p w14:paraId="1CE67388" w14:textId="77777777" w:rsidR="00854E1F" w:rsidRDefault="007F0604" w:rsidP="00F50A55">
      <w:pPr>
        <w:spacing w:line="480" w:lineRule="auto"/>
        <w:jc w:val="both"/>
        <w:rPr>
          <w:rFonts w:ascii="Arial" w:hAnsi="Arial" w:cs="Arial"/>
        </w:rPr>
      </w:pPr>
      <w:r>
        <w:rPr>
          <w:rFonts w:ascii="Arial" w:hAnsi="Arial" w:cs="Arial"/>
          <w:i/>
          <w:iCs/>
        </w:rPr>
        <w:lastRenderedPageBreak/>
        <w:t>Subcortical univariate activity</w:t>
      </w:r>
      <w:r>
        <w:rPr>
          <w:rFonts w:ascii="Arial" w:hAnsi="Arial" w:cs="Arial"/>
        </w:rPr>
        <w:t>.</w:t>
      </w:r>
      <w:r w:rsidR="00130E6D">
        <w:rPr>
          <w:rFonts w:ascii="Arial" w:hAnsi="Arial" w:cs="Arial"/>
        </w:rPr>
        <w:t xml:space="preserve"> </w:t>
      </w:r>
      <w:r w:rsidR="00FF249B">
        <w:rPr>
          <w:rFonts w:ascii="Arial" w:hAnsi="Arial" w:cs="Arial"/>
        </w:rPr>
        <w:t xml:space="preserve">We first tested whether univariate activity </w:t>
      </w:r>
      <w:r w:rsidR="008B1CF2">
        <w:rPr>
          <w:rFonts w:ascii="Arial" w:hAnsi="Arial" w:cs="Arial"/>
        </w:rPr>
        <w:t xml:space="preserve">in the subfields of the hippocampus or amygdala </w:t>
      </w:r>
      <w:r w:rsidR="00FF249B">
        <w:rPr>
          <w:rFonts w:ascii="Arial" w:hAnsi="Arial" w:cs="Arial"/>
        </w:rPr>
        <w:t>during the retrieval test predicted the split in PFC reinstatement for each item.</w:t>
      </w:r>
      <w:r w:rsidR="003C167C">
        <w:rPr>
          <w:rFonts w:ascii="Arial" w:hAnsi="Arial" w:cs="Arial"/>
        </w:rPr>
        <w:t xml:space="preserve"> </w:t>
      </w:r>
      <w:r w:rsidR="00A9081B">
        <w:rPr>
          <w:rFonts w:ascii="Arial" w:hAnsi="Arial" w:cs="Arial"/>
        </w:rPr>
        <w:t>W</w:t>
      </w:r>
      <w:r w:rsidR="003A4892">
        <w:rPr>
          <w:rFonts w:ascii="Arial" w:hAnsi="Arial" w:cs="Arial"/>
        </w:rPr>
        <w:t xml:space="preserve">e found that </w:t>
      </w:r>
      <w:r w:rsidR="003C167C">
        <w:rPr>
          <w:rFonts w:ascii="Arial" w:hAnsi="Arial" w:cs="Arial"/>
        </w:rPr>
        <w:t xml:space="preserve">all </w:t>
      </w:r>
      <w:r w:rsidR="009151FA">
        <w:rPr>
          <w:rFonts w:ascii="Arial" w:hAnsi="Arial" w:cs="Arial"/>
        </w:rPr>
        <w:t>subfields of both structures</w:t>
      </w:r>
      <w:r w:rsidR="003C167C">
        <w:rPr>
          <w:rFonts w:ascii="Arial" w:hAnsi="Arial" w:cs="Arial"/>
        </w:rPr>
        <w:t xml:space="preserve"> were significant negative predictors, suggesting that more subcortical activity supports more ERS in the dACC</w:t>
      </w:r>
      <w:r w:rsidR="009151FA">
        <w:rPr>
          <w:rFonts w:ascii="Arial" w:hAnsi="Arial" w:cs="Arial"/>
        </w:rPr>
        <w:t xml:space="preserve"> (</w:t>
      </w:r>
      <w:r w:rsidR="00DC065C">
        <w:rPr>
          <w:rFonts w:ascii="Arial" w:hAnsi="Arial" w:cs="Arial"/>
        </w:rPr>
        <w:t>p</w:t>
      </w:r>
      <w:r w:rsidR="00FD0550">
        <w:rPr>
          <w:rFonts w:ascii="Arial" w:hAnsi="Arial" w:cs="Arial"/>
        </w:rPr>
        <w:t xml:space="preserve">osterior hippocampus: </w:t>
      </w:r>
      <w:proofErr w:type="spellStart"/>
      <w:r w:rsidR="00FD0550">
        <w:rPr>
          <w:rFonts w:ascii="Arial" w:hAnsi="Arial" w:cs="Arial"/>
        </w:rPr>
        <w:t>Chisq</w:t>
      </w:r>
      <w:proofErr w:type="spellEnd"/>
      <w:r w:rsidR="00FD0550">
        <w:rPr>
          <w:rFonts w:ascii="Arial" w:hAnsi="Arial" w:cs="Arial"/>
        </w:rPr>
        <w:t xml:space="preserve"> (1) = </w:t>
      </w:r>
      <w:r w:rsidR="006852AA">
        <w:rPr>
          <w:rFonts w:ascii="Arial" w:hAnsi="Arial" w:cs="Arial"/>
        </w:rPr>
        <w:t>54.7</w:t>
      </w:r>
      <w:r w:rsidR="00FD0550">
        <w:rPr>
          <w:rFonts w:ascii="Arial" w:hAnsi="Arial" w:cs="Arial"/>
        </w:rPr>
        <w:t xml:space="preserve">, P = </w:t>
      </w:r>
      <w:r w:rsidR="006852AA">
        <w:rPr>
          <w:rFonts w:ascii="Arial" w:hAnsi="Arial" w:cs="Arial"/>
        </w:rPr>
        <w:t>1.38e-13</w:t>
      </w:r>
      <w:r w:rsidR="00AC76BD">
        <w:rPr>
          <w:rFonts w:ascii="Arial" w:hAnsi="Arial" w:cs="Arial"/>
        </w:rPr>
        <w:t>, slope =</w:t>
      </w:r>
      <w:r w:rsidR="006852AA">
        <w:rPr>
          <w:rFonts w:ascii="Arial" w:hAnsi="Arial" w:cs="Arial"/>
        </w:rPr>
        <w:t xml:space="preserve"> -</w:t>
      </w:r>
      <w:r w:rsidR="001C65F8">
        <w:rPr>
          <w:rFonts w:ascii="Arial" w:hAnsi="Arial" w:cs="Arial"/>
        </w:rPr>
        <w:t>1.8e-3</w:t>
      </w:r>
      <w:r w:rsidR="00AC76BD">
        <w:rPr>
          <w:rFonts w:ascii="Arial" w:hAnsi="Arial" w:cs="Arial"/>
        </w:rPr>
        <w:t xml:space="preserve">; hippocampus body: </w:t>
      </w:r>
      <w:proofErr w:type="spellStart"/>
      <w:r w:rsidR="00AC76BD">
        <w:rPr>
          <w:rFonts w:ascii="Arial" w:hAnsi="Arial" w:cs="Arial"/>
        </w:rPr>
        <w:t>Chisq</w:t>
      </w:r>
      <w:proofErr w:type="spellEnd"/>
      <w:r w:rsidR="00AC76BD">
        <w:rPr>
          <w:rFonts w:ascii="Arial" w:hAnsi="Arial" w:cs="Arial"/>
        </w:rPr>
        <w:t xml:space="preserve"> (1) = </w:t>
      </w:r>
      <w:r w:rsidR="001C65F8">
        <w:rPr>
          <w:rFonts w:ascii="Arial" w:hAnsi="Arial" w:cs="Arial"/>
        </w:rPr>
        <w:t>68.2</w:t>
      </w:r>
      <w:r w:rsidR="00AC76BD">
        <w:rPr>
          <w:rFonts w:ascii="Arial" w:hAnsi="Arial" w:cs="Arial"/>
        </w:rPr>
        <w:t xml:space="preserve">, P = </w:t>
      </w:r>
      <w:r w:rsidR="001C65F8">
        <w:rPr>
          <w:rFonts w:ascii="Arial" w:hAnsi="Arial" w:cs="Arial"/>
        </w:rPr>
        <w:t>1.48e-16</w:t>
      </w:r>
      <w:r w:rsidR="00AC76BD">
        <w:rPr>
          <w:rFonts w:ascii="Arial" w:hAnsi="Arial" w:cs="Arial"/>
        </w:rPr>
        <w:t xml:space="preserve">, slope = </w:t>
      </w:r>
      <w:r w:rsidR="001C65F8">
        <w:rPr>
          <w:rFonts w:ascii="Arial" w:hAnsi="Arial" w:cs="Arial"/>
        </w:rPr>
        <w:t>-2.49e-3</w:t>
      </w:r>
      <w:r w:rsidR="00AC76BD">
        <w:rPr>
          <w:rFonts w:ascii="Arial" w:hAnsi="Arial" w:cs="Arial"/>
        </w:rPr>
        <w:t xml:space="preserve">; anterior hippocampus: </w:t>
      </w:r>
      <w:proofErr w:type="spellStart"/>
      <w:r w:rsidR="00AC76BD">
        <w:rPr>
          <w:rFonts w:ascii="Arial" w:hAnsi="Arial" w:cs="Arial"/>
        </w:rPr>
        <w:t>Chisq</w:t>
      </w:r>
      <w:proofErr w:type="spellEnd"/>
      <w:r w:rsidR="00AC76BD">
        <w:rPr>
          <w:rFonts w:ascii="Arial" w:hAnsi="Arial" w:cs="Arial"/>
        </w:rPr>
        <w:t xml:space="preserve"> (1) = </w:t>
      </w:r>
      <w:r w:rsidR="001C65F8">
        <w:rPr>
          <w:rFonts w:ascii="Arial" w:hAnsi="Arial" w:cs="Arial"/>
        </w:rPr>
        <w:t>46.8</w:t>
      </w:r>
      <w:r w:rsidR="00AC76BD">
        <w:rPr>
          <w:rFonts w:ascii="Arial" w:hAnsi="Arial" w:cs="Arial"/>
        </w:rPr>
        <w:t xml:space="preserve">, P = </w:t>
      </w:r>
      <w:r w:rsidR="001C65F8">
        <w:rPr>
          <w:rFonts w:ascii="Arial" w:hAnsi="Arial" w:cs="Arial"/>
        </w:rPr>
        <w:t>8.00e-12</w:t>
      </w:r>
      <w:r w:rsidR="00AC76BD">
        <w:rPr>
          <w:rFonts w:ascii="Arial" w:hAnsi="Arial" w:cs="Arial"/>
        </w:rPr>
        <w:t xml:space="preserve">, slope = </w:t>
      </w:r>
      <w:r w:rsidR="001C65F8">
        <w:rPr>
          <w:rFonts w:ascii="Arial" w:hAnsi="Arial" w:cs="Arial"/>
        </w:rPr>
        <w:t>-1.7e-3</w:t>
      </w:r>
      <w:r w:rsidR="00AC76BD">
        <w:rPr>
          <w:rFonts w:ascii="Arial" w:hAnsi="Arial" w:cs="Arial"/>
        </w:rPr>
        <w:t xml:space="preserve">; BLA: </w:t>
      </w:r>
      <w:proofErr w:type="spellStart"/>
      <w:r w:rsidR="00AC76BD">
        <w:rPr>
          <w:rFonts w:ascii="Arial" w:hAnsi="Arial" w:cs="Arial"/>
        </w:rPr>
        <w:t>Chisq</w:t>
      </w:r>
      <w:proofErr w:type="spellEnd"/>
      <w:r w:rsidR="00AC76BD">
        <w:rPr>
          <w:rFonts w:ascii="Arial" w:hAnsi="Arial" w:cs="Arial"/>
        </w:rPr>
        <w:t xml:space="preserve"> (1) = </w:t>
      </w:r>
      <w:r w:rsidR="001C65F8">
        <w:rPr>
          <w:rFonts w:ascii="Arial" w:hAnsi="Arial" w:cs="Arial"/>
        </w:rPr>
        <w:t>26.7</w:t>
      </w:r>
      <w:r w:rsidR="00AC76BD">
        <w:rPr>
          <w:rFonts w:ascii="Arial" w:hAnsi="Arial" w:cs="Arial"/>
        </w:rPr>
        <w:t xml:space="preserve">, P = </w:t>
      </w:r>
      <w:r w:rsidR="001C65F8">
        <w:rPr>
          <w:rFonts w:ascii="Arial" w:hAnsi="Arial" w:cs="Arial"/>
        </w:rPr>
        <w:t>2.39e-7</w:t>
      </w:r>
      <w:r w:rsidR="00AC76BD">
        <w:rPr>
          <w:rFonts w:ascii="Arial" w:hAnsi="Arial" w:cs="Arial"/>
        </w:rPr>
        <w:t xml:space="preserve">, slope = </w:t>
      </w:r>
      <w:r w:rsidR="001C65F8">
        <w:rPr>
          <w:rFonts w:ascii="Arial" w:hAnsi="Arial" w:cs="Arial"/>
        </w:rPr>
        <w:t>-1.45e-3</w:t>
      </w:r>
      <w:r w:rsidR="00AC76BD">
        <w:rPr>
          <w:rFonts w:ascii="Arial" w:hAnsi="Arial" w:cs="Arial"/>
        </w:rPr>
        <w:t xml:space="preserve">; </w:t>
      </w:r>
      <w:proofErr w:type="spellStart"/>
      <w:r w:rsidR="00AC76BD">
        <w:rPr>
          <w:rFonts w:ascii="Arial" w:hAnsi="Arial" w:cs="Arial"/>
        </w:rPr>
        <w:t>CeM</w:t>
      </w:r>
      <w:proofErr w:type="spellEnd"/>
      <w:r w:rsidR="00AC76BD">
        <w:rPr>
          <w:rFonts w:ascii="Arial" w:hAnsi="Arial" w:cs="Arial"/>
        </w:rPr>
        <w:t xml:space="preserve">: </w:t>
      </w:r>
      <w:proofErr w:type="spellStart"/>
      <w:r w:rsidR="00AC76BD">
        <w:rPr>
          <w:rFonts w:ascii="Arial" w:hAnsi="Arial" w:cs="Arial"/>
        </w:rPr>
        <w:t>Chisq</w:t>
      </w:r>
      <w:proofErr w:type="spellEnd"/>
      <w:r w:rsidR="00AC76BD">
        <w:rPr>
          <w:rFonts w:ascii="Arial" w:hAnsi="Arial" w:cs="Arial"/>
        </w:rPr>
        <w:t xml:space="preserve"> (1) = </w:t>
      </w:r>
      <w:r w:rsidR="001C65F8">
        <w:rPr>
          <w:rFonts w:ascii="Arial" w:hAnsi="Arial" w:cs="Arial"/>
        </w:rPr>
        <w:t>19.5</w:t>
      </w:r>
      <w:r w:rsidR="00AC76BD">
        <w:rPr>
          <w:rFonts w:ascii="Arial" w:hAnsi="Arial" w:cs="Arial"/>
        </w:rPr>
        <w:t xml:space="preserve">, P = </w:t>
      </w:r>
      <w:r w:rsidR="001C65F8">
        <w:rPr>
          <w:rFonts w:ascii="Arial" w:hAnsi="Arial" w:cs="Arial"/>
        </w:rPr>
        <w:t>1.01e-5</w:t>
      </w:r>
      <w:r w:rsidR="00AC76BD">
        <w:rPr>
          <w:rFonts w:ascii="Arial" w:hAnsi="Arial" w:cs="Arial"/>
        </w:rPr>
        <w:t xml:space="preserve">, slope = </w:t>
      </w:r>
      <w:r w:rsidR="001C65F8">
        <w:rPr>
          <w:rFonts w:ascii="Arial" w:hAnsi="Arial" w:cs="Arial"/>
        </w:rPr>
        <w:t>-6.90e-4</w:t>
      </w:r>
      <w:r w:rsidR="00DC065C">
        <w:rPr>
          <w:rFonts w:ascii="Arial" w:hAnsi="Arial" w:cs="Arial"/>
        </w:rPr>
        <w:t>)</w:t>
      </w:r>
      <w:r w:rsidR="00896385">
        <w:rPr>
          <w:rFonts w:ascii="Arial" w:hAnsi="Arial" w:cs="Arial"/>
        </w:rPr>
        <w:t>.</w:t>
      </w:r>
      <w:r w:rsidR="00FD0550">
        <w:rPr>
          <w:rFonts w:ascii="Arial" w:hAnsi="Arial" w:cs="Arial"/>
        </w:rPr>
        <w:t xml:space="preserve"> </w:t>
      </w:r>
      <w:r w:rsidR="003C167C">
        <w:rPr>
          <w:rFonts w:ascii="Arial" w:hAnsi="Arial" w:cs="Arial"/>
        </w:rPr>
        <w:t xml:space="preserve"> </w:t>
      </w:r>
      <w:r w:rsidR="0047299D">
        <w:rPr>
          <w:rFonts w:ascii="Arial" w:hAnsi="Arial" w:cs="Arial"/>
        </w:rPr>
        <w:t xml:space="preserve">Additionally, we observed several interactions with hippocampal subfields. In the posterior hippocampus model, there was a significant </w:t>
      </w:r>
      <w:r w:rsidR="00EC3B72">
        <w:rPr>
          <w:rFonts w:ascii="Arial" w:hAnsi="Arial" w:cs="Arial"/>
          <w:i/>
          <w:iCs/>
        </w:rPr>
        <w:t>posterior HC</w:t>
      </w:r>
      <w:r w:rsidR="0047299D">
        <w:rPr>
          <w:rFonts w:ascii="Arial" w:hAnsi="Arial" w:cs="Arial"/>
        </w:rPr>
        <w:t>*</w:t>
      </w:r>
      <w:r w:rsidR="0047299D" w:rsidRPr="0047299D">
        <w:rPr>
          <w:rFonts w:ascii="Arial" w:hAnsi="Arial" w:cs="Arial"/>
          <w:i/>
          <w:iCs/>
        </w:rPr>
        <w:t>CS</w:t>
      </w:r>
      <w:r w:rsidR="0047299D">
        <w:rPr>
          <w:rFonts w:ascii="Arial" w:hAnsi="Arial" w:cs="Arial"/>
        </w:rPr>
        <w:t xml:space="preserve"> </w:t>
      </w:r>
      <w:r w:rsidR="0047299D" w:rsidRPr="0047299D">
        <w:rPr>
          <w:rFonts w:ascii="Arial" w:hAnsi="Arial" w:cs="Arial"/>
          <w:i/>
          <w:iCs/>
        </w:rPr>
        <w:t>condition</w:t>
      </w:r>
      <w:r w:rsidR="0026255C">
        <w:rPr>
          <w:rFonts w:ascii="Arial" w:hAnsi="Arial" w:cs="Arial"/>
          <w:i/>
          <w:iCs/>
        </w:rPr>
        <w:t xml:space="preserve"> </w:t>
      </w:r>
      <w:r w:rsidR="0026255C">
        <w:rPr>
          <w:rFonts w:ascii="Arial" w:hAnsi="Arial" w:cs="Arial"/>
        </w:rPr>
        <w:t>(</w:t>
      </w:r>
      <w:proofErr w:type="spellStart"/>
      <w:r w:rsidR="0026255C">
        <w:rPr>
          <w:rFonts w:ascii="Arial" w:hAnsi="Arial" w:cs="Arial"/>
        </w:rPr>
        <w:t>Chisq</w:t>
      </w:r>
      <w:proofErr w:type="spellEnd"/>
      <w:r w:rsidR="0026255C">
        <w:rPr>
          <w:rFonts w:ascii="Arial" w:hAnsi="Arial" w:cs="Arial"/>
        </w:rPr>
        <w:t xml:space="preserve"> (1) = 11.2, P = </w:t>
      </w:r>
      <w:r w:rsidR="00CF6979">
        <w:rPr>
          <w:rFonts w:ascii="Arial" w:hAnsi="Arial" w:cs="Arial"/>
        </w:rPr>
        <w:t>8.3e-4</w:t>
      </w:r>
      <w:r w:rsidR="00643693">
        <w:rPr>
          <w:rFonts w:ascii="Arial" w:hAnsi="Arial" w:cs="Arial"/>
        </w:rPr>
        <w:t>)</w:t>
      </w:r>
      <w:r w:rsidR="0047299D">
        <w:rPr>
          <w:rFonts w:ascii="Arial" w:hAnsi="Arial" w:cs="Arial"/>
        </w:rPr>
        <w:t xml:space="preserve">, such that the slope of posterior hippocampal activity was </w:t>
      </w:r>
      <w:r w:rsidR="00210FB7">
        <w:rPr>
          <w:rFonts w:ascii="Arial" w:hAnsi="Arial" w:cs="Arial"/>
        </w:rPr>
        <w:t xml:space="preserve">significantly </w:t>
      </w:r>
      <w:r w:rsidR="0047299D">
        <w:rPr>
          <w:rFonts w:ascii="Arial" w:hAnsi="Arial" w:cs="Arial"/>
        </w:rPr>
        <w:t>more negative for CS+ compared to CS- (CS slope diff. = -1.53e-3, [-2.43e-3, -6.34e-4]</w:t>
      </w:r>
      <w:r w:rsidR="004D0119">
        <w:rPr>
          <w:rFonts w:ascii="Arial" w:hAnsi="Arial" w:cs="Arial"/>
        </w:rPr>
        <w:t>, P = 8.24e-4</w:t>
      </w:r>
      <w:r w:rsidR="0047299D">
        <w:rPr>
          <w:rFonts w:ascii="Arial" w:hAnsi="Arial" w:cs="Arial"/>
        </w:rPr>
        <w:t xml:space="preserve">). In the hippocampus body model, </w:t>
      </w:r>
      <w:r w:rsidR="0026255C">
        <w:rPr>
          <w:rFonts w:ascii="Arial" w:hAnsi="Arial" w:cs="Arial"/>
        </w:rPr>
        <w:t xml:space="preserve">there was </w:t>
      </w:r>
      <w:r w:rsidR="00EC3B72">
        <w:rPr>
          <w:rFonts w:ascii="Arial" w:hAnsi="Arial" w:cs="Arial"/>
        </w:rPr>
        <w:t xml:space="preserve">a significant </w:t>
      </w:r>
      <w:r w:rsidR="00EC3B72" w:rsidRPr="00EC3B72">
        <w:rPr>
          <w:rFonts w:ascii="Arial" w:hAnsi="Arial" w:cs="Arial"/>
          <w:i/>
          <w:iCs/>
        </w:rPr>
        <w:t>HC body</w:t>
      </w:r>
      <w:r w:rsidR="00EC3B72">
        <w:rPr>
          <w:rFonts w:ascii="Arial" w:hAnsi="Arial" w:cs="Arial"/>
        </w:rPr>
        <w:t>*CS condition (</w:t>
      </w:r>
      <w:proofErr w:type="spellStart"/>
      <w:r w:rsidR="00EC3B72">
        <w:rPr>
          <w:rFonts w:ascii="Arial" w:hAnsi="Arial" w:cs="Arial"/>
        </w:rPr>
        <w:t>Chisq</w:t>
      </w:r>
      <w:proofErr w:type="spellEnd"/>
      <w:r w:rsidR="00EC3B72">
        <w:rPr>
          <w:rFonts w:ascii="Arial" w:hAnsi="Arial" w:cs="Arial"/>
        </w:rPr>
        <w:t xml:space="preserve"> (1) = 6.25, P = 0.012) as well as a </w:t>
      </w:r>
      <w:r w:rsidR="00EC3B72" w:rsidRPr="00EC3B72">
        <w:rPr>
          <w:rFonts w:ascii="Arial" w:hAnsi="Arial" w:cs="Arial"/>
          <w:i/>
          <w:iCs/>
        </w:rPr>
        <w:t>HC body</w:t>
      </w:r>
      <w:r w:rsidR="00EC3B72">
        <w:rPr>
          <w:rFonts w:ascii="Arial" w:hAnsi="Arial" w:cs="Arial"/>
        </w:rPr>
        <w:t>*</w:t>
      </w:r>
      <w:r w:rsidR="00EC3B72" w:rsidRPr="00EC3B72">
        <w:rPr>
          <w:rFonts w:ascii="Arial" w:hAnsi="Arial" w:cs="Arial"/>
          <w:i/>
          <w:iCs/>
        </w:rPr>
        <w:t>CS condition</w:t>
      </w:r>
      <w:r w:rsidR="00EC3B72">
        <w:rPr>
          <w:rFonts w:ascii="Arial" w:hAnsi="Arial" w:cs="Arial"/>
        </w:rPr>
        <w:t>*</w:t>
      </w:r>
      <w:r w:rsidR="00EC3B72" w:rsidRPr="00EC3B72">
        <w:rPr>
          <w:rFonts w:ascii="Arial" w:hAnsi="Arial" w:cs="Arial"/>
          <w:i/>
          <w:iCs/>
        </w:rPr>
        <w:t>encode phase</w:t>
      </w:r>
      <w:r w:rsidR="00EC3B72">
        <w:rPr>
          <w:rFonts w:ascii="Arial" w:hAnsi="Arial" w:cs="Arial"/>
        </w:rPr>
        <w:t xml:space="preserve"> interaction (</w:t>
      </w:r>
      <w:proofErr w:type="spellStart"/>
      <w:r w:rsidR="00EC3B72">
        <w:rPr>
          <w:rFonts w:ascii="Arial" w:hAnsi="Arial" w:cs="Arial"/>
        </w:rPr>
        <w:t>Chisq</w:t>
      </w:r>
      <w:proofErr w:type="spellEnd"/>
      <w:r w:rsidR="00EC3B72">
        <w:rPr>
          <w:rFonts w:ascii="Arial" w:hAnsi="Arial" w:cs="Arial"/>
        </w:rPr>
        <w:t xml:space="preserve"> (1) = 5.46, P = 0.019). </w:t>
      </w:r>
      <w:r w:rsidR="00B50554">
        <w:rPr>
          <w:rFonts w:ascii="Arial" w:hAnsi="Arial" w:cs="Arial"/>
        </w:rPr>
        <w:t>To explore this interaction, we tested the CS+ - CS- difference in slope for each phase</w:t>
      </w:r>
      <w:r w:rsidR="00665EC3">
        <w:rPr>
          <w:rFonts w:ascii="Arial" w:hAnsi="Arial" w:cs="Arial"/>
        </w:rPr>
        <w:t xml:space="preserve"> (FDR correction for 2 tests). </w:t>
      </w:r>
      <w:r w:rsidR="008B1B72">
        <w:rPr>
          <w:rFonts w:ascii="Arial" w:hAnsi="Arial" w:cs="Arial"/>
        </w:rPr>
        <w:t xml:space="preserve">We </w:t>
      </w:r>
      <w:r w:rsidR="00B50554">
        <w:rPr>
          <w:rFonts w:ascii="Arial" w:hAnsi="Arial" w:cs="Arial"/>
        </w:rPr>
        <w:t>found that for items encoded during conditioning</w:t>
      </w:r>
      <w:r w:rsidR="008B1B72">
        <w:rPr>
          <w:rFonts w:ascii="Arial" w:hAnsi="Arial" w:cs="Arial"/>
        </w:rPr>
        <w:t xml:space="preserve">, </w:t>
      </w:r>
      <w:r w:rsidR="00B50554">
        <w:rPr>
          <w:rFonts w:ascii="Arial" w:hAnsi="Arial" w:cs="Arial"/>
        </w:rPr>
        <w:t xml:space="preserve">the slope for the CS+ was significantly more negative </w:t>
      </w:r>
      <w:r w:rsidR="008B1B72">
        <w:rPr>
          <w:rFonts w:ascii="Arial" w:hAnsi="Arial" w:cs="Arial"/>
        </w:rPr>
        <w:t xml:space="preserve">than the CS- </w:t>
      </w:r>
      <w:r w:rsidR="00B50554">
        <w:rPr>
          <w:rFonts w:ascii="Arial" w:hAnsi="Arial" w:cs="Arial"/>
        </w:rPr>
        <w:t>(CS slope diff. = -2.68e-3, [</w:t>
      </w:r>
      <w:r w:rsidR="00665EC3">
        <w:rPr>
          <w:rFonts w:ascii="Arial" w:hAnsi="Arial" w:cs="Arial"/>
        </w:rPr>
        <w:t>-4.21e-3, -1.15e-3], P</w:t>
      </w:r>
      <w:r w:rsidR="00135AB5">
        <w:rPr>
          <w:rFonts w:ascii="Arial" w:hAnsi="Arial" w:cs="Arial"/>
          <w:vertAlign w:val="subscript"/>
        </w:rPr>
        <w:t>FDR</w:t>
      </w:r>
      <w:r w:rsidR="00665EC3">
        <w:rPr>
          <w:rFonts w:ascii="Arial" w:hAnsi="Arial" w:cs="Arial"/>
        </w:rPr>
        <w:t xml:space="preserve"> =</w:t>
      </w:r>
      <w:r w:rsidR="00135AB5">
        <w:rPr>
          <w:rFonts w:ascii="Arial" w:hAnsi="Arial" w:cs="Arial"/>
        </w:rPr>
        <w:t xml:space="preserve"> 1.17e-3), while there was no difference in the slopes for extinction (CS slope diff. = -8.68e-5, [-1.63e-3, 1.46e-3], P</w:t>
      </w:r>
      <w:r w:rsidR="00135AB5">
        <w:rPr>
          <w:rFonts w:ascii="Arial" w:hAnsi="Arial" w:cs="Arial"/>
          <w:vertAlign w:val="subscript"/>
        </w:rPr>
        <w:t>FDR</w:t>
      </w:r>
      <w:r w:rsidR="00135AB5">
        <w:rPr>
          <w:rFonts w:ascii="Arial" w:hAnsi="Arial" w:cs="Arial"/>
        </w:rPr>
        <w:t xml:space="preserve"> = 0.91)</w:t>
      </w:r>
      <w:r w:rsidR="004964BE">
        <w:rPr>
          <w:rFonts w:ascii="Arial" w:hAnsi="Arial" w:cs="Arial"/>
        </w:rPr>
        <w:t xml:space="preserve">. There </w:t>
      </w:r>
      <w:proofErr w:type="gramStart"/>
      <w:r w:rsidR="004964BE">
        <w:rPr>
          <w:rFonts w:ascii="Arial" w:hAnsi="Arial" w:cs="Arial"/>
        </w:rPr>
        <w:t>were</w:t>
      </w:r>
      <w:proofErr w:type="gramEnd"/>
      <w:r w:rsidR="004964BE">
        <w:rPr>
          <w:rFonts w:ascii="Arial" w:hAnsi="Arial" w:cs="Arial"/>
        </w:rPr>
        <w:t xml:space="preserve"> no significant interaction in the anterior hippocampus, BLA, or </w:t>
      </w:r>
      <w:proofErr w:type="spellStart"/>
      <w:r w:rsidR="004964BE">
        <w:rPr>
          <w:rFonts w:ascii="Arial" w:hAnsi="Arial" w:cs="Arial"/>
        </w:rPr>
        <w:t>CeM</w:t>
      </w:r>
      <w:proofErr w:type="spellEnd"/>
      <w:r w:rsidR="004964BE">
        <w:rPr>
          <w:rFonts w:ascii="Arial" w:hAnsi="Arial" w:cs="Arial"/>
        </w:rPr>
        <w:t xml:space="preserve">. In sum, subcortical univariate activity predicated more reinstatement in the dACC. This </w:t>
      </w:r>
      <w:r w:rsidR="009D2D3C">
        <w:rPr>
          <w:rFonts w:ascii="Arial" w:hAnsi="Arial" w:cs="Arial"/>
        </w:rPr>
        <w:t>prediction was stronger for</w:t>
      </w:r>
      <w:r w:rsidR="00F201C0">
        <w:rPr>
          <w:rFonts w:ascii="Arial" w:hAnsi="Arial" w:cs="Arial"/>
        </w:rPr>
        <w:t xml:space="preserve"> all</w:t>
      </w:r>
      <w:r w:rsidR="009D2D3C">
        <w:rPr>
          <w:rFonts w:ascii="Arial" w:hAnsi="Arial" w:cs="Arial"/>
        </w:rPr>
        <w:t xml:space="preserve"> CS+ in the posterior hippocampus, and selectively stronger for CS+ from acquisition in the body of the hippocampus.</w:t>
      </w:r>
    </w:p>
    <w:p w14:paraId="5E0DF895" w14:textId="77777777" w:rsidR="008B747C" w:rsidRDefault="00854E1F" w:rsidP="00F50A55">
      <w:pPr>
        <w:spacing w:line="480" w:lineRule="auto"/>
        <w:jc w:val="both"/>
        <w:rPr>
          <w:rFonts w:ascii="Arial" w:hAnsi="Arial" w:cs="Arial"/>
        </w:rPr>
      </w:pPr>
      <w:r>
        <w:rPr>
          <w:rFonts w:ascii="Arial" w:hAnsi="Arial" w:cs="Arial"/>
          <w:i/>
          <w:iCs/>
        </w:rPr>
        <w:t>Subcortical ERS</w:t>
      </w:r>
      <w:r>
        <w:rPr>
          <w:rFonts w:ascii="Arial" w:hAnsi="Arial" w:cs="Arial"/>
        </w:rPr>
        <w:t xml:space="preserve">. </w:t>
      </w:r>
      <w:r w:rsidR="000460CE">
        <w:rPr>
          <w:rFonts w:ascii="Arial" w:hAnsi="Arial" w:cs="Arial"/>
        </w:rPr>
        <w:t xml:space="preserve">Next, we assessed whether the amount of neural reinstatement in these subcortical regions predicted where in the PFC each item was preferentially reinstated. It should be noted that even though univariate activity in these regions all predicted more reinstatement in the dACC, this is not automatically the hypothesis for what ERS will predict. The information </w:t>
      </w:r>
      <w:r w:rsidR="000460CE">
        <w:rPr>
          <w:rFonts w:ascii="Arial" w:hAnsi="Arial" w:cs="Arial"/>
        </w:rPr>
        <w:lastRenderedPageBreak/>
        <w:t>represented in a pattern of activity, captured by ERS, is a different signal from the total average activation across that pattern.</w:t>
      </w:r>
    </w:p>
    <w:p w14:paraId="49D4AF9C" w14:textId="6AAB99F9" w:rsidR="0046328B" w:rsidRDefault="008B747C" w:rsidP="00F50A55">
      <w:pPr>
        <w:spacing w:line="480" w:lineRule="auto"/>
        <w:jc w:val="both"/>
        <w:rPr>
          <w:rFonts w:ascii="Arial" w:hAnsi="Arial" w:cs="Arial"/>
        </w:rPr>
      </w:pPr>
      <w:r>
        <w:rPr>
          <w:rFonts w:ascii="Arial" w:hAnsi="Arial" w:cs="Arial"/>
        </w:rPr>
        <w:tab/>
        <w:t>The posterior hippocampus was a significant negative predictor (</w:t>
      </w:r>
      <w:proofErr w:type="spellStart"/>
      <w:r>
        <w:rPr>
          <w:rFonts w:ascii="Arial" w:hAnsi="Arial" w:cs="Arial"/>
        </w:rPr>
        <w:t>Chisq</w:t>
      </w:r>
      <w:proofErr w:type="spellEnd"/>
      <w:r>
        <w:rPr>
          <w:rFonts w:ascii="Arial" w:hAnsi="Arial" w:cs="Arial"/>
        </w:rPr>
        <w:t xml:space="preserve"> (1) = 4.64, P = 0.031, slope = -0.060)</w:t>
      </w:r>
      <w:r w:rsidR="003F4A3E">
        <w:rPr>
          <w:rFonts w:ascii="Arial" w:hAnsi="Arial" w:cs="Arial"/>
        </w:rPr>
        <w:t xml:space="preserve">, indicating that more reinstatement in the posterior hippocampus is associated with more reinstatement in the dACC. </w:t>
      </w:r>
      <w:r w:rsidR="00AE4EF4">
        <w:rPr>
          <w:rFonts w:ascii="Arial" w:hAnsi="Arial" w:cs="Arial"/>
        </w:rPr>
        <w:t>There were no significant interactions with the other terms in the model. Even though there were no interactions, we performed an exploratory analysis to specifically test the</w:t>
      </w:r>
      <w:r w:rsidR="001569DB">
        <w:rPr>
          <w:rFonts w:ascii="Arial" w:hAnsi="Arial" w:cs="Arial"/>
        </w:rPr>
        <w:t xml:space="preserve"> significance of the marginal slope</w:t>
      </w:r>
      <w:r w:rsidR="00EA35D6">
        <w:rPr>
          <w:rFonts w:ascii="Arial" w:hAnsi="Arial" w:cs="Arial"/>
        </w:rPr>
        <w:t>s</w:t>
      </w:r>
      <w:r w:rsidR="00AE4EF4">
        <w:rPr>
          <w:rFonts w:ascii="Arial" w:hAnsi="Arial" w:cs="Arial"/>
        </w:rPr>
        <w:t xml:space="preserve"> within encoding phase and group</w:t>
      </w:r>
      <w:r w:rsidR="00243DD8">
        <w:rPr>
          <w:rFonts w:ascii="Arial" w:hAnsi="Arial" w:cs="Arial"/>
        </w:rPr>
        <w:t xml:space="preserve"> (FDR correction </w:t>
      </w:r>
      <w:r w:rsidR="00165C8B">
        <w:rPr>
          <w:rFonts w:ascii="Arial" w:hAnsi="Arial" w:cs="Arial"/>
        </w:rPr>
        <w:t xml:space="preserve">across </w:t>
      </w:r>
      <w:r w:rsidR="00AC0FFF">
        <w:rPr>
          <w:rFonts w:ascii="Arial" w:hAnsi="Arial" w:cs="Arial"/>
        </w:rPr>
        <w:t>4</w:t>
      </w:r>
      <w:r w:rsidR="00165C8B">
        <w:rPr>
          <w:rFonts w:ascii="Arial" w:hAnsi="Arial" w:cs="Arial"/>
        </w:rPr>
        <w:t xml:space="preserve"> </w:t>
      </w:r>
      <w:r w:rsidR="00243DD8">
        <w:rPr>
          <w:rFonts w:ascii="Arial" w:hAnsi="Arial" w:cs="Arial"/>
        </w:rPr>
        <w:t>tests against 0)</w:t>
      </w:r>
      <w:r w:rsidR="00AE4EF4">
        <w:rPr>
          <w:rFonts w:ascii="Arial" w:hAnsi="Arial" w:cs="Arial"/>
        </w:rPr>
        <w:t xml:space="preserve">. This analysis was motivated by the strong bias in fear over extinction reinstatement we observed </w:t>
      </w:r>
      <w:r w:rsidR="00CB0A01">
        <w:rPr>
          <w:rFonts w:ascii="Arial" w:hAnsi="Arial" w:cs="Arial"/>
        </w:rPr>
        <w:t xml:space="preserve">in </w:t>
      </w:r>
      <w:r w:rsidR="00AE4EF4">
        <w:rPr>
          <w:rFonts w:ascii="Arial" w:hAnsi="Arial" w:cs="Arial"/>
        </w:rPr>
        <w:t xml:space="preserve">both groups </w:t>
      </w:r>
      <w:r w:rsidR="00CB0A01">
        <w:rPr>
          <w:rFonts w:ascii="Arial" w:hAnsi="Arial" w:cs="Arial"/>
        </w:rPr>
        <w:t xml:space="preserve">in </w:t>
      </w:r>
      <w:r w:rsidR="00AE4EF4">
        <w:rPr>
          <w:rFonts w:ascii="Arial" w:hAnsi="Arial" w:cs="Arial"/>
        </w:rPr>
        <w:t>the posterior hippocampus</w:t>
      </w:r>
      <w:r w:rsidR="00163117">
        <w:rPr>
          <w:rFonts w:ascii="Arial" w:hAnsi="Arial" w:cs="Arial"/>
        </w:rPr>
        <w:t>.</w:t>
      </w:r>
      <w:r w:rsidR="00B83D4A">
        <w:rPr>
          <w:rFonts w:ascii="Arial" w:hAnsi="Arial" w:cs="Arial"/>
        </w:rPr>
        <w:t xml:space="preserve"> </w:t>
      </w:r>
      <w:r w:rsidR="00243DD8">
        <w:rPr>
          <w:rFonts w:ascii="Arial" w:hAnsi="Arial" w:cs="Arial"/>
        </w:rPr>
        <w:t>Interestingly, in healthy adults the slope was not significant for either</w:t>
      </w:r>
      <w:r w:rsidR="004B17ED">
        <w:rPr>
          <w:rFonts w:ascii="Arial" w:hAnsi="Arial" w:cs="Arial"/>
        </w:rPr>
        <w:t xml:space="preserve"> conditioning (slope = </w:t>
      </w:r>
      <w:r w:rsidR="00243DD8">
        <w:rPr>
          <w:rFonts w:ascii="Arial" w:hAnsi="Arial" w:cs="Arial"/>
        </w:rPr>
        <w:t xml:space="preserve"> </w:t>
      </w:r>
      <w:r w:rsidR="004B17ED">
        <w:rPr>
          <w:rFonts w:ascii="Arial" w:hAnsi="Arial" w:cs="Arial"/>
        </w:rPr>
        <w:t>0.052, [-0.062, 0.167], P</w:t>
      </w:r>
      <w:r w:rsidR="004B17ED">
        <w:rPr>
          <w:rFonts w:ascii="Arial" w:hAnsi="Arial" w:cs="Arial"/>
          <w:vertAlign w:val="subscript"/>
        </w:rPr>
        <w:t>FDR</w:t>
      </w:r>
      <w:r w:rsidR="004B17ED">
        <w:rPr>
          <w:rFonts w:ascii="Arial" w:hAnsi="Arial" w:cs="Arial"/>
        </w:rPr>
        <w:t xml:space="preserve"> = 0.40) or extinction (slope = -0.087, [-0.201, 0.027], P</w:t>
      </w:r>
      <w:r w:rsidR="004B17ED">
        <w:rPr>
          <w:rFonts w:ascii="Arial" w:hAnsi="Arial" w:cs="Arial"/>
          <w:vertAlign w:val="subscript"/>
        </w:rPr>
        <w:t>FDR</w:t>
      </w:r>
      <w:r w:rsidR="004B17ED">
        <w:rPr>
          <w:rFonts w:ascii="Arial" w:hAnsi="Arial" w:cs="Arial"/>
        </w:rPr>
        <w:t xml:space="preserve"> = </w:t>
      </w:r>
      <w:r w:rsidR="00B802C0">
        <w:rPr>
          <w:rFonts w:ascii="Arial" w:hAnsi="Arial" w:cs="Arial"/>
        </w:rPr>
        <w:t>0.40</w:t>
      </w:r>
      <w:r w:rsidR="004B17ED">
        <w:rPr>
          <w:rFonts w:ascii="Arial" w:hAnsi="Arial" w:cs="Arial"/>
        </w:rPr>
        <w:t xml:space="preserve">). In PTSS, the slope for conditioning was </w:t>
      </w:r>
      <w:r w:rsidR="00AC0FFF">
        <w:rPr>
          <w:rFonts w:ascii="Arial" w:hAnsi="Arial" w:cs="Arial"/>
        </w:rPr>
        <w:t xml:space="preserve">initially </w:t>
      </w:r>
      <w:r w:rsidR="004B17ED">
        <w:rPr>
          <w:rFonts w:ascii="Arial" w:hAnsi="Arial" w:cs="Arial"/>
        </w:rPr>
        <w:t xml:space="preserve">significant </w:t>
      </w:r>
      <w:r w:rsidR="00AC0FFF">
        <w:rPr>
          <w:rFonts w:ascii="Arial" w:hAnsi="Arial" w:cs="Arial"/>
        </w:rPr>
        <w:t xml:space="preserve">(P = 0.020) </w:t>
      </w:r>
      <w:r w:rsidR="004B17ED">
        <w:rPr>
          <w:rFonts w:ascii="Arial" w:hAnsi="Arial" w:cs="Arial"/>
        </w:rPr>
        <w:t>but did not survive FDR correction (slope = -0.128, [-0.233, -0.020], P</w:t>
      </w:r>
      <w:r w:rsidR="004B17ED">
        <w:rPr>
          <w:rFonts w:ascii="Arial" w:hAnsi="Arial" w:cs="Arial"/>
          <w:vertAlign w:val="subscript"/>
        </w:rPr>
        <w:t>FDR</w:t>
      </w:r>
      <w:r w:rsidR="004B17ED">
        <w:rPr>
          <w:rFonts w:ascii="Arial" w:hAnsi="Arial" w:cs="Arial"/>
        </w:rPr>
        <w:t xml:space="preserve"> = </w:t>
      </w:r>
      <w:r w:rsidR="001F6FD7">
        <w:rPr>
          <w:rFonts w:ascii="Arial" w:hAnsi="Arial" w:cs="Arial"/>
        </w:rPr>
        <w:t>0.079</w:t>
      </w:r>
      <w:r w:rsidR="004B17ED">
        <w:rPr>
          <w:rFonts w:ascii="Arial" w:hAnsi="Arial" w:cs="Arial"/>
        </w:rPr>
        <w:t>)</w:t>
      </w:r>
      <w:r w:rsidR="0096177F">
        <w:rPr>
          <w:rFonts w:ascii="Arial" w:hAnsi="Arial" w:cs="Arial"/>
        </w:rPr>
        <w:t>. The slope for extinction was also not significant in PTSS</w:t>
      </w:r>
      <w:r w:rsidR="00BE6C50">
        <w:rPr>
          <w:rFonts w:ascii="Arial" w:hAnsi="Arial" w:cs="Arial"/>
        </w:rPr>
        <w:t xml:space="preserve"> (slope = -0.080, [-0.183, -0.024], P</w:t>
      </w:r>
      <w:r w:rsidR="00BE6C50">
        <w:rPr>
          <w:rFonts w:ascii="Arial" w:hAnsi="Arial" w:cs="Arial"/>
          <w:vertAlign w:val="subscript"/>
        </w:rPr>
        <w:t>FDR</w:t>
      </w:r>
      <w:r w:rsidR="00BE6C50">
        <w:rPr>
          <w:rFonts w:ascii="Arial" w:hAnsi="Arial" w:cs="Arial"/>
        </w:rPr>
        <w:t xml:space="preserve"> = </w:t>
      </w:r>
      <w:r w:rsidR="00B802C0">
        <w:rPr>
          <w:rFonts w:ascii="Arial" w:hAnsi="Arial" w:cs="Arial"/>
        </w:rPr>
        <w:t>0.40</w:t>
      </w:r>
      <w:r w:rsidR="00BE6C50">
        <w:rPr>
          <w:rFonts w:ascii="Arial" w:hAnsi="Arial" w:cs="Arial"/>
        </w:rPr>
        <w:t>).</w:t>
      </w:r>
      <w:r w:rsidR="00351A99">
        <w:rPr>
          <w:rFonts w:ascii="Arial" w:hAnsi="Arial" w:cs="Arial"/>
        </w:rPr>
        <w:t xml:space="preserve"> </w:t>
      </w:r>
      <w:r w:rsidR="00A20967">
        <w:rPr>
          <w:rFonts w:ascii="Arial" w:hAnsi="Arial" w:cs="Arial"/>
        </w:rPr>
        <w:t xml:space="preserve">As a final test, we directly compared the slope of conditioning between the two </w:t>
      </w:r>
      <w:proofErr w:type="gramStart"/>
      <w:r w:rsidR="00A20967">
        <w:rPr>
          <w:rFonts w:ascii="Arial" w:hAnsi="Arial" w:cs="Arial"/>
        </w:rPr>
        <w:t>groups, and</w:t>
      </w:r>
      <w:proofErr w:type="gramEnd"/>
      <w:r w:rsidR="00A20967">
        <w:rPr>
          <w:rFonts w:ascii="Arial" w:hAnsi="Arial" w:cs="Arial"/>
        </w:rPr>
        <w:t xml:space="preserve"> found that it was significantly more negative for PTSS compared to healthy (group slope diff. =  0.179, [0.023, 0.335], P = </w:t>
      </w:r>
      <w:r w:rsidR="00E61CA6">
        <w:rPr>
          <w:rFonts w:ascii="Arial" w:hAnsi="Arial" w:cs="Arial"/>
        </w:rPr>
        <w:t xml:space="preserve">0.025). </w:t>
      </w:r>
      <w:r w:rsidR="00E77369">
        <w:rPr>
          <w:rFonts w:ascii="Arial" w:hAnsi="Arial" w:cs="Arial"/>
        </w:rPr>
        <w:t>T</w:t>
      </w:r>
      <w:r w:rsidR="00351A99">
        <w:rPr>
          <w:rFonts w:ascii="Arial" w:hAnsi="Arial" w:cs="Arial"/>
        </w:rPr>
        <w:t xml:space="preserve">he main effect observed in the posterior hippocampus </w:t>
      </w:r>
      <w:r w:rsidR="00E77369">
        <w:rPr>
          <w:rFonts w:ascii="Arial" w:hAnsi="Arial" w:cs="Arial"/>
        </w:rPr>
        <w:t xml:space="preserve">thus </w:t>
      </w:r>
      <w:r w:rsidR="00351A99">
        <w:rPr>
          <w:rFonts w:ascii="Arial" w:hAnsi="Arial" w:cs="Arial"/>
        </w:rPr>
        <w:t>seems to be primarily driven by a select relationship with</w:t>
      </w:r>
      <w:r w:rsidR="009E716B">
        <w:rPr>
          <w:rFonts w:ascii="Arial" w:hAnsi="Arial" w:cs="Arial"/>
        </w:rPr>
        <w:t xml:space="preserve">in the subset of neural reinstatement of fear conditioning in the </w:t>
      </w:r>
      <w:r w:rsidR="00351A99">
        <w:rPr>
          <w:rFonts w:ascii="Arial" w:hAnsi="Arial" w:cs="Arial"/>
        </w:rPr>
        <w:t>PTSS group</w:t>
      </w:r>
      <w:r w:rsidR="000B3094">
        <w:rPr>
          <w:rFonts w:ascii="Arial" w:hAnsi="Arial" w:cs="Arial"/>
        </w:rPr>
        <w:t>.</w:t>
      </w:r>
    </w:p>
    <w:p w14:paraId="0328EDB4" w14:textId="0FC918BB" w:rsidR="0046328B" w:rsidRDefault="0046328B" w:rsidP="00F50A55">
      <w:pPr>
        <w:spacing w:line="480" w:lineRule="auto"/>
        <w:jc w:val="both"/>
        <w:rPr>
          <w:rFonts w:ascii="Arial" w:hAnsi="Arial" w:cs="Arial"/>
        </w:rPr>
      </w:pPr>
      <w:r>
        <w:rPr>
          <w:rFonts w:ascii="Arial" w:hAnsi="Arial" w:cs="Arial"/>
        </w:rPr>
        <w:tab/>
        <w:t>Reinstatement in body of the hippocampus was not a significant predictor (</w:t>
      </w:r>
      <w:proofErr w:type="spellStart"/>
      <w:r>
        <w:rPr>
          <w:rFonts w:ascii="Arial" w:hAnsi="Arial" w:cs="Arial"/>
        </w:rPr>
        <w:t>Chisq</w:t>
      </w:r>
      <w:proofErr w:type="spellEnd"/>
      <w:r>
        <w:rPr>
          <w:rFonts w:ascii="Arial" w:hAnsi="Arial" w:cs="Arial"/>
        </w:rPr>
        <w:t xml:space="preserve"> (1) = 1.37, P = 0.24), nor were there any significant interactions. </w:t>
      </w:r>
      <w:r w:rsidR="00A1006C">
        <w:rPr>
          <w:rFonts w:ascii="Arial" w:hAnsi="Arial" w:cs="Arial"/>
        </w:rPr>
        <w:t xml:space="preserve">In contrast to the posterior region, reinstatement in the anterior hippocampus was a significant positive predictor </w:t>
      </w:r>
      <w:r w:rsidR="00125EAE">
        <w:rPr>
          <w:rFonts w:ascii="Arial" w:hAnsi="Arial" w:cs="Arial"/>
        </w:rPr>
        <w:t>(</w:t>
      </w:r>
      <w:proofErr w:type="spellStart"/>
      <w:r w:rsidR="00125EAE">
        <w:rPr>
          <w:rFonts w:ascii="Arial" w:hAnsi="Arial" w:cs="Arial"/>
        </w:rPr>
        <w:t>Chisq</w:t>
      </w:r>
      <w:proofErr w:type="spellEnd"/>
      <w:r w:rsidR="00125EAE">
        <w:rPr>
          <w:rFonts w:ascii="Arial" w:hAnsi="Arial" w:cs="Arial"/>
        </w:rPr>
        <w:t xml:space="preserve"> (1) = 11.1, P = 8.51e-4</w:t>
      </w:r>
      <w:r w:rsidR="00A91FB0">
        <w:rPr>
          <w:rFonts w:ascii="Arial" w:hAnsi="Arial" w:cs="Arial"/>
        </w:rPr>
        <w:t>, slope = 0.091</w:t>
      </w:r>
      <w:r w:rsidR="00125EAE">
        <w:rPr>
          <w:rFonts w:ascii="Arial" w:hAnsi="Arial" w:cs="Arial"/>
        </w:rPr>
        <w:t>)</w:t>
      </w:r>
      <w:r w:rsidR="00440C72">
        <w:rPr>
          <w:rFonts w:ascii="Arial" w:hAnsi="Arial" w:cs="Arial"/>
        </w:rPr>
        <w:t xml:space="preserve">. The positive slope indicates that neural reinstatement in the anterior hippocampus is associated with more reinstatement in the vmPFC compared to the dACC. </w:t>
      </w:r>
      <w:r w:rsidR="00CA1E2C">
        <w:rPr>
          <w:rFonts w:ascii="Arial" w:hAnsi="Arial" w:cs="Arial"/>
        </w:rPr>
        <w:t>As with the posterior hippocampus</w:t>
      </w:r>
      <w:r w:rsidR="00266763">
        <w:rPr>
          <w:rFonts w:ascii="Arial" w:hAnsi="Arial" w:cs="Arial"/>
        </w:rPr>
        <w:t>, there were no significant interactions with anterior hippocampal ERS</w:t>
      </w:r>
      <w:r w:rsidR="006B304D">
        <w:rPr>
          <w:rFonts w:ascii="Arial" w:hAnsi="Arial" w:cs="Arial"/>
        </w:rPr>
        <w:t xml:space="preserve">. However, </w:t>
      </w:r>
      <w:r w:rsidR="00CA1E2C">
        <w:rPr>
          <w:rFonts w:ascii="Arial" w:hAnsi="Arial" w:cs="Arial"/>
        </w:rPr>
        <w:t xml:space="preserve">we again conducted exploratory analyses of the marginal slopes within phase </w:t>
      </w:r>
      <w:r w:rsidR="00CA1E2C">
        <w:rPr>
          <w:rFonts w:ascii="Arial" w:hAnsi="Arial" w:cs="Arial"/>
        </w:rPr>
        <w:lastRenderedPageBreak/>
        <w:t>and group</w:t>
      </w:r>
      <w:r w:rsidR="003267B7">
        <w:rPr>
          <w:rFonts w:ascii="Arial" w:hAnsi="Arial" w:cs="Arial"/>
        </w:rPr>
        <w:t xml:space="preserve"> (FDR correction across 4 tests against 0)</w:t>
      </w:r>
      <w:r w:rsidR="00CA1E2C">
        <w:rPr>
          <w:rFonts w:ascii="Arial" w:hAnsi="Arial" w:cs="Arial"/>
        </w:rPr>
        <w:t>. Previously, we had shown that the anterior hippocampus exhibited a selective extinction vs. conditioning bias</w:t>
      </w:r>
      <w:r w:rsidR="00B16090">
        <w:rPr>
          <w:rFonts w:ascii="Arial" w:hAnsi="Arial" w:cs="Arial"/>
        </w:rPr>
        <w:t xml:space="preserve"> in reinstatement</w:t>
      </w:r>
      <w:r w:rsidR="00CA1E2C">
        <w:rPr>
          <w:rFonts w:ascii="Arial" w:hAnsi="Arial" w:cs="Arial"/>
        </w:rPr>
        <w:t xml:space="preserve">, but only in healthy adults. As such, we wanted to </w:t>
      </w:r>
      <w:r w:rsidR="00E626D9">
        <w:rPr>
          <w:rFonts w:ascii="Arial" w:hAnsi="Arial" w:cs="Arial"/>
        </w:rPr>
        <w:t xml:space="preserve">probe the significant main effect </w:t>
      </w:r>
      <w:r w:rsidR="009F3B70">
        <w:rPr>
          <w:rFonts w:ascii="Arial" w:hAnsi="Arial" w:cs="Arial"/>
        </w:rPr>
        <w:t>observed here</w:t>
      </w:r>
      <w:r w:rsidR="00E626D9">
        <w:rPr>
          <w:rFonts w:ascii="Arial" w:hAnsi="Arial" w:cs="Arial"/>
        </w:rPr>
        <w:t xml:space="preserve"> along th</w:t>
      </w:r>
      <w:r w:rsidR="009F3B70">
        <w:rPr>
          <w:rFonts w:ascii="Arial" w:hAnsi="Arial" w:cs="Arial"/>
        </w:rPr>
        <w:t>ose</w:t>
      </w:r>
      <w:r w:rsidR="00E626D9">
        <w:rPr>
          <w:rFonts w:ascii="Arial" w:hAnsi="Arial" w:cs="Arial"/>
        </w:rPr>
        <w:t xml:space="preserve"> same dimensions. </w:t>
      </w:r>
      <w:r w:rsidR="009F3B70">
        <w:rPr>
          <w:rFonts w:ascii="Arial" w:hAnsi="Arial" w:cs="Arial"/>
        </w:rPr>
        <w:t xml:space="preserve">Indeed, we found that in healthy adults, the </w:t>
      </w:r>
      <w:r w:rsidR="00592B8A">
        <w:rPr>
          <w:rFonts w:ascii="Arial" w:hAnsi="Arial" w:cs="Arial"/>
        </w:rPr>
        <w:t xml:space="preserve">relationship </w:t>
      </w:r>
      <w:r w:rsidR="009F3B70">
        <w:rPr>
          <w:rFonts w:ascii="Arial" w:hAnsi="Arial" w:cs="Arial"/>
        </w:rPr>
        <w:t>for conditioning was not significant (</w:t>
      </w:r>
      <w:r w:rsidR="00A70A2F">
        <w:rPr>
          <w:rFonts w:ascii="Arial" w:hAnsi="Arial" w:cs="Arial"/>
        </w:rPr>
        <w:t xml:space="preserve">slope = </w:t>
      </w:r>
      <w:r w:rsidR="009F3B70">
        <w:rPr>
          <w:rFonts w:ascii="Arial" w:hAnsi="Arial" w:cs="Arial"/>
        </w:rPr>
        <w:t>0.059</w:t>
      </w:r>
      <w:r w:rsidR="00096F2A">
        <w:rPr>
          <w:rFonts w:ascii="Arial" w:hAnsi="Arial" w:cs="Arial"/>
        </w:rPr>
        <w:t>, [-0.037, 0.156], P</w:t>
      </w:r>
      <w:r w:rsidR="00096F2A">
        <w:rPr>
          <w:rFonts w:ascii="Arial" w:hAnsi="Arial" w:cs="Arial"/>
          <w:vertAlign w:val="subscript"/>
        </w:rPr>
        <w:t>FDR</w:t>
      </w:r>
      <w:r w:rsidR="00096F2A">
        <w:rPr>
          <w:rFonts w:ascii="Arial" w:hAnsi="Arial" w:cs="Arial"/>
        </w:rPr>
        <w:t xml:space="preserve"> = </w:t>
      </w:r>
      <w:r w:rsidR="00F430C9">
        <w:rPr>
          <w:rFonts w:ascii="Arial" w:hAnsi="Arial" w:cs="Arial"/>
        </w:rPr>
        <w:t>0.68</w:t>
      </w:r>
      <w:r w:rsidR="00096F2A">
        <w:rPr>
          <w:rFonts w:ascii="Arial" w:hAnsi="Arial" w:cs="Arial"/>
        </w:rPr>
        <w:t>)</w:t>
      </w:r>
      <w:r w:rsidR="00592B8A">
        <w:rPr>
          <w:rFonts w:ascii="Arial" w:hAnsi="Arial" w:cs="Arial"/>
        </w:rPr>
        <w:t xml:space="preserve">, but was significant for extinction (slope = 0.214, </w:t>
      </w:r>
      <w:r w:rsidR="00730746">
        <w:rPr>
          <w:rFonts w:ascii="Arial" w:hAnsi="Arial" w:cs="Arial"/>
        </w:rPr>
        <w:t>[0.104, 0.323], P</w:t>
      </w:r>
      <w:r w:rsidR="00730746">
        <w:rPr>
          <w:rFonts w:ascii="Arial" w:hAnsi="Arial" w:cs="Arial"/>
          <w:vertAlign w:val="subscript"/>
        </w:rPr>
        <w:softHyphen/>
        <w:t>FDR</w:t>
      </w:r>
      <w:r w:rsidR="00730746">
        <w:rPr>
          <w:rFonts w:ascii="Arial" w:hAnsi="Arial" w:cs="Arial"/>
        </w:rPr>
        <w:t xml:space="preserve"> = </w:t>
      </w:r>
      <w:r w:rsidR="00F430C9">
        <w:rPr>
          <w:rFonts w:ascii="Arial" w:hAnsi="Arial" w:cs="Arial"/>
        </w:rPr>
        <w:t>5.48e-4</w:t>
      </w:r>
      <w:r w:rsidR="00730746">
        <w:rPr>
          <w:rFonts w:ascii="Arial" w:hAnsi="Arial" w:cs="Arial"/>
        </w:rPr>
        <w:t xml:space="preserve">). </w:t>
      </w:r>
      <w:r w:rsidR="0037778B">
        <w:rPr>
          <w:rFonts w:ascii="Arial" w:hAnsi="Arial" w:cs="Arial"/>
        </w:rPr>
        <w:t>In PTSS, the relationship was not significant for either conditioning (slope = 0.055, [-0.050, 0.156], P</w:t>
      </w:r>
      <w:r w:rsidR="0037778B">
        <w:rPr>
          <w:rFonts w:ascii="Arial" w:hAnsi="Arial" w:cs="Arial"/>
          <w:vertAlign w:val="subscript"/>
        </w:rPr>
        <w:t xml:space="preserve">FDR </w:t>
      </w:r>
      <w:r w:rsidR="0037778B">
        <w:rPr>
          <w:rFonts w:ascii="Arial" w:hAnsi="Arial" w:cs="Arial"/>
        </w:rPr>
        <w:t xml:space="preserve">= </w:t>
      </w:r>
      <w:r w:rsidR="00F430C9">
        <w:rPr>
          <w:rFonts w:ascii="Arial" w:hAnsi="Arial" w:cs="Arial"/>
        </w:rPr>
        <w:t>0.68</w:t>
      </w:r>
      <w:r w:rsidR="0037778B">
        <w:rPr>
          <w:rFonts w:ascii="Arial" w:hAnsi="Arial" w:cs="Arial"/>
        </w:rPr>
        <w:t>) or extinction (slope = 0.037, [-0.078, -0.152], P</w:t>
      </w:r>
      <w:r w:rsidR="0037778B">
        <w:rPr>
          <w:rFonts w:ascii="Arial" w:hAnsi="Arial" w:cs="Arial"/>
          <w:vertAlign w:val="subscript"/>
        </w:rPr>
        <w:t>FDR</w:t>
      </w:r>
      <w:r w:rsidR="0037778B">
        <w:rPr>
          <w:rFonts w:ascii="Arial" w:hAnsi="Arial" w:cs="Arial"/>
        </w:rPr>
        <w:t xml:space="preserve"> = </w:t>
      </w:r>
      <w:r w:rsidR="00F430C9">
        <w:rPr>
          <w:rFonts w:ascii="Arial" w:hAnsi="Arial" w:cs="Arial"/>
        </w:rPr>
        <w:t>0.68</w:t>
      </w:r>
      <w:r w:rsidR="000741D7">
        <w:rPr>
          <w:rFonts w:ascii="Arial" w:hAnsi="Arial" w:cs="Arial"/>
        </w:rPr>
        <w:t>)</w:t>
      </w:r>
      <w:r w:rsidR="00A03806">
        <w:rPr>
          <w:rFonts w:ascii="Arial" w:hAnsi="Arial" w:cs="Arial"/>
        </w:rPr>
        <w:t xml:space="preserve">. We then directly compared the slopes for extinction between the two </w:t>
      </w:r>
      <w:proofErr w:type="gramStart"/>
      <w:r w:rsidR="00A03806">
        <w:rPr>
          <w:rFonts w:ascii="Arial" w:hAnsi="Arial" w:cs="Arial"/>
        </w:rPr>
        <w:t>groups, and</w:t>
      </w:r>
      <w:proofErr w:type="gramEnd"/>
      <w:r w:rsidR="00A03806">
        <w:rPr>
          <w:rFonts w:ascii="Arial" w:hAnsi="Arial" w:cs="Arial"/>
        </w:rPr>
        <w:t xml:space="preserve"> found that the relationship was significantly stronger in healthy adults compared to PTSS (group slope diff. = 0.176, [0.017, 0.335], P = 0.030)</w:t>
      </w:r>
      <w:r w:rsidR="00BE2434">
        <w:rPr>
          <w:rFonts w:ascii="Arial" w:hAnsi="Arial" w:cs="Arial"/>
        </w:rPr>
        <w:t>. The main effect observed in the anterior hippocampus is being driven by a select relationship within the subset of neural reinstatement of extinction in the healthy group.</w:t>
      </w:r>
    </w:p>
    <w:p w14:paraId="30C67E86" w14:textId="40E5C174" w:rsidR="00FA1B7C" w:rsidRDefault="00FA1B7C" w:rsidP="00F50A55">
      <w:pPr>
        <w:spacing w:line="480" w:lineRule="auto"/>
        <w:jc w:val="both"/>
        <w:rPr>
          <w:rFonts w:ascii="Arial" w:hAnsi="Arial" w:cs="Arial"/>
        </w:rPr>
      </w:pPr>
      <w:r>
        <w:rPr>
          <w:rFonts w:ascii="Arial" w:hAnsi="Arial" w:cs="Arial"/>
        </w:rPr>
        <w:tab/>
        <w:t>We next</w:t>
      </w:r>
      <w:r w:rsidR="000E4437">
        <w:rPr>
          <w:rFonts w:ascii="Arial" w:hAnsi="Arial" w:cs="Arial"/>
        </w:rPr>
        <w:t xml:space="preserve"> assessed whether ERS in the amygdala could predict the split in prefrontal reinstatement</w:t>
      </w:r>
      <w:r w:rsidR="00EA57C6">
        <w:rPr>
          <w:rFonts w:ascii="Arial" w:hAnsi="Arial" w:cs="Arial"/>
        </w:rPr>
        <w:t>. Reinstatement in the</w:t>
      </w:r>
      <w:r w:rsidR="00E012DE">
        <w:rPr>
          <w:rFonts w:ascii="Arial" w:hAnsi="Arial" w:cs="Arial"/>
        </w:rPr>
        <w:t xml:space="preserve"> BLA was not a significant predictor (</w:t>
      </w:r>
      <w:proofErr w:type="spellStart"/>
      <w:r w:rsidR="00E012DE">
        <w:rPr>
          <w:rFonts w:ascii="Arial" w:hAnsi="Arial" w:cs="Arial"/>
        </w:rPr>
        <w:t>Chisq</w:t>
      </w:r>
      <w:proofErr w:type="spellEnd"/>
      <w:r w:rsidR="00E012DE">
        <w:rPr>
          <w:rFonts w:ascii="Arial" w:hAnsi="Arial" w:cs="Arial"/>
        </w:rPr>
        <w:t xml:space="preserve"> (1) = 0.404, P = 0.52). Surprisingly, there were significant </w:t>
      </w:r>
      <w:r w:rsidR="00E012DE" w:rsidRPr="00E012DE">
        <w:rPr>
          <w:rFonts w:ascii="Arial" w:hAnsi="Arial" w:cs="Arial"/>
          <w:i/>
          <w:iCs/>
        </w:rPr>
        <w:t>BLA</w:t>
      </w:r>
      <w:r w:rsidR="00E012DE">
        <w:rPr>
          <w:rFonts w:ascii="Arial" w:hAnsi="Arial" w:cs="Arial"/>
        </w:rPr>
        <w:t>*</w:t>
      </w:r>
      <w:r w:rsidR="00E012DE" w:rsidRPr="00E012DE">
        <w:rPr>
          <w:rFonts w:ascii="Arial" w:hAnsi="Arial" w:cs="Arial"/>
          <w:i/>
          <w:iCs/>
        </w:rPr>
        <w:t>condition</w:t>
      </w:r>
      <w:r w:rsidR="00E012DE">
        <w:rPr>
          <w:rFonts w:ascii="Arial" w:hAnsi="Arial" w:cs="Arial"/>
        </w:rPr>
        <w:t>*</w:t>
      </w:r>
      <w:r w:rsidR="00E012DE" w:rsidRPr="00E012DE">
        <w:rPr>
          <w:rFonts w:ascii="Arial" w:hAnsi="Arial" w:cs="Arial"/>
          <w:i/>
          <w:iCs/>
        </w:rPr>
        <w:t>group</w:t>
      </w:r>
      <w:r w:rsidR="00E012DE">
        <w:rPr>
          <w:rFonts w:ascii="Arial" w:hAnsi="Arial" w:cs="Arial"/>
        </w:rPr>
        <w:t xml:space="preserve"> (</w:t>
      </w:r>
      <w:proofErr w:type="spellStart"/>
      <w:r w:rsidR="00E012DE">
        <w:rPr>
          <w:rFonts w:ascii="Arial" w:hAnsi="Arial" w:cs="Arial"/>
        </w:rPr>
        <w:t>Chisq</w:t>
      </w:r>
      <w:proofErr w:type="spellEnd"/>
      <w:r w:rsidR="00E012DE">
        <w:rPr>
          <w:rFonts w:ascii="Arial" w:hAnsi="Arial" w:cs="Arial"/>
        </w:rPr>
        <w:t xml:space="preserve"> (1) = 4.45, P = 0.035) and </w:t>
      </w:r>
      <w:r w:rsidR="00E012DE" w:rsidRPr="00E012DE">
        <w:rPr>
          <w:rFonts w:ascii="Arial" w:hAnsi="Arial" w:cs="Arial"/>
          <w:i/>
          <w:iCs/>
        </w:rPr>
        <w:t>BLA</w:t>
      </w:r>
      <w:r w:rsidR="00E012DE">
        <w:rPr>
          <w:rFonts w:ascii="Arial" w:hAnsi="Arial" w:cs="Arial"/>
        </w:rPr>
        <w:t>*</w:t>
      </w:r>
      <w:r w:rsidR="00E012DE" w:rsidRPr="00E012DE">
        <w:rPr>
          <w:rFonts w:ascii="Arial" w:hAnsi="Arial" w:cs="Arial"/>
          <w:i/>
          <w:iCs/>
        </w:rPr>
        <w:t>phase</w:t>
      </w:r>
      <w:r w:rsidR="00E012DE">
        <w:rPr>
          <w:rFonts w:ascii="Arial" w:hAnsi="Arial" w:cs="Arial"/>
        </w:rPr>
        <w:t>*</w:t>
      </w:r>
      <w:r w:rsidR="00E012DE" w:rsidRPr="00E012DE">
        <w:rPr>
          <w:rFonts w:ascii="Arial" w:hAnsi="Arial" w:cs="Arial"/>
          <w:i/>
          <w:iCs/>
        </w:rPr>
        <w:t>group</w:t>
      </w:r>
      <w:r w:rsidR="00E012DE">
        <w:rPr>
          <w:rFonts w:ascii="Arial" w:hAnsi="Arial" w:cs="Arial"/>
        </w:rPr>
        <w:t xml:space="preserve"> interactions (</w:t>
      </w:r>
      <w:proofErr w:type="spellStart"/>
      <w:r w:rsidR="00E012DE">
        <w:rPr>
          <w:rFonts w:ascii="Arial" w:hAnsi="Arial" w:cs="Arial"/>
        </w:rPr>
        <w:t>Chisq</w:t>
      </w:r>
      <w:proofErr w:type="spellEnd"/>
      <w:r w:rsidR="00E012DE">
        <w:rPr>
          <w:rFonts w:ascii="Arial" w:hAnsi="Arial" w:cs="Arial"/>
        </w:rPr>
        <w:t xml:space="preserve"> (1) = 4.48, P = 0.034). However, we did not conduct post-hoc analyses given the lack of </w:t>
      </w:r>
      <w:r w:rsidR="00ED0BD6">
        <w:rPr>
          <w:rFonts w:ascii="Arial" w:hAnsi="Arial" w:cs="Arial"/>
        </w:rPr>
        <w:t xml:space="preserve">both </w:t>
      </w:r>
      <w:r w:rsidR="00E012DE">
        <w:rPr>
          <w:rFonts w:ascii="Arial" w:hAnsi="Arial" w:cs="Arial"/>
        </w:rPr>
        <w:t>a main effect</w:t>
      </w:r>
      <w:r w:rsidR="00CB5BC0">
        <w:rPr>
          <w:rFonts w:ascii="Arial" w:hAnsi="Arial" w:cs="Arial"/>
        </w:rPr>
        <w:t xml:space="preserve"> and </w:t>
      </w:r>
      <w:r w:rsidR="00130CBE">
        <w:rPr>
          <w:rFonts w:ascii="Arial" w:hAnsi="Arial" w:cs="Arial"/>
        </w:rPr>
        <w:t xml:space="preserve">no </w:t>
      </w:r>
      <w:r w:rsidR="00E012DE">
        <w:rPr>
          <w:rFonts w:ascii="Arial" w:hAnsi="Arial" w:cs="Arial"/>
        </w:rPr>
        <w:t xml:space="preserve">variability in BLA reinstatement. </w:t>
      </w:r>
      <w:r w:rsidR="002D5408">
        <w:rPr>
          <w:rFonts w:ascii="Arial" w:hAnsi="Arial" w:cs="Arial"/>
        </w:rPr>
        <w:t>T</w:t>
      </w:r>
      <w:r w:rsidR="00ED0BD6">
        <w:rPr>
          <w:rFonts w:ascii="Arial" w:hAnsi="Arial" w:cs="Arial"/>
        </w:rPr>
        <w:t xml:space="preserve">he </w:t>
      </w:r>
      <w:proofErr w:type="spellStart"/>
      <w:r w:rsidR="00ED0BD6">
        <w:rPr>
          <w:rFonts w:ascii="Arial" w:hAnsi="Arial" w:cs="Arial"/>
        </w:rPr>
        <w:t>CeM</w:t>
      </w:r>
      <w:proofErr w:type="spellEnd"/>
      <w:r w:rsidR="00ED0BD6">
        <w:rPr>
          <w:rFonts w:ascii="Arial" w:hAnsi="Arial" w:cs="Arial"/>
        </w:rPr>
        <w:t xml:space="preserve"> </w:t>
      </w:r>
      <w:r w:rsidR="00AA4F21">
        <w:rPr>
          <w:rFonts w:ascii="Arial" w:hAnsi="Arial" w:cs="Arial"/>
        </w:rPr>
        <w:t xml:space="preserve">however </w:t>
      </w:r>
      <w:r w:rsidR="00ED0BD6">
        <w:rPr>
          <w:rFonts w:ascii="Arial" w:hAnsi="Arial" w:cs="Arial"/>
        </w:rPr>
        <w:t>was a significant negative predictor</w:t>
      </w:r>
      <w:r w:rsidR="00AA4F21">
        <w:rPr>
          <w:rFonts w:ascii="Arial" w:hAnsi="Arial" w:cs="Arial"/>
        </w:rPr>
        <w:t xml:space="preserve"> (</w:t>
      </w:r>
      <w:proofErr w:type="spellStart"/>
      <w:r w:rsidR="00AA4F21">
        <w:rPr>
          <w:rFonts w:ascii="Arial" w:hAnsi="Arial" w:cs="Arial"/>
        </w:rPr>
        <w:t>Chisq</w:t>
      </w:r>
      <w:proofErr w:type="spellEnd"/>
      <w:r w:rsidR="00AA4F21">
        <w:rPr>
          <w:rFonts w:ascii="Arial" w:hAnsi="Arial" w:cs="Arial"/>
        </w:rPr>
        <w:t xml:space="preserve"> (1) = 8.49, P = 0.004</w:t>
      </w:r>
      <w:r w:rsidR="00096AA9">
        <w:rPr>
          <w:rFonts w:ascii="Arial" w:hAnsi="Arial" w:cs="Arial"/>
        </w:rPr>
        <w:t>, slope =</w:t>
      </w:r>
      <w:r w:rsidR="00041C37">
        <w:rPr>
          <w:rFonts w:ascii="Arial" w:hAnsi="Arial" w:cs="Arial"/>
        </w:rPr>
        <w:t xml:space="preserve"> -0.065</w:t>
      </w:r>
      <w:r w:rsidR="00AA4F21">
        <w:rPr>
          <w:rFonts w:ascii="Arial" w:hAnsi="Arial" w:cs="Arial"/>
        </w:rPr>
        <w:t>)</w:t>
      </w:r>
      <w:r w:rsidR="00CE5667">
        <w:rPr>
          <w:rFonts w:ascii="Arial" w:hAnsi="Arial" w:cs="Arial"/>
        </w:rPr>
        <w:t xml:space="preserve">. There were no significant interactions with </w:t>
      </w:r>
      <w:proofErr w:type="spellStart"/>
      <w:r w:rsidR="00CE5667">
        <w:rPr>
          <w:rFonts w:ascii="Arial" w:hAnsi="Arial" w:cs="Arial"/>
        </w:rPr>
        <w:t>CeM</w:t>
      </w:r>
      <w:proofErr w:type="spellEnd"/>
      <w:r w:rsidR="00CE5667">
        <w:rPr>
          <w:rFonts w:ascii="Arial" w:hAnsi="Arial" w:cs="Arial"/>
        </w:rPr>
        <w:t xml:space="preserve"> reinstatement, and we did conduct any exploratory analyses.</w:t>
      </w:r>
      <w:r w:rsidR="00C26E07">
        <w:rPr>
          <w:rFonts w:ascii="Arial" w:hAnsi="Arial" w:cs="Arial"/>
        </w:rPr>
        <w:t xml:space="preserve"> In sum, reinstatement in the </w:t>
      </w:r>
      <w:proofErr w:type="spellStart"/>
      <w:r w:rsidR="00C26E07">
        <w:rPr>
          <w:rFonts w:ascii="Arial" w:hAnsi="Arial" w:cs="Arial"/>
        </w:rPr>
        <w:t>CeM</w:t>
      </w:r>
      <w:proofErr w:type="spellEnd"/>
      <w:r w:rsidR="00C26E07">
        <w:rPr>
          <w:rFonts w:ascii="Arial" w:hAnsi="Arial" w:cs="Arial"/>
        </w:rPr>
        <w:t xml:space="preserve"> predicted </w:t>
      </w:r>
      <w:r w:rsidR="00A37AA7">
        <w:rPr>
          <w:rFonts w:ascii="Arial" w:hAnsi="Arial" w:cs="Arial"/>
        </w:rPr>
        <w:t xml:space="preserve">a </w:t>
      </w:r>
      <w:r w:rsidR="00C26E07">
        <w:rPr>
          <w:rFonts w:ascii="Arial" w:hAnsi="Arial" w:cs="Arial"/>
        </w:rPr>
        <w:t>bias in prefrontal reinstatement to the dACC.</w:t>
      </w:r>
    </w:p>
    <w:p w14:paraId="493B5442" w14:textId="332BFFA5" w:rsidR="001B4068" w:rsidRDefault="001B4068" w:rsidP="00F50A55">
      <w:pPr>
        <w:spacing w:line="480" w:lineRule="auto"/>
        <w:jc w:val="both"/>
        <w:rPr>
          <w:rFonts w:ascii="Arial" w:hAnsi="Arial" w:cs="Arial"/>
        </w:rPr>
      </w:pPr>
      <w:r>
        <w:rPr>
          <w:rFonts w:ascii="Arial" w:hAnsi="Arial" w:cs="Arial"/>
          <w:i/>
          <w:iCs/>
        </w:rPr>
        <w:t>Separable influence of the anterior hippocampus.</w:t>
      </w:r>
      <w:r>
        <w:rPr>
          <w:rFonts w:ascii="Arial" w:hAnsi="Arial" w:cs="Arial"/>
        </w:rPr>
        <w:t xml:space="preserve"> </w:t>
      </w:r>
      <w:r w:rsidR="00E070B4">
        <w:rPr>
          <w:rFonts w:ascii="Arial" w:hAnsi="Arial" w:cs="Arial"/>
        </w:rPr>
        <w:t>In our analyses, we found that different neural signals from the anterior hippocampus significantly predict a bias in reinstatement in opposite directions. Anterior hippocampal univariate activity predicted more reinstatement in the dACC, while ERS in the same region predicted more reinstatement in the vmPFC.</w:t>
      </w:r>
      <w:r w:rsidR="00454A4A">
        <w:rPr>
          <w:rFonts w:ascii="Arial" w:hAnsi="Arial" w:cs="Arial"/>
        </w:rPr>
        <w:t xml:space="preserve"> A region which exhibits </w:t>
      </w:r>
      <w:r w:rsidR="00454A4A">
        <w:rPr>
          <w:rFonts w:ascii="Arial" w:hAnsi="Arial" w:cs="Arial"/>
        </w:rPr>
        <w:lastRenderedPageBreak/>
        <w:t xml:space="preserve">bi-directional control could be crucial for the proper regulation of fear and extinction in humans. As such, </w:t>
      </w:r>
      <w:r w:rsidR="00B153A5">
        <w:rPr>
          <w:rFonts w:ascii="Arial" w:hAnsi="Arial" w:cs="Arial"/>
        </w:rPr>
        <w:t>we tested whether these effects were separable in a single model</w:t>
      </w:r>
      <w:r w:rsidR="006A372D">
        <w:rPr>
          <w:rFonts w:ascii="Arial" w:hAnsi="Arial" w:cs="Arial"/>
        </w:rPr>
        <w:t xml:space="preserve">: </w:t>
      </w:r>
      <w:r w:rsidR="006A372D" w:rsidRPr="006A372D">
        <w:rPr>
          <w:rFonts w:ascii="Arial" w:hAnsi="Arial" w:cs="Arial"/>
          <w:i/>
          <w:iCs/>
        </w:rPr>
        <w:t>PFC difference</w:t>
      </w:r>
      <w:r w:rsidR="006A372D">
        <w:rPr>
          <w:rFonts w:ascii="Arial" w:hAnsi="Arial" w:cs="Arial"/>
        </w:rPr>
        <w:t xml:space="preserve"> ~ </w:t>
      </w:r>
      <w:r w:rsidR="006A372D">
        <w:rPr>
          <w:rFonts w:ascii="Arial" w:hAnsi="Arial" w:cs="Arial"/>
          <w:i/>
          <w:iCs/>
        </w:rPr>
        <w:t>a</w:t>
      </w:r>
      <w:r w:rsidR="006A372D" w:rsidRPr="006A372D">
        <w:rPr>
          <w:rFonts w:ascii="Arial" w:hAnsi="Arial" w:cs="Arial"/>
          <w:i/>
          <w:iCs/>
        </w:rPr>
        <w:t>nterior HC ERS</w:t>
      </w:r>
      <w:r w:rsidR="006A372D">
        <w:rPr>
          <w:rFonts w:ascii="Arial" w:hAnsi="Arial" w:cs="Arial"/>
        </w:rPr>
        <w:t>*</w:t>
      </w:r>
      <w:r w:rsidR="006A372D" w:rsidRPr="00DC75CF">
        <w:rPr>
          <w:rFonts w:ascii="Arial" w:hAnsi="Arial" w:cs="Arial"/>
          <w:i/>
          <w:iCs/>
        </w:rPr>
        <w:t>anterior HC univariate</w:t>
      </w:r>
      <w:r w:rsidR="006A372D">
        <w:rPr>
          <w:rFonts w:ascii="Arial" w:hAnsi="Arial" w:cs="Arial"/>
        </w:rPr>
        <w:t>*</w:t>
      </w:r>
      <w:r w:rsidR="006A372D" w:rsidRPr="00DC75CF">
        <w:rPr>
          <w:rFonts w:ascii="Arial" w:hAnsi="Arial" w:cs="Arial"/>
          <w:i/>
          <w:iCs/>
        </w:rPr>
        <w:t>CS condition</w:t>
      </w:r>
      <w:r w:rsidR="006A372D">
        <w:rPr>
          <w:rFonts w:ascii="Arial" w:hAnsi="Arial" w:cs="Arial"/>
        </w:rPr>
        <w:t>*</w:t>
      </w:r>
      <w:r w:rsidR="006A372D" w:rsidRPr="00DC75CF">
        <w:rPr>
          <w:rFonts w:ascii="Arial" w:hAnsi="Arial" w:cs="Arial"/>
          <w:i/>
          <w:iCs/>
        </w:rPr>
        <w:t>phase</w:t>
      </w:r>
      <w:r w:rsidR="006A372D">
        <w:rPr>
          <w:rFonts w:ascii="Arial" w:hAnsi="Arial" w:cs="Arial"/>
        </w:rPr>
        <w:t>*</w:t>
      </w:r>
      <w:r w:rsidR="006A372D" w:rsidRPr="00DC75CF">
        <w:rPr>
          <w:rFonts w:ascii="Arial" w:hAnsi="Arial" w:cs="Arial"/>
          <w:i/>
          <w:iCs/>
        </w:rPr>
        <w:t>group</w:t>
      </w:r>
      <w:r w:rsidR="006A372D">
        <w:rPr>
          <w:rFonts w:ascii="Arial" w:hAnsi="Arial" w:cs="Arial"/>
        </w:rPr>
        <w:t xml:space="preserve"> + (1|</w:t>
      </w:r>
      <w:r w:rsidR="006A372D" w:rsidRPr="00DC75CF">
        <w:rPr>
          <w:rFonts w:ascii="Arial" w:hAnsi="Arial" w:cs="Arial"/>
          <w:i/>
          <w:iCs/>
        </w:rPr>
        <w:t>subject</w:t>
      </w:r>
      <w:r w:rsidR="006A372D">
        <w:rPr>
          <w:rFonts w:ascii="Arial" w:hAnsi="Arial" w:cs="Arial"/>
        </w:rPr>
        <w:t xml:space="preserve">). </w:t>
      </w:r>
      <w:r w:rsidR="0094343C">
        <w:rPr>
          <w:rFonts w:ascii="Arial" w:hAnsi="Arial" w:cs="Arial"/>
        </w:rPr>
        <w:t>Indeed, in this model anterior hippocampal ERS was again a significant positive predictor (</w:t>
      </w:r>
      <w:proofErr w:type="spellStart"/>
      <w:r w:rsidR="00156CDA">
        <w:rPr>
          <w:rFonts w:ascii="Arial" w:hAnsi="Arial" w:cs="Arial"/>
        </w:rPr>
        <w:t>Chisq</w:t>
      </w:r>
      <w:proofErr w:type="spellEnd"/>
      <w:r w:rsidR="00156CDA">
        <w:rPr>
          <w:rFonts w:ascii="Arial" w:hAnsi="Arial" w:cs="Arial"/>
        </w:rPr>
        <w:t xml:space="preserve"> (1) = 5.56, P = 0.018</w:t>
      </w:r>
      <w:r w:rsidR="003003AC">
        <w:rPr>
          <w:rFonts w:ascii="Arial" w:hAnsi="Arial" w:cs="Arial"/>
        </w:rPr>
        <w:t xml:space="preserve">, slope = </w:t>
      </w:r>
      <w:r w:rsidR="00D1532C">
        <w:rPr>
          <w:rFonts w:ascii="Arial" w:hAnsi="Arial" w:cs="Arial"/>
        </w:rPr>
        <w:t>0.067</w:t>
      </w:r>
      <w:r w:rsidR="00156CDA">
        <w:rPr>
          <w:rFonts w:ascii="Arial" w:hAnsi="Arial" w:cs="Arial"/>
        </w:rPr>
        <w:t xml:space="preserve">), and univariate activity in the same region was </w:t>
      </w:r>
      <w:r w:rsidR="00A65605">
        <w:rPr>
          <w:rFonts w:ascii="Arial" w:hAnsi="Arial" w:cs="Arial"/>
        </w:rPr>
        <w:t>at the same time a</w:t>
      </w:r>
      <w:r w:rsidR="00156CDA">
        <w:rPr>
          <w:rFonts w:ascii="Arial" w:hAnsi="Arial" w:cs="Arial"/>
        </w:rPr>
        <w:t xml:space="preserve"> significant negative predictor (</w:t>
      </w:r>
      <w:proofErr w:type="spellStart"/>
      <w:r w:rsidR="00156CDA">
        <w:rPr>
          <w:rFonts w:ascii="Arial" w:hAnsi="Arial" w:cs="Arial"/>
        </w:rPr>
        <w:t>Chisq</w:t>
      </w:r>
      <w:proofErr w:type="spellEnd"/>
      <w:r w:rsidR="00156CDA">
        <w:rPr>
          <w:rFonts w:ascii="Arial" w:hAnsi="Arial" w:cs="Arial"/>
        </w:rPr>
        <w:t xml:space="preserve"> (1) = 42.5, P = 7.1e-11</w:t>
      </w:r>
      <w:r w:rsidR="003003AC">
        <w:rPr>
          <w:rFonts w:ascii="Arial" w:hAnsi="Arial" w:cs="Arial"/>
        </w:rPr>
        <w:t xml:space="preserve">, slope = </w:t>
      </w:r>
      <w:r w:rsidR="00D1532C">
        <w:rPr>
          <w:rFonts w:ascii="Arial" w:hAnsi="Arial" w:cs="Arial"/>
        </w:rPr>
        <w:t>-1.65e-3</w:t>
      </w:r>
      <w:r w:rsidR="00156CDA">
        <w:rPr>
          <w:rFonts w:ascii="Arial" w:hAnsi="Arial" w:cs="Arial"/>
        </w:rPr>
        <w:t>)</w:t>
      </w:r>
      <w:r w:rsidR="00F02ABC">
        <w:rPr>
          <w:rFonts w:ascii="Arial" w:hAnsi="Arial" w:cs="Arial"/>
        </w:rPr>
        <w:t>.</w:t>
      </w:r>
      <w:r w:rsidR="00185895">
        <w:rPr>
          <w:rFonts w:ascii="Arial" w:hAnsi="Arial" w:cs="Arial"/>
        </w:rPr>
        <w:t xml:space="preserve"> There were no significant interactions with either predictor. </w:t>
      </w:r>
      <w:r w:rsidR="00A65605">
        <w:rPr>
          <w:rFonts w:ascii="Arial" w:hAnsi="Arial" w:cs="Arial"/>
        </w:rPr>
        <w:t xml:space="preserve">These results suggest that in the anterior hippocampus, more total activity predicts </w:t>
      </w:r>
      <w:r w:rsidR="00685EB9">
        <w:rPr>
          <w:rFonts w:ascii="Arial" w:hAnsi="Arial" w:cs="Arial"/>
        </w:rPr>
        <w:t xml:space="preserve">a bias in </w:t>
      </w:r>
      <w:r w:rsidR="00A65605">
        <w:rPr>
          <w:rFonts w:ascii="Arial" w:hAnsi="Arial" w:cs="Arial"/>
        </w:rPr>
        <w:t xml:space="preserve">reinstatement </w:t>
      </w:r>
      <w:r w:rsidR="00685EB9">
        <w:rPr>
          <w:rFonts w:ascii="Arial" w:hAnsi="Arial" w:cs="Arial"/>
        </w:rPr>
        <w:t xml:space="preserve">to </w:t>
      </w:r>
      <w:r w:rsidR="00A65605">
        <w:rPr>
          <w:rFonts w:ascii="Arial" w:hAnsi="Arial" w:cs="Arial"/>
        </w:rPr>
        <w:t xml:space="preserve">the dACC, </w:t>
      </w:r>
      <w:r w:rsidR="00685EB9">
        <w:rPr>
          <w:rFonts w:ascii="Arial" w:hAnsi="Arial" w:cs="Arial"/>
        </w:rPr>
        <w:t>while more local reinstatement predicts a bias in reinstatement to the vmPFC</w:t>
      </w:r>
      <w:r w:rsidR="00BB50C3">
        <w:rPr>
          <w:rFonts w:ascii="Arial" w:hAnsi="Arial" w:cs="Arial"/>
        </w:rPr>
        <w:t>.</w:t>
      </w:r>
    </w:p>
    <w:p w14:paraId="2E3F784A" w14:textId="58311422" w:rsidR="00897543" w:rsidRDefault="00897543" w:rsidP="00897543">
      <w:pPr>
        <w:spacing w:line="240" w:lineRule="auto"/>
        <w:ind w:firstLine="720"/>
        <w:jc w:val="center"/>
        <w:rPr>
          <w:rFonts w:ascii="Arial" w:hAnsi="Arial" w:cs="Arial"/>
        </w:rPr>
      </w:pPr>
      <w:r>
        <w:rPr>
          <w:rFonts w:ascii="Arial" w:hAnsi="Arial" w:cs="Arial"/>
          <w:noProof/>
        </w:rPr>
        <w:drawing>
          <wp:inline distT="0" distB="0" distL="0" distR="0" wp14:anchorId="535A5638" wp14:editId="53EF1BD1">
            <wp:extent cx="3593592" cy="3236976"/>
            <wp:effectExtent l="0" t="0" r="6985" b="190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3592" cy="3236976"/>
                    </a:xfrm>
                    <a:prstGeom prst="rect">
                      <a:avLst/>
                    </a:prstGeom>
                  </pic:spPr>
                </pic:pic>
              </a:graphicData>
            </a:graphic>
          </wp:inline>
        </w:drawing>
      </w:r>
    </w:p>
    <w:p w14:paraId="6DDE465F" w14:textId="53295D80" w:rsidR="00897543" w:rsidRPr="00897543" w:rsidRDefault="00897543" w:rsidP="00897543">
      <w:pPr>
        <w:spacing w:line="240" w:lineRule="auto"/>
        <w:rPr>
          <w:rFonts w:ascii="Arial" w:hAnsi="Arial" w:cs="Arial"/>
        </w:rPr>
      </w:pPr>
      <w:r w:rsidRPr="00897543">
        <w:rPr>
          <w:rFonts w:ascii="Arial" w:hAnsi="Arial" w:cs="Arial"/>
          <w:b/>
          <w:bCs/>
        </w:rPr>
        <w:t>Figure 4. Reinstated extinction context predicts ERS bias to the vmPFC for CS+ items only.</w:t>
      </w:r>
      <w:r>
        <w:rPr>
          <w:rFonts w:ascii="Arial" w:hAnsi="Arial" w:cs="Arial"/>
          <w:b/>
          <w:bCs/>
        </w:rPr>
        <w:t xml:space="preserve"> </w:t>
      </w:r>
      <w:r>
        <w:rPr>
          <w:rFonts w:ascii="Arial" w:hAnsi="Arial" w:cs="Arial"/>
        </w:rPr>
        <w:t>Estimates of the marginal slope for each condition are shown with 95% CI. Reinstated extinction context was a significant positive predictor for CS+ items</w:t>
      </w:r>
      <w:r w:rsidR="00AE4C30">
        <w:rPr>
          <w:rFonts w:ascii="Arial" w:hAnsi="Arial" w:cs="Arial"/>
        </w:rPr>
        <w:t xml:space="preserve"> (P = 1.84e-4)</w:t>
      </w:r>
      <w:r>
        <w:rPr>
          <w:rFonts w:ascii="Arial" w:hAnsi="Arial" w:cs="Arial"/>
        </w:rPr>
        <w:t>, but not for CS-</w:t>
      </w:r>
      <w:r w:rsidR="00AE4C30">
        <w:rPr>
          <w:rFonts w:ascii="Arial" w:hAnsi="Arial" w:cs="Arial"/>
        </w:rPr>
        <w:t xml:space="preserve"> (P</w:t>
      </w:r>
      <w:r w:rsidR="002C4195">
        <w:rPr>
          <w:rFonts w:ascii="Arial" w:hAnsi="Arial" w:cs="Arial"/>
        </w:rPr>
        <w:t xml:space="preserve"> </w:t>
      </w:r>
      <w:r w:rsidR="00AE4C30">
        <w:rPr>
          <w:rFonts w:ascii="Arial" w:hAnsi="Arial" w:cs="Arial"/>
        </w:rPr>
        <w:t>=</w:t>
      </w:r>
      <w:r w:rsidR="002C4195">
        <w:rPr>
          <w:rFonts w:ascii="Arial" w:hAnsi="Arial" w:cs="Arial"/>
        </w:rPr>
        <w:t xml:space="preserve"> </w:t>
      </w:r>
      <w:r w:rsidR="00AE4C30">
        <w:rPr>
          <w:rFonts w:ascii="Arial" w:hAnsi="Arial" w:cs="Arial"/>
        </w:rPr>
        <w:t>0.18)</w:t>
      </w:r>
      <w:r>
        <w:rPr>
          <w:rFonts w:ascii="Arial" w:hAnsi="Arial" w:cs="Arial"/>
        </w:rPr>
        <w:t>. Participant-averaged data are shown for visualization purposes, although the model was fit with trial-wise data. Data are averaged across encoding phase.</w:t>
      </w:r>
    </w:p>
    <w:p w14:paraId="33C62CA4" w14:textId="77777777" w:rsidR="00E373FC" w:rsidRDefault="00E373FC" w:rsidP="00E373FC">
      <w:pPr>
        <w:spacing w:line="480" w:lineRule="auto"/>
        <w:jc w:val="both"/>
        <w:rPr>
          <w:rFonts w:ascii="Arial" w:hAnsi="Arial" w:cs="Arial"/>
          <w:b/>
          <w:bCs/>
        </w:rPr>
      </w:pPr>
      <w:r>
        <w:rPr>
          <w:rFonts w:ascii="Arial" w:hAnsi="Arial" w:cs="Arial"/>
          <w:b/>
          <w:bCs/>
        </w:rPr>
        <w:t>Reinstated extinction context predicts bias in reinstatement to vmPFC.</w:t>
      </w:r>
    </w:p>
    <w:p w14:paraId="02BB3257" w14:textId="7B350ADD" w:rsidR="00EE1B32" w:rsidRDefault="00EE1B32" w:rsidP="00336F12">
      <w:pPr>
        <w:spacing w:line="480" w:lineRule="auto"/>
        <w:ind w:firstLine="720"/>
        <w:jc w:val="both"/>
        <w:rPr>
          <w:rFonts w:ascii="Arial" w:hAnsi="Arial" w:cs="Arial"/>
        </w:rPr>
      </w:pPr>
      <w:r>
        <w:rPr>
          <w:rFonts w:ascii="Arial" w:hAnsi="Arial" w:cs="Arial"/>
        </w:rPr>
        <w:t xml:space="preserve">A feature of the experimental design was that during extinction learning on day 1, trial irrelevant “context tags” were inserted between each trial. </w:t>
      </w:r>
      <w:r w:rsidR="0058600C">
        <w:rPr>
          <w:rFonts w:ascii="Arial" w:hAnsi="Arial" w:cs="Arial"/>
        </w:rPr>
        <w:t xml:space="preserve">Previously, these method has been </w:t>
      </w:r>
      <w:r w:rsidR="0058600C">
        <w:rPr>
          <w:rFonts w:ascii="Arial" w:hAnsi="Arial" w:cs="Arial"/>
        </w:rPr>
        <w:lastRenderedPageBreak/>
        <w:t xml:space="preserve">used to track the reinstatement of a specific episodic mental context during memory retrieval </w:t>
      </w:r>
      <w:r w:rsidR="0058600C">
        <w:rPr>
          <w:rFonts w:ascii="Arial" w:hAnsi="Arial" w:cs="Arial"/>
        </w:rPr>
        <w:fldChar w:fldCharType="begin" w:fldLock="1"/>
      </w:r>
      <w:r w:rsidR="004C5769">
        <w:rPr>
          <w:rFonts w:ascii="Arial" w:hAnsi="Arial" w:cs="Arial"/>
        </w:rPr>
        <w:instrText>ADDIN CSL_CITATION {"citationItems":[{"id":"ITEM-1","itemData":{"DOI":"10.1523/JNEUROSCI.0096-13.2013","ISBN":"1529-2401 (Electronic)\\r0270-6474 (Linking)","ISSN":"02706474","PMID":"23678104","abstract":"What causes new information to be mistakenly attributed to an old experience? Some theories predict that reinstating the context of a prior experience allows new information to be bound to that context, leading to source memory confusion. To examine this prediction, we had human participants study two lists of items (visual objects) on separate days while undergoing functional magnetic resonance imaging. List 1 items were accompanied by a stream of scene images during the intertrial interval, but list 2 items were not. As in prior work by Hupbach et al. (2009), we observed an asymmetric pattern of misattributions on a subsequent source memory test: participants showed a strong tendency to misattribute list 2 items to list 1 but not vice versa. We hypothesized that these memory errors were due to participants reinstating the list 1 context during list 2. To test this hypothesis, we used a pattern classifier to measure scene-related neural activity during list 2 study. Because scenes were visually present during list 1 but not list 2, scene-related activity during list 2 study can be used as a time-varying neural indicator of how much participants were reinstating the list 1 context during list 2 study. In keeping with our hypothesis, we found that prestimulus scene activation during the study of list 2 items was significantly higher for items subsequently misattributed to list 1 than for items subsequently correctly attributed to list 2. We conclude by discussing how these findings relate to theories of memory reconsolidation. © 2013 the authors.","author":[{"dropping-particle":"","family":"Gershman","given":"Samuel J.","non-dropping-particle":"","parse-names":false,"suffix":""},{"dropping-particle":"","family":"Schapiro","given":"Anna C.","non-dropping-particle":"","parse-names":false,"suffix":""},{"dropping-particle":"","family":"Hupbach","given":"Almut","non-dropping-particle":"","parse-names":false,"suffix":""},{"dropping-particle":"","family":"Norman","given":"Kenneth A.","non-dropping-particle":"","parse-names":false,"suffix":""}],"container-title":"Journal of Neuroscience","id":"ITEM-1","issue":"20","issued":{"date-parts":[["2013","5","15"]]},"page":"8590-8595","publisher":"Society for Neuroscience","publisher-place":"Department of Psychology and Princeton Neuroscience Institute, Princeton University, Princeton, New Jersey 08540, USA. sjgershm@mit.edu","title":"Neural context reinstatement predicts memory misattribution","type":"article-journal","volume":"33"},"uris":["http://www.mendeley.com/documents/?uuid=555beea6-03d2-4070-bbed-836dfb42cc80"]},{"id":"ITEM-2","itemData":{"DOI":"10.3758/s13423-016-1024-7","ISSN":"15315320","PMID":"27150815","abstract":"The mental context in which we experience an event plays a fundamental role in how we organize our memories of an event (e.g. in relation to other events) and, in turn, how we retrieve those memories later. Because we use contextual representations to retrieve information pertaining to our past, processes that alter our representations of context can enhance or diminish our capacity to retrieve particular memories. We designed a functional magnetic resonance imaging (fMRI) experiment to test the hypothesis that people can intentionally forget previously experienced events by changing their mental representations of contextual information associated with those events. We had human participants study two lists of words, manipulating whether they were told to forget (or remember) the first list prior to studying the second list. We used pattern classifiers to track neural patterns that reflected contextual information associated with the first list and found that, consistent with the notion of contextual change, the activation of the first-list contextual representation was lower following a forget instruction than a remember instruction. Further, the magnitude of this neural signature of contextual change was negatively correlated with participants' abilities to later recall items from the first list.","author":[{"dropping-particle":"","family":"Manning","given":"Jeremy R.","non-dropping-particle":"","parse-names":false,"suffix":""},{"dropping-particle":"","family":"Hulbert","given":"Justin C.","non-dropping-particle":"","parse-names":false,"suffix":""},{"dropping-particle":"","family":"Williams","given":"Jamal","non-dropping-particle":"","parse-names":false,"suffix":""},{"dropping-particle":"","family":"Piloto","given":"Luis","non-dropping-particle":"","parse-names":false,"suffix":""},{"dropping-particle":"","family":"Sahakyan","given":"Lili","non-dropping-particle":"","parse-names":false,"suffix":""},{"dropping-particle":"","family":"Norman","given":"Kenneth A.","non-dropping-particle":"","parse-names":false,"suffix":""}],"container-title":"Psychonomic Bulletin and Review","id":"ITEM-2","issue":"5","issued":{"date-parts":[["2016"]]},"note":"Intro:\ngoal - investigating how we intentionally forget\n(forget list A before learning list B, and then B is remebered more than A)\nbest explanation for this is changing mental context\nreally exploring mental context changing cost\n\nMethods\nfree recall, mini-blocked design\n3s on with 3s ITI\nunique outdoor scenes\nthere were some instructions RE the scenes\n\nLogReg classification\nblunt shifted labels by 6s","page":"1534-1542","title":"A neural signature of contextually mediated intentional forgetting","type":"article-journal","volume":"23"},"uris":["http://www.mendeley.com/documents/?uuid=591bc3e3-9f82-35d1-9aa3-5a10b712bc72"]},{"id":"ITEM-3","itemData":{"DOI":"10.1038/nn.4573","ISSN":"15461726","PMID":"28581478","abstract":"The authors demonstrate that decisions for reward can have more a complicated dependence on past experiences than previously believed. Previous models describe decisions as influenced by rewards received in similar situations. Here the authors show that experiences that share only incidental features can also reemerge to bias present choices.","author":[{"dropping-particle":"","family":"Bornstein","given":"Aaron M.","non-dropping-particle":"","parse-names":false,"suffix":""},{"dropping-particle":"","family":"Norman","given":"Kenneth A.","non-dropping-particle":"","parse-names":false,"suffix":""}],"container-title":"Nature Neuroscience","id":"ITEM-3","issue":"7","issued":{"date-parts":[["2017"]]},"page":"997-1003","title":"Reinstated episodic context guides sampling-based decisions for reward","type":"article-journal","volume":"20"},"uris":["http://www.mendeley.com/documents/?uuid=564241e8-f126-3224-a141-924b9e4ebcb0"]}],"mendeley":{"formattedCitation":"(Bornstein &amp; Norman, 2017; Gershman et al., 2013; Manning et al., 2016)","plainTextFormattedCitation":"(Bornstein &amp; Norman, 2017; Gershman et al., 2013; Manning et al., 2016)","previouslyFormattedCitation":"(Bornstein &amp; Norman, 2017; Gershman et al., 2013; Manning et al., 2016)"},"properties":{"noteIndex":0},"schema":"https://github.com/citation-style-language/schema/raw/master/csl-citation.json"}</w:instrText>
      </w:r>
      <w:r w:rsidR="0058600C">
        <w:rPr>
          <w:rFonts w:ascii="Arial" w:hAnsi="Arial" w:cs="Arial"/>
        </w:rPr>
        <w:fldChar w:fldCharType="separate"/>
      </w:r>
      <w:r w:rsidR="0058600C" w:rsidRPr="0058600C">
        <w:rPr>
          <w:rFonts w:ascii="Arial" w:hAnsi="Arial" w:cs="Arial"/>
          <w:noProof/>
        </w:rPr>
        <w:t>(Bornstein &amp; Norman, 2017; Gershman et al., 2013; Manning et al., 2016)</w:t>
      </w:r>
      <w:r w:rsidR="0058600C">
        <w:rPr>
          <w:rFonts w:ascii="Arial" w:hAnsi="Arial" w:cs="Arial"/>
        </w:rPr>
        <w:fldChar w:fldCharType="end"/>
      </w:r>
      <w:r w:rsidR="0058600C">
        <w:rPr>
          <w:rFonts w:ascii="Arial" w:hAnsi="Arial" w:cs="Arial"/>
        </w:rPr>
        <w:t>.</w:t>
      </w:r>
      <w:r w:rsidR="004C5769">
        <w:rPr>
          <w:rFonts w:ascii="Arial" w:hAnsi="Arial" w:cs="Arial"/>
        </w:rPr>
        <w:t xml:space="preserve"> We previously reported how during the test of fear renewal on day 2, the context tags can be used to track the reinstatement of the previously encoded extinction context </w:t>
      </w:r>
      <w:r w:rsidR="004C5769">
        <w:rPr>
          <w:rFonts w:ascii="Arial" w:hAnsi="Arial" w:cs="Arial"/>
        </w:rPr>
        <w:fldChar w:fldCharType="begin" w:fldLock="1"/>
      </w:r>
      <w:r w:rsidR="004C5769">
        <w:rPr>
          <w:rFonts w:ascii="Arial" w:hAnsi="Arial" w:cs="Arial"/>
        </w:rPr>
        <w:instrText>ADDIN CSL_CITATION {"citationItems":[{"id":"ITEM-1","itemData":{"DOI":"10.1016/j.neuropsychologia.2020.107573","ISSN":"18733514","PMID":"32735802","abstract":"For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PTSD.","author":[{"dropping-particle":"","family":"Hennings","given":"Augustin C","non-dropping-particle":"","parse-names":false,"suffix":""},{"dropping-particle":"","family":"McClay","given":"Mason","non-dropping-particle":"","parse-names":false,"suffix":""},{"dropping-particle":"","family":"Lewis-Peacock","given":"Jarrod A","non-dropping-particle":"","parse-names":false,"suffix":""},{"dropping-particle":"","family":"Dunsmoor","given":"Joseph E.","non-dropping-particle":"","parse-names":false,"suffix":""}],"container-title":"Neuropsychologia","id":"ITEM-1","issued":{"date-parts":[["2020"]]},"page":"107573","title":"Contextual reinstatement promotes extinction generalization in healthy adults but not PTSD","type":"article-journal","volume":"147"},"uris":["http://www.mendeley.com/documents/?uuid=3515b54d-fa0a-3fcf-a1d1-c4f1cf03475c"]}],"mendeley":{"formattedCitation":"(Hennings et al., 2020)","plainTextFormattedCitation":"(Hennings et al., 2020)"},"properties":{"noteIndex":0},"schema":"https://github.com/citation-style-language/schema/raw/master/csl-citation.json"}</w:instrText>
      </w:r>
      <w:r w:rsidR="004C5769">
        <w:rPr>
          <w:rFonts w:ascii="Arial" w:hAnsi="Arial" w:cs="Arial"/>
        </w:rPr>
        <w:fldChar w:fldCharType="separate"/>
      </w:r>
      <w:r w:rsidR="004C5769" w:rsidRPr="004C5769">
        <w:rPr>
          <w:rFonts w:ascii="Arial" w:hAnsi="Arial" w:cs="Arial"/>
          <w:noProof/>
        </w:rPr>
        <w:t>(Hennings et al., 2020)</w:t>
      </w:r>
      <w:r w:rsidR="004C5769">
        <w:rPr>
          <w:rFonts w:ascii="Arial" w:hAnsi="Arial" w:cs="Arial"/>
        </w:rPr>
        <w:fldChar w:fldCharType="end"/>
      </w:r>
      <w:r w:rsidR="004C5769">
        <w:rPr>
          <w:rFonts w:ascii="Arial" w:hAnsi="Arial" w:cs="Arial"/>
        </w:rPr>
        <w:t xml:space="preserve">. </w:t>
      </w:r>
      <w:r w:rsidR="00FF6046">
        <w:rPr>
          <w:rFonts w:ascii="Arial" w:hAnsi="Arial" w:cs="Arial"/>
        </w:rPr>
        <w:t>We showed that this neural marker of extinction context was a proxy for the associative memory of extinction:</w:t>
      </w:r>
      <w:r w:rsidR="000C36A5">
        <w:rPr>
          <w:rFonts w:ascii="Arial" w:hAnsi="Arial" w:cs="Arial"/>
        </w:rPr>
        <w:t xml:space="preserve"> in healthy adults</w:t>
      </w:r>
      <w:r w:rsidR="00FF6046">
        <w:rPr>
          <w:rFonts w:ascii="Arial" w:hAnsi="Arial" w:cs="Arial"/>
        </w:rPr>
        <w:t xml:space="preserve"> the degree of extinction context reinstatement predicted the behavioral expression of extinction and activity in the vmPFC.</w:t>
      </w:r>
      <w:r w:rsidR="009A6BF7">
        <w:rPr>
          <w:rFonts w:ascii="Arial" w:hAnsi="Arial" w:cs="Arial"/>
        </w:rPr>
        <w:t xml:space="preserve"> Since this extinction context tag was already present in the experimental design, we explored whether</w:t>
      </w:r>
      <w:r w:rsidR="00CA0D54">
        <w:rPr>
          <w:rFonts w:ascii="Arial" w:hAnsi="Arial" w:cs="Arial"/>
        </w:rPr>
        <w:t xml:space="preserve"> evidence for the</w:t>
      </w:r>
      <w:r w:rsidR="009A6BF7">
        <w:rPr>
          <w:rFonts w:ascii="Arial" w:hAnsi="Arial" w:cs="Arial"/>
        </w:rPr>
        <w:t xml:space="preserve"> reinstatement of the extinction</w:t>
      </w:r>
      <w:r w:rsidR="007F1B73">
        <w:rPr>
          <w:rFonts w:ascii="Arial" w:hAnsi="Arial" w:cs="Arial"/>
        </w:rPr>
        <w:t xml:space="preserve"> </w:t>
      </w:r>
      <w:r w:rsidR="009A6BF7">
        <w:rPr>
          <w:rFonts w:ascii="Arial" w:hAnsi="Arial" w:cs="Arial"/>
        </w:rPr>
        <w:t>context</w:t>
      </w:r>
      <w:r w:rsidR="007F1B73">
        <w:rPr>
          <w:rFonts w:ascii="Arial" w:hAnsi="Arial" w:cs="Arial"/>
        </w:rPr>
        <w:t xml:space="preserve"> </w:t>
      </w:r>
      <w:r w:rsidR="009A6BF7">
        <w:rPr>
          <w:rFonts w:ascii="Arial" w:hAnsi="Arial" w:cs="Arial"/>
        </w:rPr>
        <w:t xml:space="preserve">during the recognition memory test predicted the bias in reinstatement </w:t>
      </w:r>
      <w:r w:rsidR="002604C8">
        <w:rPr>
          <w:rFonts w:ascii="Arial" w:hAnsi="Arial" w:cs="Arial"/>
        </w:rPr>
        <w:t>in the PFC.</w:t>
      </w:r>
      <w:r w:rsidR="00DA3A89">
        <w:rPr>
          <w:rFonts w:ascii="Arial" w:hAnsi="Arial" w:cs="Arial"/>
        </w:rPr>
        <w:t xml:space="preserve"> Based on our previous work, we predicted that if there was an effect, it would be </w:t>
      </w:r>
      <w:r w:rsidR="009A6BF7">
        <w:rPr>
          <w:rFonts w:ascii="Arial" w:hAnsi="Arial" w:cs="Arial"/>
        </w:rPr>
        <w:t>to the vmPFC</w:t>
      </w:r>
      <w:r w:rsidR="004D6C91">
        <w:rPr>
          <w:rFonts w:ascii="Arial" w:hAnsi="Arial" w:cs="Arial"/>
        </w:rPr>
        <w:t>.</w:t>
      </w:r>
    </w:p>
    <w:p w14:paraId="6FC32542" w14:textId="76BB977A" w:rsidR="00B41990" w:rsidRPr="00E739CD" w:rsidRDefault="00336F12" w:rsidP="00030123">
      <w:pPr>
        <w:spacing w:line="480" w:lineRule="auto"/>
        <w:ind w:firstLine="720"/>
        <w:jc w:val="both"/>
        <w:rPr>
          <w:rFonts w:ascii="Arial" w:hAnsi="Arial" w:cs="Arial"/>
        </w:rPr>
      </w:pPr>
      <w:r>
        <w:rPr>
          <w:rFonts w:ascii="Arial" w:hAnsi="Arial" w:cs="Arial"/>
        </w:rPr>
        <w:t>The extinction mental context tag was built by showing natural scene images during the it is of extinction learning. During later timepoints, when natural scene images are not shown, reinstatement of the extinction context is inferred by the amount of classifier evidence for scenes in the parahippocampal place area</w:t>
      </w:r>
      <w:r w:rsidR="00FE6FEB">
        <w:rPr>
          <w:rFonts w:ascii="Arial" w:hAnsi="Arial" w:cs="Arial"/>
        </w:rPr>
        <w:t xml:space="preserve"> (PPA)</w:t>
      </w:r>
      <w:r>
        <w:rPr>
          <w:rFonts w:ascii="Arial" w:hAnsi="Arial" w:cs="Arial"/>
        </w:rPr>
        <w:t xml:space="preserve">. </w:t>
      </w:r>
      <w:r w:rsidR="00FE6FEB">
        <w:rPr>
          <w:rFonts w:ascii="Arial" w:hAnsi="Arial" w:cs="Arial"/>
        </w:rPr>
        <w:t>Data from the perceptual localizer task collected at the end of day 2 is used to functionally define the PPA, and to train the MVPA classifier</w:t>
      </w:r>
      <w:r w:rsidR="0085067D">
        <w:rPr>
          <w:rFonts w:ascii="Arial" w:hAnsi="Arial" w:cs="Arial"/>
        </w:rPr>
        <w:t xml:space="preserve"> (see Methods for more details)</w:t>
      </w:r>
      <w:r w:rsidR="00B05F83">
        <w:rPr>
          <w:rFonts w:ascii="Arial" w:hAnsi="Arial" w:cs="Arial"/>
        </w:rPr>
        <w:t xml:space="preserve">. We then used the classifier to predict the amount of scene-related information in the PPA, which again is a proxy for reinstatement of the extinction context. </w:t>
      </w:r>
      <w:r w:rsidR="00642A36">
        <w:rPr>
          <w:rFonts w:ascii="Arial" w:hAnsi="Arial" w:cs="Arial"/>
        </w:rPr>
        <w:t>The trial-wise estimates were then used to predict the differential split in ERS observed in the PFC, similar to the subcortical neural signatures tested above (</w:t>
      </w:r>
      <w:r w:rsidR="00642A36" w:rsidRPr="00642A36">
        <w:rPr>
          <w:rFonts w:ascii="Arial" w:hAnsi="Arial" w:cs="Arial"/>
          <w:i/>
          <w:iCs/>
        </w:rPr>
        <w:t>PFC difference</w:t>
      </w:r>
      <w:r w:rsidR="00642A36">
        <w:rPr>
          <w:rFonts w:ascii="Arial" w:hAnsi="Arial" w:cs="Arial"/>
        </w:rPr>
        <w:t xml:space="preserve"> ~ </w:t>
      </w:r>
      <w:r w:rsidR="00642A36" w:rsidRPr="00642A36">
        <w:rPr>
          <w:rFonts w:ascii="Arial" w:hAnsi="Arial" w:cs="Arial"/>
          <w:i/>
          <w:iCs/>
        </w:rPr>
        <w:t>extinction context</w:t>
      </w:r>
      <w:r w:rsidR="00642A36">
        <w:rPr>
          <w:rFonts w:ascii="Arial" w:hAnsi="Arial" w:cs="Arial"/>
        </w:rPr>
        <w:t>*</w:t>
      </w:r>
      <w:r w:rsidR="00642A36" w:rsidRPr="00642A36">
        <w:rPr>
          <w:rFonts w:ascii="Arial" w:hAnsi="Arial" w:cs="Arial"/>
          <w:i/>
          <w:iCs/>
        </w:rPr>
        <w:t>CS condition</w:t>
      </w:r>
      <w:r w:rsidR="00642A36">
        <w:rPr>
          <w:rFonts w:ascii="Arial" w:hAnsi="Arial" w:cs="Arial"/>
        </w:rPr>
        <w:t>*</w:t>
      </w:r>
      <w:r w:rsidR="00642A36" w:rsidRPr="00642A36">
        <w:rPr>
          <w:rFonts w:ascii="Arial" w:hAnsi="Arial" w:cs="Arial"/>
          <w:i/>
          <w:iCs/>
        </w:rPr>
        <w:t>encode phase</w:t>
      </w:r>
      <w:r w:rsidR="00642A36">
        <w:rPr>
          <w:rFonts w:ascii="Arial" w:hAnsi="Arial" w:cs="Arial"/>
        </w:rPr>
        <w:t>*</w:t>
      </w:r>
      <w:r w:rsidR="00642A36" w:rsidRPr="00642A36">
        <w:rPr>
          <w:rFonts w:ascii="Arial" w:hAnsi="Arial" w:cs="Arial"/>
          <w:i/>
          <w:iCs/>
        </w:rPr>
        <w:t>group</w:t>
      </w:r>
      <w:r w:rsidR="00A24543">
        <w:rPr>
          <w:rFonts w:ascii="Arial" w:hAnsi="Arial" w:cs="Arial"/>
          <w:i/>
          <w:iCs/>
        </w:rPr>
        <w:t xml:space="preserve"> + </w:t>
      </w:r>
      <w:r w:rsidR="00A24543">
        <w:rPr>
          <w:rFonts w:ascii="Arial" w:hAnsi="Arial" w:cs="Arial"/>
        </w:rPr>
        <w:t>(1|</w:t>
      </w:r>
      <w:r w:rsidR="00A24543" w:rsidRPr="00A24543">
        <w:rPr>
          <w:rFonts w:ascii="Arial" w:hAnsi="Arial" w:cs="Arial"/>
          <w:i/>
          <w:iCs/>
        </w:rPr>
        <w:t>subject</w:t>
      </w:r>
      <w:r w:rsidR="00A24543">
        <w:rPr>
          <w:rFonts w:ascii="Arial" w:hAnsi="Arial" w:cs="Arial"/>
        </w:rPr>
        <w:t>)). We again excluded trials from pre-conditioning to focus on our effects of interest in the PFC.</w:t>
      </w:r>
      <w:r w:rsidR="004F592B">
        <w:rPr>
          <w:rFonts w:ascii="Arial" w:hAnsi="Arial" w:cs="Arial"/>
        </w:rPr>
        <w:t xml:space="preserve"> In this model </w:t>
      </w:r>
      <w:r w:rsidR="00011C23">
        <w:rPr>
          <w:rFonts w:ascii="Arial" w:hAnsi="Arial" w:cs="Arial"/>
        </w:rPr>
        <w:t xml:space="preserve">extinction </w:t>
      </w:r>
      <w:r w:rsidR="004F592B">
        <w:rPr>
          <w:rFonts w:ascii="Arial" w:hAnsi="Arial" w:cs="Arial"/>
        </w:rPr>
        <w:t xml:space="preserve">context </w:t>
      </w:r>
      <w:r w:rsidR="00011C23">
        <w:rPr>
          <w:rFonts w:ascii="Arial" w:hAnsi="Arial" w:cs="Arial"/>
        </w:rPr>
        <w:t xml:space="preserve">evidence </w:t>
      </w:r>
      <w:r w:rsidR="004F592B">
        <w:rPr>
          <w:rFonts w:ascii="Arial" w:hAnsi="Arial" w:cs="Arial"/>
        </w:rPr>
        <w:t>was a significant positive predictor (</w:t>
      </w:r>
      <w:proofErr w:type="spellStart"/>
      <w:r w:rsidR="004F592B">
        <w:rPr>
          <w:rFonts w:ascii="Arial" w:hAnsi="Arial" w:cs="Arial"/>
        </w:rPr>
        <w:t>Chisq</w:t>
      </w:r>
      <w:proofErr w:type="spellEnd"/>
      <w:r w:rsidR="004F592B">
        <w:rPr>
          <w:rFonts w:ascii="Arial" w:hAnsi="Arial" w:cs="Arial"/>
        </w:rPr>
        <w:t xml:space="preserve"> (1) = 12.6, P = 3.92e-4, slope = 0.093)</w:t>
      </w:r>
      <w:r w:rsidR="000436F5">
        <w:rPr>
          <w:rFonts w:ascii="Arial" w:hAnsi="Arial" w:cs="Arial"/>
        </w:rPr>
        <w:t xml:space="preserve">. </w:t>
      </w:r>
      <w:r w:rsidR="008441EB">
        <w:rPr>
          <w:rFonts w:ascii="Arial" w:hAnsi="Arial" w:cs="Arial"/>
        </w:rPr>
        <w:t xml:space="preserve">In addition, there was a trending </w:t>
      </w:r>
      <w:r w:rsidR="008441EB" w:rsidRPr="008441EB">
        <w:rPr>
          <w:rFonts w:ascii="Arial" w:hAnsi="Arial" w:cs="Arial"/>
          <w:i/>
          <w:iCs/>
        </w:rPr>
        <w:t>extinction context</w:t>
      </w:r>
      <w:r w:rsidR="008441EB">
        <w:rPr>
          <w:rFonts w:ascii="Arial" w:hAnsi="Arial" w:cs="Arial"/>
        </w:rPr>
        <w:t>*</w:t>
      </w:r>
      <w:r w:rsidR="008441EB" w:rsidRPr="008441EB">
        <w:rPr>
          <w:rFonts w:ascii="Arial" w:hAnsi="Arial" w:cs="Arial"/>
          <w:i/>
          <w:iCs/>
        </w:rPr>
        <w:t xml:space="preserve">CS condition </w:t>
      </w:r>
      <w:r w:rsidR="008441EB" w:rsidRPr="008441EB">
        <w:rPr>
          <w:rFonts w:ascii="Arial" w:hAnsi="Arial" w:cs="Arial"/>
        </w:rPr>
        <w:t>interaction</w:t>
      </w:r>
      <w:r w:rsidR="008441EB">
        <w:rPr>
          <w:rFonts w:ascii="Arial" w:hAnsi="Arial" w:cs="Arial"/>
        </w:rPr>
        <w:t xml:space="preserve"> (</w:t>
      </w:r>
      <w:proofErr w:type="spellStart"/>
      <w:r w:rsidR="008441EB">
        <w:rPr>
          <w:rFonts w:ascii="Arial" w:hAnsi="Arial" w:cs="Arial"/>
        </w:rPr>
        <w:t>Chisq</w:t>
      </w:r>
      <w:proofErr w:type="spellEnd"/>
      <w:r w:rsidR="008441EB">
        <w:rPr>
          <w:rFonts w:ascii="Arial" w:hAnsi="Arial" w:cs="Arial"/>
        </w:rPr>
        <w:t xml:space="preserve"> (1) = 3.66, P = 0.056)</w:t>
      </w:r>
      <w:r w:rsidR="003B4531">
        <w:rPr>
          <w:rFonts w:ascii="Arial" w:hAnsi="Arial" w:cs="Arial"/>
        </w:rPr>
        <w:t xml:space="preserve">. We explored this interaction by testing the marginal slope of </w:t>
      </w:r>
      <w:r w:rsidR="003B4531" w:rsidRPr="003B4531">
        <w:rPr>
          <w:rFonts w:ascii="Arial" w:hAnsi="Arial" w:cs="Arial"/>
          <w:i/>
          <w:iCs/>
        </w:rPr>
        <w:t>extinction context</w:t>
      </w:r>
      <w:r w:rsidR="003B4531">
        <w:rPr>
          <w:rFonts w:ascii="Arial" w:hAnsi="Arial" w:cs="Arial"/>
        </w:rPr>
        <w:t xml:space="preserve"> in each CS, collapsed across </w:t>
      </w:r>
      <w:r w:rsidR="003B4531">
        <w:rPr>
          <w:rFonts w:ascii="Arial" w:hAnsi="Arial" w:cs="Arial"/>
        </w:rPr>
        <w:lastRenderedPageBreak/>
        <w:t>phase and group (FDR correction for 2 tests against 0). Reinstated extinction context was a significant positive predictor for CS+ (slope = 0.139, [0.069, 0.208], P</w:t>
      </w:r>
      <w:r w:rsidR="003B4531">
        <w:rPr>
          <w:rFonts w:ascii="Arial" w:hAnsi="Arial" w:cs="Arial"/>
          <w:vertAlign w:val="subscript"/>
        </w:rPr>
        <w:t>FDR</w:t>
      </w:r>
      <w:r w:rsidR="003B4531">
        <w:rPr>
          <w:rFonts w:ascii="Arial" w:hAnsi="Arial" w:cs="Arial"/>
        </w:rPr>
        <w:t xml:space="preserve"> = 1.84e-4), but was not significant for CS- (slope = 0.048, [-0.021, 0.117], P</w:t>
      </w:r>
      <w:r w:rsidR="003B4531">
        <w:rPr>
          <w:rFonts w:ascii="Arial" w:hAnsi="Arial" w:cs="Arial"/>
          <w:vertAlign w:val="subscript"/>
        </w:rPr>
        <w:t>FDR</w:t>
      </w:r>
      <w:r w:rsidR="003B4531">
        <w:rPr>
          <w:rFonts w:ascii="Arial" w:hAnsi="Arial" w:cs="Arial"/>
        </w:rPr>
        <w:t xml:space="preserve"> = 0.18).</w:t>
      </w:r>
      <w:r w:rsidR="000436F5">
        <w:rPr>
          <w:rFonts w:ascii="Arial" w:hAnsi="Arial" w:cs="Arial"/>
        </w:rPr>
        <w:t xml:space="preserve"> These results indicate </w:t>
      </w:r>
      <w:r w:rsidR="008B303C">
        <w:rPr>
          <w:rFonts w:ascii="Arial" w:hAnsi="Arial" w:cs="Arial"/>
        </w:rPr>
        <w:t xml:space="preserve">for emotional items (CS+), the degree of </w:t>
      </w:r>
      <w:r w:rsidR="000436F5">
        <w:rPr>
          <w:rFonts w:ascii="Arial" w:hAnsi="Arial" w:cs="Arial"/>
        </w:rPr>
        <w:t xml:space="preserve">extinction context reinstatement </w:t>
      </w:r>
      <w:r w:rsidR="008B303C">
        <w:rPr>
          <w:rFonts w:ascii="Arial" w:hAnsi="Arial" w:cs="Arial"/>
        </w:rPr>
        <w:t xml:space="preserve">predicts the </w:t>
      </w:r>
      <w:r w:rsidR="000436F5">
        <w:rPr>
          <w:rFonts w:ascii="Arial" w:hAnsi="Arial" w:cs="Arial"/>
        </w:rPr>
        <w:t>bias in prefrontal reinstatement to the vmPFC</w:t>
      </w:r>
      <w:r w:rsidR="008B303C">
        <w:rPr>
          <w:rFonts w:ascii="Arial" w:hAnsi="Arial" w:cs="Arial"/>
        </w:rPr>
        <w:t>.</w:t>
      </w:r>
    </w:p>
    <w:sectPr w:rsidR="00B41990" w:rsidRPr="00E739CD" w:rsidSect="00F771EF">
      <w:footerReference w:type="default" r:id="rId11"/>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8751B" w14:textId="77777777" w:rsidR="00E84C72" w:rsidRDefault="00E84C72" w:rsidP="007B3A66">
      <w:pPr>
        <w:spacing w:after="0" w:line="240" w:lineRule="auto"/>
      </w:pPr>
      <w:r>
        <w:separator/>
      </w:r>
    </w:p>
  </w:endnote>
  <w:endnote w:type="continuationSeparator" w:id="0">
    <w:p w14:paraId="51B7A522" w14:textId="77777777" w:rsidR="00E84C72" w:rsidRDefault="00E84C72" w:rsidP="007B3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731527"/>
      <w:docPartObj>
        <w:docPartGallery w:val="Page Numbers (Bottom of Page)"/>
        <w:docPartUnique/>
      </w:docPartObj>
    </w:sdtPr>
    <w:sdtEndPr>
      <w:rPr>
        <w:noProof/>
      </w:rPr>
    </w:sdtEndPr>
    <w:sdtContent>
      <w:p w14:paraId="375C71AB" w14:textId="357C4D85" w:rsidR="00DF3C43" w:rsidRDefault="00DF3C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9D51E" w14:textId="77777777" w:rsidR="00DF3C43" w:rsidRDefault="00DF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47675" w14:textId="77777777" w:rsidR="00E84C72" w:rsidRDefault="00E84C72" w:rsidP="007B3A66">
      <w:pPr>
        <w:spacing w:after="0" w:line="240" w:lineRule="auto"/>
      </w:pPr>
      <w:r>
        <w:separator/>
      </w:r>
    </w:p>
  </w:footnote>
  <w:footnote w:type="continuationSeparator" w:id="0">
    <w:p w14:paraId="66243B9E" w14:textId="77777777" w:rsidR="00E84C72" w:rsidRDefault="00E84C72" w:rsidP="007B3A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66"/>
    <w:rsid w:val="00004719"/>
    <w:rsid w:val="00011C23"/>
    <w:rsid w:val="000149FD"/>
    <w:rsid w:val="00023776"/>
    <w:rsid w:val="000249E3"/>
    <w:rsid w:val="00025666"/>
    <w:rsid w:val="00030123"/>
    <w:rsid w:val="0003054A"/>
    <w:rsid w:val="0003193D"/>
    <w:rsid w:val="00037254"/>
    <w:rsid w:val="00037A32"/>
    <w:rsid w:val="00037CCC"/>
    <w:rsid w:val="00041C37"/>
    <w:rsid w:val="00041D1D"/>
    <w:rsid w:val="00043281"/>
    <w:rsid w:val="000436F5"/>
    <w:rsid w:val="000460CE"/>
    <w:rsid w:val="0004738D"/>
    <w:rsid w:val="00047C53"/>
    <w:rsid w:val="00055A99"/>
    <w:rsid w:val="00056D0B"/>
    <w:rsid w:val="00061F79"/>
    <w:rsid w:val="00066352"/>
    <w:rsid w:val="00073B47"/>
    <w:rsid w:val="000741D7"/>
    <w:rsid w:val="000759D6"/>
    <w:rsid w:val="00076C73"/>
    <w:rsid w:val="00080B10"/>
    <w:rsid w:val="00093155"/>
    <w:rsid w:val="0009504C"/>
    <w:rsid w:val="0009619B"/>
    <w:rsid w:val="00096AA9"/>
    <w:rsid w:val="00096F2A"/>
    <w:rsid w:val="00097F7D"/>
    <w:rsid w:val="000B01B7"/>
    <w:rsid w:val="000B3094"/>
    <w:rsid w:val="000C1B3C"/>
    <w:rsid w:val="000C29A3"/>
    <w:rsid w:val="000C36A5"/>
    <w:rsid w:val="000C40F5"/>
    <w:rsid w:val="000D73B9"/>
    <w:rsid w:val="000E4437"/>
    <w:rsid w:val="000E4CA9"/>
    <w:rsid w:val="000F1E94"/>
    <w:rsid w:val="000F6127"/>
    <w:rsid w:val="000F72F7"/>
    <w:rsid w:val="000F77FD"/>
    <w:rsid w:val="001108E7"/>
    <w:rsid w:val="001176FE"/>
    <w:rsid w:val="00120C04"/>
    <w:rsid w:val="00125EAE"/>
    <w:rsid w:val="00130CBE"/>
    <w:rsid w:val="00130E6D"/>
    <w:rsid w:val="00135AB5"/>
    <w:rsid w:val="001412F5"/>
    <w:rsid w:val="00141FF5"/>
    <w:rsid w:val="00142C6F"/>
    <w:rsid w:val="00150373"/>
    <w:rsid w:val="00150C63"/>
    <w:rsid w:val="001510A6"/>
    <w:rsid w:val="00152E0A"/>
    <w:rsid w:val="001569DB"/>
    <w:rsid w:val="00156CDA"/>
    <w:rsid w:val="00162B94"/>
    <w:rsid w:val="00163117"/>
    <w:rsid w:val="00163C29"/>
    <w:rsid w:val="00165C8B"/>
    <w:rsid w:val="001674A0"/>
    <w:rsid w:val="0017243C"/>
    <w:rsid w:val="00177C55"/>
    <w:rsid w:val="00181DB8"/>
    <w:rsid w:val="00183F84"/>
    <w:rsid w:val="00185895"/>
    <w:rsid w:val="001A2653"/>
    <w:rsid w:val="001A2F35"/>
    <w:rsid w:val="001B4068"/>
    <w:rsid w:val="001B5303"/>
    <w:rsid w:val="001B6F7F"/>
    <w:rsid w:val="001B78B9"/>
    <w:rsid w:val="001B7D19"/>
    <w:rsid w:val="001C0884"/>
    <w:rsid w:val="001C2E8D"/>
    <w:rsid w:val="001C565A"/>
    <w:rsid w:val="001C65F8"/>
    <w:rsid w:val="001D60E3"/>
    <w:rsid w:val="001E3E11"/>
    <w:rsid w:val="001F438B"/>
    <w:rsid w:val="001F6FD7"/>
    <w:rsid w:val="00201314"/>
    <w:rsid w:val="00203D3F"/>
    <w:rsid w:val="00210D48"/>
    <w:rsid w:val="00210FB7"/>
    <w:rsid w:val="00214097"/>
    <w:rsid w:val="00216534"/>
    <w:rsid w:val="00220B6A"/>
    <w:rsid w:val="00221DE4"/>
    <w:rsid w:val="0023016C"/>
    <w:rsid w:val="0023220D"/>
    <w:rsid w:val="00234600"/>
    <w:rsid w:val="00243DD8"/>
    <w:rsid w:val="00244DD2"/>
    <w:rsid w:val="0025209F"/>
    <w:rsid w:val="00257728"/>
    <w:rsid w:val="002604C8"/>
    <w:rsid w:val="00261D85"/>
    <w:rsid w:val="0026255C"/>
    <w:rsid w:val="00266763"/>
    <w:rsid w:val="00270C15"/>
    <w:rsid w:val="002748B5"/>
    <w:rsid w:val="002765DB"/>
    <w:rsid w:val="00276CD8"/>
    <w:rsid w:val="00291948"/>
    <w:rsid w:val="002A5284"/>
    <w:rsid w:val="002A7BDB"/>
    <w:rsid w:val="002B204E"/>
    <w:rsid w:val="002C4195"/>
    <w:rsid w:val="002D4242"/>
    <w:rsid w:val="002D5173"/>
    <w:rsid w:val="002D5408"/>
    <w:rsid w:val="002E1303"/>
    <w:rsid w:val="002E6169"/>
    <w:rsid w:val="002E6203"/>
    <w:rsid w:val="002E6818"/>
    <w:rsid w:val="002E7ADD"/>
    <w:rsid w:val="003003AC"/>
    <w:rsid w:val="00303DC4"/>
    <w:rsid w:val="0031469D"/>
    <w:rsid w:val="0031627A"/>
    <w:rsid w:val="003267B7"/>
    <w:rsid w:val="00330016"/>
    <w:rsid w:val="003358F3"/>
    <w:rsid w:val="00336F12"/>
    <w:rsid w:val="0033706A"/>
    <w:rsid w:val="00341BBF"/>
    <w:rsid w:val="00346D23"/>
    <w:rsid w:val="00350BEB"/>
    <w:rsid w:val="00351A99"/>
    <w:rsid w:val="00353827"/>
    <w:rsid w:val="00361CCB"/>
    <w:rsid w:val="00361EE9"/>
    <w:rsid w:val="0037278C"/>
    <w:rsid w:val="00373942"/>
    <w:rsid w:val="0037778B"/>
    <w:rsid w:val="00397C97"/>
    <w:rsid w:val="003A4892"/>
    <w:rsid w:val="003B4531"/>
    <w:rsid w:val="003B5193"/>
    <w:rsid w:val="003C167C"/>
    <w:rsid w:val="003C23B8"/>
    <w:rsid w:val="003C2C63"/>
    <w:rsid w:val="003D0B44"/>
    <w:rsid w:val="003D3FEA"/>
    <w:rsid w:val="003D5D19"/>
    <w:rsid w:val="003D6E36"/>
    <w:rsid w:val="003E36AA"/>
    <w:rsid w:val="003F0336"/>
    <w:rsid w:val="003F0B72"/>
    <w:rsid w:val="003F4A3E"/>
    <w:rsid w:val="003F686E"/>
    <w:rsid w:val="00410DB4"/>
    <w:rsid w:val="004128A2"/>
    <w:rsid w:val="004153E3"/>
    <w:rsid w:val="00423784"/>
    <w:rsid w:val="004307ED"/>
    <w:rsid w:val="00437107"/>
    <w:rsid w:val="00440C72"/>
    <w:rsid w:val="004448B9"/>
    <w:rsid w:val="0045271D"/>
    <w:rsid w:val="00454A4A"/>
    <w:rsid w:val="00457D04"/>
    <w:rsid w:val="0046328B"/>
    <w:rsid w:val="00467662"/>
    <w:rsid w:val="0047299D"/>
    <w:rsid w:val="00483E45"/>
    <w:rsid w:val="00490D88"/>
    <w:rsid w:val="004964BE"/>
    <w:rsid w:val="004966E7"/>
    <w:rsid w:val="00497770"/>
    <w:rsid w:val="004A2CAB"/>
    <w:rsid w:val="004B1215"/>
    <w:rsid w:val="004B1448"/>
    <w:rsid w:val="004B17ED"/>
    <w:rsid w:val="004B24C6"/>
    <w:rsid w:val="004B3545"/>
    <w:rsid w:val="004B38C5"/>
    <w:rsid w:val="004B57F8"/>
    <w:rsid w:val="004C327E"/>
    <w:rsid w:val="004C5769"/>
    <w:rsid w:val="004D0119"/>
    <w:rsid w:val="004D054A"/>
    <w:rsid w:val="004D05A0"/>
    <w:rsid w:val="004D6C91"/>
    <w:rsid w:val="004E1CFB"/>
    <w:rsid w:val="004E26F2"/>
    <w:rsid w:val="004E2DEA"/>
    <w:rsid w:val="004F1B77"/>
    <w:rsid w:val="004F592B"/>
    <w:rsid w:val="00504568"/>
    <w:rsid w:val="00512C28"/>
    <w:rsid w:val="00513C1B"/>
    <w:rsid w:val="0051490E"/>
    <w:rsid w:val="005177FB"/>
    <w:rsid w:val="00522825"/>
    <w:rsid w:val="005358DA"/>
    <w:rsid w:val="0054016F"/>
    <w:rsid w:val="005444AE"/>
    <w:rsid w:val="0056066F"/>
    <w:rsid w:val="00561ABF"/>
    <w:rsid w:val="00572F65"/>
    <w:rsid w:val="005831E5"/>
    <w:rsid w:val="00583299"/>
    <w:rsid w:val="005842CC"/>
    <w:rsid w:val="0058600C"/>
    <w:rsid w:val="005861DA"/>
    <w:rsid w:val="0058648F"/>
    <w:rsid w:val="00592B8A"/>
    <w:rsid w:val="005A4FBF"/>
    <w:rsid w:val="005A557A"/>
    <w:rsid w:val="005B5B39"/>
    <w:rsid w:val="005C74C9"/>
    <w:rsid w:val="005C7E62"/>
    <w:rsid w:val="005D0004"/>
    <w:rsid w:val="005E2CD3"/>
    <w:rsid w:val="005E43DA"/>
    <w:rsid w:val="005E44A8"/>
    <w:rsid w:val="005F1947"/>
    <w:rsid w:val="005F3E2E"/>
    <w:rsid w:val="005F49F6"/>
    <w:rsid w:val="00601716"/>
    <w:rsid w:val="00604B2B"/>
    <w:rsid w:val="0061062A"/>
    <w:rsid w:val="00613A22"/>
    <w:rsid w:val="00620034"/>
    <w:rsid w:val="00620DB8"/>
    <w:rsid w:val="00622BE8"/>
    <w:rsid w:val="006240E3"/>
    <w:rsid w:val="00625E10"/>
    <w:rsid w:val="00627E42"/>
    <w:rsid w:val="006403FC"/>
    <w:rsid w:val="00642A36"/>
    <w:rsid w:val="00642EEB"/>
    <w:rsid w:val="00643693"/>
    <w:rsid w:val="00651AE3"/>
    <w:rsid w:val="00656933"/>
    <w:rsid w:val="00657B2C"/>
    <w:rsid w:val="00665EC3"/>
    <w:rsid w:val="0067113C"/>
    <w:rsid w:val="00675E7B"/>
    <w:rsid w:val="00681335"/>
    <w:rsid w:val="00682356"/>
    <w:rsid w:val="00682992"/>
    <w:rsid w:val="006852AA"/>
    <w:rsid w:val="00685EB9"/>
    <w:rsid w:val="006875EC"/>
    <w:rsid w:val="006911A7"/>
    <w:rsid w:val="006914D6"/>
    <w:rsid w:val="00694A09"/>
    <w:rsid w:val="00696947"/>
    <w:rsid w:val="006A372D"/>
    <w:rsid w:val="006A499B"/>
    <w:rsid w:val="006A5AAC"/>
    <w:rsid w:val="006B304D"/>
    <w:rsid w:val="006C1B6E"/>
    <w:rsid w:val="006C68FF"/>
    <w:rsid w:val="006C6AAA"/>
    <w:rsid w:val="006D552F"/>
    <w:rsid w:val="006E336B"/>
    <w:rsid w:val="006F2BA4"/>
    <w:rsid w:val="00704CF9"/>
    <w:rsid w:val="00706347"/>
    <w:rsid w:val="00706E43"/>
    <w:rsid w:val="00706F46"/>
    <w:rsid w:val="007161A6"/>
    <w:rsid w:val="007167BA"/>
    <w:rsid w:val="00730746"/>
    <w:rsid w:val="0073597B"/>
    <w:rsid w:val="007369F8"/>
    <w:rsid w:val="00740BD8"/>
    <w:rsid w:val="00746B2B"/>
    <w:rsid w:val="00751233"/>
    <w:rsid w:val="00755106"/>
    <w:rsid w:val="00755998"/>
    <w:rsid w:val="007609B5"/>
    <w:rsid w:val="00767F41"/>
    <w:rsid w:val="00783C82"/>
    <w:rsid w:val="00784A29"/>
    <w:rsid w:val="00786118"/>
    <w:rsid w:val="007906D3"/>
    <w:rsid w:val="00794338"/>
    <w:rsid w:val="00794AA5"/>
    <w:rsid w:val="007A09E4"/>
    <w:rsid w:val="007A511D"/>
    <w:rsid w:val="007A55D5"/>
    <w:rsid w:val="007A5EE8"/>
    <w:rsid w:val="007A5F94"/>
    <w:rsid w:val="007A6EBB"/>
    <w:rsid w:val="007A704B"/>
    <w:rsid w:val="007B03AE"/>
    <w:rsid w:val="007B07F8"/>
    <w:rsid w:val="007B0D82"/>
    <w:rsid w:val="007B3A66"/>
    <w:rsid w:val="007B5CF7"/>
    <w:rsid w:val="007B75B9"/>
    <w:rsid w:val="007C6558"/>
    <w:rsid w:val="007C6AED"/>
    <w:rsid w:val="007C7424"/>
    <w:rsid w:val="007D0029"/>
    <w:rsid w:val="007D32C5"/>
    <w:rsid w:val="007F0604"/>
    <w:rsid w:val="007F070A"/>
    <w:rsid w:val="007F1B73"/>
    <w:rsid w:val="007F41D7"/>
    <w:rsid w:val="007F4B2C"/>
    <w:rsid w:val="007F5FB2"/>
    <w:rsid w:val="008033E1"/>
    <w:rsid w:val="00810C1A"/>
    <w:rsid w:val="008131F2"/>
    <w:rsid w:val="00817D3A"/>
    <w:rsid w:val="008203DE"/>
    <w:rsid w:val="00826712"/>
    <w:rsid w:val="00834B89"/>
    <w:rsid w:val="00843E12"/>
    <w:rsid w:val="008441EB"/>
    <w:rsid w:val="0084580F"/>
    <w:rsid w:val="0085067D"/>
    <w:rsid w:val="00853133"/>
    <w:rsid w:val="00854E1F"/>
    <w:rsid w:val="00855C86"/>
    <w:rsid w:val="00857C3C"/>
    <w:rsid w:val="008851DC"/>
    <w:rsid w:val="00886B83"/>
    <w:rsid w:val="008937E1"/>
    <w:rsid w:val="008956BF"/>
    <w:rsid w:val="00896385"/>
    <w:rsid w:val="00897543"/>
    <w:rsid w:val="008A5697"/>
    <w:rsid w:val="008B00DD"/>
    <w:rsid w:val="008B1B72"/>
    <w:rsid w:val="008B1CF2"/>
    <w:rsid w:val="008B303C"/>
    <w:rsid w:val="008B747C"/>
    <w:rsid w:val="008C2A87"/>
    <w:rsid w:val="008C639E"/>
    <w:rsid w:val="008E072F"/>
    <w:rsid w:val="008E52DE"/>
    <w:rsid w:val="008E5F43"/>
    <w:rsid w:val="008F3B67"/>
    <w:rsid w:val="0090200E"/>
    <w:rsid w:val="00902EDA"/>
    <w:rsid w:val="009042C7"/>
    <w:rsid w:val="009151FA"/>
    <w:rsid w:val="00924C3F"/>
    <w:rsid w:val="009264D4"/>
    <w:rsid w:val="00930A7A"/>
    <w:rsid w:val="009345B9"/>
    <w:rsid w:val="00937D9B"/>
    <w:rsid w:val="00941461"/>
    <w:rsid w:val="0094343C"/>
    <w:rsid w:val="0096125E"/>
    <w:rsid w:val="0096131B"/>
    <w:rsid w:val="0096177F"/>
    <w:rsid w:val="009676BC"/>
    <w:rsid w:val="00980C26"/>
    <w:rsid w:val="00983527"/>
    <w:rsid w:val="009835AC"/>
    <w:rsid w:val="00985258"/>
    <w:rsid w:val="00986F79"/>
    <w:rsid w:val="009A0967"/>
    <w:rsid w:val="009A6BF7"/>
    <w:rsid w:val="009A6F14"/>
    <w:rsid w:val="009B1BFF"/>
    <w:rsid w:val="009B1DE3"/>
    <w:rsid w:val="009B7913"/>
    <w:rsid w:val="009D2D3C"/>
    <w:rsid w:val="009E447E"/>
    <w:rsid w:val="009E716B"/>
    <w:rsid w:val="009F08E0"/>
    <w:rsid w:val="009F1C4E"/>
    <w:rsid w:val="009F3B70"/>
    <w:rsid w:val="00A03806"/>
    <w:rsid w:val="00A1006C"/>
    <w:rsid w:val="00A11CE2"/>
    <w:rsid w:val="00A13126"/>
    <w:rsid w:val="00A13949"/>
    <w:rsid w:val="00A20967"/>
    <w:rsid w:val="00A24543"/>
    <w:rsid w:val="00A25F34"/>
    <w:rsid w:val="00A26BF8"/>
    <w:rsid w:val="00A32407"/>
    <w:rsid w:val="00A32A2C"/>
    <w:rsid w:val="00A32B93"/>
    <w:rsid w:val="00A32D1B"/>
    <w:rsid w:val="00A37AA7"/>
    <w:rsid w:val="00A430DE"/>
    <w:rsid w:val="00A517D8"/>
    <w:rsid w:val="00A55ED2"/>
    <w:rsid w:val="00A64FA4"/>
    <w:rsid w:val="00A65605"/>
    <w:rsid w:val="00A70A2F"/>
    <w:rsid w:val="00A864E7"/>
    <w:rsid w:val="00A9081B"/>
    <w:rsid w:val="00A91FB0"/>
    <w:rsid w:val="00A92365"/>
    <w:rsid w:val="00A93EA4"/>
    <w:rsid w:val="00A945F3"/>
    <w:rsid w:val="00A95B66"/>
    <w:rsid w:val="00AA115A"/>
    <w:rsid w:val="00AA16A8"/>
    <w:rsid w:val="00AA428C"/>
    <w:rsid w:val="00AA4F21"/>
    <w:rsid w:val="00AB6D0B"/>
    <w:rsid w:val="00AC0FFF"/>
    <w:rsid w:val="00AC2BF9"/>
    <w:rsid w:val="00AC5340"/>
    <w:rsid w:val="00AC5EBD"/>
    <w:rsid w:val="00AC76BD"/>
    <w:rsid w:val="00AD4A69"/>
    <w:rsid w:val="00AE1B42"/>
    <w:rsid w:val="00AE4C30"/>
    <w:rsid w:val="00AE4EF4"/>
    <w:rsid w:val="00B00462"/>
    <w:rsid w:val="00B05F83"/>
    <w:rsid w:val="00B06AAA"/>
    <w:rsid w:val="00B12E72"/>
    <w:rsid w:val="00B153A5"/>
    <w:rsid w:val="00B16090"/>
    <w:rsid w:val="00B23085"/>
    <w:rsid w:val="00B24817"/>
    <w:rsid w:val="00B27012"/>
    <w:rsid w:val="00B274AB"/>
    <w:rsid w:val="00B31395"/>
    <w:rsid w:val="00B34E37"/>
    <w:rsid w:val="00B353FA"/>
    <w:rsid w:val="00B41990"/>
    <w:rsid w:val="00B42216"/>
    <w:rsid w:val="00B50554"/>
    <w:rsid w:val="00B516DF"/>
    <w:rsid w:val="00B5525B"/>
    <w:rsid w:val="00B75EE4"/>
    <w:rsid w:val="00B801CA"/>
    <w:rsid w:val="00B802C0"/>
    <w:rsid w:val="00B83D4A"/>
    <w:rsid w:val="00B85329"/>
    <w:rsid w:val="00B96EEE"/>
    <w:rsid w:val="00BB2411"/>
    <w:rsid w:val="00BB50C3"/>
    <w:rsid w:val="00BB6F2B"/>
    <w:rsid w:val="00BC19B8"/>
    <w:rsid w:val="00BC4BBD"/>
    <w:rsid w:val="00BD2AE3"/>
    <w:rsid w:val="00BD74E8"/>
    <w:rsid w:val="00BE2434"/>
    <w:rsid w:val="00BE6C50"/>
    <w:rsid w:val="00C03A75"/>
    <w:rsid w:val="00C04EB4"/>
    <w:rsid w:val="00C073CF"/>
    <w:rsid w:val="00C15E66"/>
    <w:rsid w:val="00C22A8B"/>
    <w:rsid w:val="00C245CE"/>
    <w:rsid w:val="00C26E07"/>
    <w:rsid w:val="00C26ED0"/>
    <w:rsid w:val="00C364B9"/>
    <w:rsid w:val="00C36B38"/>
    <w:rsid w:val="00C370B2"/>
    <w:rsid w:val="00C465E6"/>
    <w:rsid w:val="00C54E91"/>
    <w:rsid w:val="00C705F1"/>
    <w:rsid w:val="00C76392"/>
    <w:rsid w:val="00C85198"/>
    <w:rsid w:val="00C85F8B"/>
    <w:rsid w:val="00C86B6B"/>
    <w:rsid w:val="00C8753A"/>
    <w:rsid w:val="00C90663"/>
    <w:rsid w:val="00CA0D54"/>
    <w:rsid w:val="00CA15EC"/>
    <w:rsid w:val="00CA1E2C"/>
    <w:rsid w:val="00CB0A01"/>
    <w:rsid w:val="00CB1EC7"/>
    <w:rsid w:val="00CB4FD9"/>
    <w:rsid w:val="00CB5BC0"/>
    <w:rsid w:val="00CB7CA2"/>
    <w:rsid w:val="00CC6767"/>
    <w:rsid w:val="00CC76E4"/>
    <w:rsid w:val="00CD1DB7"/>
    <w:rsid w:val="00CD2383"/>
    <w:rsid w:val="00CE31A9"/>
    <w:rsid w:val="00CE387E"/>
    <w:rsid w:val="00CE4946"/>
    <w:rsid w:val="00CE5667"/>
    <w:rsid w:val="00CF11D9"/>
    <w:rsid w:val="00CF6979"/>
    <w:rsid w:val="00D045D4"/>
    <w:rsid w:val="00D076AB"/>
    <w:rsid w:val="00D14A35"/>
    <w:rsid w:val="00D1532C"/>
    <w:rsid w:val="00D17DF0"/>
    <w:rsid w:val="00D20B77"/>
    <w:rsid w:val="00D32614"/>
    <w:rsid w:val="00D35A56"/>
    <w:rsid w:val="00D42486"/>
    <w:rsid w:val="00D42ABA"/>
    <w:rsid w:val="00D46DD2"/>
    <w:rsid w:val="00D50C8E"/>
    <w:rsid w:val="00D538E1"/>
    <w:rsid w:val="00D552E0"/>
    <w:rsid w:val="00D57D41"/>
    <w:rsid w:val="00D716FC"/>
    <w:rsid w:val="00D850B9"/>
    <w:rsid w:val="00D96EDA"/>
    <w:rsid w:val="00D96F27"/>
    <w:rsid w:val="00D97BAF"/>
    <w:rsid w:val="00DA135F"/>
    <w:rsid w:val="00DA3A89"/>
    <w:rsid w:val="00DB04AC"/>
    <w:rsid w:val="00DB5FA7"/>
    <w:rsid w:val="00DB761C"/>
    <w:rsid w:val="00DC065C"/>
    <w:rsid w:val="00DC0AB2"/>
    <w:rsid w:val="00DC3635"/>
    <w:rsid w:val="00DC53E2"/>
    <w:rsid w:val="00DC5650"/>
    <w:rsid w:val="00DC75CF"/>
    <w:rsid w:val="00DD6FAE"/>
    <w:rsid w:val="00DE4F2C"/>
    <w:rsid w:val="00DF3C43"/>
    <w:rsid w:val="00E012DE"/>
    <w:rsid w:val="00E014CD"/>
    <w:rsid w:val="00E01B74"/>
    <w:rsid w:val="00E04C9D"/>
    <w:rsid w:val="00E070B4"/>
    <w:rsid w:val="00E0775B"/>
    <w:rsid w:val="00E145ED"/>
    <w:rsid w:val="00E32A93"/>
    <w:rsid w:val="00E36EBE"/>
    <w:rsid w:val="00E373FC"/>
    <w:rsid w:val="00E427BA"/>
    <w:rsid w:val="00E42EC6"/>
    <w:rsid w:val="00E55D07"/>
    <w:rsid w:val="00E61CA6"/>
    <w:rsid w:val="00E626D9"/>
    <w:rsid w:val="00E63DA0"/>
    <w:rsid w:val="00E6491A"/>
    <w:rsid w:val="00E65561"/>
    <w:rsid w:val="00E70E1A"/>
    <w:rsid w:val="00E739CD"/>
    <w:rsid w:val="00E75086"/>
    <w:rsid w:val="00E76703"/>
    <w:rsid w:val="00E77369"/>
    <w:rsid w:val="00E84C72"/>
    <w:rsid w:val="00EA35D6"/>
    <w:rsid w:val="00EA57C6"/>
    <w:rsid w:val="00EA61EB"/>
    <w:rsid w:val="00EA7714"/>
    <w:rsid w:val="00EB0617"/>
    <w:rsid w:val="00EB1687"/>
    <w:rsid w:val="00EC2176"/>
    <w:rsid w:val="00EC3B72"/>
    <w:rsid w:val="00ED0BD6"/>
    <w:rsid w:val="00ED5233"/>
    <w:rsid w:val="00ED60A0"/>
    <w:rsid w:val="00EE1B32"/>
    <w:rsid w:val="00EE1C29"/>
    <w:rsid w:val="00EE3707"/>
    <w:rsid w:val="00EE6D1D"/>
    <w:rsid w:val="00EE7A19"/>
    <w:rsid w:val="00EF0AB1"/>
    <w:rsid w:val="00EF1B23"/>
    <w:rsid w:val="00EF32CC"/>
    <w:rsid w:val="00EF4430"/>
    <w:rsid w:val="00EF7533"/>
    <w:rsid w:val="00F02ABC"/>
    <w:rsid w:val="00F13C6A"/>
    <w:rsid w:val="00F14713"/>
    <w:rsid w:val="00F16D84"/>
    <w:rsid w:val="00F1752E"/>
    <w:rsid w:val="00F177A5"/>
    <w:rsid w:val="00F201C0"/>
    <w:rsid w:val="00F21F04"/>
    <w:rsid w:val="00F25336"/>
    <w:rsid w:val="00F264D1"/>
    <w:rsid w:val="00F430C9"/>
    <w:rsid w:val="00F4325A"/>
    <w:rsid w:val="00F44896"/>
    <w:rsid w:val="00F50A55"/>
    <w:rsid w:val="00F5236C"/>
    <w:rsid w:val="00F528FB"/>
    <w:rsid w:val="00F6369F"/>
    <w:rsid w:val="00F771EF"/>
    <w:rsid w:val="00F80CC8"/>
    <w:rsid w:val="00F922B6"/>
    <w:rsid w:val="00FA13BD"/>
    <w:rsid w:val="00FA1B7C"/>
    <w:rsid w:val="00FA66FE"/>
    <w:rsid w:val="00FB0D70"/>
    <w:rsid w:val="00FB1D2E"/>
    <w:rsid w:val="00FB253C"/>
    <w:rsid w:val="00FB5041"/>
    <w:rsid w:val="00FC4FBA"/>
    <w:rsid w:val="00FC78B1"/>
    <w:rsid w:val="00FD0550"/>
    <w:rsid w:val="00FD20B1"/>
    <w:rsid w:val="00FE399E"/>
    <w:rsid w:val="00FE6FEB"/>
    <w:rsid w:val="00FF0836"/>
    <w:rsid w:val="00FF249B"/>
    <w:rsid w:val="00FF6046"/>
    <w:rsid w:val="00FF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D2D1C"/>
  <w15:chartTrackingRefBased/>
  <w15:docId w15:val="{4CA7C3B4-5272-4B0C-9DE6-EA4899D2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A66"/>
  </w:style>
  <w:style w:type="paragraph" w:styleId="Footer">
    <w:name w:val="footer"/>
    <w:basedOn w:val="Normal"/>
    <w:link w:val="FooterChar"/>
    <w:uiPriority w:val="99"/>
    <w:unhideWhenUsed/>
    <w:rsid w:val="007B3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A66"/>
  </w:style>
  <w:style w:type="character" w:styleId="LineNumber">
    <w:name w:val="line number"/>
    <w:basedOn w:val="DefaultParagraphFont"/>
    <w:uiPriority w:val="99"/>
    <w:semiHidden/>
    <w:unhideWhenUsed/>
    <w:rsid w:val="007B3A66"/>
  </w:style>
  <w:style w:type="paragraph" w:styleId="NormalWeb">
    <w:name w:val="Normal (Web)"/>
    <w:basedOn w:val="Normal"/>
    <w:uiPriority w:val="99"/>
    <w:semiHidden/>
    <w:unhideWhenUsed/>
    <w:rsid w:val="00FD20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20B1"/>
    <w:rPr>
      <w:rFonts w:ascii="Courier New" w:eastAsia="Times New Roman" w:hAnsi="Courier New" w:cs="Courier New"/>
      <w:sz w:val="20"/>
      <w:szCs w:val="20"/>
    </w:rPr>
  </w:style>
  <w:style w:type="character" w:customStyle="1" w:styleId="citation">
    <w:name w:val="citation"/>
    <w:basedOn w:val="DefaultParagraphFont"/>
    <w:rsid w:val="00FD20B1"/>
  </w:style>
  <w:style w:type="character" w:styleId="Emphasis">
    <w:name w:val="Emphasis"/>
    <w:basedOn w:val="DefaultParagraphFont"/>
    <w:uiPriority w:val="20"/>
    <w:qFormat/>
    <w:rsid w:val="00FD20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53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1C7A6-607F-4492-A034-EFF851FF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8736</TotalTime>
  <Pages>19</Pages>
  <Words>20128</Words>
  <Characters>114735</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519</cp:revision>
  <dcterms:created xsi:type="dcterms:W3CDTF">2021-01-14T17:47:00Z</dcterms:created>
  <dcterms:modified xsi:type="dcterms:W3CDTF">2021-01-29T22:27:00Z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d6b24913-d30f-3805-9c50-4df36abb42a7</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