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Predicting Urban Air Pollution</w:t>
      </w:r>
    </w:p>
    <w:p>
      <w:pPr>
        <w:spacing w:after="320"/>
      </w:pPr>
      <w:r>
        <w:rPr>
          <w:b/>
          <w:color w:val="17365D"/>
          <w:sz w:val="34"/>
        </w:rPr>
        <w:t>Student Project Implementation Guide</w:t>
      </w:r>
    </w:p>
    <w:p>
      <w:r>
        <w:rPr>
          <w:b/>
        </w:rPr>
        <w:t xml:space="preserve">Project focus  </w:t>
      </w:r>
      <w:r>
        <w:t>How much do temporal features change machine learning prediction of urban NO2 concentration</w:t>
      </w:r>
    </w:p>
    <w:p>
      <w:r>
        <w:rPr>
          <w:b/>
        </w:rPr>
        <w:t xml:space="preserve">Primary dataset  </w:t>
      </w:r>
      <w:r>
        <w:t>UCI Air Quality Dataset</w:t>
      </w:r>
    </w:p>
    <w:p>
      <w:r>
        <w:rPr>
          <w:b/>
        </w:rPr>
        <w:t xml:space="preserve">Recommended level  </w:t>
      </w:r>
      <w:r>
        <w:t>High school students with basic Python experience</w:t>
      </w:r>
    </w:p>
    <w:p>
      <w:r>
        <w:rPr>
          <w:b/>
        </w:rPr>
        <w:t xml:space="preserve">Course alignment  </w:t>
      </w:r>
      <w:r>
        <w:t>AmeriDuo AI in Data Science 12 Week Bootcamp</w:t>
      </w:r>
    </w:p>
    <w:p/>
    <w:p>
      <w:pPr>
        <w:spacing w:before="320" w:after="200"/>
      </w:pPr>
      <w:r>
        <w:rPr>
          <w:b/>
        </w:rPr>
        <w:t>What you will produce</w:t>
      </w:r>
    </w:p>
    <w:p>
      <w:r>
        <w:t>A reproducible GitHub project, a clean analysis notebook, three controlled feature-set experiments, evaluated regression models, a research-style paper, and a short presentation. You will make your own interpretation of the evidence; a negative or mixed result is acceptable when the experiment is sound.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376"/>
            <w:shd w:fill="17365D"/>
            <w:tcMar>
              <w:top w:w="100" w:type="dxa"/>
              <w:start w:w="110" w:type="dxa"/>
              <w:bottom w:w="100" w:type="dxa"/>
              <w:end w:w="110" w:type="dxa"/>
            </w:tcMar>
            <w:vAlign w:val="center"/>
          </w:tcPr>
          <w:p>
            <w:pPr>
              <w:jc w:val="center"/>
            </w:pPr>
            <w:r>
              <w:rPr>
                <w:b/>
                <w:color w:val="FFFFFF"/>
                <w:sz w:val="19"/>
              </w:rPr>
              <w:t>Final item</w:t>
            </w:r>
          </w:p>
        </w:tc>
        <w:tc>
          <w:tcPr>
            <w:tcW w:type="dxa" w:w="7416"/>
            <w:shd w:fill="17365D"/>
            <w:tcMar>
              <w:top w:w="100" w:type="dxa"/>
              <w:start w:w="110" w:type="dxa"/>
              <w:bottom w:w="100" w:type="dxa"/>
              <w:end w:w="110" w:type="dxa"/>
            </w:tcMar>
            <w:vAlign w:val="center"/>
          </w:tcPr>
          <w:p>
            <w:pPr>
              <w:jc w:val="center"/>
            </w:pPr>
            <w:r>
              <w:rPr>
                <w:b/>
                <w:color w:val="FFFFFF"/>
                <w:sz w:val="19"/>
              </w:rPr>
              <w:t>Minimum standard</w:t>
            </w:r>
          </w:p>
        </w:tc>
      </w:tr>
      <w:tr>
        <w:tc>
          <w:tcPr>
            <w:tcW w:type="dxa" w:w="2376"/>
            <w:shd w:fill="FFFFFF"/>
            <w:tcMar>
              <w:top w:w="100" w:type="dxa"/>
              <w:start w:w="110" w:type="dxa"/>
              <w:bottom w:w="100" w:type="dxa"/>
              <w:end w:w="110" w:type="dxa"/>
            </w:tcMar>
            <w:vAlign w:val="center"/>
          </w:tcPr>
          <w:p>
            <w:pPr>
              <w:jc w:val="left"/>
            </w:pPr>
            <w:r>
              <w:rPr>
                <w:sz w:val="19"/>
              </w:rPr>
              <w:t>GitHub repository</w:t>
            </w:r>
          </w:p>
        </w:tc>
        <w:tc>
          <w:tcPr>
            <w:tcW w:type="dxa" w:w="7416"/>
            <w:shd w:fill="FFFFFF"/>
            <w:tcMar>
              <w:top w:w="100" w:type="dxa"/>
              <w:start w:w="110" w:type="dxa"/>
              <w:bottom w:w="100" w:type="dxa"/>
              <w:end w:w="110" w:type="dxa"/>
            </w:tcMar>
            <w:vAlign w:val="center"/>
          </w:tcPr>
          <w:p>
            <w:pPr>
              <w:jc w:val="left"/>
            </w:pPr>
            <w:r>
              <w:rPr>
                <w:sz w:val="19"/>
              </w:rPr>
              <w:t>Clear folders, meaningful commits, README, data instructions, notebooks, figures, results, and references</w:t>
            </w:r>
          </w:p>
        </w:tc>
      </w:tr>
      <w:tr>
        <w:tc>
          <w:tcPr>
            <w:tcW w:type="dxa" w:w="2376"/>
            <w:shd w:fill="EAF2F8"/>
            <w:tcMar>
              <w:top w:w="100" w:type="dxa"/>
              <w:start w:w="110" w:type="dxa"/>
              <w:bottom w:w="100" w:type="dxa"/>
              <w:end w:w="110" w:type="dxa"/>
            </w:tcMar>
            <w:vAlign w:val="center"/>
          </w:tcPr>
          <w:p>
            <w:pPr>
              <w:jc w:val="left"/>
            </w:pPr>
            <w:r>
              <w:rPr>
                <w:sz w:val="19"/>
              </w:rPr>
              <w:t>Research experiment</w:t>
            </w:r>
          </w:p>
        </w:tc>
        <w:tc>
          <w:tcPr>
            <w:tcW w:type="dxa" w:w="7416"/>
            <w:shd w:fill="EAF2F8"/>
            <w:tcMar>
              <w:top w:w="100" w:type="dxa"/>
              <w:start w:w="110" w:type="dxa"/>
              <w:bottom w:w="100" w:type="dxa"/>
              <w:end w:w="110" w:type="dxa"/>
            </w:tcMar>
            <w:vAlign w:val="center"/>
          </w:tcPr>
          <w:p>
            <w:pPr>
              <w:jc w:val="left"/>
            </w:pPr>
            <w:r>
              <w:rPr>
                <w:sz w:val="19"/>
              </w:rPr>
              <w:t>Feature Sets A, B, and C compared with the same chronological test set and metrics</w:t>
            </w:r>
          </w:p>
        </w:tc>
      </w:tr>
      <w:tr>
        <w:tc>
          <w:tcPr>
            <w:tcW w:type="dxa" w:w="2376"/>
            <w:shd w:fill="FFFFFF"/>
            <w:tcMar>
              <w:top w:w="100" w:type="dxa"/>
              <w:start w:w="110" w:type="dxa"/>
              <w:bottom w:w="100" w:type="dxa"/>
              <w:end w:w="110" w:type="dxa"/>
            </w:tcMar>
            <w:vAlign w:val="center"/>
          </w:tcPr>
          <w:p>
            <w:pPr>
              <w:jc w:val="left"/>
            </w:pPr>
            <w:r>
              <w:rPr>
                <w:sz w:val="19"/>
              </w:rPr>
              <w:t>Models</w:t>
            </w:r>
          </w:p>
        </w:tc>
        <w:tc>
          <w:tcPr>
            <w:tcW w:type="dxa" w:w="7416"/>
            <w:shd w:fill="FFFFFF"/>
            <w:tcMar>
              <w:top w:w="100" w:type="dxa"/>
              <w:start w:w="110" w:type="dxa"/>
              <w:bottom w:w="100" w:type="dxa"/>
              <w:end w:w="110" w:type="dxa"/>
            </w:tcMar>
            <w:vAlign w:val="center"/>
          </w:tcPr>
          <w:p>
            <w:pPr>
              <w:jc w:val="left"/>
            </w:pPr>
            <w:r>
              <w:rPr>
                <w:sz w:val="19"/>
              </w:rPr>
              <w:t>Mean baseline, Linear Regression, and Decision Tree; Random Forest optional</w:t>
            </w:r>
          </w:p>
        </w:tc>
      </w:tr>
      <w:tr>
        <w:tc>
          <w:tcPr>
            <w:tcW w:type="dxa" w:w="2376"/>
            <w:shd w:fill="EAF2F8"/>
            <w:tcMar>
              <w:top w:w="100" w:type="dxa"/>
              <w:start w:w="110" w:type="dxa"/>
              <w:bottom w:w="100" w:type="dxa"/>
              <w:end w:w="110" w:type="dxa"/>
            </w:tcMar>
            <w:vAlign w:val="center"/>
          </w:tcPr>
          <w:p>
            <w:pPr>
              <w:jc w:val="left"/>
            </w:pPr>
            <w:r>
              <w:rPr>
                <w:sz w:val="19"/>
              </w:rPr>
              <w:t>Evaluation</w:t>
            </w:r>
          </w:p>
        </w:tc>
        <w:tc>
          <w:tcPr>
            <w:tcW w:type="dxa" w:w="7416"/>
            <w:shd w:fill="EAF2F8"/>
            <w:tcMar>
              <w:top w:w="100" w:type="dxa"/>
              <w:start w:w="110" w:type="dxa"/>
              <w:bottom w:w="100" w:type="dxa"/>
              <w:end w:w="110" w:type="dxa"/>
            </w:tcMar>
            <w:vAlign w:val="center"/>
          </w:tcPr>
          <w:p>
            <w:pPr>
              <w:jc w:val="left"/>
            </w:pPr>
            <w:r>
              <w:rPr>
                <w:sz w:val="19"/>
              </w:rPr>
              <w:t>MAE, RMSE, R squared, residual plots, and error analysis</w:t>
            </w:r>
          </w:p>
        </w:tc>
      </w:tr>
      <w:tr>
        <w:tc>
          <w:tcPr>
            <w:tcW w:type="dxa" w:w="2376"/>
            <w:shd w:fill="FFFFFF"/>
            <w:tcMar>
              <w:top w:w="100" w:type="dxa"/>
              <w:start w:w="110" w:type="dxa"/>
              <w:bottom w:w="100" w:type="dxa"/>
              <w:end w:w="110" w:type="dxa"/>
            </w:tcMar>
            <w:vAlign w:val="center"/>
          </w:tcPr>
          <w:p>
            <w:pPr>
              <w:jc w:val="left"/>
            </w:pPr>
            <w:r>
              <w:rPr>
                <w:sz w:val="19"/>
              </w:rPr>
              <w:t>Communication</w:t>
            </w:r>
          </w:p>
        </w:tc>
        <w:tc>
          <w:tcPr>
            <w:tcW w:type="dxa" w:w="7416"/>
            <w:shd w:fill="FFFFFF"/>
            <w:tcMar>
              <w:top w:w="100" w:type="dxa"/>
              <w:start w:w="110" w:type="dxa"/>
              <w:bottom w:w="100" w:type="dxa"/>
              <w:end w:w="110" w:type="dxa"/>
            </w:tcMar>
            <w:vAlign w:val="center"/>
          </w:tcPr>
          <w:p>
            <w:pPr>
              <w:jc w:val="left"/>
            </w:pPr>
            <w:r>
              <w:rPr>
                <w:sz w:val="19"/>
              </w:rPr>
              <w:t>Research-style paper and 5 to 7 minute technical presentation</w:t>
            </w:r>
          </w:p>
        </w:tc>
      </w:tr>
    </w:tbl>
    <w:p>
      <w:pPr>
        <w:spacing w:after="0"/>
      </w:pPr>
    </w:p>
    <w:p>
      <w:r>
        <w:br w:type="page"/>
      </w:r>
    </w:p>
    <w:p>
      <w:pPr>
        <w:pStyle w:val="Heading1"/>
        <w:keepNext/>
      </w:pPr>
      <w:r>
        <w:t>How to Use This Guide</w:t>
      </w:r>
    </w:p>
    <w:p>
      <w:r>
        <w:t>Work through the guide in order. Each phase ends with a deliverable and an approval check. Do not move to modeling until your dataset, target, feature sets, and split method are approved. Keep your notebook outputs and commit after each meaningful milestone.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792"/>
            <w:shd w:fill="17365D"/>
            <w:tcMar>
              <w:top w:w="100" w:type="dxa"/>
              <w:start w:w="110" w:type="dxa"/>
              <w:bottom w:w="100" w:type="dxa"/>
              <w:end w:w="110" w:type="dxa"/>
            </w:tcMar>
            <w:vAlign w:val="center"/>
          </w:tcPr>
          <w:p>
            <w:pPr>
              <w:jc w:val="center"/>
            </w:pPr>
            <w:r>
              <w:rPr>
                <w:b/>
                <w:color w:val="FFFFFF"/>
                <w:sz w:val="19"/>
              </w:rPr>
              <w:t>Phase</w:t>
            </w:r>
          </w:p>
        </w:tc>
        <w:tc>
          <w:tcPr>
            <w:tcW w:type="dxa" w:w="3384"/>
            <w:shd w:fill="17365D"/>
            <w:tcMar>
              <w:top w:w="100" w:type="dxa"/>
              <w:start w:w="110" w:type="dxa"/>
              <w:bottom w:w="100" w:type="dxa"/>
              <w:end w:w="110" w:type="dxa"/>
            </w:tcMar>
            <w:vAlign w:val="center"/>
          </w:tcPr>
          <w:p>
            <w:pPr>
              <w:jc w:val="center"/>
            </w:pPr>
            <w:r>
              <w:rPr>
                <w:b/>
                <w:color w:val="FFFFFF"/>
                <w:sz w:val="19"/>
              </w:rPr>
              <w:t>Main work</w:t>
            </w:r>
          </w:p>
        </w:tc>
        <w:tc>
          <w:tcPr>
            <w:tcW w:type="dxa" w:w="5616"/>
            <w:shd w:fill="17365D"/>
            <w:tcMar>
              <w:top w:w="100" w:type="dxa"/>
              <w:start w:w="110" w:type="dxa"/>
              <w:bottom w:w="100" w:type="dxa"/>
              <w:end w:w="110" w:type="dxa"/>
            </w:tcMar>
            <w:vAlign w:val="center"/>
          </w:tcPr>
          <w:p>
            <w:pPr>
              <w:jc w:val="center"/>
            </w:pPr>
            <w:r>
              <w:rPr>
                <w:b/>
                <w:color w:val="FFFFFF"/>
                <w:sz w:val="19"/>
              </w:rPr>
              <w:t>Evidence to submit</w:t>
            </w:r>
          </w:p>
        </w:tc>
      </w:tr>
      <w:tr>
        <w:tc>
          <w:tcPr>
            <w:tcW w:type="dxa" w:w="792"/>
            <w:shd w:fill="FFFFFF"/>
            <w:tcMar>
              <w:top w:w="100" w:type="dxa"/>
              <w:start w:w="110" w:type="dxa"/>
              <w:bottom w:w="100" w:type="dxa"/>
              <w:end w:w="110" w:type="dxa"/>
            </w:tcMar>
            <w:vAlign w:val="center"/>
          </w:tcPr>
          <w:p>
            <w:pPr>
              <w:jc w:val="center"/>
            </w:pPr>
            <w:r>
              <w:rPr>
                <w:sz w:val="19"/>
              </w:rPr>
              <w:t>1</w:t>
            </w:r>
          </w:p>
        </w:tc>
        <w:tc>
          <w:tcPr>
            <w:tcW w:type="dxa" w:w="3384"/>
            <w:shd w:fill="FFFFFF"/>
            <w:tcMar>
              <w:top w:w="100" w:type="dxa"/>
              <w:start w:w="110" w:type="dxa"/>
              <w:bottom w:w="100" w:type="dxa"/>
              <w:end w:w="110" w:type="dxa"/>
            </w:tcMar>
            <w:vAlign w:val="center"/>
          </w:tcPr>
          <w:p>
            <w:pPr>
              <w:jc w:val="left"/>
            </w:pPr>
            <w:r>
              <w:rPr>
                <w:sz w:val="19"/>
              </w:rPr>
              <w:t>Define the question and scope</w:t>
            </w:r>
          </w:p>
        </w:tc>
        <w:tc>
          <w:tcPr>
            <w:tcW w:type="dxa" w:w="5616"/>
            <w:shd w:fill="FFFFFF"/>
            <w:tcMar>
              <w:top w:w="100" w:type="dxa"/>
              <w:start w:w="110" w:type="dxa"/>
              <w:bottom w:w="100" w:type="dxa"/>
              <w:end w:w="110" w:type="dxa"/>
            </w:tcMar>
            <w:vAlign w:val="center"/>
          </w:tcPr>
          <w:p>
            <w:pPr>
              <w:jc w:val="left"/>
            </w:pPr>
            <w:r>
              <w:rPr>
                <w:sz w:val="19"/>
              </w:rPr>
              <w:t>PROJECT_IDEA.md</w:t>
            </w:r>
          </w:p>
        </w:tc>
      </w:tr>
      <w:tr>
        <w:tc>
          <w:tcPr>
            <w:tcW w:type="dxa" w:w="792"/>
            <w:shd w:fill="EAF2F8"/>
            <w:tcMar>
              <w:top w:w="100" w:type="dxa"/>
              <w:start w:w="110" w:type="dxa"/>
              <w:bottom w:w="100" w:type="dxa"/>
              <w:end w:w="110" w:type="dxa"/>
            </w:tcMar>
            <w:vAlign w:val="center"/>
          </w:tcPr>
          <w:p>
            <w:pPr>
              <w:jc w:val="center"/>
            </w:pPr>
            <w:r>
              <w:rPr>
                <w:sz w:val="19"/>
              </w:rPr>
              <w:t>2</w:t>
            </w:r>
          </w:p>
        </w:tc>
        <w:tc>
          <w:tcPr>
            <w:tcW w:type="dxa" w:w="3384"/>
            <w:shd w:fill="EAF2F8"/>
            <w:tcMar>
              <w:top w:w="100" w:type="dxa"/>
              <w:start w:w="110" w:type="dxa"/>
              <w:bottom w:w="100" w:type="dxa"/>
              <w:end w:w="110" w:type="dxa"/>
            </w:tcMar>
            <w:vAlign w:val="center"/>
          </w:tcPr>
          <w:p>
            <w:pPr>
              <w:jc w:val="left"/>
            </w:pPr>
            <w:r>
              <w:rPr>
                <w:sz w:val="19"/>
              </w:rPr>
              <w:t>Download and document the data</w:t>
            </w:r>
          </w:p>
        </w:tc>
        <w:tc>
          <w:tcPr>
            <w:tcW w:type="dxa" w:w="5616"/>
            <w:shd w:fill="EAF2F8"/>
            <w:tcMar>
              <w:top w:w="100" w:type="dxa"/>
              <w:start w:w="110" w:type="dxa"/>
              <w:bottom w:w="100" w:type="dxa"/>
              <w:end w:w="110" w:type="dxa"/>
            </w:tcMar>
            <w:vAlign w:val="center"/>
          </w:tcPr>
          <w:p>
            <w:pPr>
              <w:jc w:val="left"/>
            </w:pPr>
            <w:r>
              <w:rPr>
                <w:sz w:val="19"/>
              </w:rPr>
              <w:t>DATA_DOCUMENTATION.md and data source instructions</w:t>
            </w:r>
          </w:p>
        </w:tc>
      </w:tr>
      <w:tr>
        <w:tc>
          <w:tcPr>
            <w:tcW w:type="dxa" w:w="792"/>
            <w:shd w:fill="FFFFFF"/>
            <w:tcMar>
              <w:top w:w="100" w:type="dxa"/>
              <w:start w:w="110" w:type="dxa"/>
              <w:bottom w:w="100" w:type="dxa"/>
              <w:end w:w="110" w:type="dxa"/>
            </w:tcMar>
            <w:vAlign w:val="center"/>
          </w:tcPr>
          <w:p>
            <w:pPr>
              <w:jc w:val="center"/>
            </w:pPr>
            <w:r>
              <w:rPr>
                <w:sz w:val="19"/>
              </w:rPr>
              <w:t>3</w:t>
            </w:r>
          </w:p>
        </w:tc>
        <w:tc>
          <w:tcPr>
            <w:tcW w:type="dxa" w:w="3384"/>
            <w:shd w:fill="FFFFFF"/>
            <w:tcMar>
              <w:top w:w="100" w:type="dxa"/>
              <w:start w:w="110" w:type="dxa"/>
              <w:bottom w:w="100" w:type="dxa"/>
              <w:end w:w="110" w:type="dxa"/>
            </w:tcMar>
            <w:vAlign w:val="center"/>
          </w:tcPr>
          <w:p>
            <w:pPr>
              <w:jc w:val="left"/>
            </w:pPr>
            <w:r>
              <w:rPr>
                <w:sz w:val="19"/>
              </w:rPr>
              <w:t>Clean and validate the data</w:t>
            </w:r>
          </w:p>
        </w:tc>
        <w:tc>
          <w:tcPr>
            <w:tcW w:type="dxa" w:w="5616"/>
            <w:shd w:fill="FFFFFF"/>
            <w:tcMar>
              <w:top w:w="100" w:type="dxa"/>
              <w:start w:w="110" w:type="dxa"/>
              <w:bottom w:w="100" w:type="dxa"/>
              <w:end w:w="110" w:type="dxa"/>
            </w:tcMar>
            <w:vAlign w:val="center"/>
          </w:tcPr>
          <w:p>
            <w:pPr>
              <w:jc w:val="left"/>
            </w:pPr>
            <w:r>
              <w:rPr>
                <w:sz w:val="19"/>
              </w:rPr>
              <w:t>01_data_preparation.ipynb and cleaned-data summary</w:t>
            </w:r>
          </w:p>
        </w:tc>
      </w:tr>
      <w:tr>
        <w:tc>
          <w:tcPr>
            <w:tcW w:type="dxa" w:w="792"/>
            <w:shd w:fill="EAF2F8"/>
            <w:tcMar>
              <w:top w:w="100" w:type="dxa"/>
              <w:start w:w="110" w:type="dxa"/>
              <w:bottom w:w="100" w:type="dxa"/>
              <w:end w:w="110" w:type="dxa"/>
            </w:tcMar>
            <w:vAlign w:val="center"/>
          </w:tcPr>
          <w:p>
            <w:pPr>
              <w:jc w:val="center"/>
            </w:pPr>
            <w:r>
              <w:rPr>
                <w:sz w:val="19"/>
              </w:rPr>
              <w:t>4</w:t>
            </w:r>
          </w:p>
        </w:tc>
        <w:tc>
          <w:tcPr>
            <w:tcW w:type="dxa" w:w="3384"/>
            <w:shd w:fill="EAF2F8"/>
            <w:tcMar>
              <w:top w:w="100" w:type="dxa"/>
              <w:start w:w="110" w:type="dxa"/>
              <w:bottom w:w="100" w:type="dxa"/>
              <w:end w:w="110" w:type="dxa"/>
            </w:tcMar>
            <w:vAlign w:val="center"/>
          </w:tcPr>
          <w:p>
            <w:pPr>
              <w:jc w:val="left"/>
            </w:pPr>
            <w:r>
              <w:rPr>
                <w:sz w:val="19"/>
              </w:rPr>
              <w:t>Explore patterns</w:t>
            </w:r>
          </w:p>
        </w:tc>
        <w:tc>
          <w:tcPr>
            <w:tcW w:type="dxa" w:w="5616"/>
            <w:shd w:fill="EAF2F8"/>
            <w:tcMar>
              <w:top w:w="100" w:type="dxa"/>
              <w:start w:w="110" w:type="dxa"/>
              <w:bottom w:w="100" w:type="dxa"/>
              <w:end w:w="110" w:type="dxa"/>
            </w:tcMar>
            <w:vAlign w:val="center"/>
          </w:tcPr>
          <w:p>
            <w:pPr>
              <w:jc w:val="left"/>
            </w:pPr>
            <w:r>
              <w:rPr>
                <w:sz w:val="19"/>
              </w:rPr>
              <w:t>02_eda.ipynb and at least five useful figures</w:t>
            </w:r>
          </w:p>
        </w:tc>
      </w:tr>
      <w:tr>
        <w:tc>
          <w:tcPr>
            <w:tcW w:type="dxa" w:w="792"/>
            <w:shd w:fill="FFFFFF"/>
            <w:tcMar>
              <w:top w:w="100" w:type="dxa"/>
              <w:start w:w="110" w:type="dxa"/>
              <w:bottom w:w="100" w:type="dxa"/>
              <w:end w:w="110" w:type="dxa"/>
            </w:tcMar>
            <w:vAlign w:val="center"/>
          </w:tcPr>
          <w:p>
            <w:pPr>
              <w:jc w:val="center"/>
            </w:pPr>
            <w:r>
              <w:rPr>
                <w:sz w:val="19"/>
              </w:rPr>
              <w:t>5</w:t>
            </w:r>
          </w:p>
        </w:tc>
        <w:tc>
          <w:tcPr>
            <w:tcW w:type="dxa" w:w="3384"/>
            <w:shd w:fill="FFFFFF"/>
            <w:tcMar>
              <w:top w:w="100" w:type="dxa"/>
              <w:start w:w="110" w:type="dxa"/>
              <w:bottom w:w="100" w:type="dxa"/>
              <w:end w:w="110" w:type="dxa"/>
            </w:tcMar>
            <w:vAlign w:val="center"/>
          </w:tcPr>
          <w:p>
            <w:pPr>
              <w:jc w:val="left"/>
            </w:pPr>
            <w:r>
              <w:rPr>
                <w:sz w:val="19"/>
              </w:rPr>
              <w:t>Engineer time features</w:t>
            </w:r>
          </w:p>
        </w:tc>
        <w:tc>
          <w:tcPr>
            <w:tcW w:type="dxa" w:w="5616"/>
            <w:shd w:fill="FFFFFF"/>
            <w:tcMar>
              <w:top w:w="100" w:type="dxa"/>
              <w:start w:w="110" w:type="dxa"/>
              <w:bottom w:w="100" w:type="dxa"/>
              <w:end w:w="110" w:type="dxa"/>
            </w:tcMar>
            <w:vAlign w:val="center"/>
          </w:tcPr>
          <w:p>
            <w:pPr>
              <w:jc w:val="left"/>
            </w:pPr>
            <w:r>
              <w:rPr>
                <w:sz w:val="19"/>
              </w:rPr>
              <w:t>03_feature_engineering.ipynb and feature dictionary</w:t>
            </w:r>
          </w:p>
        </w:tc>
      </w:tr>
      <w:tr>
        <w:tc>
          <w:tcPr>
            <w:tcW w:type="dxa" w:w="792"/>
            <w:shd w:fill="EAF2F8"/>
            <w:tcMar>
              <w:top w:w="100" w:type="dxa"/>
              <w:start w:w="110" w:type="dxa"/>
              <w:bottom w:w="100" w:type="dxa"/>
              <w:end w:w="110" w:type="dxa"/>
            </w:tcMar>
            <w:vAlign w:val="center"/>
          </w:tcPr>
          <w:p>
            <w:pPr>
              <w:jc w:val="center"/>
            </w:pPr>
            <w:r>
              <w:rPr>
                <w:sz w:val="19"/>
              </w:rPr>
              <w:t>6</w:t>
            </w:r>
          </w:p>
        </w:tc>
        <w:tc>
          <w:tcPr>
            <w:tcW w:type="dxa" w:w="3384"/>
            <w:shd w:fill="EAF2F8"/>
            <w:tcMar>
              <w:top w:w="100" w:type="dxa"/>
              <w:start w:w="110" w:type="dxa"/>
              <w:bottom w:w="100" w:type="dxa"/>
              <w:end w:w="110" w:type="dxa"/>
            </w:tcMar>
            <w:vAlign w:val="center"/>
          </w:tcPr>
          <w:p>
            <w:pPr>
              <w:jc w:val="left"/>
            </w:pPr>
            <w:r>
              <w:rPr>
                <w:sz w:val="19"/>
              </w:rPr>
              <w:t>Run controlled experiments</w:t>
            </w:r>
          </w:p>
        </w:tc>
        <w:tc>
          <w:tcPr>
            <w:tcW w:type="dxa" w:w="5616"/>
            <w:shd w:fill="EAF2F8"/>
            <w:tcMar>
              <w:top w:w="100" w:type="dxa"/>
              <w:start w:w="110" w:type="dxa"/>
              <w:bottom w:w="100" w:type="dxa"/>
              <w:end w:w="110" w:type="dxa"/>
            </w:tcMar>
            <w:vAlign w:val="center"/>
          </w:tcPr>
          <w:p>
            <w:pPr>
              <w:jc w:val="left"/>
            </w:pPr>
            <w:r>
              <w:rPr>
                <w:sz w:val="19"/>
              </w:rPr>
              <w:t>04_modeling.ipynb and results.csv</w:t>
            </w:r>
          </w:p>
        </w:tc>
      </w:tr>
      <w:tr>
        <w:tc>
          <w:tcPr>
            <w:tcW w:type="dxa" w:w="792"/>
            <w:shd w:fill="FFFFFF"/>
            <w:tcMar>
              <w:top w:w="100" w:type="dxa"/>
              <w:start w:w="110" w:type="dxa"/>
              <w:bottom w:w="100" w:type="dxa"/>
              <w:end w:w="110" w:type="dxa"/>
            </w:tcMar>
            <w:vAlign w:val="center"/>
          </w:tcPr>
          <w:p>
            <w:pPr>
              <w:jc w:val="center"/>
            </w:pPr>
            <w:r>
              <w:rPr>
                <w:sz w:val="19"/>
              </w:rPr>
              <w:t>7</w:t>
            </w:r>
          </w:p>
        </w:tc>
        <w:tc>
          <w:tcPr>
            <w:tcW w:type="dxa" w:w="3384"/>
            <w:shd w:fill="FFFFFF"/>
            <w:tcMar>
              <w:top w:w="100" w:type="dxa"/>
              <w:start w:w="110" w:type="dxa"/>
              <w:bottom w:w="100" w:type="dxa"/>
              <w:end w:w="110" w:type="dxa"/>
            </w:tcMar>
            <w:vAlign w:val="center"/>
          </w:tcPr>
          <w:p>
            <w:pPr>
              <w:jc w:val="left"/>
            </w:pPr>
            <w:r>
              <w:rPr>
                <w:sz w:val="19"/>
              </w:rPr>
              <w:t>Interpret and test limitations</w:t>
            </w:r>
          </w:p>
        </w:tc>
        <w:tc>
          <w:tcPr>
            <w:tcW w:type="dxa" w:w="5616"/>
            <w:shd w:fill="FFFFFF"/>
            <w:tcMar>
              <w:top w:w="100" w:type="dxa"/>
              <w:start w:w="110" w:type="dxa"/>
              <w:bottom w:w="100" w:type="dxa"/>
              <w:end w:w="110" w:type="dxa"/>
            </w:tcMar>
            <w:vAlign w:val="center"/>
          </w:tcPr>
          <w:p>
            <w:pPr>
              <w:jc w:val="left"/>
            </w:pPr>
            <w:r>
              <w:rPr>
                <w:sz w:val="19"/>
              </w:rPr>
              <w:t>05_error_analysis.ipynb</w:t>
            </w:r>
          </w:p>
        </w:tc>
      </w:tr>
      <w:tr>
        <w:tc>
          <w:tcPr>
            <w:tcW w:type="dxa" w:w="792"/>
            <w:shd w:fill="EAF2F8"/>
            <w:tcMar>
              <w:top w:w="100" w:type="dxa"/>
              <w:start w:w="110" w:type="dxa"/>
              <w:bottom w:w="100" w:type="dxa"/>
              <w:end w:w="110" w:type="dxa"/>
            </w:tcMar>
            <w:vAlign w:val="center"/>
          </w:tcPr>
          <w:p>
            <w:pPr>
              <w:jc w:val="center"/>
            </w:pPr>
            <w:r>
              <w:rPr>
                <w:sz w:val="19"/>
              </w:rPr>
              <w:t>8</w:t>
            </w:r>
          </w:p>
        </w:tc>
        <w:tc>
          <w:tcPr>
            <w:tcW w:type="dxa" w:w="3384"/>
            <w:shd w:fill="EAF2F8"/>
            <w:tcMar>
              <w:top w:w="100" w:type="dxa"/>
              <w:start w:w="110" w:type="dxa"/>
              <w:bottom w:w="100" w:type="dxa"/>
              <w:end w:w="110" w:type="dxa"/>
            </w:tcMar>
            <w:vAlign w:val="center"/>
          </w:tcPr>
          <w:p>
            <w:pPr>
              <w:jc w:val="left"/>
            </w:pPr>
            <w:r>
              <w:rPr>
                <w:sz w:val="19"/>
              </w:rPr>
              <w:t>Write and present</w:t>
            </w:r>
          </w:p>
        </w:tc>
        <w:tc>
          <w:tcPr>
            <w:tcW w:type="dxa" w:w="5616"/>
            <w:shd w:fill="EAF2F8"/>
            <w:tcMar>
              <w:top w:w="100" w:type="dxa"/>
              <w:start w:w="110" w:type="dxa"/>
              <w:bottom w:w="100" w:type="dxa"/>
              <w:end w:w="110" w:type="dxa"/>
            </w:tcMar>
            <w:vAlign w:val="center"/>
          </w:tcPr>
          <w:p>
            <w:pPr>
              <w:jc w:val="left"/>
            </w:pPr>
            <w:r>
              <w:rPr>
                <w:sz w:val="19"/>
              </w:rPr>
              <w:t>paper, README, slides, and final repository</w:t>
            </w:r>
          </w:p>
        </w:tc>
      </w:tr>
    </w:tbl>
    <w:p>
      <w:pPr>
        <w:spacing w:after="0"/>
      </w:pPr>
    </w:p>
    <w:p>
      <w:pPr>
        <w:pStyle w:val="Heading1"/>
        <w:keepNext/>
      </w:pPr>
      <w:r>
        <w:t>Project at a Glance</w:t>
      </w:r>
    </w:p>
    <w:p>
      <w:pPr>
        <w:pStyle w:val="Heading2"/>
        <w:keepNext/>
      </w:pPr>
      <w:r>
        <w:t>Primary research question</w:t>
      </w:r>
    </w:p>
    <w:p>
      <w:r>
        <w:t>How much do environmental and engineered temporal features change the accuracy of machine learning models that predict hourly NO2 concentration from air quality sensor measurements</w:t>
      </w:r>
    </w:p>
    <w:p>
      <w:pPr>
        <w:pStyle w:val="Heading2"/>
        <w:keepNext/>
      </w:pPr>
      <w:r>
        <w:t>Supporting questions</w:t>
      </w:r>
    </w:p>
    <w:p>
      <w:pPr>
        <w:pStyle w:val="ListBullet"/>
      </w:pPr>
      <w:r>
        <w:t>How does NO2 concentration vary by hour, day of week, month, and weekday versus weekend</w:t>
      </w:r>
    </w:p>
    <w:p>
      <w:pPr>
        <w:pStyle w:val="ListBullet"/>
      </w:pPr>
      <w:r>
        <w:t>Which metal oxide sensor responses are most strongly associated with NO2</w:t>
      </w:r>
    </w:p>
    <w:p>
      <w:pPr>
        <w:pStyle w:val="ListBullet"/>
      </w:pPr>
      <w:r>
        <w:t>Do temperature, relative humidity, and absolute humidity add predictive value beyond sensor responses</w:t>
      </w:r>
    </w:p>
    <w:p>
      <w:pPr>
        <w:pStyle w:val="ListBullet"/>
      </w:pPr>
      <w:r>
        <w:t>Do temporal features help all models equally, or do they improve some models and hurt others</w:t>
      </w:r>
    </w:p>
    <w:p>
      <w:pPr>
        <w:pStyle w:val="ListBullet"/>
      </w:pPr>
      <w:r>
        <w:t>When and under what conditions does the best model make its largest errors</w:t>
      </w:r>
    </w:p>
    <w:p>
      <w:pPr>
        <w:pStyle w:val="Heading2"/>
        <w:keepNext/>
      </w:pPr>
      <w:r>
        <w:t>Hypotheses</w:t>
      </w:r>
    </w:p>
    <w:p>
      <w:r>
        <w:t>Write hypotheses before examining model results. These examples are reasonable starting points, but you may revise them before analysis with mentor approval.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936"/>
            <w:shd w:fill="17365D"/>
            <w:tcMar>
              <w:top w:w="100" w:type="dxa"/>
              <w:start w:w="110" w:type="dxa"/>
              <w:bottom w:w="100" w:type="dxa"/>
              <w:end w:w="110" w:type="dxa"/>
            </w:tcMar>
            <w:vAlign w:val="center"/>
          </w:tcPr>
          <w:p>
            <w:pPr>
              <w:jc w:val="center"/>
            </w:pPr>
            <w:r>
              <w:rPr>
                <w:b/>
                <w:color w:val="FFFFFF"/>
                <w:sz w:val="19"/>
              </w:rPr>
              <w:t>ID</w:t>
            </w:r>
          </w:p>
        </w:tc>
        <w:tc>
          <w:tcPr>
            <w:tcW w:type="dxa" w:w="8856"/>
            <w:shd w:fill="17365D"/>
            <w:tcMar>
              <w:top w:w="100" w:type="dxa"/>
              <w:start w:w="110" w:type="dxa"/>
              <w:bottom w:w="100" w:type="dxa"/>
              <w:end w:w="110" w:type="dxa"/>
            </w:tcMar>
            <w:vAlign w:val="center"/>
          </w:tcPr>
          <w:p>
            <w:pPr>
              <w:jc w:val="center"/>
            </w:pPr>
            <w:r>
              <w:rPr>
                <w:b/>
                <w:color w:val="FFFFFF"/>
                <w:sz w:val="19"/>
              </w:rPr>
              <w:t>Testable hypothesis</w:t>
            </w:r>
          </w:p>
        </w:tc>
      </w:tr>
      <w:tr>
        <w:tc>
          <w:tcPr>
            <w:tcW w:type="dxa" w:w="936"/>
            <w:shd w:fill="FFFFFF"/>
            <w:tcMar>
              <w:top w:w="100" w:type="dxa"/>
              <w:start w:w="110" w:type="dxa"/>
              <w:bottom w:w="100" w:type="dxa"/>
              <w:end w:w="110" w:type="dxa"/>
            </w:tcMar>
            <w:vAlign w:val="center"/>
          </w:tcPr>
          <w:p>
            <w:pPr>
              <w:jc w:val="left"/>
            </w:pPr>
            <w:r>
              <w:rPr>
                <w:sz w:val="19"/>
              </w:rPr>
              <w:t>H1</w:t>
            </w:r>
          </w:p>
        </w:tc>
        <w:tc>
          <w:tcPr>
            <w:tcW w:type="dxa" w:w="8856"/>
            <w:shd w:fill="FFFFFF"/>
            <w:tcMar>
              <w:top w:w="100" w:type="dxa"/>
              <w:start w:w="110" w:type="dxa"/>
              <w:bottom w:w="100" w:type="dxa"/>
              <w:end w:w="110" w:type="dxa"/>
            </w:tcMar>
            <w:vAlign w:val="center"/>
          </w:tcPr>
          <w:p>
            <w:pPr>
              <w:jc w:val="left"/>
            </w:pPr>
            <w:r>
              <w:rPr>
                <w:sz w:val="19"/>
              </w:rPr>
              <w:t>NO2 concentration differs across hours of the day.</w:t>
            </w:r>
          </w:p>
        </w:tc>
      </w:tr>
      <w:tr>
        <w:tc>
          <w:tcPr>
            <w:tcW w:type="dxa" w:w="936"/>
            <w:shd w:fill="EAF2F8"/>
            <w:tcMar>
              <w:top w:w="100" w:type="dxa"/>
              <w:start w:w="110" w:type="dxa"/>
              <w:bottom w:w="100" w:type="dxa"/>
              <w:end w:w="110" w:type="dxa"/>
            </w:tcMar>
            <w:vAlign w:val="center"/>
          </w:tcPr>
          <w:p>
            <w:pPr>
              <w:jc w:val="left"/>
            </w:pPr>
            <w:r>
              <w:rPr>
                <w:sz w:val="19"/>
              </w:rPr>
              <w:t>H2</w:t>
            </w:r>
          </w:p>
        </w:tc>
        <w:tc>
          <w:tcPr>
            <w:tcW w:type="dxa" w:w="8856"/>
            <w:shd w:fill="EAF2F8"/>
            <w:tcMar>
              <w:top w:w="100" w:type="dxa"/>
              <w:start w:w="110" w:type="dxa"/>
              <w:bottom w:w="100" w:type="dxa"/>
              <w:end w:w="110" w:type="dxa"/>
            </w:tcMar>
            <w:vAlign w:val="center"/>
          </w:tcPr>
          <w:p>
            <w:pPr>
              <w:jc w:val="left"/>
            </w:pPr>
            <w:r>
              <w:rPr>
                <w:sz w:val="19"/>
              </w:rPr>
              <w:t>Adding temperature and humidity features reduces test MAE compared with sensors alone.</w:t>
            </w:r>
          </w:p>
        </w:tc>
      </w:tr>
      <w:tr>
        <w:tc>
          <w:tcPr>
            <w:tcW w:type="dxa" w:w="936"/>
            <w:shd w:fill="FFFFFF"/>
            <w:tcMar>
              <w:top w:w="100" w:type="dxa"/>
              <w:start w:w="110" w:type="dxa"/>
              <w:bottom w:w="100" w:type="dxa"/>
              <w:end w:w="110" w:type="dxa"/>
            </w:tcMar>
            <w:vAlign w:val="center"/>
          </w:tcPr>
          <w:p>
            <w:pPr>
              <w:jc w:val="left"/>
            </w:pPr>
            <w:r>
              <w:rPr>
                <w:sz w:val="19"/>
              </w:rPr>
              <w:t>H3</w:t>
            </w:r>
          </w:p>
        </w:tc>
        <w:tc>
          <w:tcPr>
            <w:tcW w:type="dxa" w:w="8856"/>
            <w:shd w:fill="FFFFFF"/>
            <w:tcMar>
              <w:top w:w="100" w:type="dxa"/>
              <w:start w:w="110" w:type="dxa"/>
              <w:bottom w:w="100" w:type="dxa"/>
              <w:end w:w="110" w:type="dxa"/>
            </w:tcMar>
            <w:vAlign w:val="center"/>
          </w:tcPr>
          <w:p>
            <w:pPr>
              <w:jc w:val="left"/>
            </w:pPr>
            <w:r>
              <w:rPr>
                <w:sz w:val="19"/>
              </w:rPr>
              <w:t>Adding engineered temporal features changes test MAE compared with sensor and environmental features.</w:t>
            </w:r>
          </w:p>
        </w:tc>
      </w:tr>
      <w:tr>
        <w:tc>
          <w:tcPr>
            <w:tcW w:type="dxa" w:w="936"/>
            <w:shd w:fill="EAF2F8"/>
            <w:tcMar>
              <w:top w:w="100" w:type="dxa"/>
              <w:start w:w="110" w:type="dxa"/>
              <w:bottom w:w="100" w:type="dxa"/>
              <w:end w:w="110" w:type="dxa"/>
            </w:tcMar>
            <w:vAlign w:val="center"/>
          </w:tcPr>
          <w:p>
            <w:pPr>
              <w:jc w:val="left"/>
            </w:pPr>
            <w:r>
              <w:rPr>
                <w:sz w:val="19"/>
              </w:rPr>
              <w:t>H4</w:t>
            </w:r>
          </w:p>
        </w:tc>
        <w:tc>
          <w:tcPr>
            <w:tcW w:type="dxa" w:w="8856"/>
            <w:shd w:fill="EAF2F8"/>
            <w:tcMar>
              <w:top w:w="100" w:type="dxa"/>
              <w:start w:w="110" w:type="dxa"/>
              <w:bottom w:w="100" w:type="dxa"/>
              <w:end w:w="110" w:type="dxa"/>
            </w:tcMar>
            <w:vAlign w:val="center"/>
          </w:tcPr>
          <w:p>
            <w:pPr>
              <w:jc w:val="left"/>
            </w:pPr>
            <w:r>
              <w:rPr>
                <w:sz w:val="19"/>
              </w:rPr>
              <w:t>A nonlinear tree-based model outperforms Linear Regression on the chronological test period.</w:t>
            </w:r>
          </w:p>
        </w:tc>
      </w:tr>
    </w:tbl>
    <w:p>
      <w:pPr>
        <w:spacing w:after="0"/>
      </w:pPr>
    </w:p>
    <w:p>
      <w:r>
        <w:t>Use the word changes in H3 unless you have a justified directional prediction. Temporal variables may help, have little effect, or reduce performance on later months.</w:t>
      </w:r>
    </w:p>
    <w:p>
      <w:pPr>
        <w:pStyle w:val="Heading2"/>
        <w:keepNext/>
      </w:pPr>
      <w:r>
        <w:t>Scope and success criteria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896"/>
            <w:shd w:fill="17365D"/>
            <w:tcMar>
              <w:top w:w="100" w:type="dxa"/>
              <w:start w:w="110" w:type="dxa"/>
              <w:bottom w:w="100" w:type="dxa"/>
              <w:end w:w="110" w:type="dxa"/>
            </w:tcMar>
            <w:vAlign w:val="center"/>
          </w:tcPr>
          <w:p>
            <w:pPr>
              <w:jc w:val="center"/>
            </w:pPr>
            <w:r>
              <w:rPr>
                <w:b/>
                <w:color w:val="FFFFFF"/>
                <w:sz w:val="19"/>
              </w:rPr>
              <w:t>In scope</w:t>
            </w:r>
          </w:p>
        </w:tc>
        <w:tc>
          <w:tcPr>
            <w:tcW w:type="dxa" w:w="4896"/>
            <w:shd w:fill="17365D"/>
            <w:tcMar>
              <w:top w:w="100" w:type="dxa"/>
              <w:start w:w="110" w:type="dxa"/>
              <w:bottom w:w="100" w:type="dxa"/>
              <w:end w:w="110" w:type="dxa"/>
            </w:tcMar>
            <w:vAlign w:val="center"/>
          </w:tcPr>
          <w:p>
            <w:pPr>
              <w:jc w:val="center"/>
            </w:pPr>
            <w:r>
              <w:rPr>
                <w:b/>
                <w:color w:val="FFFFFF"/>
                <w:sz w:val="19"/>
              </w:rPr>
              <w:t>Out of scope for the first version</w:t>
            </w:r>
          </w:p>
        </w:tc>
      </w:tr>
      <w:tr>
        <w:tc>
          <w:tcPr>
            <w:tcW w:type="dxa" w:w="4896"/>
            <w:shd w:fill="FFFFFF"/>
            <w:tcMar>
              <w:top w:w="100" w:type="dxa"/>
              <w:start w:w="110" w:type="dxa"/>
              <w:bottom w:w="100" w:type="dxa"/>
              <w:end w:w="110" w:type="dxa"/>
            </w:tcMar>
            <w:vAlign w:val="center"/>
          </w:tcPr>
          <w:p>
            <w:pPr>
              <w:jc w:val="left"/>
            </w:pPr>
            <w:r>
              <w:rPr>
                <w:sz w:val="19"/>
              </w:rPr>
              <w:t>Predict hourly NO2(GT) from sensor, weather, and time features</w:t>
            </w:r>
          </w:p>
        </w:tc>
        <w:tc>
          <w:tcPr>
            <w:tcW w:type="dxa" w:w="4896"/>
            <w:shd w:fill="FFFFFF"/>
            <w:tcMar>
              <w:top w:w="100" w:type="dxa"/>
              <w:start w:w="110" w:type="dxa"/>
              <w:bottom w:w="100" w:type="dxa"/>
              <w:end w:w="110" w:type="dxa"/>
            </w:tcMar>
            <w:vAlign w:val="center"/>
          </w:tcPr>
          <w:p>
            <w:pPr>
              <w:jc w:val="left"/>
            </w:pPr>
            <w:r>
              <w:rPr>
                <w:sz w:val="19"/>
              </w:rPr>
              <w:t>Claim that the model predicts health outcomes</w:t>
            </w:r>
          </w:p>
        </w:tc>
      </w:tr>
      <w:tr>
        <w:tc>
          <w:tcPr>
            <w:tcW w:type="dxa" w:w="4896"/>
            <w:shd w:fill="EAF2F8"/>
            <w:tcMar>
              <w:top w:w="100" w:type="dxa"/>
              <w:start w:w="110" w:type="dxa"/>
              <w:bottom w:w="100" w:type="dxa"/>
              <w:end w:w="110" w:type="dxa"/>
            </w:tcMar>
            <w:vAlign w:val="center"/>
          </w:tcPr>
          <w:p>
            <w:pPr>
              <w:jc w:val="left"/>
            </w:pPr>
            <w:r>
              <w:rPr>
                <w:sz w:val="19"/>
              </w:rPr>
              <w:t>Compare three feature sets under the same evaluation design</w:t>
            </w:r>
          </w:p>
        </w:tc>
        <w:tc>
          <w:tcPr>
            <w:tcW w:type="dxa" w:w="4896"/>
            <w:shd w:fill="EAF2F8"/>
            <w:tcMar>
              <w:top w:w="100" w:type="dxa"/>
              <w:start w:w="110" w:type="dxa"/>
              <w:bottom w:w="100" w:type="dxa"/>
              <w:end w:w="110" w:type="dxa"/>
            </w:tcMar>
            <w:vAlign w:val="center"/>
          </w:tcPr>
          <w:p>
            <w:pPr>
              <w:jc w:val="left"/>
            </w:pPr>
            <w:r>
              <w:rPr>
                <w:sz w:val="19"/>
              </w:rPr>
              <w:t>Combine UCI and EPA data before the UCI analysis is complete</w:t>
            </w:r>
          </w:p>
        </w:tc>
      </w:tr>
      <w:tr>
        <w:tc>
          <w:tcPr>
            <w:tcW w:type="dxa" w:w="4896"/>
            <w:shd w:fill="FFFFFF"/>
            <w:tcMar>
              <w:top w:w="100" w:type="dxa"/>
              <w:start w:w="110" w:type="dxa"/>
              <w:bottom w:w="100" w:type="dxa"/>
              <w:end w:w="110" w:type="dxa"/>
            </w:tcMar>
            <w:vAlign w:val="center"/>
          </w:tcPr>
          <w:p>
            <w:pPr>
              <w:jc w:val="left"/>
            </w:pPr>
            <w:r>
              <w:rPr>
                <w:sz w:val="19"/>
              </w:rPr>
              <w:t>Use classical regression models and explain errors</w:t>
            </w:r>
          </w:p>
        </w:tc>
        <w:tc>
          <w:tcPr>
            <w:tcW w:type="dxa" w:w="4896"/>
            <w:shd w:fill="FFFFFF"/>
            <w:tcMar>
              <w:top w:w="100" w:type="dxa"/>
              <w:start w:w="110" w:type="dxa"/>
              <w:bottom w:w="100" w:type="dxa"/>
              <w:end w:w="110" w:type="dxa"/>
            </w:tcMar>
            <w:vAlign w:val="center"/>
          </w:tcPr>
          <w:p>
            <w:pPr>
              <w:jc w:val="left"/>
            </w:pPr>
            <w:r>
              <w:rPr>
                <w:sz w:val="19"/>
              </w:rPr>
              <w:t>Use a neural network only to obtain a higher score</w:t>
            </w:r>
          </w:p>
        </w:tc>
      </w:tr>
      <w:tr>
        <w:tc>
          <w:tcPr>
            <w:tcW w:type="dxa" w:w="4896"/>
            <w:shd w:fill="EAF2F8"/>
            <w:tcMar>
              <w:top w:w="100" w:type="dxa"/>
              <w:start w:w="110" w:type="dxa"/>
              <w:bottom w:w="100" w:type="dxa"/>
              <w:end w:w="110" w:type="dxa"/>
            </w:tcMar>
            <w:vAlign w:val="center"/>
          </w:tcPr>
          <w:p>
            <w:pPr>
              <w:jc w:val="left"/>
            </w:pPr>
            <w:r>
              <w:rPr>
                <w:sz w:val="19"/>
              </w:rPr>
              <w:t>Discuss association, prediction, missingness, and sensor drift</w:t>
            </w:r>
          </w:p>
        </w:tc>
        <w:tc>
          <w:tcPr>
            <w:tcW w:type="dxa" w:w="4896"/>
            <w:shd w:fill="EAF2F8"/>
            <w:tcMar>
              <w:top w:w="100" w:type="dxa"/>
              <w:start w:w="110" w:type="dxa"/>
              <w:bottom w:w="100" w:type="dxa"/>
              <w:end w:w="110" w:type="dxa"/>
            </w:tcMar>
            <w:vAlign w:val="center"/>
          </w:tcPr>
          <w:p>
            <w:pPr>
              <w:jc w:val="left"/>
            </w:pPr>
            <w:r>
              <w:rPr>
                <w:sz w:val="19"/>
              </w:rPr>
              <w:t>Claim that weather or time causes pollution changes</w:t>
            </w:r>
          </w:p>
        </w:tc>
      </w:tr>
    </w:tbl>
    <w:p>
      <w:pPr>
        <w:spacing w:after="0"/>
      </w:pPr>
    </w:p>
    <w:p>
      <w:r>
        <w:br w:type="page"/>
      </w:r>
    </w:p>
    <w:p>
      <w:pPr>
        <w:pStyle w:val="Heading1"/>
        <w:keepNext/>
      </w:pPr>
      <w:r>
        <w:t>Understand the Dataset</w:t>
      </w:r>
    </w:p>
    <w:p>
      <w:r>
        <w:t>The UCI Air Quality Dataset contains hourly averaged measurements from a multisensor device placed at road level in a polluted area of an Italian city. UCI describes 9,358 instances, 15 features, five metal oxide sensor responses, reference pollutant concentrations, environmental measurements, missing-value codes, cross-sensitivity, and sensor drift. The downloadable CSV also contains empty trailing rows and columns, so your loaded shape will initially differ from the stated dataset size until you remove them.</w:t>
      </w:r>
    </w:p>
    <w:p>
      <w:pPr>
        <w:pStyle w:val="Heading2"/>
        <w:keepNext/>
      </w:pPr>
      <w:r>
        <w:t>Download the data</w:t>
      </w:r>
    </w:p>
    <w:p>
      <w:pPr>
        <w:pStyle w:val="ListNumber"/>
      </w:pPr>
      <w:r>
        <w:t>Open the UCI Air Quality Dataset page listed in References.</w:t>
      </w:r>
    </w:p>
    <w:p>
      <w:pPr>
        <w:pStyle w:val="ListNumber"/>
      </w:pPr>
      <w:r>
        <w:t>Download the ZIP file and extract AirQualityUCI.csv.</w:t>
      </w:r>
    </w:p>
    <w:p>
      <w:pPr>
        <w:pStyle w:val="ListNumber"/>
      </w:pPr>
      <w:r>
        <w:t>Create a data/raw folder in your repository and place the CSV there if your instructor permits redistribution for this research-only dataset. Otherwise, keep it local and document the download steps in data/README.md.</w:t>
      </w:r>
    </w:p>
    <w:p>
      <w:pPr>
        <w:pStyle w:val="ListNumber"/>
      </w:pPr>
      <w:r>
        <w:t>Do not edit the raw CSV in Excel. Your cleaning steps must be reproducible in Python.</w:t>
      </w:r>
    </w:p>
    <w:p>
      <w:pPr>
        <w:pStyle w:val="Heading2"/>
        <w:keepNext/>
      </w:pPr>
      <w:r>
        <w:t>Important data details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72"/>
            <w:shd w:fill="17365D"/>
            <w:tcMar>
              <w:top w:w="100" w:type="dxa"/>
              <w:start w:w="110" w:type="dxa"/>
              <w:bottom w:w="100" w:type="dxa"/>
              <w:end w:w="110" w:type="dxa"/>
            </w:tcMar>
            <w:vAlign w:val="center"/>
          </w:tcPr>
          <w:p>
            <w:pPr>
              <w:jc w:val="center"/>
            </w:pPr>
            <w:r>
              <w:rPr>
                <w:b/>
                <w:color w:val="FFFFFF"/>
                <w:sz w:val="19"/>
              </w:rPr>
              <w:t>Issue</w:t>
            </w:r>
          </w:p>
        </w:tc>
        <w:tc>
          <w:tcPr>
            <w:tcW w:type="dxa" w:w="3672"/>
            <w:shd w:fill="17365D"/>
            <w:tcMar>
              <w:top w:w="100" w:type="dxa"/>
              <w:start w:w="110" w:type="dxa"/>
              <w:bottom w:w="100" w:type="dxa"/>
              <w:end w:w="110" w:type="dxa"/>
            </w:tcMar>
            <w:vAlign w:val="center"/>
          </w:tcPr>
          <w:p>
            <w:pPr>
              <w:jc w:val="center"/>
            </w:pPr>
            <w:r>
              <w:rPr>
                <w:b/>
                <w:color w:val="FFFFFF"/>
                <w:sz w:val="19"/>
              </w:rPr>
              <w:t>What it means</w:t>
            </w:r>
          </w:p>
        </w:tc>
        <w:tc>
          <w:tcPr>
            <w:tcW w:type="dxa" w:w="4248"/>
            <w:shd w:fill="17365D"/>
            <w:tcMar>
              <w:top w:w="100" w:type="dxa"/>
              <w:start w:w="110" w:type="dxa"/>
              <w:bottom w:w="100" w:type="dxa"/>
              <w:end w:w="110" w:type="dxa"/>
            </w:tcMar>
            <w:vAlign w:val="center"/>
          </w:tcPr>
          <w:p>
            <w:pPr>
              <w:jc w:val="center"/>
            </w:pPr>
            <w:r>
              <w:rPr>
                <w:b/>
                <w:color w:val="FFFFFF"/>
                <w:sz w:val="19"/>
              </w:rPr>
              <w:t>Required response</w:t>
            </w:r>
          </w:p>
        </w:tc>
      </w:tr>
      <w:tr>
        <w:tc>
          <w:tcPr>
            <w:tcW w:type="dxa" w:w="1872"/>
            <w:shd w:fill="FFFFFF"/>
            <w:tcMar>
              <w:top w:w="100" w:type="dxa"/>
              <w:start w:w="110" w:type="dxa"/>
              <w:bottom w:w="100" w:type="dxa"/>
              <w:end w:w="110" w:type="dxa"/>
            </w:tcMar>
            <w:vAlign w:val="center"/>
          </w:tcPr>
          <w:p>
            <w:pPr>
              <w:jc w:val="center"/>
            </w:pPr>
            <w:r>
              <w:rPr>
                <w:sz w:val="19"/>
              </w:rPr>
              <w:t>Semicolon separator</w:t>
            </w:r>
          </w:p>
        </w:tc>
        <w:tc>
          <w:tcPr>
            <w:tcW w:type="dxa" w:w="3672"/>
            <w:shd w:fill="FFFFFF"/>
            <w:tcMar>
              <w:top w:w="100" w:type="dxa"/>
              <w:start w:w="110" w:type="dxa"/>
              <w:bottom w:w="100" w:type="dxa"/>
              <w:end w:w="110" w:type="dxa"/>
            </w:tcMar>
            <w:vAlign w:val="center"/>
          </w:tcPr>
          <w:p>
            <w:pPr>
              <w:jc w:val="left"/>
            </w:pPr>
            <w:r>
              <w:rPr>
                <w:sz w:val="19"/>
              </w:rPr>
              <w:t>Columns are separated by semicolons rather than commas.</w:t>
            </w:r>
          </w:p>
        </w:tc>
        <w:tc>
          <w:tcPr>
            <w:tcW w:type="dxa" w:w="4248"/>
            <w:shd w:fill="FFFFFF"/>
            <w:tcMar>
              <w:top w:w="100" w:type="dxa"/>
              <w:start w:w="110" w:type="dxa"/>
              <w:bottom w:w="100" w:type="dxa"/>
              <w:end w:w="110" w:type="dxa"/>
            </w:tcMar>
            <w:vAlign w:val="center"/>
          </w:tcPr>
          <w:p>
            <w:pPr>
              <w:jc w:val="left"/>
            </w:pPr>
            <w:r>
              <w:rPr>
                <w:sz w:val="19"/>
              </w:rPr>
              <w:t>Use sep=';' in read_csv.</w:t>
            </w:r>
          </w:p>
        </w:tc>
      </w:tr>
      <w:tr>
        <w:tc>
          <w:tcPr>
            <w:tcW w:type="dxa" w:w="1872"/>
            <w:shd w:fill="EAF2F8"/>
            <w:tcMar>
              <w:top w:w="100" w:type="dxa"/>
              <w:start w:w="110" w:type="dxa"/>
              <w:bottom w:w="100" w:type="dxa"/>
              <w:end w:w="110" w:type="dxa"/>
            </w:tcMar>
            <w:vAlign w:val="center"/>
          </w:tcPr>
          <w:p>
            <w:pPr>
              <w:jc w:val="center"/>
            </w:pPr>
            <w:r>
              <w:rPr>
                <w:sz w:val="19"/>
              </w:rPr>
              <w:t>Decimal comma</w:t>
            </w:r>
          </w:p>
        </w:tc>
        <w:tc>
          <w:tcPr>
            <w:tcW w:type="dxa" w:w="3672"/>
            <w:shd w:fill="EAF2F8"/>
            <w:tcMar>
              <w:top w:w="100" w:type="dxa"/>
              <w:start w:w="110" w:type="dxa"/>
              <w:bottom w:w="100" w:type="dxa"/>
              <w:end w:w="110" w:type="dxa"/>
            </w:tcMar>
            <w:vAlign w:val="center"/>
          </w:tcPr>
          <w:p>
            <w:pPr>
              <w:jc w:val="left"/>
            </w:pPr>
            <w:r>
              <w:rPr>
                <w:sz w:val="19"/>
              </w:rPr>
              <w:t>Values such as 2,6 use a comma as the decimal mark.</w:t>
            </w:r>
          </w:p>
        </w:tc>
        <w:tc>
          <w:tcPr>
            <w:tcW w:type="dxa" w:w="4248"/>
            <w:shd w:fill="EAF2F8"/>
            <w:tcMar>
              <w:top w:w="100" w:type="dxa"/>
              <w:start w:w="110" w:type="dxa"/>
              <w:bottom w:w="100" w:type="dxa"/>
              <w:end w:w="110" w:type="dxa"/>
            </w:tcMar>
            <w:vAlign w:val="center"/>
          </w:tcPr>
          <w:p>
            <w:pPr>
              <w:jc w:val="left"/>
            </w:pPr>
            <w:r>
              <w:rPr>
                <w:sz w:val="19"/>
              </w:rPr>
              <w:t>Use decimal=',' in read_csv.</w:t>
            </w:r>
          </w:p>
        </w:tc>
      </w:tr>
      <w:tr>
        <w:tc>
          <w:tcPr>
            <w:tcW w:type="dxa" w:w="1872"/>
            <w:shd w:fill="FFFFFF"/>
            <w:tcMar>
              <w:top w:w="100" w:type="dxa"/>
              <w:start w:w="110" w:type="dxa"/>
              <w:bottom w:w="100" w:type="dxa"/>
              <w:end w:w="110" w:type="dxa"/>
            </w:tcMar>
            <w:vAlign w:val="center"/>
          </w:tcPr>
          <w:p>
            <w:pPr>
              <w:jc w:val="center"/>
            </w:pPr>
            <w:r>
              <w:rPr>
                <w:sz w:val="19"/>
              </w:rPr>
              <w:t>Missing code -200</w:t>
            </w:r>
          </w:p>
        </w:tc>
        <w:tc>
          <w:tcPr>
            <w:tcW w:type="dxa" w:w="3672"/>
            <w:shd w:fill="FFFFFF"/>
            <w:tcMar>
              <w:top w:w="100" w:type="dxa"/>
              <w:start w:w="110" w:type="dxa"/>
              <w:bottom w:w="100" w:type="dxa"/>
              <w:end w:w="110" w:type="dxa"/>
            </w:tcMar>
            <w:vAlign w:val="center"/>
          </w:tcPr>
          <w:p>
            <w:pPr>
              <w:jc w:val="left"/>
            </w:pPr>
            <w:r>
              <w:rPr>
                <w:sz w:val="19"/>
              </w:rPr>
              <w:t>UCI uses -200 to mark missing values.</w:t>
            </w:r>
          </w:p>
        </w:tc>
        <w:tc>
          <w:tcPr>
            <w:tcW w:type="dxa" w:w="4248"/>
            <w:shd w:fill="FFFFFF"/>
            <w:tcMar>
              <w:top w:w="100" w:type="dxa"/>
              <w:start w:w="110" w:type="dxa"/>
              <w:bottom w:w="100" w:type="dxa"/>
              <w:end w:w="110" w:type="dxa"/>
            </w:tcMar>
            <w:vAlign w:val="center"/>
          </w:tcPr>
          <w:p>
            <w:pPr>
              <w:jc w:val="left"/>
            </w:pPr>
            <w:r>
              <w:rPr>
                <w:sz w:val="19"/>
              </w:rPr>
              <w:t>Replace -200 with NumPy NaN before statistics or modeling.</w:t>
            </w:r>
          </w:p>
        </w:tc>
      </w:tr>
      <w:tr>
        <w:tc>
          <w:tcPr>
            <w:tcW w:type="dxa" w:w="1872"/>
            <w:shd w:fill="EAF2F8"/>
            <w:tcMar>
              <w:top w:w="100" w:type="dxa"/>
              <w:start w:w="110" w:type="dxa"/>
              <w:bottom w:w="100" w:type="dxa"/>
              <w:end w:w="110" w:type="dxa"/>
            </w:tcMar>
            <w:vAlign w:val="center"/>
          </w:tcPr>
          <w:p>
            <w:pPr>
              <w:jc w:val="center"/>
            </w:pPr>
            <w:r>
              <w:rPr>
                <w:sz w:val="19"/>
              </w:rPr>
              <w:t>Empty rows and columns</w:t>
            </w:r>
          </w:p>
        </w:tc>
        <w:tc>
          <w:tcPr>
            <w:tcW w:type="dxa" w:w="3672"/>
            <w:shd w:fill="EAF2F8"/>
            <w:tcMar>
              <w:top w:w="100" w:type="dxa"/>
              <w:start w:w="110" w:type="dxa"/>
              <w:bottom w:w="100" w:type="dxa"/>
              <w:end w:w="110" w:type="dxa"/>
            </w:tcMar>
            <w:vAlign w:val="center"/>
          </w:tcPr>
          <w:p>
            <w:pPr>
              <w:jc w:val="left"/>
            </w:pPr>
            <w:r>
              <w:rPr>
                <w:sz w:val="19"/>
              </w:rPr>
              <w:t>The CSV includes blank trailing records and unnamed columns.</w:t>
            </w:r>
          </w:p>
        </w:tc>
        <w:tc>
          <w:tcPr>
            <w:tcW w:type="dxa" w:w="4248"/>
            <w:shd w:fill="EAF2F8"/>
            <w:tcMar>
              <w:top w:w="100" w:type="dxa"/>
              <w:start w:w="110" w:type="dxa"/>
              <w:bottom w:w="100" w:type="dxa"/>
              <w:end w:w="110" w:type="dxa"/>
            </w:tcMar>
            <w:vAlign w:val="center"/>
          </w:tcPr>
          <w:p>
            <w:pPr>
              <w:jc w:val="left"/>
            </w:pPr>
            <w:r>
              <w:rPr>
                <w:sz w:val="19"/>
              </w:rPr>
              <w:t>Drop rows and columns that are entirely empty.</w:t>
            </w:r>
          </w:p>
        </w:tc>
      </w:tr>
      <w:tr>
        <w:tc>
          <w:tcPr>
            <w:tcW w:type="dxa" w:w="1872"/>
            <w:shd w:fill="FFFFFF"/>
            <w:tcMar>
              <w:top w:w="100" w:type="dxa"/>
              <w:start w:w="110" w:type="dxa"/>
              <w:bottom w:w="100" w:type="dxa"/>
              <w:end w:w="110" w:type="dxa"/>
            </w:tcMar>
            <w:vAlign w:val="center"/>
          </w:tcPr>
          <w:p>
            <w:pPr>
              <w:jc w:val="center"/>
            </w:pPr>
            <w:r>
              <w:rPr>
                <w:sz w:val="19"/>
              </w:rPr>
              <w:t>Time series</w:t>
            </w:r>
          </w:p>
        </w:tc>
        <w:tc>
          <w:tcPr>
            <w:tcW w:type="dxa" w:w="3672"/>
            <w:shd w:fill="FFFFFF"/>
            <w:tcMar>
              <w:top w:w="100" w:type="dxa"/>
              <w:start w:w="110" w:type="dxa"/>
              <w:bottom w:w="100" w:type="dxa"/>
              <w:end w:w="110" w:type="dxa"/>
            </w:tcMar>
            <w:vAlign w:val="center"/>
          </w:tcPr>
          <w:p>
            <w:pPr>
              <w:jc w:val="left"/>
            </w:pPr>
            <w:r>
              <w:rPr>
                <w:sz w:val="19"/>
              </w:rPr>
              <w:t>Nearby rows are related in time and the sensors drift.</w:t>
            </w:r>
          </w:p>
        </w:tc>
        <w:tc>
          <w:tcPr>
            <w:tcW w:type="dxa" w:w="4248"/>
            <w:shd w:fill="FFFFFF"/>
            <w:tcMar>
              <w:top w:w="100" w:type="dxa"/>
              <w:start w:w="110" w:type="dxa"/>
              <w:bottom w:w="100" w:type="dxa"/>
              <w:end w:w="110" w:type="dxa"/>
            </w:tcMar>
            <w:vAlign w:val="center"/>
          </w:tcPr>
          <w:p>
            <w:pPr>
              <w:jc w:val="left"/>
            </w:pPr>
            <w:r>
              <w:rPr>
                <w:sz w:val="19"/>
              </w:rPr>
              <w:t>Sort by datetime and test on a later time period.</w:t>
            </w:r>
          </w:p>
        </w:tc>
      </w:tr>
      <w:tr>
        <w:tc>
          <w:tcPr>
            <w:tcW w:type="dxa" w:w="1872"/>
            <w:shd w:fill="EAF2F8"/>
            <w:tcMar>
              <w:top w:w="100" w:type="dxa"/>
              <w:start w:w="110" w:type="dxa"/>
              <w:bottom w:w="100" w:type="dxa"/>
              <w:end w:w="110" w:type="dxa"/>
            </w:tcMar>
            <w:vAlign w:val="center"/>
          </w:tcPr>
          <w:p>
            <w:pPr>
              <w:jc w:val="center"/>
            </w:pPr>
            <w:r>
              <w:rPr>
                <w:sz w:val="19"/>
              </w:rPr>
              <w:t>Reference variables</w:t>
            </w:r>
          </w:p>
        </w:tc>
        <w:tc>
          <w:tcPr>
            <w:tcW w:type="dxa" w:w="3672"/>
            <w:shd w:fill="EAF2F8"/>
            <w:tcMar>
              <w:top w:w="100" w:type="dxa"/>
              <w:start w:w="110" w:type="dxa"/>
              <w:bottom w:w="100" w:type="dxa"/>
              <w:end w:w="110" w:type="dxa"/>
            </w:tcMar>
            <w:vAlign w:val="center"/>
          </w:tcPr>
          <w:p>
            <w:pPr>
              <w:jc w:val="left"/>
            </w:pPr>
            <w:r>
              <w:rPr>
                <w:sz w:val="19"/>
              </w:rPr>
              <w:t>Columns ending in GT are certified analyzer measurements.</w:t>
            </w:r>
          </w:p>
        </w:tc>
        <w:tc>
          <w:tcPr>
            <w:tcW w:type="dxa" w:w="4248"/>
            <w:shd w:fill="EAF2F8"/>
            <w:tcMar>
              <w:top w:w="100" w:type="dxa"/>
              <w:start w:w="110" w:type="dxa"/>
              <w:bottom w:w="100" w:type="dxa"/>
              <w:end w:w="110" w:type="dxa"/>
            </w:tcMar>
            <w:vAlign w:val="center"/>
          </w:tcPr>
          <w:p>
            <w:pPr>
              <w:jc w:val="left"/>
            </w:pPr>
            <w:r>
              <w:rPr>
                <w:sz w:val="19"/>
              </w:rPr>
              <w:t>Do not use other GT pollutants as predictors in the main experiment.</w:t>
            </w:r>
          </w:p>
        </w:tc>
      </w:tr>
    </w:tbl>
    <w:p>
      <w:pPr>
        <w:spacing w:after="0"/>
      </w:pPr>
    </w:p>
    <w:p>
      <w:pPr>
        <w:pStyle w:val="Heading2"/>
        <w:keepNext/>
      </w:pPr>
      <w:r>
        <w:t>Variables for the main experiment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656"/>
            <w:shd w:fill="17365D"/>
            <w:tcMar>
              <w:top w:w="100" w:type="dxa"/>
              <w:start w:w="110" w:type="dxa"/>
              <w:bottom w:w="100" w:type="dxa"/>
              <w:end w:w="110" w:type="dxa"/>
            </w:tcMar>
            <w:vAlign w:val="center"/>
          </w:tcPr>
          <w:p>
            <w:pPr>
              <w:jc w:val="center"/>
            </w:pPr>
            <w:r>
              <w:rPr>
                <w:b/>
                <w:color w:val="FFFFFF"/>
                <w:sz w:val="19"/>
              </w:rPr>
              <w:t>Role</w:t>
            </w:r>
          </w:p>
        </w:tc>
        <w:tc>
          <w:tcPr>
            <w:tcW w:type="dxa" w:w="4104"/>
            <w:shd w:fill="17365D"/>
            <w:tcMar>
              <w:top w:w="100" w:type="dxa"/>
              <w:start w:w="110" w:type="dxa"/>
              <w:bottom w:w="100" w:type="dxa"/>
              <w:end w:w="110" w:type="dxa"/>
            </w:tcMar>
            <w:vAlign w:val="center"/>
          </w:tcPr>
          <w:p>
            <w:pPr>
              <w:jc w:val="center"/>
            </w:pPr>
            <w:r>
              <w:rPr>
                <w:b/>
                <w:color w:val="FFFFFF"/>
                <w:sz w:val="19"/>
              </w:rPr>
              <w:t>Variables</w:t>
            </w:r>
          </w:p>
        </w:tc>
        <w:tc>
          <w:tcPr>
            <w:tcW w:type="dxa" w:w="4032"/>
            <w:shd w:fill="17365D"/>
            <w:tcMar>
              <w:top w:w="100" w:type="dxa"/>
              <w:start w:w="110" w:type="dxa"/>
              <w:bottom w:w="100" w:type="dxa"/>
              <w:end w:w="110" w:type="dxa"/>
            </w:tcMar>
            <w:vAlign w:val="center"/>
          </w:tcPr>
          <w:p>
            <w:pPr>
              <w:jc w:val="center"/>
            </w:pPr>
            <w:r>
              <w:rPr>
                <w:b/>
                <w:color w:val="FFFFFF"/>
                <w:sz w:val="19"/>
              </w:rPr>
              <w:t>Reason</w:t>
            </w:r>
          </w:p>
        </w:tc>
      </w:tr>
      <w:tr>
        <w:tc>
          <w:tcPr>
            <w:tcW w:type="dxa" w:w="1656"/>
            <w:shd w:fill="FFFFFF"/>
            <w:tcMar>
              <w:top w:w="100" w:type="dxa"/>
              <w:start w:w="110" w:type="dxa"/>
              <w:bottom w:w="100" w:type="dxa"/>
              <w:end w:w="110" w:type="dxa"/>
            </w:tcMar>
            <w:vAlign w:val="center"/>
          </w:tcPr>
          <w:p>
            <w:pPr>
              <w:jc w:val="center"/>
            </w:pPr>
            <w:r>
              <w:rPr>
                <w:sz w:val="19"/>
              </w:rPr>
              <w:t>Target</w:t>
            </w:r>
          </w:p>
        </w:tc>
        <w:tc>
          <w:tcPr>
            <w:tcW w:type="dxa" w:w="4104"/>
            <w:shd w:fill="FFFFFF"/>
            <w:tcMar>
              <w:top w:w="100" w:type="dxa"/>
              <w:start w:w="110" w:type="dxa"/>
              <w:bottom w:w="100" w:type="dxa"/>
              <w:end w:w="110" w:type="dxa"/>
            </w:tcMar>
            <w:vAlign w:val="center"/>
          </w:tcPr>
          <w:p>
            <w:pPr>
              <w:jc w:val="left"/>
            </w:pPr>
            <w:r>
              <w:rPr>
                <w:sz w:val="19"/>
              </w:rPr>
              <w:t>NO2(GT)</w:t>
            </w:r>
          </w:p>
        </w:tc>
        <w:tc>
          <w:tcPr>
            <w:tcW w:type="dxa" w:w="4032"/>
            <w:shd w:fill="FFFFFF"/>
            <w:tcMar>
              <w:top w:w="100" w:type="dxa"/>
              <w:start w:w="110" w:type="dxa"/>
              <w:bottom w:w="100" w:type="dxa"/>
              <w:end w:w="110" w:type="dxa"/>
            </w:tcMar>
            <w:vAlign w:val="center"/>
          </w:tcPr>
          <w:p>
            <w:pPr>
              <w:jc w:val="left"/>
            </w:pPr>
            <w:r>
              <w:rPr>
                <w:sz w:val="19"/>
              </w:rPr>
              <w:t>Reference hourly NO2 concentration in micrograms per cubic meter</w:t>
            </w:r>
          </w:p>
        </w:tc>
      </w:tr>
      <w:tr>
        <w:tc>
          <w:tcPr>
            <w:tcW w:type="dxa" w:w="1656"/>
            <w:shd w:fill="EAF2F8"/>
            <w:tcMar>
              <w:top w:w="100" w:type="dxa"/>
              <w:start w:w="110" w:type="dxa"/>
              <w:bottom w:w="100" w:type="dxa"/>
              <w:end w:w="110" w:type="dxa"/>
            </w:tcMar>
            <w:vAlign w:val="center"/>
          </w:tcPr>
          <w:p>
            <w:pPr>
              <w:jc w:val="center"/>
            </w:pPr>
            <w:r>
              <w:rPr>
                <w:sz w:val="19"/>
              </w:rPr>
              <w:t>Sensor features</w:t>
            </w:r>
          </w:p>
        </w:tc>
        <w:tc>
          <w:tcPr>
            <w:tcW w:type="dxa" w:w="4104"/>
            <w:shd w:fill="EAF2F8"/>
            <w:tcMar>
              <w:top w:w="100" w:type="dxa"/>
              <w:start w:w="110" w:type="dxa"/>
              <w:bottom w:w="100" w:type="dxa"/>
              <w:end w:w="110" w:type="dxa"/>
            </w:tcMar>
            <w:vAlign w:val="center"/>
          </w:tcPr>
          <w:p>
            <w:pPr>
              <w:jc w:val="left"/>
            </w:pPr>
            <w:r>
              <w:rPr>
                <w:sz w:val="19"/>
              </w:rPr>
              <w:t>PT08.S1(CO), PT08.S2(NMHC), PT08.S3(NOx), PT08.S4(NO2), PT08.S5(O3)</w:t>
            </w:r>
          </w:p>
        </w:tc>
        <w:tc>
          <w:tcPr>
            <w:tcW w:type="dxa" w:w="4032"/>
            <w:shd w:fill="EAF2F8"/>
            <w:tcMar>
              <w:top w:w="100" w:type="dxa"/>
              <w:start w:w="110" w:type="dxa"/>
              <w:bottom w:w="100" w:type="dxa"/>
              <w:end w:w="110" w:type="dxa"/>
            </w:tcMar>
            <w:vAlign w:val="center"/>
          </w:tcPr>
          <w:p>
            <w:pPr>
              <w:jc w:val="left"/>
            </w:pPr>
            <w:r>
              <w:rPr>
                <w:sz w:val="19"/>
              </w:rPr>
              <w:t>Five metal oxide sensor responses</w:t>
            </w:r>
          </w:p>
        </w:tc>
      </w:tr>
      <w:tr>
        <w:tc>
          <w:tcPr>
            <w:tcW w:type="dxa" w:w="1656"/>
            <w:shd w:fill="FFFFFF"/>
            <w:tcMar>
              <w:top w:w="100" w:type="dxa"/>
              <w:start w:w="110" w:type="dxa"/>
              <w:bottom w:w="100" w:type="dxa"/>
              <w:end w:w="110" w:type="dxa"/>
            </w:tcMar>
            <w:vAlign w:val="center"/>
          </w:tcPr>
          <w:p>
            <w:pPr>
              <w:jc w:val="center"/>
            </w:pPr>
            <w:r>
              <w:rPr>
                <w:sz w:val="19"/>
              </w:rPr>
              <w:t>Environmental features</w:t>
            </w:r>
          </w:p>
        </w:tc>
        <w:tc>
          <w:tcPr>
            <w:tcW w:type="dxa" w:w="4104"/>
            <w:shd w:fill="FFFFFF"/>
            <w:tcMar>
              <w:top w:w="100" w:type="dxa"/>
              <w:start w:w="110" w:type="dxa"/>
              <w:bottom w:w="100" w:type="dxa"/>
              <w:end w:w="110" w:type="dxa"/>
            </w:tcMar>
            <w:vAlign w:val="center"/>
          </w:tcPr>
          <w:p>
            <w:pPr>
              <w:jc w:val="left"/>
            </w:pPr>
            <w:r>
              <w:rPr>
                <w:sz w:val="19"/>
              </w:rPr>
              <w:t>T, RH, AH</w:t>
            </w:r>
          </w:p>
        </w:tc>
        <w:tc>
          <w:tcPr>
            <w:tcW w:type="dxa" w:w="4032"/>
            <w:shd w:fill="FFFFFF"/>
            <w:tcMar>
              <w:top w:w="100" w:type="dxa"/>
              <w:start w:w="110" w:type="dxa"/>
              <w:bottom w:w="100" w:type="dxa"/>
              <w:end w:w="110" w:type="dxa"/>
            </w:tcMar>
            <w:vAlign w:val="center"/>
          </w:tcPr>
          <w:p>
            <w:pPr>
              <w:jc w:val="left"/>
            </w:pPr>
            <w:r>
              <w:rPr>
                <w:sz w:val="19"/>
              </w:rPr>
              <w:t>Temperature, relative humidity, and absolute humidity</w:t>
            </w:r>
          </w:p>
        </w:tc>
      </w:tr>
      <w:tr>
        <w:tc>
          <w:tcPr>
            <w:tcW w:type="dxa" w:w="1656"/>
            <w:shd w:fill="EAF2F8"/>
            <w:tcMar>
              <w:top w:w="100" w:type="dxa"/>
              <w:start w:w="110" w:type="dxa"/>
              <w:bottom w:w="100" w:type="dxa"/>
              <w:end w:w="110" w:type="dxa"/>
            </w:tcMar>
            <w:vAlign w:val="center"/>
          </w:tcPr>
          <w:p>
            <w:pPr>
              <w:jc w:val="center"/>
            </w:pPr>
            <w:r>
              <w:rPr>
                <w:sz w:val="19"/>
              </w:rPr>
              <w:t>Temporal features</w:t>
            </w:r>
          </w:p>
        </w:tc>
        <w:tc>
          <w:tcPr>
            <w:tcW w:type="dxa" w:w="4104"/>
            <w:shd w:fill="EAF2F8"/>
            <w:tcMar>
              <w:top w:w="100" w:type="dxa"/>
              <w:start w:w="110" w:type="dxa"/>
              <w:bottom w:w="100" w:type="dxa"/>
              <w:end w:w="110" w:type="dxa"/>
            </w:tcMar>
            <w:vAlign w:val="center"/>
          </w:tcPr>
          <w:p>
            <w:pPr>
              <w:jc w:val="left"/>
            </w:pPr>
            <w:r>
              <w:rPr>
                <w:sz w:val="19"/>
              </w:rPr>
              <w:t>hour, weekday, month, weekend, cyclical encodings</w:t>
            </w:r>
          </w:p>
        </w:tc>
        <w:tc>
          <w:tcPr>
            <w:tcW w:type="dxa" w:w="4032"/>
            <w:shd w:fill="EAF2F8"/>
            <w:tcMar>
              <w:top w:w="100" w:type="dxa"/>
              <w:start w:w="110" w:type="dxa"/>
              <w:bottom w:w="100" w:type="dxa"/>
              <w:end w:w="110" w:type="dxa"/>
            </w:tcMar>
            <w:vAlign w:val="center"/>
          </w:tcPr>
          <w:p>
            <w:pPr>
              <w:jc w:val="left"/>
            </w:pPr>
            <w:r>
              <w:rPr>
                <w:sz w:val="19"/>
              </w:rPr>
              <w:t>Engineered from Date and Time</w:t>
            </w:r>
          </w:p>
        </w:tc>
      </w:tr>
      <w:tr>
        <w:tc>
          <w:tcPr>
            <w:tcW w:type="dxa" w:w="1656"/>
            <w:shd w:fill="FFFFFF"/>
            <w:tcMar>
              <w:top w:w="100" w:type="dxa"/>
              <w:start w:w="110" w:type="dxa"/>
              <w:bottom w:w="100" w:type="dxa"/>
              <w:end w:w="110" w:type="dxa"/>
            </w:tcMar>
            <w:vAlign w:val="center"/>
          </w:tcPr>
          <w:p>
            <w:pPr>
              <w:jc w:val="center"/>
            </w:pPr>
            <w:r>
              <w:rPr>
                <w:sz w:val="19"/>
              </w:rPr>
              <w:t>Excluded main predictors</w:t>
            </w:r>
          </w:p>
        </w:tc>
        <w:tc>
          <w:tcPr>
            <w:tcW w:type="dxa" w:w="4104"/>
            <w:shd w:fill="FFFFFF"/>
            <w:tcMar>
              <w:top w:w="100" w:type="dxa"/>
              <w:start w:w="110" w:type="dxa"/>
              <w:bottom w:w="100" w:type="dxa"/>
              <w:end w:w="110" w:type="dxa"/>
            </w:tcMar>
            <w:vAlign w:val="center"/>
          </w:tcPr>
          <w:p>
            <w:pPr>
              <w:jc w:val="left"/>
            </w:pPr>
            <w:r>
              <w:rPr>
                <w:sz w:val="19"/>
              </w:rPr>
              <w:t>CO(GT), NMHC(GT), C6H6(GT), NOx(GT)</w:t>
            </w:r>
          </w:p>
        </w:tc>
        <w:tc>
          <w:tcPr>
            <w:tcW w:type="dxa" w:w="4032"/>
            <w:shd w:fill="FFFFFF"/>
            <w:tcMar>
              <w:top w:w="100" w:type="dxa"/>
              <w:start w:w="110" w:type="dxa"/>
              <w:bottom w:w="100" w:type="dxa"/>
              <w:end w:w="110" w:type="dxa"/>
            </w:tcMar>
            <w:vAlign w:val="center"/>
          </w:tcPr>
          <w:p>
            <w:pPr>
              <w:jc w:val="left"/>
            </w:pPr>
            <w:r>
              <w:rPr>
                <w:sz w:val="19"/>
              </w:rPr>
              <w:t>Other reference analyzer outputs could create an unrealistic deployment scenario</w:t>
            </w:r>
          </w:p>
        </w:tc>
      </w:tr>
    </w:tbl>
    <w:p>
      <w:pPr>
        <w:spacing w:after="0"/>
      </w:pPr>
    </w:p>
    <w:p>
      <w:pPr>
        <w:pStyle w:val="Heading2"/>
        <w:keepNext/>
      </w:pPr>
      <w:r>
        <w:t>Research and licensing note</w:t>
      </w:r>
    </w:p>
    <w:p>
      <w:r>
        <w:t>The UCI page states that this dataset is for research use and excludes commercial use. Use it only for this educational research project, cite the dataset, and do not republish it outside the permitted context. If you later move to EPA AirData, document the selected pollutant, monitor, geography, date range, and download date.</w:t>
      </w:r>
    </w:p>
    <w:p>
      <w:r>
        <w:br w:type="page"/>
      </w:r>
    </w:p>
    <w:p>
      <w:pPr>
        <w:pStyle w:val="Heading1"/>
        <w:keepNext/>
      </w:pPr>
      <w:r>
        <w:t>Build the GitHub Project</w:t>
      </w:r>
    </w:p>
    <w:p>
      <w:pPr>
        <w:pStyle w:val="Heading2"/>
        <w:keepNext/>
      </w:pPr>
      <w:r>
        <w:t>Repository structure</w:t>
      </w:r>
    </w:p>
    <w:p>
      <w:pPr>
        <w:pStyle w:val="Code"/>
        <w:keepLines/>
      </w:pPr>
      <w:r>
        <w:t>urban-air-pollution-prediction/</w:t>
      </w:r>
    </w:p>
    <w:p>
      <w:pPr>
        <w:pStyle w:val="Code"/>
        <w:keepLines/>
      </w:pPr>
      <w:r>
        <w:t>|-- README.md</w:t>
      </w:r>
    </w:p>
    <w:p>
      <w:pPr>
        <w:pStyle w:val="Code"/>
        <w:keepLines/>
      </w:pPr>
      <w:r>
        <w:t>|-- PROJECT_IDEA.md</w:t>
      </w:r>
    </w:p>
    <w:p>
      <w:pPr>
        <w:pStyle w:val="Code"/>
        <w:keepLines/>
      </w:pPr>
      <w:r>
        <w:t>|-- DATA_DOCUMENTATION.md</w:t>
      </w:r>
    </w:p>
    <w:p>
      <w:pPr>
        <w:pStyle w:val="Code"/>
        <w:keepLines/>
      </w:pPr>
      <w:r>
        <w:t>|-- requirements.txt</w:t>
      </w:r>
    </w:p>
    <w:p>
      <w:pPr>
        <w:pStyle w:val="Code"/>
        <w:keepLines/>
      </w:pPr>
      <w:r>
        <w:t>|-- data/</w:t>
      </w:r>
    </w:p>
    <w:p>
      <w:pPr>
        <w:pStyle w:val="Code"/>
        <w:keepLines/>
      </w:pPr>
      <w:r>
        <w:t>|   |-- README.md</w:t>
      </w:r>
    </w:p>
    <w:p>
      <w:pPr>
        <w:pStyle w:val="Code"/>
        <w:keepLines/>
      </w:pPr>
      <w:r>
        <w:t>|   |-- raw/</w:t>
      </w:r>
    </w:p>
    <w:p>
      <w:pPr>
        <w:pStyle w:val="Code"/>
        <w:keepLines/>
      </w:pPr>
      <w:r>
        <w:t>|   `-- processed/</w:t>
      </w:r>
    </w:p>
    <w:p>
      <w:pPr>
        <w:pStyle w:val="Code"/>
        <w:keepLines/>
      </w:pPr>
      <w:r>
        <w:t>|-- notebooks/</w:t>
      </w:r>
    </w:p>
    <w:p>
      <w:pPr>
        <w:pStyle w:val="Code"/>
        <w:keepLines/>
      </w:pPr>
      <w:r>
        <w:t>|   |-- 01_data_preparation.ipynb</w:t>
      </w:r>
    </w:p>
    <w:p>
      <w:pPr>
        <w:pStyle w:val="Code"/>
        <w:keepLines/>
      </w:pPr>
      <w:r>
        <w:t>|   |-- 02_eda.ipynb</w:t>
      </w:r>
    </w:p>
    <w:p>
      <w:pPr>
        <w:pStyle w:val="Code"/>
        <w:keepLines/>
      </w:pPr>
      <w:r>
        <w:t>|   |-- 03_feature_engineering.ipynb</w:t>
      </w:r>
    </w:p>
    <w:p>
      <w:pPr>
        <w:pStyle w:val="Code"/>
        <w:keepLines/>
      </w:pPr>
      <w:r>
        <w:t>|   |-- 04_modeling.ipynb</w:t>
      </w:r>
    </w:p>
    <w:p>
      <w:pPr>
        <w:pStyle w:val="Code"/>
        <w:keepLines/>
      </w:pPr>
      <w:r>
        <w:t>|   `-- 05_error_analysis.ipynb</w:t>
      </w:r>
    </w:p>
    <w:p>
      <w:pPr>
        <w:pStyle w:val="Code"/>
        <w:keepLines/>
      </w:pPr>
      <w:r>
        <w:t>|-- src/</w:t>
      </w:r>
    </w:p>
    <w:p>
      <w:pPr>
        <w:pStyle w:val="Code"/>
        <w:keepLines/>
      </w:pPr>
      <w:r>
        <w:t>|   |-- data.py</w:t>
      </w:r>
    </w:p>
    <w:p>
      <w:pPr>
        <w:pStyle w:val="Code"/>
        <w:keepLines/>
      </w:pPr>
      <w:r>
        <w:t>|   `-- evaluate.py</w:t>
      </w:r>
    </w:p>
    <w:p>
      <w:pPr>
        <w:pStyle w:val="Code"/>
        <w:keepLines/>
      </w:pPr>
      <w:r>
        <w:t>|-- figures/</w:t>
      </w:r>
    </w:p>
    <w:p>
      <w:pPr>
        <w:pStyle w:val="Code"/>
        <w:keepLines/>
      </w:pPr>
      <w:r>
        <w:t>|-- results/</w:t>
      </w:r>
    </w:p>
    <w:p>
      <w:pPr>
        <w:pStyle w:val="Code"/>
        <w:keepLines/>
      </w:pPr>
      <w:r>
        <w:t>|   `-- model_results.csv</w:t>
      </w:r>
    </w:p>
    <w:p>
      <w:pPr>
        <w:pStyle w:val="Code"/>
        <w:keepLines/>
      </w:pPr>
      <w:r>
        <w:t>|-- paper/</w:t>
      </w:r>
    </w:p>
    <w:p>
      <w:pPr>
        <w:pStyle w:val="Code"/>
        <w:keepLines/>
      </w:pPr>
      <w:r>
        <w:t>|   `-- research_paper.docx</w:t>
      </w:r>
    </w:p>
    <w:p>
      <w:pPr>
        <w:pStyle w:val="Code"/>
        <w:keepLines/>
      </w:pPr>
      <w:r>
        <w:t>`-- presentation/</w:t>
      </w:r>
    </w:p>
    <w:p>
      <w:pPr>
        <w:pStyle w:val="Code"/>
        <w:keepLines/>
      </w:pPr>
      <w:r>
        <w:t xml:space="preserve">    `-- final_presentation.pptx</w:t>
      </w:r>
    </w:p>
    <w:p>
      <w:r>
        <w:t>Do not commit passwords, API keys, virtual environments, notebook checkpoints, or large temporary files. Add a .gitignore file for .venv, __pycache__, .ipynb_checkpoints, and operating-system files.</w:t>
      </w:r>
    </w:p>
    <w:p>
      <w:pPr>
        <w:pStyle w:val="Heading2"/>
        <w:keepNext/>
      </w:pPr>
      <w:r>
        <w:t>Create the first three files</w:t>
      </w:r>
    </w:p>
    <w:p>
      <w:pPr>
        <w:pStyle w:val="Heading3"/>
        <w:keepNext/>
      </w:pPr>
      <w:r>
        <w:t>PROJECT IDEA content</w:t>
      </w:r>
    </w:p>
    <w:p>
      <w:r>
        <w:t>Write in your own words. Include the title, main question, why it matters, target variable, three feature sets, planned models, evaluation metrics, and one limitation you already expect.</w:t>
      </w:r>
    </w:p>
    <w:p>
      <w:pPr>
        <w:pStyle w:val="Heading3"/>
        <w:keepNext/>
      </w:pPr>
      <w:r>
        <w:t>DATA DOCUMENTATION content</w:t>
      </w:r>
    </w:p>
    <w:p>
      <w:pPr>
        <w:pStyle w:val="ListBullet"/>
      </w:pPr>
      <w:r>
        <w:t xml:space="preserve">[ ] </w:t>
      </w:r>
      <w:r>
        <w:t>Dataset name, official URL, creators or repository, and access date</w:t>
      </w:r>
    </w:p>
    <w:p>
      <w:pPr>
        <w:pStyle w:val="ListBullet"/>
      </w:pPr>
      <w:r>
        <w:t xml:space="preserve">[ ] </w:t>
      </w:r>
      <w:r>
        <w:t>Original and cleaned row and column counts</w:t>
      </w:r>
    </w:p>
    <w:p>
      <w:pPr>
        <w:pStyle w:val="ListBullet"/>
      </w:pPr>
      <w:r>
        <w:t xml:space="preserve">[ ] </w:t>
      </w:r>
      <w:r>
        <w:t>Date range and measurement frequency</w:t>
      </w:r>
    </w:p>
    <w:p>
      <w:pPr>
        <w:pStyle w:val="ListBullet"/>
      </w:pPr>
      <w:r>
        <w:t xml:space="preserve">[ ] </w:t>
      </w:r>
      <w:r>
        <w:t>Meaning and units of every variable used</w:t>
      </w:r>
    </w:p>
    <w:p>
      <w:pPr>
        <w:pStyle w:val="ListBullet"/>
      </w:pPr>
      <w:r>
        <w:t xml:space="preserve">[ ] </w:t>
      </w:r>
      <w:r>
        <w:t>Missing-value code and missingness by column</w:t>
      </w:r>
    </w:p>
    <w:p>
      <w:pPr>
        <w:pStyle w:val="ListBullet"/>
      </w:pPr>
      <w:r>
        <w:t xml:space="preserve">[ ] </w:t>
      </w:r>
      <w:r>
        <w:t>License or usage restriction</w:t>
      </w:r>
    </w:p>
    <w:p>
      <w:pPr>
        <w:pStyle w:val="ListBullet"/>
      </w:pPr>
      <w:r>
        <w:t xml:space="preserve">[ ] </w:t>
      </w:r>
      <w:r>
        <w:t>Known drift, cross-sensitivity, bias, and generalizability limits</w:t>
      </w:r>
    </w:p>
    <w:p>
      <w:pPr>
        <w:pStyle w:val="Heading2"/>
        <w:keepNext/>
      </w:pPr>
      <w:r>
        <w:t>Recommended commit sequence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088"/>
            <w:shd w:fill="17365D"/>
            <w:tcMar>
              <w:top w:w="100" w:type="dxa"/>
              <w:start w:w="110" w:type="dxa"/>
              <w:bottom w:w="100" w:type="dxa"/>
              <w:end w:w="110" w:type="dxa"/>
            </w:tcMar>
            <w:vAlign w:val="center"/>
          </w:tcPr>
          <w:p>
            <w:pPr>
              <w:jc w:val="center"/>
            </w:pPr>
            <w:r>
              <w:rPr>
                <w:b/>
                <w:color w:val="FFFFFF"/>
                <w:sz w:val="19"/>
              </w:rPr>
              <w:t>Milestone</w:t>
            </w:r>
          </w:p>
        </w:tc>
        <w:tc>
          <w:tcPr>
            <w:tcW w:type="dxa" w:w="7704"/>
            <w:shd w:fill="17365D"/>
            <w:tcMar>
              <w:top w:w="100" w:type="dxa"/>
              <w:start w:w="110" w:type="dxa"/>
              <w:bottom w:w="100" w:type="dxa"/>
              <w:end w:w="110" w:type="dxa"/>
            </w:tcMar>
            <w:vAlign w:val="center"/>
          </w:tcPr>
          <w:p>
            <w:pPr>
              <w:jc w:val="center"/>
            </w:pPr>
            <w:r>
              <w:rPr>
                <w:b/>
                <w:color w:val="FFFFFF"/>
                <w:sz w:val="19"/>
              </w:rPr>
              <w:t>Commit message</w:t>
            </w:r>
          </w:p>
        </w:tc>
      </w:tr>
      <w:tr>
        <w:tc>
          <w:tcPr>
            <w:tcW w:type="dxa" w:w="2088"/>
            <w:shd w:fill="FFFFFF"/>
            <w:tcMar>
              <w:top w:w="100" w:type="dxa"/>
              <w:start w:w="110" w:type="dxa"/>
              <w:bottom w:w="100" w:type="dxa"/>
              <w:end w:w="110" w:type="dxa"/>
            </w:tcMar>
            <w:vAlign w:val="center"/>
          </w:tcPr>
          <w:p>
            <w:pPr>
              <w:jc w:val="left"/>
            </w:pPr>
            <w:r>
              <w:rPr>
                <w:sz w:val="19"/>
              </w:rPr>
              <w:t>Idea</w:t>
            </w:r>
          </w:p>
        </w:tc>
        <w:tc>
          <w:tcPr>
            <w:tcW w:type="dxa" w:w="7704"/>
            <w:shd w:fill="FFFFFF"/>
            <w:tcMar>
              <w:top w:w="100" w:type="dxa"/>
              <w:start w:w="110" w:type="dxa"/>
              <w:bottom w:w="100" w:type="dxa"/>
              <w:end w:w="110" w:type="dxa"/>
            </w:tcMar>
            <w:vAlign w:val="center"/>
          </w:tcPr>
          <w:p>
            <w:pPr>
              <w:jc w:val="left"/>
            </w:pPr>
            <w:r>
              <w:rPr>
                <w:sz w:val="19"/>
              </w:rPr>
              <w:t>phase-1: define air pollution research question</w:t>
            </w:r>
          </w:p>
        </w:tc>
      </w:tr>
      <w:tr>
        <w:tc>
          <w:tcPr>
            <w:tcW w:type="dxa" w:w="2088"/>
            <w:shd w:fill="EAF2F8"/>
            <w:tcMar>
              <w:top w:w="100" w:type="dxa"/>
              <w:start w:w="110" w:type="dxa"/>
              <w:bottom w:w="100" w:type="dxa"/>
              <w:end w:w="110" w:type="dxa"/>
            </w:tcMar>
            <w:vAlign w:val="center"/>
          </w:tcPr>
          <w:p>
            <w:pPr>
              <w:jc w:val="left"/>
            </w:pPr>
            <w:r>
              <w:rPr>
                <w:sz w:val="19"/>
              </w:rPr>
              <w:t>Dataset instructions</w:t>
            </w:r>
          </w:p>
        </w:tc>
        <w:tc>
          <w:tcPr>
            <w:tcW w:type="dxa" w:w="7704"/>
            <w:shd w:fill="EAF2F8"/>
            <w:tcMar>
              <w:top w:w="100" w:type="dxa"/>
              <w:start w:w="110" w:type="dxa"/>
              <w:bottom w:w="100" w:type="dxa"/>
              <w:end w:w="110" w:type="dxa"/>
            </w:tcMar>
            <w:vAlign w:val="center"/>
          </w:tcPr>
          <w:p>
            <w:pPr>
              <w:jc w:val="left"/>
            </w:pPr>
            <w:r>
              <w:rPr>
                <w:sz w:val="19"/>
              </w:rPr>
              <w:t>phase-2: document UCI dataset download</w:t>
            </w:r>
          </w:p>
        </w:tc>
      </w:tr>
      <w:tr>
        <w:tc>
          <w:tcPr>
            <w:tcW w:type="dxa" w:w="2088"/>
            <w:shd w:fill="FFFFFF"/>
            <w:tcMar>
              <w:top w:w="100" w:type="dxa"/>
              <w:start w:w="110" w:type="dxa"/>
              <w:bottom w:w="100" w:type="dxa"/>
              <w:end w:w="110" w:type="dxa"/>
            </w:tcMar>
            <w:vAlign w:val="center"/>
          </w:tcPr>
          <w:p>
            <w:pPr>
              <w:jc w:val="left"/>
            </w:pPr>
            <w:r>
              <w:rPr>
                <w:sz w:val="19"/>
              </w:rPr>
              <w:t>Data documentation</w:t>
            </w:r>
          </w:p>
        </w:tc>
        <w:tc>
          <w:tcPr>
            <w:tcW w:type="dxa" w:w="7704"/>
            <w:shd w:fill="FFFFFF"/>
            <w:tcMar>
              <w:top w:w="100" w:type="dxa"/>
              <w:start w:w="110" w:type="dxa"/>
              <w:bottom w:w="100" w:type="dxa"/>
              <w:end w:w="110" w:type="dxa"/>
            </w:tcMar>
            <w:vAlign w:val="center"/>
          </w:tcPr>
          <w:p>
            <w:pPr>
              <w:jc w:val="left"/>
            </w:pPr>
            <w:r>
              <w:rPr>
                <w:sz w:val="19"/>
              </w:rPr>
              <w:t>phase-3: add data dictionary and limitations</w:t>
            </w:r>
          </w:p>
        </w:tc>
      </w:tr>
      <w:tr>
        <w:tc>
          <w:tcPr>
            <w:tcW w:type="dxa" w:w="2088"/>
            <w:shd w:fill="EAF2F8"/>
            <w:tcMar>
              <w:top w:w="100" w:type="dxa"/>
              <w:start w:w="110" w:type="dxa"/>
              <w:bottom w:w="100" w:type="dxa"/>
              <w:end w:w="110" w:type="dxa"/>
            </w:tcMar>
            <w:vAlign w:val="center"/>
          </w:tcPr>
          <w:p>
            <w:pPr>
              <w:jc w:val="left"/>
            </w:pPr>
            <w:r>
              <w:rPr>
                <w:sz w:val="19"/>
              </w:rPr>
              <w:t>Cleaning</w:t>
            </w:r>
          </w:p>
        </w:tc>
        <w:tc>
          <w:tcPr>
            <w:tcW w:type="dxa" w:w="7704"/>
            <w:shd w:fill="EAF2F8"/>
            <w:tcMar>
              <w:top w:w="100" w:type="dxa"/>
              <w:start w:w="110" w:type="dxa"/>
              <w:bottom w:w="100" w:type="dxa"/>
              <w:end w:w="110" w:type="dxa"/>
            </w:tcMar>
            <w:vAlign w:val="center"/>
          </w:tcPr>
          <w:p>
            <w:pPr>
              <w:jc w:val="left"/>
            </w:pPr>
            <w:r>
              <w:rPr>
                <w:sz w:val="19"/>
              </w:rPr>
              <w:t>phase-4: clean missing values and create datetime</w:t>
            </w:r>
          </w:p>
        </w:tc>
      </w:tr>
      <w:tr>
        <w:tc>
          <w:tcPr>
            <w:tcW w:type="dxa" w:w="2088"/>
            <w:shd w:fill="FFFFFF"/>
            <w:tcMar>
              <w:top w:w="100" w:type="dxa"/>
              <w:start w:w="110" w:type="dxa"/>
              <w:bottom w:w="100" w:type="dxa"/>
              <w:end w:w="110" w:type="dxa"/>
            </w:tcMar>
            <w:vAlign w:val="center"/>
          </w:tcPr>
          <w:p>
            <w:pPr>
              <w:jc w:val="left"/>
            </w:pPr>
            <w:r>
              <w:rPr>
                <w:sz w:val="19"/>
              </w:rPr>
              <w:t>EDA</w:t>
            </w:r>
          </w:p>
        </w:tc>
        <w:tc>
          <w:tcPr>
            <w:tcW w:type="dxa" w:w="7704"/>
            <w:shd w:fill="FFFFFF"/>
            <w:tcMar>
              <w:top w:w="100" w:type="dxa"/>
              <w:start w:w="110" w:type="dxa"/>
              <w:bottom w:w="100" w:type="dxa"/>
              <w:end w:w="110" w:type="dxa"/>
            </w:tcMar>
            <w:vAlign w:val="center"/>
          </w:tcPr>
          <w:p>
            <w:pPr>
              <w:jc w:val="left"/>
            </w:pPr>
            <w:r>
              <w:rPr>
                <w:sz w:val="19"/>
              </w:rPr>
              <w:t>phase-5: add temporal and sensor analysis</w:t>
            </w:r>
          </w:p>
        </w:tc>
      </w:tr>
      <w:tr>
        <w:tc>
          <w:tcPr>
            <w:tcW w:type="dxa" w:w="2088"/>
            <w:shd w:fill="EAF2F8"/>
            <w:tcMar>
              <w:top w:w="100" w:type="dxa"/>
              <w:start w:w="110" w:type="dxa"/>
              <w:bottom w:w="100" w:type="dxa"/>
              <w:end w:w="110" w:type="dxa"/>
            </w:tcMar>
            <w:vAlign w:val="center"/>
          </w:tcPr>
          <w:p>
            <w:pPr>
              <w:jc w:val="left"/>
            </w:pPr>
            <w:r>
              <w:rPr>
                <w:sz w:val="19"/>
              </w:rPr>
              <w:t>Models</w:t>
            </w:r>
          </w:p>
        </w:tc>
        <w:tc>
          <w:tcPr>
            <w:tcW w:type="dxa" w:w="7704"/>
            <w:shd w:fill="EAF2F8"/>
            <w:tcMar>
              <w:top w:w="100" w:type="dxa"/>
              <w:start w:w="110" w:type="dxa"/>
              <w:bottom w:w="100" w:type="dxa"/>
              <w:end w:w="110" w:type="dxa"/>
            </w:tcMar>
            <w:vAlign w:val="center"/>
          </w:tcPr>
          <w:p>
            <w:pPr>
              <w:jc w:val="left"/>
            </w:pPr>
            <w:r>
              <w:rPr>
                <w:sz w:val="19"/>
              </w:rPr>
              <w:t>phase-6: compare feature sets and regression models</w:t>
            </w:r>
          </w:p>
        </w:tc>
      </w:tr>
      <w:tr>
        <w:tc>
          <w:tcPr>
            <w:tcW w:type="dxa" w:w="2088"/>
            <w:shd w:fill="FFFFFF"/>
            <w:tcMar>
              <w:top w:w="100" w:type="dxa"/>
              <w:start w:w="110" w:type="dxa"/>
              <w:bottom w:w="100" w:type="dxa"/>
              <w:end w:w="110" w:type="dxa"/>
            </w:tcMar>
            <w:vAlign w:val="center"/>
          </w:tcPr>
          <w:p>
            <w:pPr>
              <w:jc w:val="left"/>
            </w:pPr>
            <w:r>
              <w:rPr>
                <w:sz w:val="19"/>
              </w:rPr>
              <w:t>Error analysis</w:t>
            </w:r>
          </w:p>
        </w:tc>
        <w:tc>
          <w:tcPr>
            <w:tcW w:type="dxa" w:w="7704"/>
            <w:shd w:fill="FFFFFF"/>
            <w:tcMar>
              <w:top w:w="100" w:type="dxa"/>
              <w:start w:w="110" w:type="dxa"/>
              <w:bottom w:w="100" w:type="dxa"/>
              <w:end w:w="110" w:type="dxa"/>
            </w:tcMar>
            <w:vAlign w:val="center"/>
          </w:tcPr>
          <w:p>
            <w:pPr>
              <w:jc w:val="left"/>
            </w:pPr>
            <w:r>
              <w:rPr>
                <w:sz w:val="19"/>
              </w:rPr>
              <w:t>phase-7: analyze test errors and limitations</w:t>
            </w:r>
          </w:p>
        </w:tc>
      </w:tr>
      <w:tr>
        <w:tc>
          <w:tcPr>
            <w:tcW w:type="dxa" w:w="2088"/>
            <w:shd w:fill="EAF2F8"/>
            <w:tcMar>
              <w:top w:w="100" w:type="dxa"/>
              <w:start w:w="110" w:type="dxa"/>
              <w:bottom w:w="100" w:type="dxa"/>
              <w:end w:w="110" w:type="dxa"/>
            </w:tcMar>
            <w:vAlign w:val="center"/>
          </w:tcPr>
          <w:p>
            <w:pPr>
              <w:jc w:val="left"/>
            </w:pPr>
            <w:r>
              <w:rPr>
                <w:sz w:val="19"/>
              </w:rPr>
              <w:t>Final</w:t>
            </w:r>
          </w:p>
        </w:tc>
        <w:tc>
          <w:tcPr>
            <w:tcW w:type="dxa" w:w="7704"/>
            <w:shd w:fill="EAF2F8"/>
            <w:tcMar>
              <w:top w:w="100" w:type="dxa"/>
              <w:start w:w="110" w:type="dxa"/>
              <w:bottom w:w="100" w:type="dxa"/>
              <w:end w:w="110" w:type="dxa"/>
            </w:tcMar>
            <w:vAlign w:val="center"/>
          </w:tcPr>
          <w:p>
            <w:pPr>
              <w:jc w:val="left"/>
            </w:pPr>
            <w:r>
              <w:rPr>
                <w:sz w:val="19"/>
              </w:rPr>
              <w:t>phase-8: publish paper figures results and README</w:t>
            </w:r>
          </w:p>
        </w:tc>
      </w:tr>
    </w:tbl>
    <w:p>
      <w:pPr>
        <w:spacing w:after="0"/>
      </w:pPr>
    </w:p>
    <w:p>
      <w:r>
        <w:br w:type="page"/>
      </w:r>
    </w:p>
    <w:p>
      <w:pPr>
        <w:pStyle w:val="Heading1"/>
        <w:keepNext/>
      </w:pPr>
      <w:r>
        <w:t>Set Up the Python Environment</w:t>
      </w:r>
    </w:p>
    <w:p>
      <w:r>
        <w:t>Use Python 3.11 or a compatible version. JupyterLab, VS Code notebooks, and Google Colab are all acceptable. Record the package versions so another student can reproduce the project.</w:t>
      </w:r>
    </w:p>
    <w:p>
      <w:pPr>
        <w:pStyle w:val="Code"/>
        <w:keepLines/>
      </w:pPr>
      <w:r>
        <w:t>python -m venv .venv</w:t>
      </w:r>
    </w:p>
    <w:p>
      <w:pPr>
        <w:pStyle w:val="Code"/>
        <w:keepLines/>
      </w:pPr>
      <w:r>
        <w:t xml:space="preserve"> </w:t>
      </w:r>
    </w:p>
    <w:p>
      <w:pPr>
        <w:pStyle w:val="Code"/>
        <w:keepLines/>
      </w:pPr>
      <w:r>
        <w:t># Windows PowerShell</w:t>
      </w:r>
    </w:p>
    <w:p>
      <w:pPr>
        <w:pStyle w:val="Code"/>
        <w:keepLines/>
      </w:pPr>
      <w:r>
        <w:t>.venv\Scripts\Activate.ps1</w:t>
      </w:r>
    </w:p>
    <w:p>
      <w:pPr>
        <w:pStyle w:val="Code"/>
        <w:keepLines/>
      </w:pPr>
      <w:r>
        <w:t xml:space="preserve"> </w:t>
      </w:r>
    </w:p>
    <w:p>
      <w:pPr>
        <w:pStyle w:val="Code"/>
        <w:keepLines/>
      </w:pPr>
      <w:r>
        <w:t># macOS or Linux</w:t>
      </w:r>
    </w:p>
    <w:p>
      <w:pPr>
        <w:pStyle w:val="Code"/>
        <w:keepLines/>
      </w:pPr>
      <w:r>
        <w:t>source .venv/bin/activate</w:t>
      </w:r>
    </w:p>
    <w:p>
      <w:pPr>
        <w:pStyle w:val="Code"/>
        <w:keepLines/>
      </w:pPr>
      <w:r>
        <w:t xml:space="preserve"> </w:t>
      </w:r>
    </w:p>
    <w:p>
      <w:pPr>
        <w:pStyle w:val="Code"/>
        <w:keepLines/>
      </w:pPr>
      <w:r>
        <w:t>python -m pip install pandas numpy matplotlib seaborn scikit-learn jupyter</w:t>
      </w:r>
    </w:p>
    <w:p>
      <w:pPr>
        <w:pStyle w:val="Code"/>
        <w:keepLines/>
      </w:pPr>
      <w:r>
        <w:t>python -m pip freeze &gt; requirements.txt</w:t>
      </w:r>
    </w:p>
    <w:p>
      <w:pPr>
        <w:pStyle w:val="Heading2"/>
        <w:keepNext/>
      </w:pPr>
      <w:r>
        <w:t>Load and clean the CSV</w:t>
      </w:r>
    </w:p>
    <w:p>
      <w:r>
        <w:t>Place this code in 01_data_preparation.ipynb. Run each section and explain what changed in a Markdown cell.</w:t>
      </w:r>
    </w:p>
    <w:p>
      <w:pPr>
        <w:pStyle w:val="Code"/>
        <w:keepLines/>
      </w:pPr>
      <w:r>
        <w:t>from pathlib import Path</w:t>
      </w:r>
    </w:p>
    <w:p>
      <w:pPr>
        <w:pStyle w:val="Code"/>
        <w:keepLines/>
      </w:pPr>
      <w:r>
        <w:t>import numpy as np</w:t>
      </w:r>
    </w:p>
    <w:p>
      <w:pPr>
        <w:pStyle w:val="Code"/>
        <w:keepLines/>
      </w:pPr>
      <w:r>
        <w:t>import pandas as pd</w:t>
      </w:r>
    </w:p>
    <w:p>
      <w:pPr>
        <w:pStyle w:val="Code"/>
        <w:keepLines/>
      </w:pPr>
      <w:r>
        <w:t xml:space="preserve"> </w:t>
      </w:r>
    </w:p>
    <w:p>
      <w:pPr>
        <w:pStyle w:val="Code"/>
        <w:keepLines/>
      </w:pPr>
      <w:r>
        <w:t>DATA_PATH = Path("../data/raw/AirQualityUCI.csv")</w:t>
      </w:r>
    </w:p>
    <w:p>
      <w:pPr>
        <w:pStyle w:val="Code"/>
        <w:keepLines/>
      </w:pPr>
      <w:r>
        <w:t xml:space="preserve"> </w:t>
      </w:r>
    </w:p>
    <w:p>
      <w:pPr>
        <w:pStyle w:val="Code"/>
        <w:keepLines/>
      </w:pPr>
      <w:r>
        <w:t>df = pd.read_csv(DATA_PATH, sep=";", decimal=",")</w:t>
      </w:r>
    </w:p>
    <w:p>
      <w:pPr>
        <w:pStyle w:val="Code"/>
        <w:keepLines/>
      </w:pPr>
      <w:r>
        <w:t>print("Initial shape:", df.shape)</w:t>
      </w:r>
    </w:p>
    <w:p>
      <w:pPr>
        <w:pStyle w:val="Code"/>
        <w:keepLines/>
      </w:pPr>
      <w:r>
        <w:t xml:space="preserve"> </w:t>
      </w:r>
    </w:p>
    <w:p>
      <w:pPr>
        <w:pStyle w:val="Code"/>
        <w:keepLines/>
      </w:pPr>
      <w:r>
        <w:t># Remove rows and columns that contain no data.</w:t>
      </w:r>
    </w:p>
    <w:p>
      <w:pPr>
        <w:pStyle w:val="Code"/>
        <w:keepLines/>
      </w:pPr>
      <w:r>
        <w:t>df = df.dropna(axis=0, how="all").dropna(axis=1, how="all")</w:t>
      </w:r>
    </w:p>
    <w:p>
      <w:pPr>
        <w:pStyle w:val="Code"/>
        <w:keepLines/>
      </w:pPr>
      <w:r>
        <w:t xml:space="preserve"> </w:t>
      </w:r>
    </w:p>
    <w:p>
      <w:pPr>
        <w:pStyle w:val="Code"/>
        <w:keepLines/>
      </w:pPr>
      <w:r>
        <w:t># Combine Date and Time into one sortable timestamp.</w:t>
      </w:r>
    </w:p>
    <w:p>
      <w:pPr>
        <w:pStyle w:val="Code"/>
        <w:keepLines/>
      </w:pPr>
      <w:r>
        <w:t>df["datetime"] = pd.to_datetime(</w:t>
      </w:r>
    </w:p>
    <w:p>
      <w:pPr>
        <w:pStyle w:val="Code"/>
        <w:keepLines/>
      </w:pPr>
      <w:r>
        <w:t xml:space="preserve">    df["Date"] + " " + df["Time"],</w:t>
      </w:r>
    </w:p>
    <w:p>
      <w:pPr>
        <w:pStyle w:val="Code"/>
        <w:keepLines/>
      </w:pPr>
      <w:r>
        <w:t xml:space="preserve">    format="%d/%m/%Y %H.%M.%S",</w:t>
      </w:r>
    </w:p>
    <w:p>
      <w:pPr>
        <w:pStyle w:val="Code"/>
        <w:keepLines/>
      </w:pPr>
      <w:r>
        <w:t xml:space="preserve">    errors="raise",</w:t>
      </w:r>
    </w:p>
    <w:p>
      <w:pPr>
        <w:pStyle w:val="Code"/>
        <w:keepLines/>
      </w:pPr>
      <w:r>
        <w:t>)</w:t>
      </w:r>
    </w:p>
    <w:p>
      <w:pPr>
        <w:pStyle w:val="Code"/>
        <w:keepLines/>
      </w:pPr>
      <w:r>
        <w:t xml:space="preserve"> </w:t>
      </w:r>
    </w:p>
    <w:p>
      <w:pPr>
        <w:pStyle w:val="Code"/>
        <w:keepLines/>
      </w:pPr>
      <w:r>
        <w:t># Replace UCI's missing-value code in numeric columns only.</w:t>
      </w:r>
    </w:p>
    <w:p>
      <w:pPr>
        <w:pStyle w:val="Code"/>
        <w:keepLines/>
      </w:pPr>
      <w:r>
        <w:t>numeric_columns = df.select_dtypes(include="number").columns</w:t>
      </w:r>
    </w:p>
    <w:p>
      <w:pPr>
        <w:pStyle w:val="Code"/>
        <w:keepLines/>
      </w:pPr>
      <w:r>
        <w:t>df[numeric_columns] = df[numeric_columns].replace(-200, np.nan)</w:t>
      </w:r>
    </w:p>
    <w:p>
      <w:pPr>
        <w:pStyle w:val="Code"/>
        <w:keepLines/>
      </w:pPr>
      <w:r>
        <w:t xml:space="preserve"> </w:t>
      </w:r>
    </w:p>
    <w:p>
      <w:pPr>
        <w:pStyle w:val="Code"/>
        <w:keepLines/>
      </w:pPr>
      <w:r>
        <w:t># Sort before any time-based analysis or splitting.</w:t>
      </w:r>
    </w:p>
    <w:p>
      <w:pPr>
        <w:pStyle w:val="Code"/>
        <w:keepLines/>
      </w:pPr>
      <w:r>
        <w:t>df = df.sort_values("datetime").reset_index(drop=True)</w:t>
      </w:r>
    </w:p>
    <w:p>
      <w:pPr>
        <w:pStyle w:val="Code"/>
        <w:keepLines/>
      </w:pPr>
      <w:r>
        <w:t xml:space="preserve"> </w:t>
      </w:r>
    </w:p>
    <w:p>
      <w:pPr>
        <w:pStyle w:val="Code"/>
        <w:keepLines/>
      </w:pPr>
      <w:r>
        <w:t>print("Clean structure shape:", df.shape)</w:t>
      </w:r>
    </w:p>
    <w:p>
      <w:pPr>
        <w:pStyle w:val="Code"/>
        <w:keepLines/>
      </w:pPr>
      <w:r>
        <w:t>print("Date range:", df["datetime"].min(), "to", df["datetime"].max())</w:t>
      </w:r>
    </w:p>
    <w:p>
      <w:pPr>
        <w:pStyle w:val="Code"/>
        <w:keepLines/>
      </w:pPr>
      <w:r>
        <w:t>print(df.isna().sum().sort_values(ascending=False))</w:t>
      </w:r>
    </w:p>
    <w:p>
      <w:pPr>
        <w:pStyle w:val="Heading2"/>
        <w:keepNext/>
      </w:pPr>
      <w:r>
        <w:t>Validate the cleaning</w:t>
      </w:r>
    </w:p>
    <w:p>
      <w:pPr>
        <w:pStyle w:val="ListBullet"/>
      </w:pPr>
      <w:r>
        <w:t xml:space="preserve">[ ] </w:t>
      </w:r>
      <w:r>
        <w:t>The two unnamed empty columns are gone.</w:t>
      </w:r>
    </w:p>
    <w:p>
      <w:pPr>
        <w:pStyle w:val="ListBullet"/>
      </w:pPr>
      <w:r>
        <w:t xml:space="preserve">[ ] </w:t>
      </w:r>
      <w:r>
        <w:t>The entirely empty trailing rows are gone.</w:t>
      </w:r>
    </w:p>
    <w:p>
      <w:pPr>
        <w:pStyle w:val="ListBullet"/>
      </w:pPr>
      <w:r>
        <w:t xml:space="preserve">[ ] </w:t>
      </w:r>
      <w:r>
        <w:t>datetime has a datetime data type and is sorted from earliest to latest.</w:t>
      </w:r>
    </w:p>
    <w:p>
      <w:pPr>
        <w:pStyle w:val="ListBullet"/>
      </w:pPr>
      <w:r>
        <w:t xml:space="preserve">[ ] </w:t>
      </w:r>
      <w:r>
        <w:t>No numeric column contains -200 after replacement.</w:t>
      </w:r>
    </w:p>
    <w:p>
      <w:pPr>
        <w:pStyle w:val="ListBullet"/>
      </w:pPr>
      <w:r>
        <w:t xml:space="preserve">[ ] </w:t>
      </w:r>
      <w:r>
        <w:t>Missing values remain visible as NaN; they have not been silently filled using the full dataset.</w:t>
      </w:r>
    </w:p>
    <w:p>
      <w:pPr>
        <w:pStyle w:val="ListBullet"/>
      </w:pPr>
      <w:r>
        <w:t xml:space="preserve">[ ] </w:t>
      </w:r>
      <w:r>
        <w:t>Rows with missing NO2(GT) will be removed before modeling because a model cannot learn from an unknown target.</w:t>
      </w:r>
    </w:p>
    <w:p>
      <w:pPr>
        <w:pStyle w:val="Heading2"/>
        <w:keepNext/>
      </w:pPr>
      <w:r>
        <w:t>Create a reproducible data summary</w:t>
      </w:r>
    </w:p>
    <w:p>
      <w:pPr>
        <w:pStyle w:val="Code"/>
        <w:keepLines/>
      </w:pPr>
      <w:r>
        <w:t>summary = {</w:t>
      </w:r>
    </w:p>
    <w:p>
      <w:pPr>
        <w:pStyle w:val="Code"/>
        <w:keepLines/>
      </w:pPr>
      <w:r>
        <w:t xml:space="preserve">    "rows": len(df),</w:t>
      </w:r>
    </w:p>
    <w:p>
      <w:pPr>
        <w:pStyle w:val="Code"/>
        <w:keepLines/>
      </w:pPr>
      <w:r>
        <w:t xml:space="preserve">    "columns": len(df.columns),</w:t>
      </w:r>
    </w:p>
    <w:p>
      <w:pPr>
        <w:pStyle w:val="Code"/>
        <w:keepLines/>
      </w:pPr>
      <w:r>
        <w:t xml:space="preserve">    "start": str(df["datetime"].min()),</w:t>
      </w:r>
    </w:p>
    <w:p>
      <w:pPr>
        <w:pStyle w:val="Code"/>
        <w:keepLines/>
      </w:pPr>
      <w:r>
        <w:t xml:space="preserve">    "end": str(df["datetime"].max()),</w:t>
      </w:r>
    </w:p>
    <w:p>
      <w:pPr>
        <w:pStyle w:val="Code"/>
        <w:keepLines/>
      </w:pPr>
      <w:r>
        <w:t xml:space="preserve">    "missing_no2": int(df["NO2(GT)"].isna().sum()),</w:t>
      </w:r>
    </w:p>
    <w:p>
      <w:pPr>
        <w:pStyle w:val="Code"/>
        <w:keepLines/>
      </w:pPr>
      <w:r>
        <w:t>}</w:t>
      </w:r>
    </w:p>
    <w:p>
      <w:pPr>
        <w:pStyle w:val="Code"/>
        <w:keepLines/>
      </w:pPr>
      <w:r>
        <w:t>summary</w:t>
      </w:r>
    </w:p>
    <w:p>
      <w:r>
        <w:t>Record the observed values in DATA_DOCUMENTATION.md. Do not copy a published row count without checking the actual file.</w:t>
      </w:r>
    </w:p>
    <w:p>
      <w:r>
        <w:br w:type="page"/>
      </w:r>
    </w:p>
    <w:p>
      <w:pPr>
        <w:pStyle w:val="Heading1"/>
        <w:keepNext/>
      </w:pPr>
      <w:r>
        <w:t>Explore the Pollution Patterns</w:t>
      </w:r>
    </w:p>
    <w:p>
      <w:r>
        <w:t>Use 02_eda.ipynb for exploration. Every chart needs a descriptive title, labeled axes with units, a short observation, and a sentence stating whether the chart supports a hypothesis. Association does not establish causation.</w:t>
      </w:r>
    </w:p>
    <w:p>
      <w:pPr>
        <w:pStyle w:val="Heading2"/>
        <w:keepNext/>
      </w:pPr>
      <w:r>
        <w:t>Start with the target distribution</w:t>
      </w:r>
    </w:p>
    <w:p>
      <w:pPr>
        <w:pStyle w:val="Code"/>
        <w:keepLines/>
      </w:pPr>
      <w:r>
        <w:t>import matplotlib.pyplot as plt</w:t>
      </w:r>
    </w:p>
    <w:p>
      <w:pPr>
        <w:pStyle w:val="Code"/>
        <w:keepLines/>
      </w:pPr>
      <w:r>
        <w:t>import seaborn as sns</w:t>
      </w:r>
    </w:p>
    <w:p>
      <w:pPr>
        <w:pStyle w:val="Code"/>
        <w:keepLines/>
      </w:pPr>
      <w:r>
        <w:t xml:space="preserve"> </w:t>
      </w:r>
    </w:p>
    <w:p>
      <w:pPr>
        <w:pStyle w:val="Code"/>
        <w:keepLines/>
      </w:pPr>
      <w:r>
        <w:t>analysis_df = df.dropna(subset=["NO2(GT)"]).copy()</w:t>
      </w:r>
    </w:p>
    <w:p>
      <w:pPr>
        <w:pStyle w:val="Code"/>
        <w:keepLines/>
      </w:pPr>
      <w:r>
        <w:t xml:space="preserve"> </w:t>
      </w:r>
    </w:p>
    <w:p>
      <w:pPr>
        <w:pStyle w:val="Code"/>
        <w:keepLines/>
      </w:pPr>
      <w:r>
        <w:t>sns.histplot(data=analysis_df, x="NO2(GT)", bins=40, kde=True)</w:t>
      </w:r>
    </w:p>
    <w:p>
      <w:pPr>
        <w:pStyle w:val="Code"/>
        <w:keepLines/>
      </w:pPr>
      <w:r>
        <w:t>plt.xlabel("NO2 concentration (micrograms per cubic meter)")</w:t>
      </w:r>
    </w:p>
    <w:p>
      <w:pPr>
        <w:pStyle w:val="Code"/>
        <w:keepLines/>
      </w:pPr>
      <w:r>
        <w:t>plt.title("Distribution of Hourly NO2 Concentration")</w:t>
      </w:r>
    </w:p>
    <w:p>
      <w:pPr>
        <w:pStyle w:val="Code"/>
        <w:keepLines/>
      </w:pPr>
      <w:r>
        <w:t>plt.tight_layout()</w:t>
      </w:r>
    </w:p>
    <w:p>
      <w:pPr>
        <w:pStyle w:val="Code"/>
        <w:keepLines/>
      </w:pPr>
      <w:r>
        <w:t>plt.savefig("../figures/no2_distribution.png", dpi=200)</w:t>
      </w:r>
    </w:p>
    <w:p>
      <w:pPr>
        <w:pStyle w:val="Code"/>
        <w:keepLines/>
      </w:pPr>
      <w:r>
        <w:t>plt.show()</w:t>
      </w:r>
    </w:p>
    <w:p>
      <w:pPr>
        <w:pStyle w:val="Heading2"/>
        <w:keepNext/>
      </w:pPr>
      <w:r>
        <w:t>Create basic time features for EDA</w:t>
      </w:r>
    </w:p>
    <w:p>
      <w:pPr>
        <w:pStyle w:val="Code"/>
        <w:keepLines/>
      </w:pPr>
      <w:r>
        <w:t>analysis_df["hour"] = analysis_df["datetime"].dt.hour</w:t>
      </w:r>
    </w:p>
    <w:p>
      <w:pPr>
        <w:pStyle w:val="Code"/>
        <w:keepLines/>
      </w:pPr>
      <w:r>
        <w:t>analysis_df["day_of_week"] = analysis_df["datetime"].dt.dayofweek</w:t>
      </w:r>
    </w:p>
    <w:p>
      <w:pPr>
        <w:pStyle w:val="Code"/>
        <w:keepLines/>
      </w:pPr>
      <w:r>
        <w:t>analysis_df["day_name"] = analysis_df["datetime"].dt.day_name()</w:t>
      </w:r>
    </w:p>
    <w:p>
      <w:pPr>
        <w:pStyle w:val="Code"/>
        <w:keepLines/>
      </w:pPr>
      <w:r>
        <w:t>analysis_df["month"] = analysis_df["datetime"].dt.month</w:t>
      </w:r>
    </w:p>
    <w:p>
      <w:pPr>
        <w:pStyle w:val="Code"/>
        <w:keepLines/>
      </w:pPr>
      <w:r>
        <w:t>analysis_df["weekend"] = analysis_df["day_of_week"] &gt;= 5</w:t>
      </w:r>
    </w:p>
    <w:p>
      <w:pPr>
        <w:pStyle w:val="Code"/>
        <w:keepLines/>
      </w:pPr>
      <w:r>
        <w:t>analysis_df["date"] = analysis_df["datetime"].dt.date</w:t>
      </w:r>
    </w:p>
    <w:p>
      <w:pPr>
        <w:pStyle w:val="Heading2"/>
        <w:keepNext/>
      </w:pPr>
      <w:r>
        <w:t>Required analyses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160"/>
            <w:shd w:fill="17365D"/>
            <w:tcMar>
              <w:top w:w="100" w:type="dxa"/>
              <w:start w:w="110" w:type="dxa"/>
              <w:bottom w:w="100" w:type="dxa"/>
              <w:end w:w="110" w:type="dxa"/>
            </w:tcMar>
            <w:vAlign w:val="center"/>
          </w:tcPr>
          <w:p>
            <w:pPr>
              <w:jc w:val="center"/>
            </w:pPr>
            <w:r>
              <w:rPr>
                <w:b/>
                <w:color w:val="FFFFFF"/>
                <w:sz w:val="19"/>
              </w:rPr>
              <w:t>Analysis</w:t>
            </w:r>
          </w:p>
        </w:tc>
        <w:tc>
          <w:tcPr>
            <w:tcW w:type="dxa" w:w="3600"/>
            <w:shd w:fill="17365D"/>
            <w:tcMar>
              <w:top w:w="100" w:type="dxa"/>
              <w:start w:w="110" w:type="dxa"/>
              <w:bottom w:w="100" w:type="dxa"/>
              <w:end w:w="110" w:type="dxa"/>
            </w:tcMar>
            <w:vAlign w:val="center"/>
          </w:tcPr>
          <w:p>
            <w:pPr>
              <w:jc w:val="center"/>
            </w:pPr>
            <w:r>
              <w:rPr>
                <w:b/>
                <w:color w:val="FFFFFF"/>
                <w:sz w:val="19"/>
              </w:rPr>
              <w:t>Recommended chart</w:t>
            </w:r>
          </w:p>
        </w:tc>
        <w:tc>
          <w:tcPr>
            <w:tcW w:type="dxa" w:w="4032"/>
            <w:shd w:fill="17365D"/>
            <w:tcMar>
              <w:top w:w="100" w:type="dxa"/>
              <w:start w:w="110" w:type="dxa"/>
              <w:bottom w:w="100" w:type="dxa"/>
              <w:end w:w="110" w:type="dxa"/>
            </w:tcMar>
            <w:vAlign w:val="center"/>
          </w:tcPr>
          <w:p>
            <w:pPr>
              <w:jc w:val="center"/>
            </w:pPr>
            <w:r>
              <w:rPr>
                <w:b/>
                <w:color w:val="FFFFFF"/>
                <w:sz w:val="19"/>
              </w:rPr>
              <w:t>Question to answer</w:t>
            </w:r>
          </w:p>
        </w:tc>
      </w:tr>
      <w:tr>
        <w:tc>
          <w:tcPr>
            <w:tcW w:type="dxa" w:w="2160"/>
            <w:shd w:fill="FFFFFF"/>
            <w:tcMar>
              <w:top w:w="100" w:type="dxa"/>
              <w:start w:w="110" w:type="dxa"/>
              <w:bottom w:w="100" w:type="dxa"/>
              <w:end w:w="110" w:type="dxa"/>
            </w:tcMar>
            <w:vAlign w:val="center"/>
          </w:tcPr>
          <w:p>
            <w:pPr>
              <w:jc w:val="center"/>
            </w:pPr>
            <w:r>
              <w:rPr>
                <w:sz w:val="19"/>
              </w:rPr>
              <w:t>NO2 by hour</w:t>
            </w:r>
          </w:p>
        </w:tc>
        <w:tc>
          <w:tcPr>
            <w:tcW w:type="dxa" w:w="3600"/>
            <w:shd w:fill="FFFFFF"/>
            <w:tcMar>
              <w:top w:w="100" w:type="dxa"/>
              <w:start w:w="110" w:type="dxa"/>
              <w:bottom w:w="100" w:type="dxa"/>
              <w:end w:w="110" w:type="dxa"/>
            </w:tcMar>
            <w:vAlign w:val="center"/>
          </w:tcPr>
          <w:p>
            <w:pPr>
              <w:jc w:val="left"/>
            </w:pPr>
            <w:r>
              <w:rPr>
                <w:sz w:val="19"/>
              </w:rPr>
              <w:t>Line chart of hourly median with interquartile range</w:t>
            </w:r>
          </w:p>
        </w:tc>
        <w:tc>
          <w:tcPr>
            <w:tcW w:type="dxa" w:w="4032"/>
            <w:shd w:fill="FFFFFF"/>
            <w:tcMar>
              <w:top w:w="100" w:type="dxa"/>
              <w:start w:w="110" w:type="dxa"/>
              <w:bottom w:w="100" w:type="dxa"/>
              <w:end w:w="110" w:type="dxa"/>
            </w:tcMar>
            <w:vAlign w:val="center"/>
          </w:tcPr>
          <w:p>
            <w:pPr>
              <w:jc w:val="left"/>
            </w:pPr>
            <w:r>
              <w:rPr>
                <w:sz w:val="19"/>
              </w:rPr>
              <w:t>Are there morning or evening peaks</w:t>
            </w:r>
          </w:p>
        </w:tc>
      </w:tr>
      <w:tr>
        <w:tc>
          <w:tcPr>
            <w:tcW w:type="dxa" w:w="2160"/>
            <w:shd w:fill="EAF2F8"/>
            <w:tcMar>
              <w:top w:w="100" w:type="dxa"/>
              <w:start w:w="110" w:type="dxa"/>
              <w:bottom w:w="100" w:type="dxa"/>
              <w:end w:w="110" w:type="dxa"/>
            </w:tcMar>
            <w:vAlign w:val="center"/>
          </w:tcPr>
          <w:p>
            <w:pPr>
              <w:jc w:val="center"/>
            </w:pPr>
            <w:r>
              <w:rPr>
                <w:sz w:val="19"/>
              </w:rPr>
              <w:t>Weekday versus weekend</w:t>
            </w:r>
          </w:p>
        </w:tc>
        <w:tc>
          <w:tcPr>
            <w:tcW w:type="dxa" w:w="3600"/>
            <w:shd w:fill="EAF2F8"/>
            <w:tcMar>
              <w:top w:w="100" w:type="dxa"/>
              <w:start w:w="110" w:type="dxa"/>
              <w:bottom w:w="100" w:type="dxa"/>
              <w:end w:w="110" w:type="dxa"/>
            </w:tcMar>
            <w:vAlign w:val="center"/>
          </w:tcPr>
          <w:p>
            <w:pPr>
              <w:jc w:val="left"/>
            </w:pPr>
            <w:r>
              <w:rPr>
                <w:sz w:val="19"/>
              </w:rPr>
              <w:t>Boxplot or grouped hourly line chart</w:t>
            </w:r>
          </w:p>
        </w:tc>
        <w:tc>
          <w:tcPr>
            <w:tcW w:type="dxa" w:w="4032"/>
            <w:shd w:fill="EAF2F8"/>
            <w:tcMar>
              <w:top w:w="100" w:type="dxa"/>
              <w:start w:w="110" w:type="dxa"/>
              <w:bottom w:w="100" w:type="dxa"/>
              <w:end w:w="110" w:type="dxa"/>
            </w:tcMar>
            <w:vAlign w:val="center"/>
          </w:tcPr>
          <w:p>
            <w:pPr>
              <w:jc w:val="left"/>
            </w:pPr>
            <w:r>
              <w:rPr>
                <w:sz w:val="19"/>
              </w:rPr>
              <w:t>Do daily patterns differ by day type</w:t>
            </w:r>
          </w:p>
        </w:tc>
      </w:tr>
      <w:tr>
        <w:tc>
          <w:tcPr>
            <w:tcW w:type="dxa" w:w="2160"/>
            <w:shd w:fill="FFFFFF"/>
            <w:tcMar>
              <w:top w:w="100" w:type="dxa"/>
              <w:start w:w="110" w:type="dxa"/>
              <w:bottom w:w="100" w:type="dxa"/>
              <w:end w:w="110" w:type="dxa"/>
            </w:tcMar>
            <w:vAlign w:val="center"/>
          </w:tcPr>
          <w:p>
            <w:pPr>
              <w:jc w:val="center"/>
            </w:pPr>
            <w:r>
              <w:rPr>
                <w:sz w:val="19"/>
              </w:rPr>
              <w:t>NO2 over time</w:t>
            </w:r>
          </w:p>
        </w:tc>
        <w:tc>
          <w:tcPr>
            <w:tcW w:type="dxa" w:w="3600"/>
            <w:shd w:fill="FFFFFF"/>
            <w:tcMar>
              <w:top w:w="100" w:type="dxa"/>
              <w:start w:w="110" w:type="dxa"/>
              <w:bottom w:w="100" w:type="dxa"/>
              <w:end w:w="110" w:type="dxa"/>
            </w:tcMar>
            <w:vAlign w:val="center"/>
          </w:tcPr>
          <w:p>
            <w:pPr>
              <w:jc w:val="left"/>
            </w:pPr>
            <w:r>
              <w:rPr>
                <w:sz w:val="19"/>
              </w:rPr>
              <w:t>Daily median line chart</w:t>
            </w:r>
          </w:p>
        </w:tc>
        <w:tc>
          <w:tcPr>
            <w:tcW w:type="dxa" w:w="4032"/>
            <w:shd w:fill="FFFFFF"/>
            <w:tcMar>
              <w:top w:w="100" w:type="dxa"/>
              <w:start w:w="110" w:type="dxa"/>
              <w:bottom w:w="100" w:type="dxa"/>
              <w:end w:w="110" w:type="dxa"/>
            </w:tcMar>
            <w:vAlign w:val="center"/>
          </w:tcPr>
          <w:p>
            <w:pPr>
              <w:jc w:val="left"/>
            </w:pPr>
            <w:r>
              <w:rPr>
                <w:sz w:val="19"/>
              </w:rPr>
              <w:t>Are there seasonal changes, gaps, or drift</w:t>
            </w:r>
          </w:p>
        </w:tc>
      </w:tr>
      <w:tr>
        <w:tc>
          <w:tcPr>
            <w:tcW w:type="dxa" w:w="2160"/>
            <w:shd w:fill="EAF2F8"/>
            <w:tcMar>
              <w:top w:w="100" w:type="dxa"/>
              <w:start w:w="110" w:type="dxa"/>
              <w:bottom w:w="100" w:type="dxa"/>
              <w:end w:w="110" w:type="dxa"/>
            </w:tcMar>
            <w:vAlign w:val="center"/>
          </w:tcPr>
          <w:p>
            <w:pPr>
              <w:jc w:val="center"/>
            </w:pPr>
            <w:r>
              <w:rPr>
                <w:sz w:val="19"/>
              </w:rPr>
              <w:t>Sensors versus NO2</w:t>
            </w:r>
          </w:p>
        </w:tc>
        <w:tc>
          <w:tcPr>
            <w:tcW w:type="dxa" w:w="3600"/>
            <w:shd w:fill="EAF2F8"/>
            <w:tcMar>
              <w:top w:w="100" w:type="dxa"/>
              <w:start w:w="110" w:type="dxa"/>
              <w:bottom w:w="100" w:type="dxa"/>
              <w:end w:w="110" w:type="dxa"/>
            </w:tcMar>
            <w:vAlign w:val="center"/>
          </w:tcPr>
          <w:p>
            <w:pPr>
              <w:jc w:val="left"/>
            </w:pPr>
            <w:r>
              <w:rPr>
                <w:sz w:val="19"/>
              </w:rPr>
              <w:t>Scatter plots and correlation heatmap</w:t>
            </w:r>
          </w:p>
        </w:tc>
        <w:tc>
          <w:tcPr>
            <w:tcW w:type="dxa" w:w="4032"/>
            <w:shd w:fill="EAF2F8"/>
            <w:tcMar>
              <w:top w:w="100" w:type="dxa"/>
              <w:start w:w="110" w:type="dxa"/>
              <w:bottom w:w="100" w:type="dxa"/>
              <w:end w:w="110" w:type="dxa"/>
            </w:tcMar>
            <w:vAlign w:val="center"/>
          </w:tcPr>
          <w:p>
            <w:pPr>
              <w:jc w:val="left"/>
            </w:pPr>
            <w:r>
              <w:rPr>
                <w:sz w:val="19"/>
              </w:rPr>
              <w:t>Which sensor responses have strong monotonic or nonlinear relationships</w:t>
            </w:r>
          </w:p>
        </w:tc>
      </w:tr>
      <w:tr>
        <w:tc>
          <w:tcPr>
            <w:tcW w:type="dxa" w:w="2160"/>
            <w:shd w:fill="FFFFFF"/>
            <w:tcMar>
              <w:top w:w="100" w:type="dxa"/>
              <w:start w:w="110" w:type="dxa"/>
              <w:bottom w:w="100" w:type="dxa"/>
              <w:end w:w="110" w:type="dxa"/>
            </w:tcMar>
            <w:vAlign w:val="center"/>
          </w:tcPr>
          <w:p>
            <w:pPr>
              <w:jc w:val="center"/>
            </w:pPr>
            <w:r>
              <w:rPr>
                <w:sz w:val="19"/>
              </w:rPr>
              <w:t>Weather versus NO2</w:t>
            </w:r>
          </w:p>
        </w:tc>
        <w:tc>
          <w:tcPr>
            <w:tcW w:type="dxa" w:w="3600"/>
            <w:shd w:fill="FFFFFF"/>
            <w:tcMar>
              <w:top w:w="100" w:type="dxa"/>
              <w:start w:w="110" w:type="dxa"/>
              <w:bottom w:w="100" w:type="dxa"/>
              <w:end w:w="110" w:type="dxa"/>
            </w:tcMar>
            <w:vAlign w:val="center"/>
          </w:tcPr>
          <w:p>
            <w:pPr>
              <w:jc w:val="left"/>
            </w:pPr>
            <w:r>
              <w:rPr>
                <w:sz w:val="19"/>
              </w:rPr>
              <w:t>Scatter plots or binned summaries</w:t>
            </w:r>
          </w:p>
        </w:tc>
        <w:tc>
          <w:tcPr>
            <w:tcW w:type="dxa" w:w="4032"/>
            <w:shd w:fill="FFFFFF"/>
            <w:tcMar>
              <w:top w:w="100" w:type="dxa"/>
              <w:start w:w="110" w:type="dxa"/>
              <w:bottom w:w="100" w:type="dxa"/>
              <w:end w:w="110" w:type="dxa"/>
            </w:tcMar>
            <w:vAlign w:val="center"/>
          </w:tcPr>
          <w:p>
            <w:pPr>
              <w:jc w:val="left"/>
            </w:pPr>
            <w:r>
              <w:rPr>
                <w:sz w:val="19"/>
              </w:rPr>
              <w:t>How do temperature and humidity relate to NO2</w:t>
            </w:r>
          </w:p>
        </w:tc>
      </w:tr>
      <w:tr>
        <w:tc>
          <w:tcPr>
            <w:tcW w:type="dxa" w:w="2160"/>
            <w:shd w:fill="EAF2F8"/>
            <w:tcMar>
              <w:top w:w="100" w:type="dxa"/>
              <w:start w:w="110" w:type="dxa"/>
              <w:bottom w:w="100" w:type="dxa"/>
              <w:end w:w="110" w:type="dxa"/>
            </w:tcMar>
            <w:vAlign w:val="center"/>
          </w:tcPr>
          <w:p>
            <w:pPr>
              <w:jc w:val="center"/>
            </w:pPr>
            <w:r>
              <w:rPr>
                <w:sz w:val="19"/>
              </w:rPr>
              <w:t>Missingness</w:t>
            </w:r>
          </w:p>
        </w:tc>
        <w:tc>
          <w:tcPr>
            <w:tcW w:type="dxa" w:w="3600"/>
            <w:shd w:fill="EAF2F8"/>
            <w:tcMar>
              <w:top w:w="100" w:type="dxa"/>
              <w:start w:w="110" w:type="dxa"/>
              <w:bottom w:w="100" w:type="dxa"/>
              <w:end w:w="110" w:type="dxa"/>
            </w:tcMar>
            <w:vAlign w:val="center"/>
          </w:tcPr>
          <w:p>
            <w:pPr>
              <w:jc w:val="left"/>
            </w:pPr>
            <w:r>
              <w:rPr>
                <w:sz w:val="19"/>
              </w:rPr>
              <w:t>Missing percentage bar chart or time heatmap</w:t>
            </w:r>
          </w:p>
        </w:tc>
        <w:tc>
          <w:tcPr>
            <w:tcW w:type="dxa" w:w="4032"/>
            <w:shd w:fill="EAF2F8"/>
            <w:tcMar>
              <w:top w:w="100" w:type="dxa"/>
              <w:start w:w="110" w:type="dxa"/>
              <w:bottom w:w="100" w:type="dxa"/>
              <w:end w:w="110" w:type="dxa"/>
            </w:tcMar>
            <w:vAlign w:val="center"/>
          </w:tcPr>
          <w:p>
            <w:pPr>
              <w:jc w:val="left"/>
            </w:pPr>
            <w:r>
              <w:rPr>
                <w:sz w:val="19"/>
              </w:rPr>
              <w:t>Are missing periods clustered in time or variables</w:t>
            </w:r>
          </w:p>
        </w:tc>
      </w:tr>
    </w:tbl>
    <w:p>
      <w:pPr>
        <w:spacing w:after="0"/>
      </w:pPr>
    </w:p>
    <w:p>
      <w:pPr>
        <w:pStyle w:val="Heading2"/>
        <w:keepNext/>
      </w:pPr>
      <w:r>
        <w:t>Example hourly profile</w:t>
      </w:r>
    </w:p>
    <w:p>
      <w:pPr>
        <w:pStyle w:val="Code"/>
        <w:keepLines/>
      </w:pPr>
      <w:r>
        <w:t>hourly = analysis_df.groupby("hour")["NO2(GT)"].agg(</w:t>
      </w:r>
    </w:p>
    <w:p>
      <w:pPr>
        <w:pStyle w:val="Code"/>
        <w:keepLines/>
      </w:pPr>
      <w:r>
        <w:t xml:space="preserve">    median="median",</w:t>
      </w:r>
    </w:p>
    <w:p>
      <w:pPr>
        <w:pStyle w:val="Code"/>
        <w:keepLines/>
      </w:pPr>
      <w:r>
        <w:t xml:space="preserve">    q1=lambda s: s.quantile(0.25),</w:t>
      </w:r>
    </w:p>
    <w:p>
      <w:pPr>
        <w:pStyle w:val="Code"/>
        <w:keepLines/>
      </w:pPr>
      <w:r>
        <w:t xml:space="preserve">    q3=lambda s: s.quantile(0.75),</w:t>
      </w:r>
    </w:p>
    <w:p>
      <w:pPr>
        <w:pStyle w:val="Code"/>
        <w:keepLines/>
      </w:pPr>
      <w:r>
        <w:t>).reset_index()</w:t>
      </w:r>
    </w:p>
    <w:p>
      <w:pPr>
        <w:pStyle w:val="Code"/>
        <w:keepLines/>
      </w:pPr>
      <w:r>
        <w:t xml:space="preserve"> </w:t>
      </w:r>
    </w:p>
    <w:p>
      <w:pPr>
        <w:pStyle w:val="Code"/>
        <w:keepLines/>
      </w:pPr>
      <w:r>
        <w:t>plt.plot(hourly["hour"], hourly["median"], marker="o")</w:t>
      </w:r>
    </w:p>
    <w:p>
      <w:pPr>
        <w:pStyle w:val="Code"/>
        <w:keepLines/>
      </w:pPr>
      <w:r>
        <w:t>plt.fill_between(hourly["hour"], hourly["q1"], hourly["q3"], alpha=0.2)</w:t>
      </w:r>
    </w:p>
    <w:p>
      <w:pPr>
        <w:pStyle w:val="Code"/>
        <w:keepLines/>
      </w:pPr>
      <w:r>
        <w:t>plt.xticks(range(0, 24, 2))</w:t>
      </w:r>
    </w:p>
    <w:p>
      <w:pPr>
        <w:pStyle w:val="Code"/>
        <w:keepLines/>
      </w:pPr>
      <w:r>
        <w:t>plt.xlabel("Hour of day")</w:t>
      </w:r>
    </w:p>
    <w:p>
      <w:pPr>
        <w:pStyle w:val="Code"/>
        <w:keepLines/>
      </w:pPr>
      <w:r>
        <w:t>plt.ylabel("NO2 concentration (micrograms per cubic meter)")</w:t>
      </w:r>
    </w:p>
    <w:p>
      <w:pPr>
        <w:pStyle w:val="Code"/>
        <w:keepLines/>
      </w:pPr>
      <w:r>
        <w:t>plt.title("Median Hourly NO2 Pattern with Interquartile Range")</w:t>
      </w:r>
    </w:p>
    <w:p>
      <w:pPr>
        <w:pStyle w:val="Code"/>
        <w:keepLines/>
      </w:pPr>
      <w:r>
        <w:t>plt.tight_layout()</w:t>
      </w:r>
    </w:p>
    <w:p>
      <w:pPr>
        <w:pStyle w:val="Code"/>
        <w:keepLines/>
      </w:pPr>
      <w:r>
        <w:t>plt.savefig("../figures/no2_by_hour.png", dpi=200)</w:t>
      </w:r>
    </w:p>
    <w:p>
      <w:pPr>
        <w:pStyle w:val="Code"/>
        <w:keepLines/>
      </w:pPr>
      <w:r>
        <w:t>plt.show()</w:t>
      </w:r>
    </w:p>
    <w:p>
      <w:pPr>
        <w:pStyle w:val="Heading2"/>
        <w:keepNext/>
      </w:pPr>
      <w:r>
        <w:t>EDA evidence standard</w:t>
      </w:r>
    </w:p>
    <w:p>
      <w:pPr>
        <w:pStyle w:val="ListBullet"/>
      </w:pPr>
      <w:r>
        <w:t xml:space="preserve">[ ] </w:t>
      </w:r>
      <w:r>
        <w:t>At least five saved figures answer distinct questions.</w:t>
      </w:r>
    </w:p>
    <w:p>
      <w:pPr>
        <w:pStyle w:val="ListBullet"/>
      </w:pPr>
      <w:r>
        <w:t xml:space="preserve">[ ] </w:t>
      </w:r>
      <w:r>
        <w:t>At least one plot shows change over calendar time.</w:t>
      </w:r>
    </w:p>
    <w:p>
      <w:pPr>
        <w:pStyle w:val="ListBullet"/>
      </w:pPr>
      <w:r>
        <w:t xml:space="preserve">[ ] </w:t>
      </w:r>
      <w:r>
        <w:t>At least one plot compares weekdays and weekends.</w:t>
      </w:r>
    </w:p>
    <w:p>
      <w:pPr>
        <w:pStyle w:val="ListBullet"/>
      </w:pPr>
      <w:r>
        <w:t xml:space="preserve">[ ] </w:t>
      </w:r>
      <w:r>
        <w:t>At least one plot examines missingness.</w:t>
      </w:r>
    </w:p>
    <w:p>
      <w:pPr>
        <w:pStyle w:val="ListBullet"/>
      </w:pPr>
      <w:r>
        <w:t xml:space="preserve">[ ] </w:t>
      </w:r>
      <w:r>
        <w:t>Each finding reports a statistic or visible pattern without causal language.</w:t>
      </w:r>
    </w:p>
    <w:p>
      <w:pPr>
        <w:pStyle w:val="ListBullet"/>
      </w:pPr>
      <w:r>
        <w:t xml:space="preserve">[ ] </w:t>
      </w:r>
      <w:r>
        <w:t>Unexpected results and weak relationships are reported, not hidden.</w:t>
      </w:r>
    </w:p>
    <w:p>
      <w:r>
        <w:br w:type="page"/>
      </w:r>
    </w:p>
    <w:p>
      <w:pPr>
        <w:pStyle w:val="Heading1"/>
        <w:keepNext/>
      </w:pPr>
      <w:r>
        <w:t>Design the Controlled Experiment</w:t>
      </w:r>
    </w:p>
    <w:p>
      <w:r>
        <w:t>The central experiment changes only the feature set. The target, valid rows, chronological test set, preprocessing method, model settings, random seed, and metrics must stay the same. This makes performance differences interpretable.</w:t>
      </w:r>
    </w:p>
    <w:p>
      <w:pPr>
        <w:pStyle w:val="Heading2"/>
        <w:keepNext/>
      </w:pPr>
      <w:r>
        <w:t>Feature sets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864"/>
            <w:shd w:fill="17365D"/>
            <w:tcMar>
              <w:top w:w="100" w:type="dxa"/>
              <w:start w:w="110" w:type="dxa"/>
              <w:bottom w:w="100" w:type="dxa"/>
              <w:end w:w="110" w:type="dxa"/>
            </w:tcMar>
            <w:vAlign w:val="center"/>
          </w:tcPr>
          <w:p>
            <w:pPr>
              <w:jc w:val="center"/>
            </w:pPr>
            <w:r>
              <w:rPr>
                <w:b/>
                <w:color w:val="FFFFFF"/>
                <w:sz w:val="19"/>
              </w:rPr>
              <w:t>Set</w:t>
            </w:r>
          </w:p>
        </w:tc>
        <w:tc>
          <w:tcPr>
            <w:tcW w:type="dxa" w:w="5040"/>
            <w:shd w:fill="17365D"/>
            <w:tcMar>
              <w:top w:w="100" w:type="dxa"/>
              <w:start w:w="110" w:type="dxa"/>
              <w:bottom w:w="100" w:type="dxa"/>
              <w:end w:w="110" w:type="dxa"/>
            </w:tcMar>
            <w:vAlign w:val="center"/>
          </w:tcPr>
          <w:p>
            <w:pPr>
              <w:jc w:val="center"/>
            </w:pPr>
            <w:r>
              <w:rPr>
                <w:b/>
                <w:color w:val="FFFFFF"/>
                <w:sz w:val="19"/>
              </w:rPr>
              <w:t>Included variables</w:t>
            </w:r>
          </w:p>
        </w:tc>
        <w:tc>
          <w:tcPr>
            <w:tcW w:type="dxa" w:w="3888"/>
            <w:shd w:fill="17365D"/>
            <w:tcMar>
              <w:top w:w="100" w:type="dxa"/>
              <w:start w:w="110" w:type="dxa"/>
              <w:bottom w:w="100" w:type="dxa"/>
              <w:end w:w="110" w:type="dxa"/>
            </w:tcMar>
            <w:vAlign w:val="center"/>
          </w:tcPr>
          <w:p>
            <w:pPr>
              <w:jc w:val="center"/>
            </w:pPr>
            <w:r>
              <w:rPr>
                <w:b/>
                <w:color w:val="FFFFFF"/>
                <w:sz w:val="19"/>
              </w:rPr>
              <w:t>Purpose</w:t>
            </w:r>
          </w:p>
        </w:tc>
      </w:tr>
      <w:tr>
        <w:tc>
          <w:tcPr>
            <w:tcW w:type="dxa" w:w="864"/>
            <w:shd w:fill="FFFFFF"/>
            <w:tcMar>
              <w:top w:w="100" w:type="dxa"/>
              <w:start w:w="110" w:type="dxa"/>
              <w:bottom w:w="100" w:type="dxa"/>
              <w:end w:w="110" w:type="dxa"/>
            </w:tcMar>
            <w:vAlign w:val="center"/>
          </w:tcPr>
          <w:p>
            <w:pPr>
              <w:jc w:val="center"/>
            </w:pPr>
            <w:r>
              <w:rPr>
                <w:sz w:val="19"/>
              </w:rPr>
              <w:t>A</w:t>
            </w:r>
          </w:p>
        </w:tc>
        <w:tc>
          <w:tcPr>
            <w:tcW w:type="dxa" w:w="5040"/>
            <w:shd w:fill="FFFFFF"/>
            <w:tcMar>
              <w:top w:w="100" w:type="dxa"/>
              <w:start w:w="110" w:type="dxa"/>
              <w:bottom w:w="100" w:type="dxa"/>
              <w:end w:w="110" w:type="dxa"/>
            </w:tcMar>
            <w:vAlign w:val="center"/>
          </w:tcPr>
          <w:p>
            <w:pPr>
              <w:jc w:val="left"/>
            </w:pPr>
            <w:r>
              <w:rPr>
                <w:sz w:val="19"/>
              </w:rPr>
              <w:t>Five PT08 sensor response columns</w:t>
            </w:r>
          </w:p>
        </w:tc>
        <w:tc>
          <w:tcPr>
            <w:tcW w:type="dxa" w:w="3888"/>
            <w:shd w:fill="FFFFFF"/>
            <w:tcMar>
              <w:top w:w="100" w:type="dxa"/>
              <w:start w:w="110" w:type="dxa"/>
              <w:bottom w:w="100" w:type="dxa"/>
              <w:end w:w="110" w:type="dxa"/>
            </w:tcMar>
            <w:vAlign w:val="center"/>
          </w:tcPr>
          <w:p>
            <w:pPr>
              <w:jc w:val="left"/>
            </w:pPr>
            <w:r>
              <w:rPr>
                <w:sz w:val="19"/>
              </w:rPr>
              <w:t>Measure prediction from sensors alone</w:t>
            </w:r>
          </w:p>
        </w:tc>
      </w:tr>
      <w:tr>
        <w:tc>
          <w:tcPr>
            <w:tcW w:type="dxa" w:w="864"/>
            <w:shd w:fill="EAF2F8"/>
            <w:tcMar>
              <w:top w:w="100" w:type="dxa"/>
              <w:start w:w="110" w:type="dxa"/>
              <w:bottom w:w="100" w:type="dxa"/>
              <w:end w:w="110" w:type="dxa"/>
            </w:tcMar>
            <w:vAlign w:val="center"/>
          </w:tcPr>
          <w:p>
            <w:pPr>
              <w:jc w:val="center"/>
            </w:pPr>
            <w:r>
              <w:rPr>
                <w:sz w:val="19"/>
              </w:rPr>
              <w:t>B</w:t>
            </w:r>
          </w:p>
        </w:tc>
        <w:tc>
          <w:tcPr>
            <w:tcW w:type="dxa" w:w="5040"/>
            <w:shd w:fill="EAF2F8"/>
            <w:tcMar>
              <w:top w:w="100" w:type="dxa"/>
              <w:start w:w="110" w:type="dxa"/>
              <w:bottom w:w="100" w:type="dxa"/>
              <w:end w:w="110" w:type="dxa"/>
            </w:tcMar>
            <w:vAlign w:val="center"/>
          </w:tcPr>
          <w:p>
            <w:pPr>
              <w:jc w:val="left"/>
            </w:pPr>
            <w:r>
              <w:rPr>
                <w:sz w:val="19"/>
              </w:rPr>
              <w:t>Set A plus T, RH, and AH</w:t>
            </w:r>
          </w:p>
        </w:tc>
        <w:tc>
          <w:tcPr>
            <w:tcW w:type="dxa" w:w="3888"/>
            <w:shd w:fill="EAF2F8"/>
            <w:tcMar>
              <w:top w:w="100" w:type="dxa"/>
              <w:start w:w="110" w:type="dxa"/>
              <w:bottom w:w="100" w:type="dxa"/>
              <w:end w:w="110" w:type="dxa"/>
            </w:tcMar>
            <w:vAlign w:val="center"/>
          </w:tcPr>
          <w:p>
            <w:pPr>
              <w:jc w:val="left"/>
            </w:pPr>
            <w:r>
              <w:rPr>
                <w:sz w:val="19"/>
              </w:rPr>
              <w:t>Measure the additional value of environmental variables</w:t>
            </w:r>
          </w:p>
        </w:tc>
      </w:tr>
      <w:tr>
        <w:tc>
          <w:tcPr>
            <w:tcW w:type="dxa" w:w="864"/>
            <w:shd w:fill="FFFFFF"/>
            <w:tcMar>
              <w:top w:w="100" w:type="dxa"/>
              <w:start w:w="110" w:type="dxa"/>
              <w:bottom w:w="100" w:type="dxa"/>
              <w:end w:w="110" w:type="dxa"/>
            </w:tcMar>
            <w:vAlign w:val="center"/>
          </w:tcPr>
          <w:p>
            <w:pPr>
              <w:jc w:val="center"/>
            </w:pPr>
            <w:r>
              <w:rPr>
                <w:sz w:val="19"/>
              </w:rPr>
              <w:t>C</w:t>
            </w:r>
          </w:p>
        </w:tc>
        <w:tc>
          <w:tcPr>
            <w:tcW w:type="dxa" w:w="5040"/>
            <w:shd w:fill="FFFFFF"/>
            <w:tcMar>
              <w:top w:w="100" w:type="dxa"/>
              <w:start w:w="110" w:type="dxa"/>
              <w:bottom w:w="100" w:type="dxa"/>
              <w:end w:w="110" w:type="dxa"/>
            </w:tcMar>
            <w:vAlign w:val="center"/>
          </w:tcPr>
          <w:p>
            <w:pPr>
              <w:jc w:val="left"/>
            </w:pPr>
            <w:r>
              <w:rPr>
                <w:sz w:val="19"/>
              </w:rPr>
              <w:t>Set B plus cyclic hour, weekday, and month plus weekend</w:t>
            </w:r>
          </w:p>
        </w:tc>
        <w:tc>
          <w:tcPr>
            <w:tcW w:type="dxa" w:w="3888"/>
            <w:shd w:fill="FFFFFF"/>
            <w:tcMar>
              <w:top w:w="100" w:type="dxa"/>
              <w:start w:w="110" w:type="dxa"/>
              <w:bottom w:w="100" w:type="dxa"/>
              <w:end w:w="110" w:type="dxa"/>
            </w:tcMar>
            <w:vAlign w:val="center"/>
          </w:tcPr>
          <w:p>
            <w:pPr>
              <w:jc w:val="left"/>
            </w:pPr>
            <w:r>
              <w:rPr>
                <w:sz w:val="19"/>
              </w:rPr>
              <w:t>Measure the additional value of temporal context</w:t>
            </w:r>
          </w:p>
        </w:tc>
      </w:tr>
    </w:tbl>
    <w:p>
      <w:pPr>
        <w:spacing w:after="0"/>
      </w:pPr>
    </w:p>
    <w:p>
      <w:pPr>
        <w:pStyle w:val="Heading2"/>
        <w:keepNext/>
      </w:pPr>
      <w:r>
        <w:t>Engineer cyclical time features</w:t>
      </w:r>
    </w:p>
    <w:p>
      <w:r>
        <w:t>Hour 23 is close to hour 0, and Sunday is close to Monday. Sine and cosine pairs preserve this circular relationship better than treating the numbers as an ordinary straight line.</w:t>
      </w:r>
    </w:p>
    <w:p>
      <w:pPr>
        <w:pStyle w:val="Code"/>
        <w:keepLines/>
      </w:pPr>
      <w:r>
        <w:t>import numpy as np</w:t>
      </w:r>
    </w:p>
    <w:p>
      <w:pPr>
        <w:pStyle w:val="Code"/>
        <w:keepLines/>
      </w:pPr>
      <w:r>
        <w:t xml:space="preserve"> </w:t>
      </w:r>
    </w:p>
    <w:p>
      <w:pPr>
        <w:pStyle w:val="Code"/>
        <w:keepLines/>
      </w:pPr>
      <w:r>
        <w:t>model_df = analysis_df.copy()</w:t>
      </w:r>
    </w:p>
    <w:p>
      <w:pPr>
        <w:pStyle w:val="Code"/>
        <w:keepLines/>
      </w:pPr>
      <w:r>
        <w:t xml:space="preserve"> </w:t>
      </w:r>
    </w:p>
    <w:p>
      <w:pPr>
        <w:pStyle w:val="Code"/>
        <w:keepLines/>
      </w:pPr>
      <w:r>
        <w:t>def add_cycle(data, column, period):</w:t>
      </w:r>
    </w:p>
    <w:p>
      <w:pPr>
        <w:pStyle w:val="Code"/>
        <w:keepLines/>
      </w:pPr>
      <w:r>
        <w:t xml:space="preserve">    data[f"{column}_sin"] = np.sin(2 * np.pi * data[column] / period)</w:t>
      </w:r>
    </w:p>
    <w:p>
      <w:pPr>
        <w:pStyle w:val="Code"/>
        <w:keepLines/>
      </w:pPr>
      <w:r>
        <w:t xml:space="preserve">    data[f"{column}_cos"] = np.cos(2 * np.pi * data[column] / period)</w:t>
      </w:r>
    </w:p>
    <w:p>
      <w:pPr>
        <w:pStyle w:val="Code"/>
        <w:keepLines/>
      </w:pPr>
      <w:r>
        <w:t xml:space="preserve"> </w:t>
      </w:r>
    </w:p>
    <w:p>
      <w:pPr>
        <w:pStyle w:val="Code"/>
        <w:keepLines/>
      </w:pPr>
      <w:r>
        <w:t>add_cycle(model_df, "hour", 24)</w:t>
      </w:r>
    </w:p>
    <w:p>
      <w:pPr>
        <w:pStyle w:val="Code"/>
        <w:keepLines/>
      </w:pPr>
      <w:r>
        <w:t>add_cycle(model_df, "day_of_week", 7)</w:t>
      </w:r>
    </w:p>
    <w:p>
      <w:pPr>
        <w:pStyle w:val="Code"/>
        <w:keepLines/>
      </w:pPr>
      <w:r>
        <w:t>add_cycle(model_df, "month", 12)</w:t>
      </w:r>
    </w:p>
    <w:p>
      <w:pPr>
        <w:pStyle w:val="Code"/>
        <w:keepLines/>
      </w:pPr>
      <w:r>
        <w:t>model_df["weekend"] = model_df["weekend"].astype(int)</w:t>
      </w:r>
    </w:p>
    <w:p>
      <w:pPr>
        <w:pStyle w:val="Heading2"/>
        <w:keepNext/>
      </w:pPr>
      <w:r>
        <w:t>Prevent leakage</w:t>
      </w:r>
    </w:p>
    <w:p>
      <w:pPr>
        <w:pStyle w:val="ListBullet"/>
      </w:pPr>
      <w:r>
        <w:t xml:space="preserve">[ ] </w:t>
      </w:r>
      <w:r>
        <w:t>Do not use NO2(GT) as an input feature.</w:t>
      </w:r>
    </w:p>
    <w:p>
      <w:pPr>
        <w:pStyle w:val="ListBullet"/>
      </w:pPr>
      <w:r>
        <w:t xml:space="preserve">[ ] </w:t>
      </w:r>
      <w:r>
        <w:t>Do not use other GT pollutant concentrations in the main experiment; they come from a certified reference analyzer and may not exist in the intended low-cost sensor setting.</w:t>
      </w:r>
    </w:p>
    <w:p>
      <w:pPr>
        <w:pStyle w:val="ListBullet"/>
      </w:pPr>
      <w:r>
        <w:t xml:space="preserve">[ ] </w:t>
      </w:r>
      <w:r>
        <w:t>Do not calculate imputation values using the entire dataset. Fit preprocessing on training data through a scikit-learn Pipeline.</w:t>
      </w:r>
    </w:p>
    <w:p>
      <w:pPr>
        <w:pStyle w:val="ListBullet"/>
      </w:pPr>
      <w:r>
        <w:t xml:space="preserve">[ ] </w:t>
      </w:r>
      <w:r>
        <w:t>Do not randomly shuffle hourly records for the primary evaluation. Test on later observations.</w:t>
      </w:r>
    </w:p>
    <w:p>
      <w:pPr>
        <w:pStyle w:val="ListBullet"/>
      </w:pPr>
      <w:r>
        <w:t xml:space="preserve">[ ] </w:t>
      </w:r>
      <w:r>
        <w:t>Do not inspect the final test score repeatedly while choosing model settings. Use a validation period or TimeSeriesSplit for tuning.</w:t>
      </w:r>
    </w:p>
    <w:p>
      <w:pPr>
        <w:pStyle w:val="Heading2"/>
        <w:keepNext/>
      </w:pPr>
      <w:r>
        <w:t>Use a chronological split</w:t>
      </w:r>
    </w:p>
    <w:p>
      <w:pPr>
        <w:pStyle w:val="Code"/>
        <w:keepLines/>
      </w:pPr>
      <w:r>
        <w:t>model_df = model_df.sort_values("datetime").reset_index(drop=True)</w:t>
      </w:r>
    </w:p>
    <w:p>
      <w:pPr>
        <w:pStyle w:val="Code"/>
        <w:keepLines/>
      </w:pPr>
      <w:r>
        <w:t xml:space="preserve"> </w:t>
      </w:r>
    </w:p>
    <w:p>
      <w:pPr>
        <w:pStyle w:val="Code"/>
        <w:keepLines/>
      </w:pPr>
      <w:r>
        <w:t>n = len(model_df)</w:t>
      </w:r>
    </w:p>
    <w:p>
      <w:pPr>
        <w:pStyle w:val="Code"/>
        <w:keepLines/>
      </w:pPr>
      <w:r>
        <w:t>train_end = int(n * 0.70)</w:t>
      </w:r>
    </w:p>
    <w:p>
      <w:pPr>
        <w:pStyle w:val="Code"/>
        <w:keepLines/>
      </w:pPr>
      <w:r>
        <w:t>validation_end = int(n * 0.85)</w:t>
      </w:r>
    </w:p>
    <w:p>
      <w:pPr>
        <w:pStyle w:val="Code"/>
        <w:keepLines/>
      </w:pPr>
      <w:r>
        <w:t xml:space="preserve"> </w:t>
      </w:r>
    </w:p>
    <w:p>
      <w:pPr>
        <w:pStyle w:val="Code"/>
        <w:keepLines/>
      </w:pPr>
      <w:r>
        <w:t>train_df = model_df.iloc[:train_end].copy()</w:t>
      </w:r>
    </w:p>
    <w:p>
      <w:pPr>
        <w:pStyle w:val="Code"/>
        <w:keepLines/>
      </w:pPr>
      <w:r>
        <w:t>validation_df = model_df.iloc[train_end:validation_end].copy()</w:t>
      </w:r>
    </w:p>
    <w:p>
      <w:pPr>
        <w:pStyle w:val="Code"/>
        <w:keepLines/>
      </w:pPr>
      <w:r>
        <w:t>test_df = model_df.iloc[validation_end:].copy()</w:t>
      </w:r>
    </w:p>
    <w:p>
      <w:pPr>
        <w:pStyle w:val="Code"/>
        <w:keepLines/>
      </w:pPr>
      <w:r>
        <w:t xml:space="preserve"> </w:t>
      </w:r>
    </w:p>
    <w:p>
      <w:pPr>
        <w:pStyle w:val="Code"/>
        <w:keepLines/>
      </w:pPr>
      <w:r>
        <w:t>for name, part in {</w:t>
      </w:r>
    </w:p>
    <w:p>
      <w:pPr>
        <w:pStyle w:val="Code"/>
        <w:keepLines/>
      </w:pPr>
      <w:r>
        <w:t xml:space="preserve">    "train": train_df,</w:t>
      </w:r>
    </w:p>
    <w:p>
      <w:pPr>
        <w:pStyle w:val="Code"/>
        <w:keepLines/>
      </w:pPr>
      <w:r>
        <w:t xml:space="preserve">    "validation": validation_df,</w:t>
      </w:r>
    </w:p>
    <w:p>
      <w:pPr>
        <w:pStyle w:val="Code"/>
        <w:keepLines/>
      </w:pPr>
      <w:r>
        <w:t xml:space="preserve">    "test": test_df,</w:t>
      </w:r>
    </w:p>
    <w:p>
      <w:pPr>
        <w:pStyle w:val="Code"/>
        <w:keepLines/>
      </w:pPr>
      <w:r>
        <w:t>}.items():</w:t>
      </w:r>
    </w:p>
    <w:p>
      <w:pPr>
        <w:pStyle w:val="Code"/>
        <w:keepLines/>
      </w:pPr>
      <w:r>
        <w:t xml:space="preserve">    print(name, len(part), part["datetime"].min(), part["datetime"].max())</w:t>
      </w:r>
    </w:p>
    <w:p>
      <w:r>
        <w:t>Record the actual date range and row count for each split in the notebook. If a split contains an unusual missing-data period, report it rather than changing the split after viewing the scores.</w:t>
      </w:r>
    </w:p>
    <w:p>
      <w:r>
        <w:br w:type="page"/>
      </w:r>
    </w:p>
    <w:p>
      <w:pPr>
        <w:pStyle w:val="Heading1"/>
        <w:keepNext/>
      </w:pPr>
      <w:r>
        <w:t>Build and Compare Regression Models</w:t>
      </w:r>
    </w:p>
    <w:p>
      <w:pPr>
        <w:pStyle w:val="Heading2"/>
        <w:keepNext/>
      </w:pPr>
      <w:r>
        <w:t>Models and baseline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shd w:fill="17365D"/>
            <w:tcMar>
              <w:top w:w="100" w:type="dxa"/>
              <w:start w:w="110" w:type="dxa"/>
              <w:bottom w:w="100" w:type="dxa"/>
              <w:end w:w="110" w:type="dxa"/>
            </w:tcMar>
            <w:vAlign w:val="center"/>
          </w:tcPr>
          <w:p>
            <w:pPr>
              <w:jc w:val="center"/>
            </w:pPr>
            <w:r>
              <w:rPr>
                <w:b/>
                <w:color w:val="FFFFFF"/>
                <w:sz w:val="19"/>
              </w:rPr>
              <w:t>Model</w:t>
            </w:r>
          </w:p>
        </w:tc>
        <w:tc>
          <w:tcPr>
            <w:tcW w:type="dxa" w:w="3888"/>
            <w:shd w:fill="17365D"/>
            <w:tcMar>
              <w:top w:w="100" w:type="dxa"/>
              <w:start w:w="110" w:type="dxa"/>
              <w:bottom w:w="100" w:type="dxa"/>
              <w:end w:w="110" w:type="dxa"/>
            </w:tcMar>
            <w:vAlign w:val="center"/>
          </w:tcPr>
          <w:p>
            <w:pPr>
              <w:jc w:val="center"/>
            </w:pPr>
            <w:r>
              <w:rPr>
                <w:b/>
                <w:color w:val="FFFFFF"/>
                <w:sz w:val="19"/>
              </w:rPr>
              <w:t>Why include it</w:t>
            </w:r>
          </w:p>
        </w:tc>
        <w:tc>
          <w:tcPr>
            <w:tcW w:type="dxa" w:w="3672"/>
            <w:shd w:fill="17365D"/>
            <w:tcMar>
              <w:top w:w="100" w:type="dxa"/>
              <w:start w:w="110" w:type="dxa"/>
              <w:bottom w:w="100" w:type="dxa"/>
              <w:end w:w="110" w:type="dxa"/>
            </w:tcMar>
            <w:vAlign w:val="center"/>
          </w:tcPr>
          <w:p>
            <w:pPr>
              <w:jc w:val="center"/>
            </w:pPr>
            <w:r>
              <w:rPr>
                <w:b/>
                <w:color w:val="FFFFFF"/>
                <w:sz w:val="19"/>
              </w:rPr>
              <w:t>Main caution</w:t>
            </w:r>
          </w:p>
        </w:tc>
      </w:tr>
      <w:tr>
        <w:tc>
          <w:tcPr>
            <w:tcW w:type="dxa" w:w="2232"/>
            <w:shd w:fill="FFFFFF"/>
            <w:tcMar>
              <w:top w:w="100" w:type="dxa"/>
              <w:start w:w="110" w:type="dxa"/>
              <w:bottom w:w="100" w:type="dxa"/>
              <w:end w:w="110" w:type="dxa"/>
            </w:tcMar>
            <w:vAlign w:val="center"/>
          </w:tcPr>
          <w:p>
            <w:pPr>
              <w:jc w:val="center"/>
            </w:pPr>
            <w:r>
              <w:rPr>
                <w:sz w:val="19"/>
              </w:rPr>
              <w:t>Mean baseline</w:t>
            </w:r>
          </w:p>
        </w:tc>
        <w:tc>
          <w:tcPr>
            <w:tcW w:type="dxa" w:w="3888"/>
            <w:shd w:fill="FFFFFF"/>
            <w:tcMar>
              <w:top w:w="100" w:type="dxa"/>
              <w:start w:w="110" w:type="dxa"/>
              <w:bottom w:w="100" w:type="dxa"/>
              <w:end w:w="110" w:type="dxa"/>
            </w:tcMar>
            <w:vAlign w:val="center"/>
          </w:tcPr>
          <w:p>
            <w:pPr>
              <w:jc w:val="left"/>
            </w:pPr>
            <w:r>
              <w:rPr>
                <w:sz w:val="19"/>
              </w:rPr>
              <w:t>Shows whether a model improves on a simple constant prediction</w:t>
            </w:r>
          </w:p>
        </w:tc>
        <w:tc>
          <w:tcPr>
            <w:tcW w:type="dxa" w:w="3672"/>
            <w:shd w:fill="FFFFFF"/>
            <w:tcMar>
              <w:top w:w="100" w:type="dxa"/>
              <w:start w:w="110" w:type="dxa"/>
              <w:bottom w:w="100" w:type="dxa"/>
              <w:end w:w="110" w:type="dxa"/>
            </w:tcMar>
            <w:vAlign w:val="center"/>
          </w:tcPr>
          <w:p>
            <w:pPr>
              <w:jc w:val="left"/>
            </w:pPr>
            <w:r>
              <w:rPr>
                <w:sz w:val="19"/>
              </w:rPr>
              <w:t>A model should beat it on held-out data</w:t>
            </w:r>
          </w:p>
        </w:tc>
      </w:tr>
      <w:tr>
        <w:tc>
          <w:tcPr>
            <w:tcW w:type="dxa" w:w="2232"/>
            <w:shd w:fill="EAF2F8"/>
            <w:tcMar>
              <w:top w:w="100" w:type="dxa"/>
              <w:start w:w="110" w:type="dxa"/>
              <w:bottom w:w="100" w:type="dxa"/>
              <w:end w:w="110" w:type="dxa"/>
            </w:tcMar>
            <w:vAlign w:val="center"/>
          </w:tcPr>
          <w:p>
            <w:pPr>
              <w:jc w:val="center"/>
            </w:pPr>
            <w:r>
              <w:rPr>
                <w:sz w:val="19"/>
              </w:rPr>
              <w:t>Linear Regression</w:t>
            </w:r>
          </w:p>
        </w:tc>
        <w:tc>
          <w:tcPr>
            <w:tcW w:type="dxa" w:w="3888"/>
            <w:shd w:fill="EAF2F8"/>
            <w:tcMar>
              <w:top w:w="100" w:type="dxa"/>
              <w:start w:w="110" w:type="dxa"/>
              <w:bottom w:w="100" w:type="dxa"/>
              <w:end w:w="110" w:type="dxa"/>
            </w:tcMar>
            <w:vAlign w:val="center"/>
          </w:tcPr>
          <w:p>
            <w:pPr>
              <w:jc w:val="left"/>
            </w:pPr>
            <w:r>
              <w:rPr>
                <w:sz w:val="19"/>
              </w:rPr>
              <w:t>Transparent starting point for approximately linear effects</w:t>
            </w:r>
          </w:p>
        </w:tc>
        <w:tc>
          <w:tcPr>
            <w:tcW w:type="dxa" w:w="3672"/>
            <w:shd w:fill="EAF2F8"/>
            <w:tcMar>
              <w:top w:w="100" w:type="dxa"/>
              <w:start w:w="110" w:type="dxa"/>
              <w:bottom w:w="100" w:type="dxa"/>
              <w:end w:w="110" w:type="dxa"/>
            </w:tcMar>
            <w:vAlign w:val="center"/>
          </w:tcPr>
          <w:p>
            <w:pPr>
              <w:jc w:val="left"/>
            </w:pPr>
            <w:r>
              <w:rPr>
                <w:sz w:val="19"/>
              </w:rPr>
              <w:t>May miss nonlinear interactions</w:t>
            </w:r>
          </w:p>
        </w:tc>
      </w:tr>
      <w:tr>
        <w:tc>
          <w:tcPr>
            <w:tcW w:type="dxa" w:w="2232"/>
            <w:shd w:fill="FFFFFF"/>
            <w:tcMar>
              <w:top w:w="100" w:type="dxa"/>
              <w:start w:w="110" w:type="dxa"/>
              <w:bottom w:w="100" w:type="dxa"/>
              <w:end w:w="110" w:type="dxa"/>
            </w:tcMar>
            <w:vAlign w:val="center"/>
          </w:tcPr>
          <w:p>
            <w:pPr>
              <w:jc w:val="center"/>
            </w:pPr>
            <w:r>
              <w:rPr>
                <w:sz w:val="19"/>
              </w:rPr>
              <w:t>Decision Tree Regressor</w:t>
            </w:r>
          </w:p>
        </w:tc>
        <w:tc>
          <w:tcPr>
            <w:tcW w:type="dxa" w:w="3888"/>
            <w:shd w:fill="FFFFFF"/>
            <w:tcMar>
              <w:top w:w="100" w:type="dxa"/>
              <w:start w:w="110" w:type="dxa"/>
              <w:bottom w:w="100" w:type="dxa"/>
              <w:end w:w="110" w:type="dxa"/>
            </w:tcMar>
            <w:vAlign w:val="center"/>
          </w:tcPr>
          <w:p>
            <w:pPr>
              <w:jc w:val="left"/>
            </w:pPr>
            <w:r>
              <w:rPr>
                <w:sz w:val="19"/>
              </w:rPr>
              <w:t>Captures thresholds and nonlinear patterns</w:t>
            </w:r>
          </w:p>
        </w:tc>
        <w:tc>
          <w:tcPr>
            <w:tcW w:type="dxa" w:w="3672"/>
            <w:shd w:fill="FFFFFF"/>
            <w:tcMar>
              <w:top w:w="100" w:type="dxa"/>
              <w:start w:w="110" w:type="dxa"/>
              <w:bottom w:w="100" w:type="dxa"/>
              <w:end w:w="110" w:type="dxa"/>
            </w:tcMar>
            <w:vAlign w:val="center"/>
          </w:tcPr>
          <w:p>
            <w:pPr>
              <w:jc w:val="left"/>
            </w:pPr>
            <w:r>
              <w:rPr>
                <w:sz w:val="19"/>
              </w:rPr>
              <w:t>Can overfit without depth and leaf limits</w:t>
            </w:r>
          </w:p>
        </w:tc>
      </w:tr>
      <w:tr>
        <w:tc>
          <w:tcPr>
            <w:tcW w:type="dxa" w:w="2232"/>
            <w:shd w:fill="EAF2F8"/>
            <w:tcMar>
              <w:top w:w="100" w:type="dxa"/>
              <w:start w:w="110" w:type="dxa"/>
              <w:bottom w:w="100" w:type="dxa"/>
              <w:end w:w="110" w:type="dxa"/>
            </w:tcMar>
            <w:vAlign w:val="center"/>
          </w:tcPr>
          <w:p>
            <w:pPr>
              <w:jc w:val="center"/>
            </w:pPr>
            <w:r>
              <w:rPr>
                <w:sz w:val="19"/>
              </w:rPr>
              <w:t>Random Forest optional</w:t>
            </w:r>
          </w:p>
        </w:tc>
        <w:tc>
          <w:tcPr>
            <w:tcW w:type="dxa" w:w="3888"/>
            <w:shd w:fill="EAF2F8"/>
            <w:tcMar>
              <w:top w:w="100" w:type="dxa"/>
              <w:start w:w="110" w:type="dxa"/>
              <w:bottom w:w="100" w:type="dxa"/>
              <w:end w:w="110" w:type="dxa"/>
            </w:tcMar>
            <w:vAlign w:val="center"/>
          </w:tcPr>
          <w:p>
            <w:pPr>
              <w:jc w:val="left"/>
            </w:pPr>
            <w:r>
              <w:rPr>
                <w:sz w:val="19"/>
              </w:rPr>
              <w:t>Averages many trees and often improves stability</w:t>
            </w:r>
          </w:p>
        </w:tc>
        <w:tc>
          <w:tcPr>
            <w:tcW w:type="dxa" w:w="3672"/>
            <w:shd w:fill="EAF2F8"/>
            <w:tcMar>
              <w:top w:w="100" w:type="dxa"/>
              <w:start w:w="110" w:type="dxa"/>
              <w:bottom w:w="100" w:type="dxa"/>
              <w:end w:w="110" w:type="dxa"/>
            </w:tcMar>
            <w:vAlign w:val="center"/>
          </w:tcPr>
          <w:p>
            <w:pPr>
              <w:jc w:val="left"/>
            </w:pPr>
            <w:r>
              <w:rPr>
                <w:sz w:val="19"/>
              </w:rPr>
              <w:t>More complex and less directly interpretable</w:t>
            </w:r>
          </w:p>
        </w:tc>
      </w:tr>
    </w:tbl>
    <w:p>
      <w:pPr>
        <w:spacing w:after="0"/>
      </w:pPr>
    </w:p>
    <w:p>
      <w:pPr>
        <w:pStyle w:val="Heading2"/>
        <w:keepNext/>
      </w:pPr>
      <w:r>
        <w:t>Metrics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584"/>
            <w:shd w:fill="17365D"/>
            <w:tcMar>
              <w:top w:w="100" w:type="dxa"/>
              <w:start w:w="110" w:type="dxa"/>
              <w:bottom w:w="100" w:type="dxa"/>
              <w:end w:w="110" w:type="dxa"/>
            </w:tcMar>
            <w:vAlign w:val="center"/>
          </w:tcPr>
          <w:p>
            <w:pPr>
              <w:jc w:val="center"/>
            </w:pPr>
            <w:r>
              <w:rPr>
                <w:b/>
                <w:color w:val="FFFFFF"/>
                <w:sz w:val="19"/>
              </w:rPr>
              <w:t>Metric</w:t>
            </w:r>
          </w:p>
        </w:tc>
        <w:tc>
          <w:tcPr>
            <w:tcW w:type="dxa" w:w="5904"/>
            <w:shd w:fill="17365D"/>
            <w:tcMar>
              <w:top w:w="100" w:type="dxa"/>
              <w:start w:w="110" w:type="dxa"/>
              <w:bottom w:w="100" w:type="dxa"/>
              <w:end w:w="110" w:type="dxa"/>
            </w:tcMar>
            <w:vAlign w:val="center"/>
          </w:tcPr>
          <w:p>
            <w:pPr>
              <w:jc w:val="center"/>
            </w:pPr>
            <w:r>
              <w:rPr>
                <w:b/>
                <w:color w:val="FFFFFF"/>
                <w:sz w:val="19"/>
              </w:rPr>
              <w:t>Interpretation</w:t>
            </w:r>
          </w:p>
        </w:tc>
        <w:tc>
          <w:tcPr>
            <w:tcW w:type="dxa" w:w="2304"/>
            <w:shd w:fill="17365D"/>
            <w:tcMar>
              <w:top w:w="100" w:type="dxa"/>
              <w:start w:w="110" w:type="dxa"/>
              <w:bottom w:w="100" w:type="dxa"/>
              <w:end w:w="110" w:type="dxa"/>
            </w:tcMar>
            <w:vAlign w:val="center"/>
          </w:tcPr>
          <w:p>
            <w:pPr>
              <w:jc w:val="center"/>
            </w:pPr>
            <w:r>
              <w:rPr>
                <w:b/>
                <w:color w:val="FFFFFF"/>
                <w:sz w:val="19"/>
              </w:rPr>
              <w:t>Direction</w:t>
            </w:r>
          </w:p>
        </w:tc>
      </w:tr>
      <w:tr>
        <w:tc>
          <w:tcPr>
            <w:tcW w:type="dxa" w:w="1584"/>
            <w:shd w:fill="FFFFFF"/>
            <w:tcMar>
              <w:top w:w="100" w:type="dxa"/>
              <w:start w:w="110" w:type="dxa"/>
              <w:bottom w:w="100" w:type="dxa"/>
              <w:end w:w="110" w:type="dxa"/>
            </w:tcMar>
            <w:vAlign w:val="center"/>
          </w:tcPr>
          <w:p>
            <w:pPr>
              <w:jc w:val="center"/>
            </w:pPr>
            <w:r>
              <w:rPr>
                <w:sz w:val="19"/>
              </w:rPr>
              <w:t>MAE</w:t>
            </w:r>
          </w:p>
        </w:tc>
        <w:tc>
          <w:tcPr>
            <w:tcW w:type="dxa" w:w="5904"/>
            <w:shd w:fill="FFFFFF"/>
            <w:tcMar>
              <w:top w:w="100" w:type="dxa"/>
              <w:start w:w="110" w:type="dxa"/>
              <w:bottom w:w="100" w:type="dxa"/>
              <w:end w:w="110" w:type="dxa"/>
            </w:tcMar>
            <w:vAlign w:val="center"/>
          </w:tcPr>
          <w:p>
            <w:pPr>
              <w:jc w:val="left"/>
            </w:pPr>
            <w:r>
              <w:rPr>
                <w:sz w:val="19"/>
              </w:rPr>
              <w:t>Average absolute prediction error in the target unit</w:t>
            </w:r>
          </w:p>
        </w:tc>
        <w:tc>
          <w:tcPr>
            <w:tcW w:type="dxa" w:w="2304"/>
            <w:shd w:fill="FFFFFF"/>
            <w:tcMar>
              <w:top w:w="100" w:type="dxa"/>
              <w:start w:w="110" w:type="dxa"/>
              <w:bottom w:w="100" w:type="dxa"/>
              <w:end w:w="110" w:type="dxa"/>
            </w:tcMar>
            <w:vAlign w:val="center"/>
          </w:tcPr>
          <w:p>
            <w:pPr>
              <w:jc w:val="left"/>
            </w:pPr>
            <w:r>
              <w:rPr>
                <w:sz w:val="19"/>
              </w:rPr>
              <w:t>Lower is better</w:t>
            </w:r>
          </w:p>
        </w:tc>
      </w:tr>
      <w:tr>
        <w:tc>
          <w:tcPr>
            <w:tcW w:type="dxa" w:w="1584"/>
            <w:shd w:fill="EAF2F8"/>
            <w:tcMar>
              <w:top w:w="100" w:type="dxa"/>
              <w:start w:w="110" w:type="dxa"/>
              <w:bottom w:w="100" w:type="dxa"/>
              <w:end w:w="110" w:type="dxa"/>
            </w:tcMar>
            <w:vAlign w:val="center"/>
          </w:tcPr>
          <w:p>
            <w:pPr>
              <w:jc w:val="center"/>
            </w:pPr>
            <w:r>
              <w:rPr>
                <w:sz w:val="19"/>
              </w:rPr>
              <w:t>RMSE</w:t>
            </w:r>
          </w:p>
        </w:tc>
        <w:tc>
          <w:tcPr>
            <w:tcW w:type="dxa" w:w="5904"/>
            <w:shd w:fill="EAF2F8"/>
            <w:tcMar>
              <w:top w:w="100" w:type="dxa"/>
              <w:start w:w="110" w:type="dxa"/>
              <w:bottom w:w="100" w:type="dxa"/>
              <w:end w:w="110" w:type="dxa"/>
            </w:tcMar>
            <w:vAlign w:val="center"/>
          </w:tcPr>
          <w:p>
            <w:pPr>
              <w:jc w:val="left"/>
            </w:pPr>
            <w:r>
              <w:rPr>
                <w:sz w:val="19"/>
              </w:rPr>
              <w:t>Penalizes large errors more strongly than MAE</w:t>
            </w:r>
          </w:p>
        </w:tc>
        <w:tc>
          <w:tcPr>
            <w:tcW w:type="dxa" w:w="2304"/>
            <w:shd w:fill="EAF2F8"/>
            <w:tcMar>
              <w:top w:w="100" w:type="dxa"/>
              <w:start w:w="110" w:type="dxa"/>
              <w:bottom w:w="100" w:type="dxa"/>
              <w:end w:w="110" w:type="dxa"/>
            </w:tcMar>
            <w:vAlign w:val="center"/>
          </w:tcPr>
          <w:p>
            <w:pPr>
              <w:jc w:val="left"/>
            </w:pPr>
            <w:r>
              <w:rPr>
                <w:sz w:val="19"/>
              </w:rPr>
              <w:t>Lower is better</w:t>
            </w:r>
          </w:p>
        </w:tc>
      </w:tr>
      <w:tr>
        <w:tc>
          <w:tcPr>
            <w:tcW w:type="dxa" w:w="1584"/>
            <w:shd w:fill="FFFFFF"/>
            <w:tcMar>
              <w:top w:w="100" w:type="dxa"/>
              <w:start w:w="110" w:type="dxa"/>
              <w:bottom w:w="100" w:type="dxa"/>
              <w:end w:w="110" w:type="dxa"/>
            </w:tcMar>
            <w:vAlign w:val="center"/>
          </w:tcPr>
          <w:p>
            <w:pPr>
              <w:jc w:val="center"/>
            </w:pPr>
            <w:r>
              <w:rPr>
                <w:sz w:val="19"/>
              </w:rPr>
              <w:t>R squared</w:t>
            </w:r>
          </w:p>
        </w:tc>
        <w:tc>
          <w:tcPr>
            <w:tcW w:type="dxa" w:w="5904"/>
            <w:shd w:fill="FFFFFF"/>
            <w:tcMar>
              <w:top w:w="100" w:type="dxa"/>
              <w:start w:w="110" w:type="dxa"/>
              <w:bottom w:w="100" w:type="dxa"/>
              <w:end w:w="110" w:type="dxa"/>
            </w:tcMar>
            <w:vAlign w:val="center"/>
          </w:tcPr>
          <w:p>
            <w:pPr>
              <w:jc w:val="left"/>
            </w:pPr>
            <w:r>
              <w:rPr>
                <w:sz w:val="19"/>
              </w:rPr>
              <w:t>Fraction of target variation explained relative to a mean baseline</w:t>
            </w:r>
          </w:p>
        </w:tc>
        <w:tc>
          <w:tcPr>
            <w:tcW w:type="dxa" w:w="2304"/>
            <w:shd w:fill="FFFFFF"/>
            <w:tcMar>
              <w:top w:w="100" w:type="dxa"/>
              <w:start w:w="110" w:type="dxa"/>
              <w:bottom w:w="100" w:type="dxa"/>
              <w:end w:w="110" w:type="dxa"/>
            </w:tcMar>
            <w:vAlign w:val="center"/>
          </w:tcPr>
          <w:p>
            <w:pPr>
              <w:jc w:val="left"/>
            </w:pPr>
            <w:r>
              <w:rPr>
                <w:sz w:val="19"/>
              </w:rPr>
              <w:t>Higher is better; it may be negative on test data</w:t>
            </w:r>
          </w:p>
        </w:tc>
      </w:tr>
    </w:tbl>
    <w:p>
      <w:pPr>
        <w:spacing w:after="0"/>
      </w:pPr>
    </w:p>
    <w:p>
      <w:r>
        <w:t>Use MAE as the primary metric because it is easy to explain in the NO2 unit. Use RMSE and R squared as supporting metrics. Never describe R squared as percent accuracy.</w:t>
      </w:r>
    </w:p>
    <w:p>
      <w:pPr>
        <w:pStyle w:val="Heading2"/>
        <w:keepNext/>
      </w:pPr>
      <w:r>
        <w:t>Define the feature lists</w:t>
      </w:r>
    </w:p>
    <w:p>
      <w:pPr>
        <w:pStyle w:val="Code"/>
        <w:keepLines/>
      </w:pPr>
      <w:r>
        <w:t>SENSOR_FEATURES = [</w:t>
      </w:r>
    </w:p>
    <w:p>
      <w:pPr>
        <w:pStyle w:val="Code"/>
        <w:keepLines/>
      </w:pPr>
      <w:r>
        <w:t xml:space="preserve">    "PT08.S1(CO)", "PT08.S2(NMHC)", "PT08.S3(NOx)",</w:t>
      </w:r>
    </w:p>
    <w:p>
      <w:pPr>
        <w:pStyle w:val="Code"/>
        <w:keepLines/>
      </w:pPr>
      <w:r>
        <w:t xml:space="preserve">    "PT08.S4(NO2)", "PT08.S5(O3)",</w:t>
      </w:r>
    </w:p>
    <w:p>
      <w:pPr>
        <w:pStyle w:val="Code"/>
        <w:keepLines/>
      </w:pPr>
      <w:r>
        <w:t>]</w:t>
      </w:r>
    </w:p>
    <w:p>
      <w:pPr>
        <w:pStyle w:val="Code"/>
        <w:keepLines/>
      </w:pPr>
      <w:r>
        <w:t>ENVIRONMENT_FEATURES = ["T", "RH", "AH"]</w:t>
      </w:r>
    </w:p>
    <w:p>
      <w:pPr>
        <w:pStyle w:val="Code"/>
        <w:keepLines/>
      </w:pPr>
      <w:r>
        <w:t>TIME_FEATURES = [</w:t>
      </w:r>
    </w:p>
    <w:p>
      <w:pPr>
        <w:pStyle w:val="Code"/>
        <w:keepLines/>
      </w:pPr>
      <w:r>
        <w:t xml:space="preserve">    "hour_sin", "hour_cos",</w:t>
      </w:r>
    </w:p>
    <w:p>
      <w:pPr>
        <w:pStyle w:val="Code"/>
        <w:keepLines/>
      </w:pPr>
      <w:r>
        <w:t xml:space="preserve">    "day_of_week_sin", "day_of_week_cos",</w:t>
      </w:r>
    </w:p>
    <w:p>
      <w:pPr>
        <w:pStyle w:val="Code"/>
        <w:keepLines/>
      </w:pPr>
      <w:r>
        <w:t xml:space="preserve">    "month_sin", "month_cos", "weekend",</w:t>
      </w:r>
    </w:p>
    <w:p>
      <w:pPr>
        <w:pStyle w:val="Code"/>
        <w:keepLines/>
      </w:pPr>
      <w:r>
        <w:t>]</w:t>
      </w:r>
    </w:p>
    <w:p>
      <w:pPr>
        <w:pStyle w:val="Code"/>
        <w:keepLines/>
      </w:pPr>
      <w:r>
        <w:t xml:space="preserve"> </w:t>
      </w:r>
    </w:p>
    <w:p>
      <w:pPr>
        <w:pStyle w:val="Code"/>
        <w:keepLines/>
      </w:pPr>
      <w:r>
        <w:t>FEATURE_SETS = {</w:t>
      </w:r>
    </w:p>
    <w:p>
      <w:pPr>
        <w:pStyle w:val="Code"/>
        <w:keepLines/>
      </w:pPr>
      <w:r>
        <w:t xml:space="preserve">    "A sensors": SENSOR_FEATURES,</w:t>
      </w:r>
    </w:p>
    <w:p>
      <w:pPr>
        <w:pStyle w:val="Code"/>
        <w:keepLines/>
      </w:pPr>
      <w:r>
        <w:t xml:space="preserve">    "B sensors environment": SENSOR_FEATURES + ENVIRONMENT_FEATURES,</w:t>
      </w:r>
    </w:p>
    <w:p>
      <w:pPr>
        <w:pStyle w:val="Code"/>
        <w:keepLines/>
      </w:pPr>
      <w:r>
        <w:t xml:space="preserve">    "C sensors environment time": SENSOR_FEATURES + ENVIRONMENT_FEATURES + TIME_FEATURES,</w:t>
      </w:r>
    </w:p>
    <w:p>
      <w:pPr>
        <w:pStyle w:val="Code"/>
        <w:keepLines/>
      </w:pPr>
      <w:r>
        <w:t>}</w:t>
      </w:r>
    </w:p>
    <w:p>
      <w:pPr>
        <w:pStyle w:val="Code"/>
        <w:keepLines/>
      </w:pPr>
      <w:r>
        <w:t>TARGET = "NO2(GT)"</w:t>
      </w:r>
    </w:p>
    <w:p>
      <w:pPr>
        <w:pStyle w:val="Heading2"/>
        <w:keepNext/>
      </w:pPr>
      <w:r>
        <w:t>Create pipelines and evaluate them</w:t>
      </w:r>
    </w:p>
    <w:p>
      <w:pPr>
        <w:pStyle w:val="Code"/>
        <w:keepLines/>
      </w:pPr>
      <w:r>
        <w:t>from sklearn.dummy import DummyRegressor</w:t>
      </w:r>
    </w:p>
    <w:p>
      <w:pPr>
        <w:pStyle w:val="Code"/>
        <w:keepLines/>
      </w:pPr>
      <w:r>
        <w:t>from sklearn.impute import SimpleImputer</w:t>
      </w:r>
    </w:p>
    <w:p>
      <w:pPr>
        <w:pStyle w:val="Code"/>
        <w:keepLines/>
      </w:pPr>
      <w:r>
        <w:t>from sklearn.pipeline import Pipeline</w:t>
      </w:r>
    </w:p>
    <w:p>
      <w:pPr>
        <w:pStyle w:val="Code"/>
        <w:keepLines/>
      </w:pPr>
      <w:r>
        <w:t>from sklearn.preprocessing import StandardScaler</w:t>
      </w:r>
    </w:p>
    <w:p>
      <w:pPr>
        <w:pStyle w:val="Code"/>
        <w:keepLines/>
      </w:pPr>
      <w:r>
        <w:t>from sklearn.linear_model import LinearRegression</w:t>
      </w:r>
    </w:p>
    <w:p>
      <w:pPr>
        <w:pStyle w:val="Code"/>
        <w:keepLines/>
      </w:pPr>
      <w:r>
        <w:t>from sklearn.tree import DecisionTreeRegressor</w:t>
      </w:r>
    </w:p>
    <w:p>
      <w:pPr>
        <w:pStyle w:val="Code"/>
        <w:keepLines/>
      </w:pPr>
      <w:r>
        <w:t>from sklearn.metrics import mean_absolute_error, mean_squared_error, r2_score</w:t>
      </w:r>
    </w:p>
    <w:p>
      <w:pPr>
        <w:pStyle w:val="Code"/>
        <w:keepLines/>
      </w:pPr>
      <w:r>
        <w:t xml:space="preserve"> </w:t>
      </w:r>
    </w:p>
    <w:p>
      <w:pPr>
        <w:pStyle w:val="Code"/>
        <w:keepLines/>
      </w:pPr>
      <w:r>
        <w:t>MODELS = {</w:t>
      </w:r>
    </w:p>
    <w:p>
      <w:pPr>
        <w:pStyle w:val="Code"/>
        <w:keepLines/>
      </w:pPr>
      <w:r>
        <w:t xml:space="preserve">    "Mean baseline": Pipeline([</w:t>
      </w:r>
    </w:p>
    <w:p>
      <w:pPr>
        <w:pStyle w:val="Code"/>
        <w:keepLines/>
      </w:pPr>
      <w:r>
        <w:t xml:space="preserve">        ("imputer", SimpleImputer(strategy="median")),</w:t>
      </w:r>
    </w:p>
    <w:p>
      <w:pPr>
        <w:pStyle w:val="Code"/>
        <w:keepLines/>
      </w:pPr>
      <w:r>
        <w:t xml:space="preserve">        ("model", DummyRegressor(strategy="mean")),</w:t>
      </w:r>
    </w:p>
    <w:p>
      <w:pPr>
        <w:pStyle w:val="Code"/>
        <w:keepLines/>
      </w:pPr>
      <w:r>
        <w:t xml:space="preserve">    ]),</w:t>
      </w:r>
    </w:p>
    <w:p>
      <w:pPr>
        <w:pStyle w:val="Code"/>
        <w:keepLines/>
      </w:pPr>
      <w:r>
        <w:t xml:space="preserve">    "Linear Regression": Pipeline([</w:t>
      </w:r>
    </w:p>
    <w:p>
      <w:pPr>
        <w:pStyle w:val="Code"/>
        <w:keepLines/>
      </w:pPr>
      <w:r>
        <w:t xml:space="preserve">        ("imputer", SimpleImputer(strategy="median")),</w:t>
      </w:r>
    </w:p>
    <w:p>
      <w:pPr>
        <w:pStyle w:val="Code"/>
        <w:keepLines/>
      </w:pPr>
      <w:r>
        <w:t xml:space="preserve">        ("scaler", StandardScaler()),</w:t>
      </w:r>
    </w:p>
    <w:p>
      <w:pPr>
        <w:pStyle w:val="Code"/>
        <w:keepLines/>
      </w:pPr>
      <w:r>
        <w:t xml:space="preserve">        ("model", LinearRegression()),</w:t>
      </w:r>
    </w:p>
    <w:p>
      <w:pPr>
        <w:pStyle w:val="Code"/>
        <w:keepLines/>
      </w:pPr>
      <w:r>
        <w:t xml:space="preserve">    ]),</w:t>
      </w:r>
    </w:p>
    <w:p>
      <w:pPr>
        <w:pStyle w:val="Code"/>
        <w:keepLines/>
      </w:pPr>
      <w:r>
        <w:t xml:space="preserve">    "Decision Tree": Pipeline([</w:t>
      </w:r>
    </w:p>
    <w:p>
      <w:pPr>
        <w:pStyle w:val="Code"/>
        <w:keepLines/>
      </w:pPr>
      <w:r>
        <w:t xml:space="preserve">        ("imputer", SimpleImputer(strategy="median")),</w:t>
      </w:r>
    </w:p>
    <w:p>
      <w:pPr>
        <w:pStyle w:val="Code"/>
        <w:keepLines/>
      </w:pPr>
      <w:r>
        <w:t xml:space="preserve">        ("model", DecisionTreeRegressor(</w:t>
      </w:r>
    </w:p>
    <w:p>
      <w:pPr>
        <w:pStyle w:val="Code"/>
        <w:keepLines/>
      </w:pPr>
      <w:r>
        <w:t xml:space="preserve">            max_depth=8, min_samples_leaf=10, random_state=42</w:t>
      </w:r>
    </w:p>
    <w:p>
      <w:pPr>
        <w:pStyle w:val="Code"/>
        <w:keepLines/>
      </w:pPr>
      <w:r>
        <w:t xml:space="preserve">        )),</w:t>
      </w:r>
    </w:p>
    <w:p>
      <w:pPr>
        <w:pStyle w:val="Code"/>
        <w:keepLines/>
      </w:pPr>
      <w:r>
        <w:t xml:space="preserve">    ]),</w:t>
      </w:r>
    </w:p>
    <w:p>
      <w:pPr>
        <w:pStyle w:val="Code"/>
        <w:keepLines/>
      </w:pPr>
      <w:r>
        <w:t>}</w:t>
      </w:r>
    </w:p>
    <w:p>
      <w:pPr>
        <w:pStyle w:val="Code"/>
        <w:keepLines/>
      </w:pPr>
      <w:r>
        <w:t xml:space="preserve"> </w:t>
      </w:r>
    </w:p>
    <w:p>
      <w:pPr>
        <w:pStyle w:val="Code"/>
        <w:keepLines/>
      </w:pPr>
      <w:r>
        <w:t>def score_model(model, X_train, y_train, X_eval, y_eval):</w:t>
      </w:r>
    </w:p>
    <w:p>
      <w:pPr>
        <w:pStyle w:val="Code"/>
        <w:keepLines/>
      </w:pPr>
      <w:r>
        <w:t xml:space="preserve">    model.fit(X_train, y_train)</w:t>
      </w:r>
    </w:p>
    <w:p>
      <w:pPr>
        <w:pStyle w:val="Code"/>
        <w:keepLines/>
      </w:pPr>
      <w:r>
        <w:t xml:space="preserve">    predictions = model.predict(X_eval)</w:t>
      </w:r>
    </w:p>
    <w:p>
      <w:pPr>
        <w:pStyle w:val="Code"/>
        <w:keepLines/>
      </w:pPr>
      <w:r>
        <w:t xml:space="preserve">    return {</w:t>
      </w:r>
    </w:p>
    <w:p>
      <w:pPr>
        <w:pStyle w:val="Code"/>
        <w:keepLines/>
      </w:pPr>
      <w:r>
        <w:t xml:space="preserve">        "MAE": mean_absolute_error(y_eval, predictions),</w:t>
      </w:r>
    </w:p>
    <w:p>
      <w:pPr>
        <w:pStyle w:val="Code"/>
        <w:keepLines/>
      </w:pPr>
      <w:r>
        <w:t xml:space="preserve">        "RMSE": mean_squared_error(y_eval, predictions) ** 0.5,</w:t>
      </w:r>
    </w:p>
    <w:p>
      <w:pPr>
        <w:pStyle w:val="Code"/>
        <w:keepLines/>
      </w:pPr>
      <w:r>
        <w:t xml:space="preserve">        "R2": r2_score(y_eval, predictions),</w:t>
      </w:r>
    </w:p>
    <w:p>
      <w:pPr>
        <w:pStyle w:val="Code"/>
        <w:keepLines/>
      </w:pPr>
      <w:r>
        <w:t xml:space="preserve">    }, predictions</w:t>
      </w:r>
    </w:p>
    <w:p>
      <w:pPr>
        <w:pStyle w:val="Heading2"/>
        <w:keepNext/>
      </w:pPr>
      <w:r>
        <w:t>Run the validation experiment</w:t>
      </w:r>
    </w:p>
    <w:p>
      <w:pPr>
        <w:pStyle w:val="Code"/>
        <w:keepLines/>
      </w:pPr>
      <w:r>
        <w:t>rows = []</w:t>
      </w:r>
    </w:p>
    <w:p>
      <w:pPr>
        <w:pStyle w:val="Code"/>
        <w:keepLines/>
      </w:pPr>
      <w:r>
        <w:t>fitted = {}</w:t>
      </w:r>
    </w:p>
    <w:p>
      <w:pPr>
        <w:pStyle w:val="Code"/>
        <w:keepLines/>
      </w:pPr>
      <w:r>
        <w:t xml:space="preserve"> </w:t>
      </w:r>
    </w:p>
    <w:p>
      <w:pPr>
        <w:pStyle w:val="Code"/>
        <w:keepLines/>
      </w:pPr>
      <w:r>
        <w:t>for feature_set_name, features in FEATURE_SETS.items():</w:t>
      </w:r>
    </w:p>
    <w:p>
      <w:pPr>
        <w:pStyle w:val="Code"/>
        <w:keepLines/>
      </w:pPr>
      <w:r>
        <w:t xml:space="preserve">    for model_name, model in MODELS.items():</w:t>
      </w:r>
    </w:p>
    <w:p>
      <w:pPr>
        <w:pStyle w:val="Code"/>
        <w:keepLines/>
      </w:pPr>
      <w:r>
        <w:t xml:space="preserve">        scores, predictions = score_model(</w:t>
      </w:r>
    </w:p>
    <w:p>
      <w:pPr>
        <w:pStyle w:val="Code"/>
        <w:keepLines/>
      </w:pPr>
      <w:r>
        <w:t xml:space="preserve">            model,</w:t>
      </w:r>
    </w:p>
    <w:p>
      <w:pPr>
        <w:pStyle w:val="Code"/>
        <w:keepLines/>
      </w:pPr>
      <w:r>
        <w:t xml:space="preserve">            train_df[features], train_df[TARGET],</w:t>
      </w:r>
    </w:p>
    <w:p>
      <w:pPr>
        <w:pStyle w:val="Code"/>
        <w:keepLines/>
      </w:pPr>
      <w:r>
        <w:t xml:space="preserve">            validation_df[features], validation_df[TARGET],</w:t>
      </w:r>
    </w:p>
    <w:p>
      <w:pPr>
        <w:pStyle w:val="Code"/>
        <w:keepLines/>
      </w:pPr>
      <w:r>
        <w:t xml:space="preserve">        )</w:t>
      </w:r>
    </w:p>
    <w:p>
      <w:pPr>
        <w:pStyle w:val="Code"/>
        <w:keepLines/>
      </w:pPr>
      <w:r>
        <w:t xml:space="preserve">        rows.append({</w:t>
      </w:r>
    </w:p>
    <w:p>
      <w:pPr>
        <w:pStyle w:val="Code"/>
        <w:keepLines/>
      </w:pPr>
      <w:r>
        <w:t xml:space="preserve">            "feature_set": feature_set_name,</w:t>
      </w:r>
    </w:p>
    <w:p>
      <w:pPr>
        <w:pStyle w:val="Code"/>
        <w:keepLines/>
      </w:pPr>
      <w:r>
        <w:t xml:space="preserve">            "model": model_name,</w:t>
      </w:r>
    </w:p>
    <w:p>
      <w:pPr>
        <w:pStyle w:val="Code"/>
        <w:keepLines/>
      </w:pPr>
      <w:r>
        <w:t xml:space="preserve">            **scores,</w:t>
      </w:r>
    </w:p>
    <w:p>
      <w:pPr>
        <w:pStyle w:val="Code"/>
        <w:keepLines/>
      </w:pPr>
      <w:r>
        <w:t xml:space="preserve">        })</w:t>
      </w:r>
    </w:p>
    <w:p>
      <w:pPr>
        <w:pStyle w:val="Code"/>
        <w:keepLines/>
      </w:pPr>
      <w:r>
        <w:t xml:space="preserve">        fitted[(feature_set_name, model_name)] = model</w:t>
      </w:r>
    </w:p>
    <w:p>
      <w:pPr>
        <w:pStyle w:val="Code"/>
        <w:keepLines/>
      </w:pPr>
      <w:r>
        <w:t xml:space="preserve"> </w:t>
      </w:r>
    </w:p>
    <w:p>
      <w:pPr>
        <w:pStyle w:val="Code"/>
        <w:keepLines/>
      </w:pPr>
      <w:r>
        <w:t>validation_results = pd.DataFrame(rows).sort_values("MAE")</w:t>
      </w:r>
    </w:p>
    <w:p>
      <w:pPr>
        <w:pStyle w:val="Code"/>
        <w:keepLines/>
      </w:pPr>
      <w:r>
        <w:t>validation_results</w:t>
      </w:r>
    </w:p>
    <w:p>
      <w:pPr>
        <w:pStyle w:val="Heading2"/>
        <w:keepNext/>
      </w:pPr>
      <w:r>
        <w:t>Select once and evaluate once</w:t>
      </w:r>
    </w:p>
    <w:p>
      <w:r>
        <w:t>Choose the model and feature set with the best validation MAE, unless two options are effectively tied and the simpler model is easier to explain. Then combine the training and validation periods, refit that single selected configuration, and evaluate it once on the untouched final test period.</w:t>
      </w:r>
    </w:p>
    <w:p>
      <w:pPr>
        <w:pStyle w:val="Code"/>
        <w:keepLines/>
      </w:pPr>
      <w:r>
        <w:t>best = validation_results.iloc[0]</w:t>
      </w:r>
    </w:p>
    <w:p>
      <w:pPr>
        <w:pStyle w:val="Code"/>
        <w:keepLines/>
      </w:pPr>
      <w:r>
        <w:t>best_features = FEATURE_SETS[best["feature_set"]]</w:t>
      </w:r>
    </w:p>
    <w:p>
      <w:pPr>
        <w:pStyle w:val="Code"/>
        <w:keepLines/>
      </w:pPr>
      <w:r>
        <w:t>best_model = MODELS[best["model"]]</w:t>
      </w:r>
    </w:p>
    <w:p>
      <w:pPr>
        <w:pStyle w:val="Code"/>
        <w:keepLines/>
      </w:pPr>
      <w:r>
        <w:t xml:space="preserve"> </w:t>
      </w:r>
    </w:p>
    <w:p>
      <w:pPr>
        <w:pStyle w:val="Code"/>
        <w:keepLines/>
      </w:pPr>
      <w:r>
        <w:t>train_validation_df = pd.concat([train_df, validation_df])</w:t>
      </w:r>
    </w:p>
    <w:p>
      <w:pPr>
        <w:pStyle w:val="Code"/>
        <w:keepLines/>
      </w:pPr>
      <w:r>
        <w:t>test_scores, test_predictions = score_model(</w:t>
      </w:r>
    </w:p>
    <w:p>
      <w:pPr>
        <w:pStyle w:val="Code"/>
        <w:keepLines/>
      </w:pPr>
      <w:r>
        <w:t xml:space="preserve">    best_model,</w:t>
      </w:r>
    </w:p>
    <w:p>
      <w:pPr>
        <w:pStyle w:val="Code"/>
        <w:keepLines/>
      </w:pPr>
      <w:r>
        <w:t xml:space="preserve">    train_validation_df[best_features], train_validation_df[TARGET],</w:t>
      </w:r>
    </w:p>
    <w:p>
      <w:pPr>
        <w:pStyle w:val="Code"/>
        <w:keepLines/>
      </w:pPr>
      <w:r>
        <w:t xml:space="preserve">    test_df[best_features], test_df[TARGET],</w:t>
      </w:r>
    </w:p>
    <w:p>
      <w:pPr>
        <w:pStyle w:val="Code"/>
        <w:keepLines/>
      </w:pPr>
      <w:r>
        <w:t>)</w:t>
      </w:r>
    </w:p>
    <w:p>
      <w:pPr>
        <w:pStyle w:val="Code"/>
        <w:keepLines/>
      </w:pPr>
      <w:r>
        <w:t xml:space="preserve"> </w:t>
      </w:r>
    </w:p>
    <w:p>
      <w:pPr>
        <w:pStyle w:val="Code"/>
        <w:keepLines/>
      </w:pPr>
      <w:r>
        <w:t>print("Selected feature set:", best["feature_set"])</w:t>
      </w:r>
    </w:p>
    <w:p>
      <w:pPr>
        <w:pStyle w:val="Code"/>
        <w:keepLines/>
      </w:pPr>
      <w:r>
        <w:t>print("Selected model:", best["model"])</w:t>
      </w:r>
    </w:p>
    <w:p>
      <w:pPr>
        <w:pStyle w:val="Code"/>
        <w:keepLines/>
      </w:pPr>
      <w:r>
        <w:t>print("Final test metrics:", test_scores)</w:t>
      </w:r>
    </w:p>
    <w:p>
      <w:pPr>
        <w:pStyle w:val="Heading2"/>
        <w:keepNext/>
      </w:pPr>
      <w:r>
        <w:t>Report feature set effects</w:t>
      </w:r>
    </w:p>
    <w:p>
      <w:r>
        <w:t>For each model, calculate the change from Set A to Set B and from Set B to Set C. A negative MAE change means improvement; a positive change means worse predictions. Report the size and direction instead of claiming that features helped when they did not.</w:t>
      </w:r>
    </w:p>
    <w:p>
      <w:pPr>
        <w:pStyle w:val="Code"/>
        <w:keepLines/>
      </w:pPr>
      <w:r>
        <w:t>pivot = validation_results.pivot(index="model", columns="feature_set", values="MAE")</w:t>
      </w:r>
    </w:p>
    <w:p>
      <w:pPr>
        <w:pStyle w:val="Code"/>
        <w:keepLines/>
      </w:pPr>
      <w:r>
        <w:t>pivot["B minus A"] = pivot["B sensors environment"] - pivot["A sensors"]</w:t>
      </w:r>
    </w:p>
    <w:p>
      <w:pPr>
        <w:pStyle w:val="Code"/>
        <w:keepLines/>
      </w:pPr>
      <w:r>
        <w:t>pivot["C minus B"] = (</w:t>
      </w:r>
    </w:p>
    <w:p>
      <w:pPr>
        <w:pStyle w:val="Code"/>
        <w:keepLines/>
      </w:pPr>
      <w:r>
        <w:t xml:space="preserve">    pivot["C sensors environment time"] - pivot["B sensors environment"]</w:t>
      </w:r>
    </w:p>
    <w:p>
      <w:pPr>
        <w:pStyle w:val="Code"/>
        <w:keepLines/>
      </w:pPr>
      <w:r>
        <w:t>)</w:t>
      </w:r>
    </w:p>
    <w:p>
      <w:pPr>
        <w:pStyle w:val="Code"/>
        <w:keepLines/>
      </w:pPr>
      <w:r>
        <w:t>pivot</w:t>
      </w:r>
    </w:p>
    <w:p>
      <w:r>
        <w:br w:type="page"/>
      </w:r>
    </w:p>
    <w:p>
      <w:pPr>
        <w:pStyle w:val="Heading1"/>
        <w:keepNext/>
      </w:pPr>
      <w:r>
        <w:t>Analyze Errors and Explain the Result</w:t>
      </w:r>
    </w:p>
    <w:p>
      <w:r>
        <w:t>A model score is not the conclusion. Determine when the model succeeds, when it fails, and whether the experiment supports each hypothesis.</w:t>
      </w:r>
    </w:p>
    <w:p>
      <w:pPr>
        <w:pStyle w:val="Heading2"/>
        <w:keepNext/>
      </w:pPr>
      <w:r>
        <w:t>Create an error table</w:t>
      </w:r>
    </w:p>
    <w:p>
      <w:pPr>
        <w:pStyle w:val="Code"/>
        <w:keepLines/>
      </w:pPr>
      <w:r>
        <w:t>error_df = test_df[["datetime", TARGET, "hour", "weekend", "T", "RH"]].copy()</w:t>
      </w:r>
    </w:p>
    <w:p>
      <w:pPr>
        <w:pStyle w:val="Code"/>
        <w:keepLines/>
      </w:pPr>
      <w:r>
        <w:t>error_df["prediction"] = test_predictions</w:t>
      </w:r>
    </w:p>
    <w:p>
      <w:pPr>
        <w:pStyle w:val="Code"/>
        <w:keepLines/>
      </w:pPr>
      <w:r>
        <w:t>error_df["residual"] = error_df[TARGET] - error_df["prediction"]</w:t>
      </w:r>
    </w:p>
    <w:p>
      <w:pPr>
        <w:pStyle w:val="Code"/>
        <w:keepLines/>
      </w:pPr>
      <w:r>
        <w:t>error_df["absolute_error"] = error_df["residual"].abs()</w:t>
      </w:r>
    </w:p>
    <w:p>
      <w:pPr>
        <w:pStyle w:val="Code"/>
        <w:keepLines/>
      </w:pPr>
      <w:r>
        <w:t xml:space="preserve"> </w:t>
      </w:r>
    </w:p>
    <w:p>
      <w:pPr>
        <w:pStyle w:val="Code"/>
        <w:keepLines/>
      </w:pPr>
      <w:r>
        <w:t>error_df.nlargest(10, "absolute_error")</w:t>
      </w:r>
    </w:p>
    <w:p>
      <w:pPr>
        <w:pStyle w:val="Heading2"/>
        <w:keepNext/>
      </w:pPr>
      <w:r>
        <w:t>Required error analyses</w:t>
      </w:r>
    </w:p>
    <w:p>
      <w:pPr>
        <w:pStyle w:val="ListBullet"/>
      </w:pPr>
      <w:r>
        <w:t xml:space="preserve">[ ] </w:t>
      </w:r>
      <w:r>
        <w:t>Plot predicted versus actual NO2 with a reference diagonal.</w:t>
      </w:r>
    </w:p>
    <w:p>
      <w:pPr>
        <w:pStyle w:val="ListBullet"/>
      </w:pPr>
      <w:r>
        <w:t xml:space="preserve">[ ] </w:t>
      </w:r>
      <w:r>
        <w:t>Plot residuals over time to detect drift or changing bias.</w:t>
      </w:r>
    </w:p>
    <w:p>
      <w:pPr>
        <w:pStyle w:val="ListBullet"/>
      </w:pPr>
      <w:r>
        <w:t xml:space="preserve">[ ] </w:t>
      </w:r>
      <w:r>
        <w:t>Compare MAE by hour of day and by weekday versus weekend.</w:t>
      </w:r>
    </w:p>
    <w:p>
      <w:pPr>
        <w:pStyle w:val="ListBullet"/>
      </w:pPr>
      <w:r>
        <w:t xml:space="preserve">[ ] </w:t>
      </w:r>
      <w:r>
        <w:t>Compare errors across low, medium, and high NO2 ranges defined from training-data quantiles.</w:t>
      </w:r>
    </w:p>
    <w:p>
      <w:pPr>
        <w:pStyle w:val="ListBullet"/>
      </w:pPr>
      <w:r>
        <w:t xml:space="preserve">[ ] </w:t>
      </w:r>
      <w:r>
        <w:t>Inspect the ten largest errors and describe any repeated conditions.</w:t>
      </w:r>
    </w:p>
    <w:p>
      <w:pPr>
        <w:pStyle w:val="ListBullet"/>
      </w:pPr>
      <w:r>
        <w:t xml:space="preserve">[ ] </w:t>
      </w:r>
      <w:r>
        <w:t>State whether the model tends to miss pollution peaks.</w:t>
      </w:r>
    </w:p>
    <w:p>
      <w:pPr>
        <w:pStyle w:val="Heading2"/>
        <w:keepNext/>
      </w:pPr>
      <w:r>
        <w:t>Interpret temporal features carefully</w:t>
      </w:r>
    </w:p>
    <w:p>
      <w:r>
        <w:t>Temporal features are not guaranteed to improve later-period predictions. Month features can describe seasonality in the training period but fail when the final test months are not represented in the same way. Sensor drift can also change relationships over time. If Set C performs worse, treat that as a meaningful result and investigate it rather than removing the result.</w:t>
      </w:r>
    </w:p>
    <w:p>
      <w:pPr>
        <w:pStyle w:val="Heading2"/>
        <w:keepNext/>
      </w:pPr>
      <w:r>
        <w:t>Optional robustness checks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shd w:fill="17365D"/>
            <w:tcMar>
              <w:top w:w="100" w:type="dxa"/>
              <w:start w:w="110" w:type="dxa"/>
              <w:bottom w:w="100" w:type="dxa"/>
              <w:end w:w="110" w:type="dxa"/>
            </w:tcMar>
            <w:vAlign w:val="center"/>
          </w:tcPr>
          <w:p>
            <w:pPr>
              <w:jc w:val="center"/>
            </w:pPr>
            <w:r>
              <w:rPr>
                <w:b/>
                <w:color w:val="FFFFFF"/>
                <w:sz w:val="19"/>
              </w:rPr>
              <w:t>Check</w:t>
            </w:r>
          </w:p>
        </w:tc>
        <w:tc>
          <w:tcPr>
            <w:tcW w:type="dxa" w:w="4392"/>
            <w:shd w:fill="17365D"/>
            <w:tcMar>
              <w:top w:w="100" w:type="dxa"/>
              <w:start w:w="110" w:type="dxa"/>
              <w:bottom w:w="100" w:type="dxa"/>
              <w:end w:w="110" w:type="dxa"/>
            </w:tcMar>
            <w:vAlign w:val="center"/>
          </w:tcPr>
          <w:p>
            <w:pPr>
              <w:jc w:val="center"/>
            </w:pPr>
            <w:r>
              <w:rPr>
                <w:b/>
                <w:color w:val="FFFFFF"/>
                <w:sz w:val="19"/>
              </w:rPr>
              <w:t>Purpose</w:t>
            </w:r>
          </w:p>
        </w:tc>
        <w:tc>
          <w:tcPr>
            <w:tcW w:type="dxa" w:w="3456"/>
            <w:shd w:fill="17365D"/>
            <w:tcMar>
              <w:top w:w="100" w:type="dxa"/>
              <w:start w:w="110" w:type="dxa"/>
              <w:bottom w:w="100" w:type="dxa"/>
              <w:end w:w="110" w:type="dxa"/>
            </w:tcMar>
            <w:vAlign w:val="center"/>
          </w:tcPr>
          <w:p>
            <w:pPr>
              <w:jc w:val="center"/>
            </w:pPr>
            <w:r>
              <w:rPr>
                <w:b/>
                <w:color w:val="FFFFFF"/>
                <w:sz w:val="19"/>
              </w:rPr>
              <w:t>Rule</w:t>
            </w:r>
          </w:p>
        </w:tc>
      </w:tr>
      <w:tr>
        <w:tc>
          <w:tcPr>
            <w:tcW w:type="dxa" w:w="1944"/>
            <w:shd w:fill="FFFFFF"/>
            <w:tcMar>
              <w:top w:w="100" w:type="dxa"/>
              <w:start w:w="110" w:type="dxa"/>
              <w:bottom w:w="100" w:type="dxa"/>
              <w:end w:w="110" w:type="dxa"/>
            </w:tcMar>
            <w:vAlign w:val="center"/>
          </w:tcPr>
          <w:p>
            <w:pPr>
              <w:jc w:val="center"/>
            </w:pPr>
            <w:r>
              <w:rPr>
                <w:sz w:val="19"/>
              </w:rPr>
              <w:t>TimeSeriesSplit</w:t>
            </w:r>
          </w:p>
        </w:tc>
        <w:tc>
          <w:tcPr>
            <w:tcW w:type="dxa" w:w="4392"/>
            <w:shd w:fill="FFFFFF"/>
            <w:tcMar>
              <w:top w:w="100" w:type="dxa"/>
              <w:start w:w="110" w:type="dxa"/>
              <w:bottom w:w="100" w:type="dxa"/>
              <w:end w:w="110" w:type="dxa"/>
            </w:tcMar>
            <w:vAlign w:val="center"/>
          </w:tcPr>
          <w:p>
            <w:pPr>
              <w:jc w:val="left"/>
            </w:pPr>
            <w:r>
              <w:rPr>
                <w:sz w:val="19"/>
              </w:rPr>
              <w:t>Measure variation across several forward-in-time folds</w:t>
            </w:r>
          </w:p>
        </w:tc>
        <w:tc>
          <w:tcPr>
            <w:tcW w:type="dxa" w:w="3456"/>
            <w:shd w:fill="FFFFFF"/>
            <w:tcMar>
              <w:top w:w="100" w:type="dxa"/>
              <w:start w:w="110" w:type="dxa"/>
              <w:bottom w:w="100" w:type="dxa"/>
              <w:end w:w="110" w:type="dxa"/>
            </w:tcMar>
            <w:vAlign w:val="center"/>
          </w:tcPr>
          <w:p>
            <w:pPr>
              <w:jc w:val="left"/>
            </w:pPr>
            <w:r>
              <w:rPr>
                <w:sz w:val="19"/>
              </w:rPr>
              <w:t>Never train on observations that occur after the validation fold</w:t>
            </w:r>
          </w:p>
        </w:tc>
      </w:tr>
      <w:tr>
        <w:tc>
          <w:tcPr>
            <w:tcW w:type="dxa" w:w="1944"/>
            <w:shd w:fill="EAF2F8"/>
            <w:tcMar>
              <w:top w:w="100" w:type="dxa"/>
              <w:start w:w="110" w:type="dxa"/>
              <w:bottom w:w="100" w:type="dxa"/>
              <w:end w:w="110" w:type="dxa"/>
            </w:tcMar>
            <w:vAlign w:val="center"/>
          </w:tcPr>
          <w:p>
            <w:pPr>
              <w:jc w:val="center"/>
            </w:pPr>
            <w:r>
              <w:rPr>
                <w:sz w:val="19"/>
              </w:rPr>
              <w:t>Alternative tree depth</w:t>
            </w:r>
          </w:p>
        </w:tc>
        <w:tc>
          <w:tcPr>
            <w:tcW w:type="dxa" w:w="4392"/>
            <w:shd w:fill="EAF2F8"/>
            <w:tcMar>
              <w:top w:w="100" w:type="dxa"/>
              <w:start w:w="110" w:type="dxa"/>
              <w:bottom w:w="100" w:type="dxa"/>
              <w:end w:w="110" w:type="dxa"/>
            </w:tcMar>
            <w:vAlign w:val="center"/>
          </w:tcPr>
          <w:p>
            <w:pPr>
              <w:jc w:val="left"/>
            </w:pPr>
            <w:r>
              <w:rPr>
                <w:sz w:val="19"/>
              </w:rPr>
              <w:t>Test sensitivity to underfitting and overfitting</w:t>
            </w:r>
          </w:p>
        </w:tc>
        <w:tc>
          <w:tcPr>
            <w:tcW w:type="dxa" w:w="3456"/>
            <w:shd w:fill="EAF2F8"/>
            <w:tcMar>
              <w:top w:w="100" w:type="dxa"/>
              <w:start w:w="110" w:type="dxa"/>
              <w:bottom w:w="100" w:type="dxa"/>
              <w:end w:w="110" w:type="dxa"/>
            </w:tcMar>
            <w:vAlign w:val="center"/>
          </w:tcPr>
          <w:p>
            <w:pPr>
              <w:jc w:val="left"/>
            </w:pPr>
            <w:r>
              <w:rPr>
                <w:sz w:val="19"/>
              </w:rPr>
              <w:t>Choose settings on validation data only</w:t>
            </w:r>
          </w:p>
        </w:tc>
      </w:tr>
      <w:tr>
        <w:tc>
          <w:tcPr>
            <w:tcW w:type="dxa" w:w="1944"/>
            <w:shd w:fill="FFFFFF"/>
            <w:tcMar>
              <w:top w:w="100" w:type="dxa"/>
              <w:start w:w="110" w:type="dxa"/>
              <w:bottom w:w="100" w:type="dxa"/>
              <w:end w:w="110" w:type="dxa"/>
            </w:tcMar>
            <w:vAlign w:val="center"/>
          </w:tcPr>
          <w:p>
            <w:pPr>
              <w:jc w:val="center"/>
            </w:pPr>
            <w:r>
              <w:rPr>
                <w:sz w:val="19"/>
              </w:rPr>
              <w:t>Peak-event metric</w:t>
            </w:r>
          </w:p>
        </w:tc>
        <w:tc>
          <w:tcPr>
            <w:tcW w:type="dxa" w:w="4392"/>
            <w:shd w:fill="FFFFFF"/>
            <w:tcMar>
              <w:top w:w="100" w:type="dxa"/>
              <w:start w:w="110" w:type="dxa"/>
              <w:bottom w:w="100" w:type="dxa"/>
              <w:end w:w="110" w:type="dxa"/>
            </w:tcMar>
            <w:vAlign w:val="center"/>
          </w:tcPr>
          <w:p>
            <w:pPr>
              <w:jc w:val="left"/>
            </w:pPr>
            <w:r>
              <w:rPr>
                <w:sz w:val="19"/>
              </w:rPr>
              <w:t>Measure performance for high NO2 hours</w:t>
            </w:r>
          </w:p>
        </w:tc>
        <w:tc>
          <w:tcPr>
            <w:tcW w:type="dxa" w:w="3456"/>
            <w:shd w:fill="FFFFFF"/>
            <w:tcMar>
              <w:top w:w="100" w:type="dxa"/>
              <w:start w:w="110" w:type="dxa"/>
              <w:bottom w:w="100" w:type="dxa"/>
              <w:end w:w="110" w:type="dxa"/>
            </w:tcMar>
            <w:vAlign w:val="center"/>
          </w:tcPr>
          <w:p>
            <w:pPr>
              <w:jc w:val="left"/>
            </w:pPr>
            <w:r>
              <w:rPr>
                <w:sz w:val="19"/>
              </w:rPr>
              <w:t>Define the threshold using training data</w:t>
            </w:r>
          </w:p>
        </w:tc>
      </w:tr>
      <w:tr>
        <w:tc>
          <w:tcPr>
            <w:tcW w:type="dxa" w:w="1944"/>
            <w:shd w:fill="EAF2F8"/>
            <w:tcMar>
              <w:top w:w="100" w:type="dxa"/>
              <w:start w:w="110" w:type="dxa"/>
              <w:bottom w:w="100" w:type="dxa"/>
              <w:end w:w="110" w:type="dxa"/>
            </w:tcMar>
            <w:vAlign w:val="center"/>
          </w:tcPr>
          <w:p>
            <w:pPr>
              <w:jc w:val="center"/>
            </w:pPr>
            <w:r>
              <w:rPr>
                <w:sz w:val="19"/>
              </w:rPr>
              <w:t>Random split comparison</w:t>
            </w:r>
          </w:p>
        </w:tc>
        <w:tc>
          <w:tcPr>
            <w:tcW w:type="dxa" w:w="4392"/>
            <w:shd w:fill="EAF2F8"/>
            <w:tcMar>
              <w:top w:w="100" w:type="dxa"/>
              <w:start w:w="110" w:type="dxa"/>
              <w:bottom w:w="100" w:type="dxa"/>
              <w:end w:w="110" w:type="dxa"/>
            </w:tcMar>
            <w:vAlign w:val="center"/>
          </w:tcPr>
          <w:p>
            <w:pPr>
              <w:jc w:val="left"/>
            </w:pPr>
            <w:r>
              <w:rPr>
                <w:sz w:val="19"/>
              </w:rPr>
              <w:t>Demonstrate why random splitting may look optimistic</w:t>
            </w:r>
          </w:p>
        </w:tc>
        <w:tc>
          <w:tcPr>
            <w:tcW w:type="dxa" w:w="3456"/>
            <w:shd w:fill="EAF2F8"/>
            <w:tcMar>
              <w:top w:w="100" w:type="dxa"/>
              <w:start w:w="110" w:type="dxa"/>
              <w:bottom w:w="100" w:type="dxa"/>
              <w:end w:w="110" w:type="dxa"/>
            </w:tcMar>
            <w:vAlign w:val="center"/>
          </w:tcPr>
          <w:p>
            <w:pPr>
              <w:jc w:val="left"/>
            </w:pPr>
            <w:r>
              <w:rPr>
                <w:sz w:val="19"/>
              </w:rPr>
              <w:t>Label it secondary and do not use it as the main claim</w:t>
            </w:r>
          </w:p>
        </w:tc>
      </w:tr>
      <w:tr>
        <w:tc>
          <w:tcPr>
            <w:tcW w:type="dxa" w:w="1944"/>
            <w:shd w:fill="FFFFFF"/>
            <w:tcMar>
              <w:top w:w="100" w:type="dxa"/>
              <w:start w:w="110" w:type="dxa"/>
              <w:bottom w:w="100" w:type="dxa"/>
              <w:end w:w="110" w:type="dxa"/>
            </w:tcMar>
            <w:vAlign w:val="center"/>
          </w:tcPr>
          <w:p>
            <w:pPr>
              <w:jc w:val="center"/>
            </w:pPr>
            <w:r>
              <w:rPr>
                <w:sz w:val="19"/>
              </w:rPr>
              <w:t>Feature importance</w:t>
            </w:r>
          </w:p>
        </w:tc>
        <w:tc>
          <w:tcPr>
            <w:tcW w:type="dxa" w:w="4392"/>
            <w:shd w:fill="FFFFFF"/>
            <w:tcMar>
              <w:top w:w="100" w:type="dxa"/>
              <w:start w:w="110" w:type="dxa"/>
              <w:bottom w:w="100" w:type="dxa"/>
              <w:end w:w="110" w:type="dxa"/>
            </w:tcMar>
            <w:vAlign w:val="center"/>
          </w:tcPr>
          <w:p>
            <w:pPr>
              <w:jc w:val="left"/>
            </w:pPr>
            <w:r>
              <w:rPr>
                <w:sz w:val="19"/>
              </w:rPr>
              <w:t>Identify influential inputs</w:t>
            </w:r>
          </w:p>
        </w:tc>
        <w:tc>
          <w:tcPr>
            <w:tcW w:type="dxa" w:w="3456"/>
            <w:shd w:fill="FFFFFF"/>
            <w:tcMar>
              <w:top w:w="100" w:type="dxa"/>
              <w:start w:w="110" w:type="dxa"/>
              <w:bottom w:w="100" w:type="dxa"/>
              <w:end w:w="110" w:type="dxa"/>
            </w:tcMar>
            <w:vAlign w:val="center"/>
          </w:tcPr>
          <w:p>
            <w:pPr>
              <w:jc w:val="left"/>
            </w:pPr>
            <w:r>
              <w:rPr>
                <w:sz w:val="19"/>
              </w:rPr>
              <w:t>Do not interpret importance as causation</w:t>
            </w:r>
          </w:p>
        </w:tc>
      </w:tr>
    </w:tbl>
    <w:p>
      <w:pPr>
        <w:spacing w:after="0"/>
      </w:pPr>
    </w:p>
    <w:p>
      <w:pPr>
        <w:pStyle w:val="Heading1"/>
        <w:keepNext/>
      </w:pPr>
      <w:r>
        <w:t>Twelve Week Project Plan</w:t>
      </w:r>
    </w:p>
    <w:p>
      <w:r>
        <w:t>This schedule runs beside the bootcamp lessons. Plan for about two hours of independent project work each week. A student seeking a stronger paper or science-fair extension should plan three to five hours per week.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648"/>
            <w:shd w:fill="17365D"/>
            <w:tcMar>
              <w:top w:w="100" w:type="dxa"/>
              <w:start w:w="110" w:type="dxa"/>
              <w:bottom w:w="100" w:type="dxa"/>
              <w:end w:w="110" w:type="dxa"/>
            </w:tcMar>
            <w:vAlign w:val="center"/>
          </w:tcPr>
          <w:p>
            <w:pPr>
              <w:jc w:val="center"/>
            </w:pPr>
            <w:r>
              <w:rPr>
                <w:b/>
                <w:color w:val="FFFFFF"/>
                <w:sz w:val="19"/>
              </w:rPr>
              <w:t>Week</w:t>
            </w:r>
          </w:p>
        </w:tc>
        <w:tc>
          <w:tcPr>
            <w:tcW w:type="dxa" w:w="2160"/>
            <w:shd w:fill="17365D"/>
            <w:tcMar>
              <w:top w:w="100" w:type="dxa"/>
              <w:start w:w="110" w:type="dxa"/>
              <w:bottom w:w="100" w:type="dxa"/>
              <w:end w:w="110" w:type="dxa"/>
            </w:tcMar>
            <w:vAlign w:val="center"/>
          </w:tcPr>
          <w:p>
            <w:pPr>
              <w:jc w:val="center"/>
            </w:pPr>
            <w:r>
              <w:rPr>
                <w:b/>
                <w:color w:val="FFFFFF"/>
                <w:sz w:val="19"/>
              </w:rPr>
              <w:t>Student work</w:t>
            </w:r>
          </w:p>
        </w:tc>
        <w:tc>
          <w:tcPr>
            <w:tcW w:type="dxa" w:w="5112"/>
            <w:shd w:fill="17365D"/>
            <w:tcMar>
              <w:top w:w="100" w:type="dxa"/>
              <w:start w:w="110" w:type="dxa"/>
              <w:bottom w:w="100" w:type="dxa"/>
              <w:end w:w="110" w:type="dxa"/>
            </w:tcMar>
            <w:vAlign w:val="center"/>
          </w:tcPr>
          <w:p>
            <w:pPr>
              <w:jc w:val="center"/>
            </w:pPr>
            <w:r>
              <w:rPr>
                <w:b/>
                <w:color w:val="FFFFFF"/>
                <w:sz w:val="19"/>
              </w:rPr>
              <w:t>Deliverable and acceptance criteria</w:t>
            </w:r>
          </w:p>
        </w:tc>
        <w:tc>
          <w:tcPr>
            <w:tcW w:type="dxa" w:w="1872"/>
            <w:shd w:fill="17365D"/>
            <w:tcMar>
              <w:top w:w="100" w:type="dxa"/>
              <w:start w:w="110" w:type="dxa"/>
              <w:bottom w:w="100" w:type="dxa"/>
              <w:end w:w="110" w:type="dxa"/>
            </w:tcMar>
            <w:vAlign w:val="center"/>
          </w:tcPr>
          <w:p>
            <w:pPr>
              <w:jc w:val="center"/>
            </w:pPr>
            <w:r>
              <w:rPr>
                <w:b/>
                <w:color w:val="FFFFFF"/>
                <w:sz w:val="19"/>
              </w:rPr>
              <w:t>Mentor check</w:t>
            </w:r>
          </w:p>
        </w:tc>
      </w:tr>
      <w:tr>
        <w:tc>
          <w:tcPr>
            <w:tcW w:type="dxa" w:w="648"/>
            <w:shd w:fill="FFFFFF"/>
            <w:tcMar>
              <w:top w:w="100" w:type="dxa"/>
              <w:start w:w="110" w:type="dxa"/>
              <w:bottom w:w="100" w:type="dxa"/>
              <w:end w:w="110" w:type="dxa"/>
            </w:tcMar>
            <w:vAlign w:val="center"/>
          </w:tcPr>
          <w:p>
            <w:pPr>
              <w:jc w:val="center"/>
            </w:pPr>
            <w:r>
              <w:rPr>
                <w:sz w:val="19"/>
              </w:rPr>
              <w:t>1</w:t>
            </w:r>
          </w:p>
        </w:tc>
        <w:tc>
          <w:tcPr>
            <w:tcW w:type="dxa" w:w="2160"/>
            <w:shd w:fill="FFFFFF"/>
            <w:tcMar>
              <w:top w:w="100" w:type="dxa"/>
              <w:start w:w="110" w:type="dxa"/>
              <w:bottom w:w="100" w:type="dxa"/>
              <w:end w:w="110" w:type="dxa"/>
            </w:tcMar>
            <w:vAlign w:val="center"/>
          </w:tcPr>
          <w:p>
            <w:pPr>
              <w:jc w:val="left"/>
            </w:pPr>
            <w:r>
              <w:rPr>
                <w:sz w:val="19"/>
              </w:rPr>
              <w:t>Create repository and define the problem</w:t>
            </w:r>
          </w:p>
        </w:tc>
        <w:tc>
          <w:tcPr>
            <w:tcW w:type="dxa" w:w="5112"/>
            <w:shd w:fill="FFFFFF"/>
            <w:tcMar>
              <w:top w:w="100" w:type="dxa"/>
              <w:start w:w="110" w:type="dxa"/>
              <w:bottom w:w="100" w:type="dxa"/>
              <w:end w:w="110" w:type="dxa"/>
            </w:tcMar>
            <w:vAlign w:val="center"/>
          </w:tcPr>
          <w:p>
            <w:pPr>
              <w:jc w:val="left"/>
            </w:pPr>
            <w:r>
              <w:rPr>
                <w:sz w:val="19"/>
              </w:rPr>
              <w:t>PROJECT_IDEA.md states target, three feature sets, models, metrics, and limitation</w:t>
            </w:r>
          </w:p>
        </w:tc>
        <w:tc>
          <w:tcPr>
            <w:tcW w:type="dxa" w:w="1872"/>
            <w:shd w:fill="FFFFFF"/>
            <w:tcMar>
              <w:top w:w="100" w:type="dxa"/>
              <w:start w:w="110" w:type="dxa"/>
              <w:bottom w:w="100" w:type="dxa"/>
              <w:end w:w="110" w:type="dxa"/>
            </w:tcMar>
            <w:vAlign w:val="center"/>
          </w:tcPr>
          <w:p>
            <w:pPr>
              <w:jc w:val="left"/>
            </w:pPr>
            <w:r>
              <w:rPr>
                <w:sz w:val="19"/>
              </w:rPr>
              <w:t>Approve question and scope</w:t>
            </w:r>
          </w:p>
        </w:tc>
      </w:tr>
      <w:tr>
        <w:tc>
          <w:tcPr>
            <w:tcW w:type="dxa" w:w="648"/>
            <w:shd w:fill="EAF2F8"/>
            <w:tcMar>
              <w:top w:w="100" w:type="dxa"/>
              <w:start w:w="110" w:type="dxa"/>
              <w:bottom w:w="100" w:type="dxa"/>
              <w:end w:w="110" w:type="dxa"/>
            </w:tcMar>
            <w:vAlign w:val="center"/>
          </w:tcPr>
          <w:p>
            <w:pPr>
              <w:jc w:val="center"/>
            </w:pPr>
            <w:r>
              <w:rPr>
                <w:sz w:val="19"/>
              </w:rPr>
              <w:t>2</w:t>
            </w:r>
          </w:p>
        </w:tc>
        <w:tc>
          <w:tcPr>
            <w:tcW w:type="dxa" w:w="2160"/>
            <w:shd w:fill="EAF2F8"/>
            <w:tcMar>
              <w:top w:w="100" w:type="dxa"/>
              <w:start w:w="110" w:type="dxa"/>
              <w:bottom w:w="100" w:type="dxa"/>
              <w:end w:w="110" w:type="dxa"/>
            </w:tcMar>
            <w:vAlign w:val="center"/>
          </w:tcPr>
          <w:p>
            <w:pPr>
              <w:jc w:val="left"/>
            </w:pPr>
            <w:r>
              <w:rPr>
                <w:sz w:val="19"/>
              </w:rPr>
              <w:t>Download data and inspect structure</w:t>
            </w:r>
          </w:p>
        </w:tc>
        <w:tc>
          <w:tcPr>
            <w:tcW w:type="dxa" w:w="5112"/>
            <w:shd w:fill="EAF2F8"/>
            <w:tcMar>
              <w:top w:w="100" w:type="dxa"/>
              <w:start w:w="110" w:type="dxa"/>
              <w:bottom w:w="100" w:type="dxa"/>
              <w:end w:w="110" w:type="dxa"/>
            </w:tcMar>
            <w:vAlign w:val="center"/>
          </w:tcPr>
          <w:p>
            <w:pPr>
              <w:jc w:val="left"/>
            </w:pPr>
            <w:r>
              <w:rPr>
                <w:sz w:val="19"/>
              </w:rPr>
              <w:t>Raw file or documented download; initial shape and columns recorded</w:t>
            </w:r>
          </w:p>
        </w:tc>
        <w:tc>
          <w:tcPr>
            <w:tcW w:type="dxa" w:w="1872"/>
            <w:shd w:fill="EAF2F8"/>
            <w:tcMar>
              <w:top w:w="100" w:type="dxa"/>
              <w:start w:w="110" w:type="dxa"/>
              <w:bottom w:w="100" w:type="dxa"/>
              <w:end w:w="110" w:type="dxa"/>
            </w:tcMar>
            <w:vAlign w:val="center"/>
          </w:tcPr>
          <w:p>
            <w:pPr>
              <w:jc w:val="left"/>
            </w:pPr>
            <w:r>
              <w:rPr>
                <w:sz w:val="19"/>
              </w:rPr>
              <w:t>Confirm official source and use restriction</w:t>
            </w:r>
          </w:p>
        </w:tc>
      </w:tr>
      <w:tr>
        <w:tc>
          <w:tcPr>
            <w:tcW w:type="dxa" w:w="648"/>
            <w:shd w:fill="FFFFFF"/>
            <w:tcMar>
              <w:top w:w="100" w:type="dxa"/>
              <w:start w:w="110" w:type="dxa"/>
              <w:bottom w:w="100" w:type="dxa"/>
              <w:end w:w="110" w:type="dxa"/>
            </w:tcMar>
            <w:vAlign w:val="center"/>
          </w:tcPr>
          <w:p>
            <w:pPr>
              <w:jc w:val="center"/>
            </w:pPr>
            <w:r>
              <w:rPr>
                <w:sz w:val="19"/>
              </w:rPr>
              <w:t>3</w:t>
            </w:r>
          </w:p>
        </w:tc>
        <w:tc>
          <w:tcPr>
            <w:tcW w:type="dxa" w:w="2160"/>
            <w:shd w:fill="FFFFFF"/>
            <w:tcMar>
              <w:top w:w="100" w:type="dxa"/>
              <w:start w:w="110" w:type="dxa"/>
              <w:bottom w:w="100" w:type="dxa"/>
              <w:end w:w="110" w:type="dxa"/>
            </w:tcMar>
            <w:vAlign w:val="center"/>
          </w:tcPr>
          <w:p>
            <w:pPr>
              <w:jc w:val="left"/>
            </w:pPr>
            <w:r>
              <w:rPr>
                <w:sz w:val="19"/>
              </w:rPr>
              <w:t>Clean data with Pandas</w:t>
            </w:r>
          </w:p>
        </w:tc>
        <w:tc>
          <w:tcPr>
            <w:tcW w:type="dxa" w:w="5112"/>
            <w:shd w:fill="FFFFFF"/>
            <w:tcMar>
              <w:top w:w="100" w:type="dxa"/>
              <w:start w:w="110" w:type="dxa"/>
              <w:bottom w:w="100" w:type="dxa"/>
              <w:end w:w="110" w:type="dxa"/>
            </w:tcMar>
            <w:vAlign w:val="center"/>
          </w:tcPr>
          <w:p>
            <w:pPr>
              <w:jc w:val="left"/>
            </w:pPr>
            <w:r>
              <w:rPr>
                <w:sz w:val="19"/>
              </w:rPr>
              <w:t>Semicolon, decimal comma, empty rows, datetime, and -200 handled reproducibly</w:t>
            </w:r>
          </w:p>
        </w:tc>
        <w:tc>
          <w:tcPr>
            <w:tcW w:type="dxa" w:w="1872"/>
            <w:shd w:fill="FFFFFF"/>
            <w:tcMar>
              <w:top w:w="100" w:type="dxa"/>
              <w:start w:w="110" w:type="dxa"/>
              <w:bottom w:w="100" w:type="dxa"/>
              <w:end w:w="110" w:type="dxa"/>
            </w:tcMar>
            <w:vAlign w:val="center"/>
          </w:tcPr>
          <w:p>
            <w:pPr>
              <w:jc w:val="left"/>
            </w:pPr>
            <w:r>
              <w:rPr>
                <w:sz w:val="19"/>
              </w:rPr>
              <w:t>Review cleaning evidence</w:t>
            </w:r>
          </w:p>
        </w:tc>
      </w:tr>
      <w:tr>
        <w:tc>
          <w:tcPr>
            <w:tcW w:type="dxa" w:w="648"/>
            <w:shd w:fill="EAF2F8"/>
            <w:tcMar>
              <w:top w:w="100" w:type="dxa"/>
              <w:start w:w="110" w:type="dxa"/>
              <w:bottom w:w="100" w:type="dxa"/>
              <w:end w:w="110" w:type="dxa"/>
            </w:tcMar>
            <w:vAlign w:val="center"/>
          </w:tcPr>
          <w:p>
            <w:pPr>
              <w:jc w:val="center"/>
            </w:pPr>
            <w:r>
              <w:rPr>
                <w:sz w:val="19"/>
              </w:rPr>
              <w:t>4</w:t>
            </w:r>
          </w:p>
        </w:tc>
        <w:tc>
          <w:tcPr>
            <w:tcW w:type="dxa" w:w="2160"/>
            <w:shd w:fill="EAF2F8"/>
            <w:tcMar>
              <w:top w:w="100" w:type="dxa"/>
              <w:start w:w="110" w:type="dxa"/>
              <w:bottom w:w="100" w:type="dxa"/>
              <w:end w:w="110" w:type="dxa"/>
            </w:tcMar>
            <w:vAlign w:val="center"/>
          </w:tcPr>
          <w:p>
            <w:pPr>
              <w:jc w:val="left"/>
            </w:pPr>
            <w:r>
              <w:rPr>
                <w:sz w:val="19"/>
              </w:rPr>
              <w:t>Document variables and missingness</w:t>
            </w:r>
          </w:p>
        </w:tc>
        <w:tc>
          <w:tcPr>
            <w:tcW w:type="dxa" w:w="5112"/>
            <w:shd w:fill="EAF2F8"/>
            <w:tcMar>
              <w:top w:w="100" w:type="dxa"/>
              <w:start w:w="110" w:type="dxa"/>
              <w:bottom w:w="100" w:type="dxa"/>
              <w:end w:w="110" w:type="dxa"/>
            </w:tcMar>
            <w:vAlign w:val="center"/>
          </w:tcPr>
          <w:p>
            <w:pPr>
              <w:jc w:val="left"/>
            </w:pPr>
            <w:r>
              <w:rPr>
                <w:sz w:val="19"/>
              </w:rPr>
              <w:t>DATA_DOCUMENTATION.md includes units, missingness, date range, and exclusions</w:t>
            </w:r>
          </w:p>
        </w:tc>
        <w:tc>
          <w:tcPr>
            <w:tcW w:type="dxa" w:w="1872"/>
            <w:shd w:fill="EAF2F8"/>
            <w:tcMar>
              <w:top w:w="100" w:type="dxa"/>
              <w:start w:w="110" w:type="dxa"/>
              <w:bottom w:w="100" w:type="dxa"/>
              <w:end w:w="110" w:type="dxa"/>
            </w:tcMar>
            <w:vAlign w:val="center"/>
          </w:tcPr>
          <w:p>
            <w:pPr>
              <w:jc w:val="left"/>
            </w:pPr>
            <w:r>
              <w:rPr>
                <w:sz w:val="19"/>
              </w:rPr>
              <w:t>Approve target and predictor roles</w:t>
            </w:r>
          </w:p>
        </w:tc>
      </w:tr>
      <w:tr>
        <w:tc>
          <w:tcPr>
            <w:tcW w:type="dxa" w:w="648"/>
            <w:shd w:fill="FFFFFF"/>
            <w:tcMar>
              <w:top w:w="100" w:type="dxa"/>
              <w:start w:w="110" w:type="dxa"/>
              <w:bottom w:w="100" w:type="dxa"/>
              <w:end w:w="110" w:type="dxa"/>
            </w:tcMar>
            <w:vAlign w:val="center"/>
          </w:tcPr>
          <w:p>
            <w:pPr>
              <w:jc w:val="center"/>
            </w:pPr>
            <w:r>
              <w:rPr>
                <w:sz w:val="19"/>
              </w:rPr>
              <w:t>5</w:t>
            </w:r>
          </w:p>
        </w:tc>
        <w:tc>
          <w:tcPr>
            <w:tcW w:type="dxa" w:w="2160"/>
            <w:shd w:fill="FFFFFF"/>
            <w:tcMar>
              <w:top w:w="100" w:type="dxa"/>
              <w:start w:w="110" w:type="dxa"/>
              <w:bottom w:w="100" w:type="dxa"/>
              <w:end w:w="110" w:type="dxa"/>
            </w:tcMar>
            <w:vAlign w:val="center"/>
          </w:tcPr>
          <w:p>
            <w:pPr>
              <w:jc w:val="left"/>
            </w:pPr>
            <w:r>
              <w:rPr>
                <w:sz w:val="19"/>
              </w:rPr>
              <w:t>Create target and time visualizations</w:t>
            </w:r>
          </w:p>
        </w:tc>
        <w:tc>
          <w:tcPr>
            <w:tcW w:type="dxa" w:w="5112"/>
            <w:shd w:fill="FFFFFF"/>
            <w:tcMar>
              <w:top w:w="100" w:type="dxa"/>
              <w:start w:w="110" w:type="dxa"/>
              <w:bottom w:w="100" w:type="dxa"/>
              <w:end w:w="110" w:type="dxa"/>
            </w:tcMar>
            <w:vAlign w:val="center"/>
          </w:tcPr>
          <w:p>
            <w:pPr>
              <w:jc w:val="left"/>
            </w:pPr>
            <w:r>
              <w:rPr>
                <w:sz w:val="19"/>
              </w:rPr>
              <w:t>At least three clear figures with observations</w:t>
            </w:r>
          </w:p>
        </w:tc>
        <w:tc>
          <w:tcPr>
            <w:tcW w:type="dxa" w:w="1872"/>
            <w:shd w:fill="FFFFFF"/>
            <w:tcMar>
              <w:top w:w="100" w:type="dxa"/>
              <w:start w:w="110" w:type="dxa"/>
              <w:bottom w:w="100" w:type="dxa"/>
              <w:end w:w="110" w:type="dxa"/>
            </w:tcMar>
            <w:vAlign w:val="center"/>
          </w:tcPr>
          <w:p>
            <w:pPr>
              <w:jc w:val="left"/>
            </w:pPr>
            <w:r>
              <w:rPr>
                <w:sz w:val="19"/>
              </w:rPr>
              <w:t>Check labels and noncausal wording</w:t>
            </w:r>
          </w:p>
        </w:tc>
      </w:tr>
      <w:tr>
        <w:tc>
          <w:tcPr>
            <w:tcW w:type="dxa" w:w="648"/>
            <w:shd w:fill="EAF2F8"/>
            <w:tcMar>
              <w:top w:w="100" w:type="dxa"/>
              <w:start w:w="110" w:type="dxa"/>
              <w:bottom w:w="100" w:type="dxa"/>
              <w:end w:w="110" w:type="dxa"/>
            </w:tcMar>
            <w:vAlign w:val="center"/>
          </w:tcPr>
          <w:p>
            <w:pPr>
              <w:jc w:val="center"/>
            </w:pPr>
            <w:r>
              <w:rPr>
                <w:sz w:val="19"/>
              </w:rPr>
              <w:t>6</w:t>
            </w:r>
          </w:p>
        </w:tc>
        <w:tc>
          <w:tcPr>
            <w:tcW w:type="dxa" w:w="2160"/>
            <w:shd w:fill="EAF2F8"/>
            <w:tcMar>
              <w:top w:w="100" w:type="dxa"/>
              <w:start w:w="110" w:type="dxa"/>
              <w:bottom w:w="100" w:type="dxa"/>
              <w:end w:w="110" w:type="dxa"/>
            </w:tcMar>
            <w:vAlign w:val="center"/>
          </w:tcPr>
          <w:p>
            <w:pPr>
              <w:jc w:val="left"/>
            </w:pPr>
            <w:r>
              <w:rPr>
                <w:sz w:val="19"/>
              </w:rPr>
              <w:t>Complete EDA and sensor analysis</w:t>
            </w:r>
          </w:p>
        </w:tc>
        <w:tc>
          <w:tcPr>
            <w:tcW w:type="dxa" w:w="5112"/>
            <w:shd w:fill="EAF2F8"/>
            <w:tcMar>
              <w:top w:w="100" w:type="dxa"/>
              <w:start w:w="110" w:type="dxa"/>
              <w:bottom w:w="100" w:type="dxa"/>
              <w:end w:w="110" w:type="dxa"/>
            </w:tcMar>
            <w:vAlign w:val="center"/>
          </w:tcPr>
          <w:p>
            <w:pPr>
              <w:jc w:val="left"/>
            </w:pPr>
            <w:r>
              <w:rPr>
                <w:sz w:val="19"/>
              </w:rPr>
              <w:t>At least five total figures; missingness and correlation discussed</w:t>
            </w:r>
          </w:p>
        </w:tc>
        <w:tc>
          <w:tcPr>
            <w:tcW w:type="dxa" w:w="1872"/>
            <w:shd w:fill="EAF2F8"/>
            <w:tcMar>
              <w:top w:w="100" w:type="dxa"/>
              <w:start w:w="110" w:type="dxa"/>
              <w:bottom w:w="100" w:type="dxa"/>
              <w:end w:w="110" w:type="dxa"/>
            </w:tcMar>
            <w:vAlign w:val="center"/>
          </w:tcPr>
          <w:p>
            <w:pPr>
              <w:jc w:val="left"/>
            </w:pPr>
            <w:r>
              <w:rPr>
                <w:sz w:val="19"/>
              </w:rPr>
              <w:t>Approve readiness for modeling</w:t>
            </w:r>
          </w:p>
        </w:tc>
      </w:tr>
      <w:tr>
        <w:tc>
          <w:tcPr>
            <w:tcW w:type="dxa" w:w="648"/>
            <w:shd w:fill="FFFFFF"/>
            <w:tcMar>
              <w:top w:w="100" w:type="dxa"/>
              <w:start w:w="110" w:type="dxa"/>
              <w:bottom w:w="100" w:type="dxa"/>
              <w:end w:w="110" w:type="dxa"/>
            </w:tcMar>
            <w:vAlign w:val="center"/>
          </w:tcPr>
          <w:p>
            <w:pPr>
              <w:jc w:val="center"/>
            </w:pPr>
            <w:r>
              <w:rPr>
                <w:sz w:val="19"/>
              </w:rPr>
              <w:t>7</w:t>
            </w:r>
          </w:p>
        </w:tc>
        <w:tc>
          <w:tcPr>
            <w:tcW w:type="dxa" w:w="2160"/>
            <w:shd w:fill="FFFFFF"/>
            <w:tcMar>
              <w:top w:w="100" w:type="dxa"/>
              <w:start w:w="110" w:type="dxa"/>
              <w:bottom w:w="100" w:type="dxa"/>
              <w:end w:w="110" w:type="dxa"/>
            </w:tcMar>
            <w:vAlign w:val="center"/>
          </w:tcPr>
          <w:p>
            <w:pPr>
              <w:jc w:val="left"/>
            </w:pPr>
            <w:r>
              <w:rPr>
                <w:sz w:val="19"/>
              </w:rPr>
              <w:t>Engineer features and split chronologically</w:t>
            </w:r>
          </w:p>
        </w:tc>
        <w:tc>
          <w:tcPr>
            <w:tcW w:type="dxa" w:w="5112"/>
            <w:shd w:fill="FFFFFF"/>
            <w:tcMar>
              <w:top w:w="100" w:type="dxa"/>
              <w:start w:w="110" w:type="dxa"/>
              <w:bottom w:w="100" w:type="dxa"/>
              <w:end w:w="110" w:type="dxa"/>
            </w:tcMar>
            <w:vAlign w:val="center"/>
          </w:tcPr>
          <w:p>
            <w:pPr>
              <w:jc w:val="left"/>
            </w:pPr>
            <w:r>
              <w:rPr>
                <w:sz w:val="19"/>
              </w:rPr>
              <w:t>Feature dictionary and train validation test dates recorded</w:t>
            </w:r>
          </w:p>
        </w:tc>
        <w:tc>
          <w:tcPr>
            <w:tcW w:type="dxa" w:w="1872"/>
            <w:shd w:fill="FFFFFF"/>
            <w:tcMar>
              <w:top w:w="100" w:type="dxa"/>
              <w:start w:w="110" w:type="dxa"/>
              <w:bottom w:w="100" w:type="dxa"/>
              <w:end w:w="110" w:type="dxa"/>
            </w:tcMar>
            <w:vAlign w:val="center"/>
          </w:tcPr>
          <w:p>
            <w:pPr>
              <w:jc w:val="left"/>
            </w:pPr>
            <w:r>
              <w:rPr>
                <w:sz w:val="19"/>
              </w:rPr>
              <w:t>Decision Gate 1</w:t>
            </w:r>
          </w:p>
        </w:tc>
      </w:tr>
      <w:tr>
        <w:tc>
          <w:tcPr>
            <w:tcW w:type="dxa" w:w="648"/>
            <w:shd w:fill="EAF2F8"/>
            <w:tcMar>
              <w:top w:w="100" w:type="dxa"/>
              <w:start w:w="110" w:type="dxa"/>
              <w:bottom w:w="100" w:type="dxa"/>
              <w:end w:w="110" w:type="dxa"/>
            </w:tcMar>
            <w:vAlign w:val="center"/>
          </w:tcPr>
          <w:p>
            <w:pPr>
              <w:jc w:val="center"/>
            </w:pPr>
            <w:r>
              <w:rPr>
                <w:sz w:val="19"/>
              </w:rPr>
              <w:t>8</w:t>
            </w:r>
          </w:p>
        </w:tc>
        <w:tc>
          <w:tcPr>
            <w:tcW w:type="dxa" w:w="2160"/>
            <w:shd w:fill="EAF2F8"/>
            <w:tcMar>
              <w:top w:w="100" w:type="dxa"/>
              <w:start w:w="110" w:type="dxa"/>
              <w:bottom w:w="100" w:type="dxa"/>
              <w:end w:w="110" w:type="dxa"/>
            </w:tcMar>
            <w:vAlign w:val="center"/>
          </w:tcPr>
          <w:p>
            <w:pPr>
              <w:jc w:val="left"/>
            </w:pPr>
            <w:r>
              <w:rPr>
                <w:sz w:val="19"/>
              </w:rPr>
              <w:t>Build baseline and regression models</w:t>
            </w:r>
          </w:p>
        </w:tc>
        <w:tc>
          <w:tcPr>
            <w:tcW w:type="dxa" w:w="5112"/>
            <w:shd w:fill="EAF2F8"/>
            <w:tcMar>
              <w:top w:w="100" w:type="dxa"/>
              <w:start w:w="110" w:type="dxa"/>
              <w:bottom w:w="100" w:type="dxa"/>
              <w:end w:w="110" w:type="dxa"/>
            </w:tcMar>
            <w:vAlign w:val="center"/>
          </w:tcPr>
          <w:p>
            <w:pPr>
              <w:jc w:val="left"/>
            </w:pPr>
            <w:r>
              <w:rPr>
                <w:sz w:val="19"/>
              </w:rPr>
              <w:t>All models run through pipelines; validation metrics saved</w:t>
            </w:r>
          </w:p>
        </w:tc>
        <w:tc>
          <w:tcPr>
            <w:tcW w:type="dxa" w:w="1872"/>
            <w:shd w:fill="EAF2F8"/>
            <w:tcMar>
              <w:top w:w="100" w:type="dxa"/>
              <w:start w:w="110" w:type="dxa"/>
              <w:bottom w:w="100" w:type="dxa"/>
              <w:end w:w="110" w:type="dxa"/>
            </w:tcMar>
            <w:vAlign w:val="center"/>
          </w:tcPr>
          <w:p>
            <w:pPr>
              <w:jc w:val="left"/>
            </w:pPr>
            <w:r>
              <w:rPr>
                <w:sz w:val="19"/>
              </w:rPr>
              <w:t>Check leakage and reproducibility</w:t>
            </w:r>
          </w:p>
        </w:tc>
      </w:tr>
      <w:tr>
        <w:tc>
          <w:tcPr>
            <w:tcW w:type="dxa" w:w="648"/>
            <w:shd w:fill="FFFFFF"/>
            <w:tcMar>
              <w:top w:w="100" w:type="dxa"/>
              <w:start w:w="110" w:type="dxa"/>
              <w:bottom w:w="100" w:type="dxa"/>
              <w:end w:w="110" w:type="dxa"/>
            </w:tcMar>
            <w:vAlign w:val="center"/>
          </w:tcPr>
          <w:p>
            <w:pPr>
              <w:jc w:val="center"/>
            </w:pPr>
            <w:r>
              <w:rPr>
                <w:sz w:val="19"/>
              </w:rPr>
              <w:t>9</w:t>
            </w:r>
          </w:p>
        </w:tc>
        <w:tc>
          <w:tcPr>
            <w:tcW w:type="dxa" w:w="2160"/>
            <w:shd w:fill="FFFFFF"/>
            <w:tcMar>
              <w:top w:w="100" w:type="dxa"/>
              <w:start w:w="110" w:type="dxa"/>
              <w:bottom w:w="100" w:type="dxa"/>
              <w:end w:w="110" w:type="dxa"/>
            </w:tcMar>
            <w:vAlign w:val="center"/>
          </w:tcPr>
          <w:p>
            <w:pPr>
              <w:jc w:val="left"/>
            </w:pPr>
            <w:r>
              <w:rPr>
                <w:sz w:val="19"/>
              </w:rPr>
              <w:t>Compare Feature Sets A B and C</w:t>
            </w:r>
          </w:p>
        </w:tc>
        <w:tc>
          <w:tcPr>
            <w:tcW w:type="dxa" w:w="5112"/>
            <w:shd w:fill="FFFFFF"/>
            <w:tcMar>
              <w:top w:w="100" w:type="dxa"/>
              <w:start w:w="110" w:type="dxa"/>
              <w:bottom w:w="100" w:type="dxa"/>
              <w:end w:w="110" w:type="dxa"/>
            </w:tcMar>
            <w:vAlign w:val="center"/>
          </w:tcPr>
          <w:p>
            <w:pPr>
              <w:jc w:val="left"/>
            </w:pPr>
            <w:r>
              <w:rPr>
                <w:sz w:val="19"/>
              </w:rPr>
              <w:t>Controlled comparison table and feature-set deltas</w:t>
            </w:r>
          </w:p>
        </w:tc>
        <w:tc>
          <w:tcPr>
            <w:tcW w:type="dxa" w:w="1872"/>
            <w:shd w:fill="FFFFFF"/>
            <w:tcMar>
              <w:top w:w="100" w:type="dxa"/>
              <w:start w:w="110" w:type="dxa"/>
              <w:bottom w:w="100" w:type="dxa"/>
              <w:end w:w="110" w:type="dxa"/>
            </w:tcMar>
            <w:vAlign w:val="center"/>
          </w:tcPr>
          <w:p>
            <w:pPr>
              <w:jc w:val="left"/>
            </w:pPr>
            <w:r>
              <w:rPr>
                <w:sz w:val="19"/>
              </w:rPr>
              <w:t>Approve selected final configuration</w:t>
            </w:r>
          </w:p>
        </w:tc>
      </w:tr>
      <w:tr>
        <w:tc>
          <w:tcPr>
            <w:tcW w:type="dxa" w:w="648"/>
            <w:shd w:fill="EAF2F8"/>
            <w:tcMar>
              <w:top w:w="100" w:type="dxa"/>
              <w:start w:w="110" w:type="dxa"/>
              <w:bottom w:w="100" w:type="dxa"/>
              <w:end w:w="110" w:type="dxa"/>
            </w:tcMar>
            <w:vAlign w:val="center"/>
          </w:tcPr>
          <w:p>
            <w:pPr>
              <w:jc w:val="center"/>
            </w:pPr>
            <w:r>
              <w:rPr>
                <w:sz w:val="19"/>
              </w:rPr>
              <w:t>10</w:t>
            </w:r>
          </w:p>
        </w:tc>
        <w:tc>
          <w:tcPr>
            <w:tcW w:type="dxa" w:w="2160"/>
            <w:shd w:fill="EAF2F8"/>
            <w:tcMar>
              <w:top w:w="100" w:type="dxa"/>
              <w:start w:w="110" w:type="dxa"/>
              <w:bottom w:w="100" w:type="dxa"/>
              <w:end w:w="110" w:type="dxa"/>
            </w:tcMar>
            <w:vAlign w:val="center"/>
          </w:tcPr>
          <w:p>
            <w:pPr>
              <w:jc w:val="left"/>
            </w:pPr>
            <w:r>
              <w:rPr>
                <w:sz w:val="19"/>
              </w:rPr>
              <w:t>Evaluate final test and analyze errors</w:t>
            </w:r>
          </w:p>
        </w:tc>
        <w:tc>
          <w:tcPr>
            <w:tcW w:type="dxa" w:w="5112"/>
            <w:shd w:fill="EAF2F8"/>
            <w:tcMar>
              <w:top w:w="100" w:type="dxa"/>
              <w:start w:w="110" w:type="dxa"/>
              <w:bottom w:w="100" w:type="dxa"/>
              <w:end w:w="110" w:type="dxa"/>
            </w:tcMar>
            <w:vAlign w:val="center"/>
          </w:tcPr>
          <w:p>
            <w:pPr>
              <w:jc w:val="left"/>
            </w:pPr>
            <w:r>
              <w:rPr>
                <w:sz w:val="19"/>
              </w:rPr>
              <w:t>One final test evaluation plus residual and peak-error analysis</w:t>
            </w:r>
          </w:p>
        </w:tc>
        <w:tc>
          <w:tcPr>
            <w:tcW w:type="dxa" w:w="1872"/>
            <w:shd w:fill="EAF2F8"/>
            <w:tcMar>
              <w:top w:w="100" w:type="dxa"/>
              <w:start w:w="110" w:type="dxa"/>
              <w:bottom w:w="100" w:type="dxa"/>
              <w:end w:w="110" w:type="dxa"/>
            </w:tcMar>
            <w:vAlign w:val="center"/>
          </w:tcPr>
          <w:p>
            <w:pPr>
              <w:jc w:val="left"/>
            </w:pPr>
            <w:r>
              <w:rPr>
                <w:sz w:val="19"/>
              </w:rPr>
              <w:t>Decision Gate 2</w:t>
            </w:r>
          </w:p>
        </w:tc>
      </w:tr>
      <w:tr>
        <w:tc>
          <w:tcPr>
            <w:tcW w:type="dxa" w:w="648"/>
            <w:shd w:fill="FFFFFF"/>
            <w:tcMar>
              <w:top w:w="100" w:type="dxa"/>
              <w:start w:w="110" w:type="dxa"/>
              <w:bottom w:w="100" w:type="dxa"/>
              <w:end w:w="110" w:type="dxa"/>
            </w:tcMar>
            <w:vAlign w:val="center"/>
          </w:tcPr>
          <w:p>
            <w:pPr>
              <w:jc w:val="center"/>
            </w:pPr>
            <w:r>
              <w:rPr>
                <w:sz w:val="19"/>
              </w:rPr>
              <w:t>11</w:t>
            </w:r>
          </w:p>
        </w:tc>
        <w:tc>
          <w:tcPr>
            <w:tcW w:type="dxa" w:w="2160"/>
            <w:shd w:fill="FFFFFF"/>
            <w:tcMar>
              <w:top w:w="100" w:type="dxa"/>
              <w:start w:w="110" w:type="dxa"/>
              <w:bottom w:w="100" w:type="dxa"/>
              <w:end w:w="110" w:type="dxa"/>
            </w:tcMar>
            <w:vAlign w:val="center"/>
          </w:tcPr>
          <w:p>
            <w:pPr>
              <w:jc w:val="left"/>
            </w:pPr>
            <w:r>
              <w:rPr>
                <w:sz w:val="19"/>
              </w:rPr>
              <w:t>Write paper and finish README</w:t>
            </w:r>
          </w:p>
        </w:tc>
        <w:tc>
          <w:tcPr>
            <w:tcW w:type="dxa" w:w="5112"/>
            <w:shd w:fill="FFFFFF"/>
            <w:tcMar>
              <w:top w:w="100" w:type="dxa"/>
              <w:start w:w="110" w:type="dxa"/>
              <w:bottom w:w="100" w:type="dxa"/>
              <w:end w:w="110" w:type="dxa"/>
            </w:tcMar>
            <w:vAlign w:val="center"/>
          </w:tcPr>
          <w:p>
            <w:pPr>
              <w:jc w:val="left"/>
            </w:pPr>
            <w:r>
              <w:rPr>
                <w:sz w:val="19"/>
              </w:rPr>
              <w:t>Complete draft with methods, results, figures, limitations, and references</w:t>
            </w:r>
          </w:p>
        </w:tc>
        <w:tc>
          <w:tcPr>
            <w:tcW w:type="dxa" w:w="1872"/>
            <w:shd w:fill="FFFFFF"/>
            <w:tcMar>
              <w:top w:w="100" w:type="dxa"/>
              <w:start w:w="110" w:type="dxa"/>
              <w:bottom w:w="100" w:type="dxa"/>
              <w:end w:w="110" w:type="dxa"/>
            </w:tcMar>
            <w:vAlign w:val="center"/>
          </w:tcPr>
          <w:p>
            <w:pPr>
              <w:jc w:val="left"/>
            </w:pPr>
            <w:r>
              <w:rPr>
                <w:sz w:val="19"/>
              </w:rPr>
              <w:t>Technical and writing review</w:t>
            </w:r>
          </w:p>
        </w:tc>
      </w:tr>
      <w:tr>
        <w:tc>
          <w:tcPr>
            <w:tcW w:type="dxa" w:w="648"/>
            <w:shd w:fill="EAF2F8"/>
            <w:tcMar>
              <w:top w:w="100" w:type="dxa"/>
              <w:start w:w="110" w:type="dxa"/>
              <w:bottom w:w="100" w:type="dxa"/>
              <w:end w:w="110" w:type="dxa"/>
            </w:tcMar>
            <w:vAlign w:val="center"/>
          </w:tcPr>
          <w:p>
            <w:pPr>
              <w:jc w:val="center"/>
            </w:pPr>
            <w:r>
              <w:rPr>
                <w:sz w:val="19"/>
              </w:rPr>
              <w:t>12</w:t>
            </w:r>
          </w:p>
        </w:tc>
        <w:tc>
          <w:tcPr>
            <w:tcW w:type="dxa" w:w="2160"/>
            <w:shd w:fill="EAF2F8"/>
            <w:tcMar>
              <w:top w:w="100" w:type="dxa"/>
              <w:start w:w="110" w:type="dxa"/>
              <w:bottom w:w="100" w:type="dxa"/>
              <w:end w:w="110" w:type="dxa"/>
            </w:tcMar>
            <w:vAlign w:val="center"/>
          </w:tcPr>
          <w:p>
            <w:pPr>
              <w:jc w:val="left"/>
            </w:pPr>
            <w:r>
              <w:rPr>
                <w:sz w:val="19"/>
              </w:rPr>
              <w:t>Revise and present</w:t>
            </w:r>
          </w:p>
        </w:tc>
        <w:tc>
          <w:tcPr>
            <w:tcW w:type="dxa" w:w="5112"/>
            <w:shd w:fill="EAF2F8"/>
            <w:tcMar>
              <w:top w:w="100" w:type="dxa"/>
              <w:start w:w="110" w:type="dxa"/>
              <w:bottom w:w="100" w:type="dxa"/>
              <w:end w:w="110" w:type="dxa"/>
            </w:tcMar>
            <w:vAlign w:val="center"/>
          </w:tcPr>
          <w:p>
            <w:pPr>
              <w:jc w:val="left"/>
            </w:pPr>
            <w:r>
              <w:rPr>
                <w:sz w:val="19"/>
              </w:rPr>
              <w:t>Reproducible repository, final paper, and 5 to 7 minute presentation</w:t>
            </w:r>
          </w:p>
        </w:tc>
        <w:tc>
          <w:tcPr>
            <w:tcW w:type="dxa" w:w="1872"/>
            <w:shd w:fill="EAF2F8"/>
            <w:tcMar>
              <w:top w:w="100" w:type="dxa"/>
              <w:start w:w="110" w:type="dxa"/>
              <w:bottom w:w="100" w:type="dxa"/>
              <w:end w:w="110" w:type="dxa"/>
            </w:tcMar>
            <w:vAlign w:val="center"/>
          </w:tcPr>
          <w:p>
            <w:pPr>
              <w:jc w:val="left"/>
            </w:pPr>
            <w:r>
              <w:rPr>
                <w:sz w:val="19"/>
              </w:rPr>
              <w:t>Final approval or extension plan</w:t>
            </w:r>
          </w:p>
        </w:tc>
      </w:tr>
    </w:tbl>
    <w:p>
      <w:pPr>
        <w:spacing w:after="0"/>
      </w:pPr>
    </w:p>
    <w:p>
      <w:pPr>
        <w:pStyle w:val="Heading2"/>
        <w:keepNext/>
      </w:pPr>
      <w:r>
        <w:t>Decision gates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304"/>
            <w:shd w:fill="17365D"/>
            <w:tcMar>
              <w:top w:w="100" w:type="dxa"/>
              <w:start w:w="110" w:type="dxa"/>
              <w:bottom w:w="100" w:type="dxa"/>
              <w:end w:w="110" w:type="dxa"/>
            </w:tcMar>
            <w:vAlign w:val="center"/>
          </w:tcPr>
          <w:p>
            <w:pPr>
              <w:jc w:val="center"/>
            </w:pPr>
            <w:r>
              <w:rPr>
                <w:b/>
                <w:color w:val="FFFFFF"/>
                <w:sz w:val="19"/>
              </w:rPr>
              <w:t>Gate</w:t>
            </w:r>
          </w:p>
        </w:tc>
        <w:tc>
          <w:tcPr>
            <w:tcW w:type="dxa" w:w="7488"/>
            <w:shd w:fill="17365D"/>
            <w:tcMar>
              <w:top w:w="100" w:type="dxa"/>
              <w:start w:w="110" w:type="dxa"/>
              <w:bottom w:w="100" w:type="dxa"/>
              <w:end w:w="110" w:type="dxa"/>
            </w:tcMar>
            <w:vAlign w:val="center"/>
          </w:tcPr>
          <w:p>
            <w:pPr>
              <w:jc w:val="center"/>
            </w:pPr>
            <w:r>
              <w:rPr>
                <w:b/>
                <w:color w:val="FFFFFF"/>
                <w:sz w:val="19"/>
              </w:rPr>
              <w:t>Proceed only when</w:t>
            </w:r>
          </w:p>
        </w:tc>
      </w:tr>
      <w:tr>
        <w:tc>
          <w:tcPr>
            <w:tcW w:type="dxa" w:w="2304"/>
            <w:shd w:fill="FFFFFF"/>
            <w:tcMar>
              <w:top w:w="100" w:type="dxa"/>
              <w:start w:w="110" w:type="dxa"/>
              <w:bottom w:w="100" w:type="dxa"/>
              <w:end w:w="110" w:type="dxa"/>
            </w:tcMar>
            <w:vAlign w:val="center"/>
          </w:tcPr>
          <w:p>
            <w:pPr>
              <w:jc w:val="left"/>
            </w:pPr>
            <w:r>
              <w:rPr>
                <w:sz w:val="19"/>
              </w:rPr>
              <w:t>Gate 1 Data readiness</w:t>
            </w:r>
          </w:p>
        </w:tc>
        <w:tc>
          <w:tcPr>
            <w:tcW w:type="dxa" w:w="7488"/>
            <w:shd w:fill="FFFFFF"/>
            <w:tcMar>
              <w:top w:w="100" w:type="dxa"/>
              <w:start w:w="110" w:type="dxa"/>
              <w:bottom w:w="100" w:type="dxa"/>
              <w:end w:w="110" w:type="dxa"/>
            </w:tcMar>
            <w:vAlign w:val="center"/>
          </w:tcPr>
          <w:p>
            <w:pPr>
              <w:jc w:val="left"/>
            </w:pPr>
            <w:r>
              <w:rPr>
                <w:sz w:val="19"/>
              </w:rPr>
              <w:t>The target is defined; invalid rows are handled; feature groups are documented; chronological ranges do not overlap; no prohibited GT predictor is included.</w:t>
            </w:r>
          </w:p>
        </w:tc>
      </w:tr>
      <w:tr>
        <w:tc>
          <w:tcPr>
            <w:tcW w:type="dxa" w:w="2304"/>
            <w:shd w:fill="EAF2F8"/>
            <w:tcMar>
              <w:top w:w="100" w:type="dxa"/>
              <w:start w:w="110" w:type="dxa"/>
              <w:bottom w:w="100" w:type="dxa"/>
              <w:end w:w="110" w:type="dxa"/>
            </w:tcMar>
            <w:vAlign w:val="center"/>
          </w:tcPr>
          <w:p>
            <w:pPr>
              <w:jc w:val="left"/>
            </w:pPr>
            <w:r>
              <w:rPr>
                <w:sz w:val="19"/>
              </w:rPr>
              <w:t>Gate 2 Model completion</w:t>
            </w:r>
          </w:p>
        </w:tc>
        <w:tc>
          <w:tcPr>
            <w:tcW w:type="dxa" w:w="7488"/>
            <w:shd w:fill="EAF2F8"/>
            <w:tcMar>
              <w:top w:w="100" w:type="dxa"/>
              <w:start w:w="110" w:type="dxa"/>
              <w:bottom w:w="100" w:type="dxa"/>
              <w:end w:w="110" w:type="dxa"/>
            </w:tcMar>
            <w:vAlign w:val="center"/>
          </w:tcPr>
          <w:p>
            <w:pPr>
              <w:jc w:val="left"/>
            </w:pPr>
            <w:r>
              <w:rPr>
                <w:sz w:val="19"/>
              </w:rPr>
              <w:t>All feature sets use the same validation period and metrics; the final test was used once; errors were analyzed; results were saved.</w:t>
            </w:r>
          </w:p>
        </w:tc>
      </w:tr>
      <w:tr>
        <w:tc>
          <w:tcPr>
            <w:tcW w:type="dxa" w:w="2304"/>
            <w:shd w:fill="FFFFFF"/>
            <w:tcMar>
              <w:top w:w="100" w:type="dxa"/>
              <w:start w:w="110" w:type="dxa"/>
              <w:bottom w:w="100" w:type="dxa"/>
              <w:end w:w="110" w:type="dxa"/>
            </w:tcMar>
            <w:vAlign w:val="center"/>
          </w:tcPr>
          <w:p>
            <w:pPr>
              <w:jc w:val="left"/>
            </w:pPr>
            <w:r>
              <w:rPr>
                <w:sz w:val="19"/>
              </w:rPr>
              <w:t>Gate 3 Publication readiness</w:t>
            </w:r>
          </w:p>
        </w:tc>
        <w:tc>
          <w:tcPr>
            <w:tcW w:type="dxa" w:w="7488"/>
            <w:shd w:fill="FFFFFF"/>
            <w:tcMar>
              <w:top w:w="100" w:type="dxa"/>
              <w:start w:w="110" w:type="dxa"/>
              <w:bottom w:w="100" w:type="dxa"/>
              <w:end w:w="110" w:type="dxa"/>
            </w:tcMar>
            <w:vAlign w:val="center"/>
          </w:tcPr>
          <w:p>
            <w:pPr>
              <w:jc w:val="left"/>
            </w:pPr>
            <w:r>
              <w:rPr>
                <w:sz w:val="19"/>
              </w:rPr>
              <w:t>A fresh environment can reproduce the work; figures match reported values; limitations and citations are complete; mentor approves public release.</w:t>
            </w:r>
          </w:p>
        </w:tc>
      </w:tr>
    </w:tbl>
    <w:p>
      <w:pPr>
        <w:spacing w:after="0"/>
      </w:pPr>
    </w:p>
    <w:p>
      <w:r>
        <w:br w:type="page"/>
      </w:r>
    </w:p>
    <w:p>
      <w:pPr>
        <w:pStyle w:val="Heading1"/>
        <w:keepNext/>
      </w:pPr>
      <w:r>
        <w:t>Write the Research Paper</w:t>
      </w:r>
    </w:p>
    <w:p>
      <w:pPr>
        <w:pStyle w:val="Heading2"/>
        <w:keepNext/>
      </w:pPr>
      <w:r>
        <w:t>Recommended title</w:t>
      </w:r>
    </w:p>
    <w:p>
      <w:r>
        <w:t>Predicting Urban Air Pollution Using Sensor Environmental and Temporal Features</w:t>
      </w:r>
    </w:p>
    <w:p>
      <w:pPr>
        <w:pStyle w:val="Heading2"/>
        <w:keepNext/>
      </w:pPr>
      <w:r>
        <w:t>Paper structure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584"/>
            <w:shd w:fill="17365D"/>
            <w:tcMar>
              <w:top w:w="100" w:type="dxa"/>
              <w:start w:w="110" w:type="dxa"/>
              <w:bottom w:w="100" w:type="dxa"/>
              <w:end w:w="110" w:type="dxa"/>
            </w:tcMar>
            <w:vAlign w:val="center"/>
          </w:tcPr>
          <w:p>
            <w:pPr>
              <w:jc w:val="center"/>
            </w:pPr>
            <w:r>
              <w:rPr>
                <w:b/>
                <w:color w:val="FFFFFF"/>
                <w:sz w:val="19"/>
              </w:rPr>
              <w:t>Section</w:t>
            </w:r>
          </w:p>
        </w:tc>
        <w:tc>
          <w:tcPr>
            <w:tcW w:type="dxa" w:w="4680"/>
            <w:shd w:fill="17365D"/>
            <w:tcMar>
              <w:top w:w="100" w:type="dxa"/>
              <w:start w:w="110" w:type="dxa"/>
              <w:bottom w:w="100" w:type="dxa"/>
              <w:end w:w="110" w:type="dxa"/>
            </w:tcMar>
            <w:vAlign w:val="center"/>
          </w:tcPr>
          <w:p>
            <w:pPr>
              <w:jc w:val="center"/>
            </w:pPr>
            <w:r>
              <w:rPr>
                <w:b/>
                <w:color w:val="FFFFFF"/>
                <w:sz w:val="19"/>
              </w:rPr>
              <w:t>What to write</w:t>
            </w:r>
          </w:p>
        </w:tc>
        <w:tc>
          <w:tcPr>
            <w:tcW w:type="dxa" w:w="3816"/>
            <w:shd w:fill="17365D"/>
            <w:tcMar>
              <w:top w:w="100" w:type="dxa"/>
              <w:start w:w="110" w:type="dxa"/>
              <w:bottom w:w="100" w:type="dxa"/>
              <w:end w:w="110" w:type="dxa"/>
            </w:tcMar>
            <w:vAlign w:val="center"/>
          </w:tcPr>
          <w:p>
            <w:pPr>
              <w:jc w:val="center"/>
            </w:pPr>
            <w:r>
              <w:rPr>
                <w:b/>
                <w:color w:val="FFFFFF"/>
                <w:sz w:val="19"/>
              </w:rPr>
              <w:t>Evidence to include</w:t>
            </w:r>
          </w:p>
        </w:tc>
      </w:tr>
      <w:tr>
        <w:tc>
          <w:tcPr>
            <w:tcW w:type="dxa" w:w="1584"/>
            <w:shd w:fill="FFFFFF"/>
            <w:tcMar>
              <w:top w:w="100" w:type="dxa"/>
              <w:start w:w="110" w:type="dxa"/>
              <w:bottom w:w="100" w:type="dxa"/>
              <w:end w:w="110" w:type="dxa"/>
            </w:tcMar>
            <w:vAlign w:val="center"/>
          </w:tcPr>
          <w:p>
            <w:pPr>
              <w:jc w:val="center"/>
            </w:pPr>
            <w:r>
              <w:rPr>
                <w:sz w:val="19"/>
              </w:rPr>
              <w:t>Abstract</w:t>
            </w:r>
          </w:p>
        </w:tc>
        <w:tc>
          <w:tcPr>
            <w:tcW w:type="dxa" w:w="4680"/>
            <w:shd w:fill="FFFFFF"/>
            <w:tcMar>
              <w:top w:w="100" w:type="dxa"/>
              <w:start w:w="110" w:type="dxa"/>
              <w:bottom w:w="100" w:type="dxa"/>
              <w:end w:w="110" w:type="dxa"/>
            </w:tcMar>
            <w:vAlign w:val="center"/>
          </w:tcPr>
          <w:p>
            <w:pPr>
              <w:jc w:val="left"/>
            </w:pPr>
            <w:r>
              <w:rPr>
                <w:sz w:val="19"/>
              </w:rPr>
              <w:t>Question, dataset, experiment, main numeric result, and conclusion in about 150 to 250 words</w:t>
            </w:r>
          </w:p>
        </w:tc>
        <w:tc>
          <w:tcPr>
            <w:tcW w:type="dxa" w:w="3816"/>
            <w:shd w:fill="FFFFFF"/>
            <w:tcMar>
              <w:top w:w="100" w:type="dxa"/>
              <w:start w:w="110" w:type="dxa"/>
              <w:bottom w:w="100" w:type="dxa"/>
              <w:end w:w="110" w:type="dxa"/>
            </w:tcMar>
            <w:vAlign w:val="center"/>
          </w:tcPr>
          <w:p>
            <w:pPr>
              <w:jc w:val="left"/>
            </w:pPr>
            <w:r>
              <w:rPr>
                <w:sz w:val="19"/>
              </w:rPr>
              <w:t>Best test metrics and direction of feature-set effect</w:t>
            </w:r>
          </w:p>
        </w:tc>
      </w:tr>
      <w:tr>
        <w:tc>
          <w:tcPr>
            <w:tcW w:type="dxa" w:w="1584"/>
            <w:shd w:fill="EAF2F8"/>
            <w:tcMar>
              <w:top w:w="100" w:type="dxa"/>
              <w:start w:w="110" w:type="dxa"/>
              <w:bottom w:w="100" w:type="dxa"/>
              <w:end w:w="110" w:type="dxa"/>
            </w:tcMar>
            <w:vAlign w:val="center"/>
          </w:tcPr>
          <w:p>
            <w:pPr>
              <w:jc w:val="center"/>
            </w:pPr>
            <w:r>
              <w:rPr>
                <w:sz w:val="19"/>
              </w:rPr>
              <w:t>Introduction</w:t>
            </w:r>
          </w:p>
        </w:tc>
        <w:tc>
          <w:tcPr>
            <w:tcW w:type="dxa" w:w="4680"/>
            <w:shd w:fill="EAF2F8"/>
            <w:tcMar>
              <w:top w:w="100" w:type="dxa"/>
              <w:start w:w="110" w:type="dxa"/>
              <w:bottom w:w="100" w:type="dxa"/>
              <w:end w:w="110" w:type="dxa"/>
            </w:tcMar>
            <w:vAlign w:val="center"/>
          </w:tcPr>
          <w:p>
            <w:pPr>
              <w:jc w:val="left"/>
            </w:pPr>
            <w:r>
              <w:rPr>
                <w:sz w:val="19"/>
              </w:rPr>
              <w:t>Urban air pollution context, project purpose, and why temporal context might matter</w:t>
            </w:r>
          </w:p>
        </w:tc>
        <w:tc>
          <w:tcPr>
            <w:tcW w:type="dxa" w:w="3816"/>
            <w:shd w:fill="EAF2F8"/>
            <w:tcMar>
              <w:top w:w="100" w:type="dxa"/>
              <w:start w:w="110" w:type="dxa"/>
              <w:bottom w:w="100" w:type="dxa"/>
              <w:end w:w="110" w:type="dxa"/>
            </w:tcMar>
            <w:vAlign w:val="center"/>
          </w:tcPr>
          <w:p>
            <w:pPr>
              <w:jc w:val="left"/>
            </w:pPr>
            <w:r>
              <w:rPr>
                <w:sz w:val="19"/>
              </w:rPr>
              <w:t>Cited sources and clear research gap</w:t>
            </w:r>
          </w:p>
        </w:tc>
      </w:tr>
      <w:tr>
        <w:tc>
          <w:tcPr>
            <w:tcW w:type="dxa" w:w="1584"/>
            <w:shd w:fill="FFFFFF"/>
            <w:tcMar>
              <w:top w:w="100" w:type="dxa"/>
              <w:start w:w="110" w:type="dxa"/>
              <w:bottom w:w="100" w:type="dxa"/>
              <w:end w:w="110" w:type="dxa"/>
            </w:tcMar>
            <w:vAlign w:val="center"/>
          </w:tcPr>
          <w:p>
            <w:pPr>
              <w:jc w:val="center"/>
            </w:pPr>
            <w:r>
              <w:rPr>
                <w:sz w:val="19"/>
              </w:rPr>
              <w:t>Research question</w:t>
            </w:r>
          </w:p>
        </w:tc>
        <w:tc>
          <w:tcPr>
            <w:tcW w:type="dxa" w:w="4680"/>
            <w:shd w:fill="FFFFFF"/>
            <w:tcMar>
              <w:top w:w="100" w:type="dxa"/>
              <w:start w:w="110" w:type="dxa"/>
              <w:bottom w:w="100" w:type="dxa"/>
              <w:end w:w="110" w:type="dxa"/>
            </w:tcMar>
            <w:vAlign w:val="center"/>
          </w:tcPr>
          <w:p>
            <w:pPr>
              <w:jc w:val="left"/>
            </w:pPr>
            <w:r>
              <w:rPr>
                <w:sz w:val="19"/>
              </w:rPr>
              <w:t>Primary question, supporting questions, and hypotheses</w:t>
            </w:r>
          </w:p>
        </w:tc>
        <w:tc>
          <w:tcPr>
            <w:tcW w:type="dxa" w:w="3816"/>
            <w:shd w:fill="FFFFFF"/>
            <w:tcMar>
              <w:top w:w="100" w:type="dxa"/>
              <w:start w:w="110" w:type="dxa"/>
              <w:bottom w:w="100" w:type="dxa"/>
              <w:end w:w="110" w:type="dxa"/>
            </w:tcMar>
            <w:vAlign w:val="center"/>
          </w:tcPr>
          <w:p>
            <w:pPr>
              <w:jc w:val="left"/>
            </w:pPr>
            <w:r>
              <w:rPr>
                <w:sz w:val="19"/>
              </w:rPr>
              <w:t>Predictions written before results</w:t>
            </w:r>
          </w:p>
        </w:tc>
      </w:tr>
      <w:tr>
        <w:tc>
          <w:tcPr>
            <w:tcW w:type="dxa" w:w="1584"/>
            <w:shd w:fill="EAF2F8"/>
            <w:tcMar>
              <w:top w:w="100" w:type="dxa"/>
              <w:start w:w="110" w:type="dxa"/>
              <w:bottom w:w="100" w:type="dxa"/>
              <w:end w:w="110" w:type="dxa"/>
            </w:tcMar>
            <w:vAlign w:val="center"/>
          </w:tcPr>
          <w:p>
            <w:pPr>
              <w:jc w:val="center"/>
            </w:pPr>
            <w:r>
              <w:rPr>
                <w:sz w:val="19"/>
              </w:rPr>
              <w:t>Dataset</w:t>
            </w:r>
          </w:p>
        </w:tc>
        <w:tc>
          <w:tcPr>
            <w:tcW w:type="dxa" w:w="4680"/>
            <w:shd w:fill="EAF2F8"/>
            <w:tcMar>
              <w:top w:w="100" w:type="dxa"/>
              <w:start w:w="110" w:type="dxa"/>
              <w:bottom w:w="100" w:type="dxa"/>
              <w:end w:w="110" w:type="dxa"/>
            </w:tcMar>
            <w:vAlign w:val="center"/>
          </w:tcPr>
          <w:p>
            <w:pPr>
              <w:jc w:val="left"/>
            </w:pPr>
            <w:r>
              <w:rPr>
                <w:sz w:val="19"/>
              </w:rPr>
              <w:t>Collection setting, time span, variables, target, missing codes, use restriction, and limitations</w:t>
            </w:r>
          </w:p>
        </w:tc>
        <w:tc>
          <w:tcPr>
            <w:tcW w:type="dxa" w:w="3816"/>
            <w:shd w:fill="EAF2F8"/>
            <w:tcMar>
              <w:top w:w="100" w:type="dxa"/>
              <w:start w:w="110" w:type="dxa"/>
              <w:bottom w:w="100" w:type="dxa"/>
              <w:end w:w="110" w:type="dxa"/>
            </w:tcMar>
            <w:vAlign w:val="center"/>
          </w:tcPr>
          <w:p>
            <w:pPr>
              <w:jc w:val="left"/>
            </w:pPr>
            <w:r>
              <w:rPr>
                <w:sz w:val="19"/>
              </w:rPr>
              <w:t>Data dictionary and missingness summary</w:t>
            </w:r>
          </w:p>
        </w:tc>
      </w:tr>
      <w:tr>
        <w:tc>
          <w:tcPr>
            <w:tcW w:type="dxa" w:w="1584"/>
            <w:shd w:fill="FFFFFF"/>
            <w:tcMar>
              <w:top w:w="100" w:type="dxa"/>
              <w:start w:w="110" w:type="dxa"/>
              <w:bottom w:w="100" w:type="dxa"/>
              <w:end w:w="110" w:type="dxa"/>
            </w:tcMar>
            <w:vAlign w:val="center"/>
          </w:tcPr>
          <w:p>
            <w:pPr>
              <w:jc w:val="center"/>
            </w:pPr>
            <w:r>
              <w:rPr>
                <w:sz w:val="19"/>
              </w:rPr>
              <w:t>Methods</w:t>
            </w:r>
          </w:p>
        </w:tc>
        <w:tc>
          <w:tcPr>
            <w:tcW w:type="dxa" w:w="4680"/>
            <w:shd w:fill="FFFFFF"/>
            <w:tcMar>
              <w:top w:w="100" w:type="dxa"/>
              <w:start w:w="110" w:type="dxa"/>
              <w:bottom w:w="100" w:type="dxa"/>
              <w:end w:w="110" w:type="dxa"/>
            </w:tcMar>
            <w:vAlign w:val="center"/>
          </w:tcPr>
          <w:p>
            <w:pPr>
              <w:jc w:val="left"/>
            </w:pPr>
            <w:r>
              <w:rPr>
                <w:sz w:val="19"/>
              </w:rPr>
              <w:t>Cleaning, feature engineering, chronological split, pipelines, models, and metrics</w:t>
            </w:r>
          </w:p>
        </w:tc>
        <w:tc>
          <w:tcPr>
            <w:tcW w:type="dxa" w:w="3816"/>
            <w:shd w:fill="FFFFFF"/>
            <w:tcMar>
              <w:top w:w="100" w:type="dxa"/>
              <w:start w:w="110" w:type="dxa"/>
              <w:bottom w:w="100" w:type="dxa"/>
              <w:end w:w="110" w:type="dxa"/>
            </w:tcMar>
            <w:vAlign w:val="center"/>
          </w:tcPr>
          <w:p>
            <w:pPr>
              <w:jc w:val="left"/>
            </w:pPr>
            <w:r>
              <w:rPr>
                <w:sz w:val="19"/>
              </w:rPr>
              <w:t>Enough detail to reproduce the work</w:t>
            </w:r>
          </w:p>
        </w:tc>
      </w:tr>
      <w:tr>
        <w:tc>
          <w:tcPr>
            <w:tcW w:type="dxa" w:w="1584"/>
            <w:shd w:fill="EAF2F8"/>
            <w:tcMar>
              <w:top w:w="100" w:type="dxa"/>
              <w:start w:w="110" w:type="dxa"/>
              <w:bottom w:w="100" w:type="dxa"/>
              <w:end w:w="110" w:type="dxa"/>
            </w:tcMar>
            <w:vAlign w:val="center"/>
          </w:tcPr>
          <w:p>
            <w:pPr>
              <w:jc w:val="center"/>
            </w:pPr>
            <w:r>
              <w:rPr>
                <w:sz w:val="19"/>
              </w:rPr>
              <w:t>Experiments</w:t>
            </w:r>
          </w:p>
        </w:tc>
        <w:tc>
          <w:tcPr>
            <w:tcW w:type="dxa" w:w="4680"/>
            <w:shd w:fill="EAF2F8"/>
            <w:tcMar>
              <w:top w:w="100" w:type="dxa"/>
              <w:start w:w="110" w:type="dxa"/>
              <w:bottom w:w="100" w:type="dxa"/>
              <w:end w:w="110" w:type="dxa"/>
            </w:tcMar>
            <w:vAlign w:val="center"/>
          </w:tcPr>
          <w:p>
            <w:pPr>
              <w:jc w:val="left"/>
            </w:pPr>
            <w:r>
              <w:rPr>
                <w:sz w:val="19"/>
              </w:rPr>
              <w:t>Controlled comparison of Sets A, B, and C for each model</w:t>
            </w:r>
          </w:p>
        </w:tc>
        <w:tc>
          <w:tcPr>
            <w:tcW w:type="dxa" w:w="3816"/>
            <w:shd w:fill="EAF2F8"/>
            <w:tcMar>
              <w:top w:w="100" w:type="dxa"/>
              <w:start w:w="110" w:type="dxa"/>
              <w:bottom w:w="100" w:type="dxa"/>
              <w:end w:w="110" w:type="dxa"/>
            </w:tcMar>
            <w:vAlign w:val="center"/>
          </w:tcPr>
          <w:p>
            <w:pPr>
              <w:jc w:val="left"/>
            </w:pPr>
            <w:r>
              <w:rPr>
                <w:sz w:val="19"/>
              </w:rPr>
              <w:t>Fixed split and settings</w:t>
            </w:r>
          </w:p>
        </w:tc>
      </w:tr>
      <w:tr>
        <w:tc>
          <w:tcPr>
            <w:tcW w:type="dxa" w:w="1584"/>
            <w:shd w:fill="FFFFFF"/>
            <w:tcMar>
              <w:top w:w="100" w:type="dxa"/>
              <w:start w:w="110" w:type="dxa"/>
              <w:bottom w:w="100" w:type="dxa"/>
              <w:end w:w="110" w:type="dxa"/>
            </w:tcMar>
            <w:vAlign w:val="center"/>
          </w:tcPr>
          <w:p>
            <w:pPr>
              <w:jc w:val="center"/>
            </w:pPr>
            <w:r>
              <w:rPr>
                <w:sz w:val="19"/>
              </w:rPr>
              <w:t>Results</w:t>
            </w:r>
          </w:p>
        </w:tc>
        <w:tc>
          <w:tcPr>
            <w:tcW w:type="dxa" w:w="4680"/>
            <w:shd w:fill="FFFFFF"/>
            <w:tcMar>
              <w:top w:w="100" w:type="dxa"/>
              <w:start w:w="110" w:type="dxa"/>
              <w:bottom w:w="100" w:type="dxa"/>
              <w:end w:w="110" w:type="dxa"/>
            </w:tcMar>
            <w:vAlign w:val="center"/>
          </w:tcPr>
          <w:p>
            <w:pPr>
              <w:jc w:val="left"/>
            </w:pPr>
            <w:r>
              <w:rPr>
                <w:sz w:val="19"/>
              </w:rPr>
              <w:t>Tables and figures that answer the research question</w:t>
            </w:r>
          </w:p>
        </w:tc>
        <w:tc>
          <w:tcPr>
            <w:tcW w:type="dxa" w:w="3816"/>
            <w:shd w:fill="FFFFFF"/>
            <w:tcMar>
              <w:top w:w="100" w:type="dxa"/>
              <w:start w:w="110" w:type="dxa"/>
              <w:bottom w:w="100" w:type="dxa"/>
              <w:end w:w="110" w:type="dxa"/>
            </w:tcMar>
            <w:vAlign w:val="center"/>
          </w:tcPr>
          <w:p>
            <w:pPr>
              <w:jc w:val="left"/>
            </w:pPr>
            <w:r>
              <w:rPr>
                <w:sz w:val="19"/>
              </w:rPr>
              <w:t>MAE, RMSE, R squared, and feature-set deltas</w:t>
            </w:r>
          </w:p>
        </w:tc>
      </w:tr>
      <w:tr>
        <w:tc>
          <w:tcPr>
            <w:tcW w:type="dxa" w:w="1584"/>
            <w:shd w:fill="EAF2F8"/>
            <w:tcMar>
              <w:top w:w="100" w:type="dxa"/>
              <w:start w:w="110" w:type="dxa"/>
              <w:bottom w:w="100" w:type="dxa"/>
              <w:end w:w="110" w:type="dxa"/>
            </w:tcMar>
            <w:vAlign w:val="center"/>
          </w:tcPr>
          <w:p>
            <w:pPr>
              <w:jc w:val="center"/>
            </w:pPr>
            <w:r>
              <w:rPr>
                <w:sz w:val="19"/>
              </w:rPr>
              <w:t>Discussion</w:t>
            </w:r>
          </w:p>
        </w:tc>
        <w:tc>
          <w:tcPr>
            <w:tcW w:type="dxa" w:w="4680"/>
            <w:shd w:fill="EAF2F8"/>
            <w:tcMar>
              <w:top w:w="100" w:type="dxa"/>
              <w:start w:w="110" w:type="dxa"/>
              <w:bottom w:w="100" w:type="dxa"/>
              <w:end w:w="110" w:type="dxa"/>
            </w:tcMar>
            <w:vAlign w:val="center"/>
          </w:tcPr>
          <w:p>
            <w:pPr>
              <w:jc w:val="left"/>
            </w:pPr>
            <w:r>
              <w:rPr>
                <w:sz w:val="19"/>
              </w:rPr>
              <w:t>Why results may have occurred and what errors reveal</w:t>
            </w:r>
          </w:p>
        </w:tc>
        <w:tc>
          <w:tcPr>
            <w:tcW w:type="dxa" w:w="3816"/>
            <w:shd w:fill="EAF2F8"/>
            <w:tcMar>
              <w:top w:w="100" w:type="dxa"/>
              <w:start w:w="110" w:type="dxa"/>
              <w:bottom w:w="100" w:type="dxa"/>
              <w:end w:w="110" w:type="dxa"/>
            </w:tcMar>
            <w:vAlign w:val="center"/>
          </w:tcPr>
          <w:p>
            <w:pPr>
              <w:jc w:val="left"/>
            </w:pPr>
            <w:r>
              <w:rPr>
                <w:sz w:val="19"/>
              </w:rPr>
              <w:t>Connections to drift, seasonality, peaks, and model behavior</w:t>
            </w:r>
          </w:p>
        </w:tc>
      </w:tr>
      <w:tr>
        <w:tc>
          <w:tcPr>
            <w:tcW w:type="dxa" w:w="1584"/>
            <w:shd w:fill="FFFFFF"/>
            <w:tcMar>
              <w:top w:w="100" w:type="dxa"/>
              <w:start w:w="110" w:type="dxa"/>
              <w:bottom w:w="100" w:type="dxa"/>
              <w:end w:w="110" w:type="dxa"/>
            </w:tcMar>
            <w:vAlign w:val="center"/>
          </w:tcPr>
          <w:p>
            <w:pPr>
              <w:jc w:val="center"/>
            </w:pPr>
            <w:r>
              <w:rPr>
                <w:sz w:val="19"/>
              </w:rPr>
              <w:t>Limitations</w:t>
            </w:r>
          </w:p>
        </w:tc>
        <w:tc>
          <w:tcPr>
            <w:tcW w:type="dxa" w:w="4680"/>
            <w:shd w:fill="FFFFFF"/>
            <w:tcMar>
              <w:top w:w="100" w:type="dxa"/>
              <w:start w:w="110" w:type="dxa"/>
              <w:bottom w:w="100" w:type="dxa"/>
              <w:end w:w="110" w:type="dxa"/>
            </w:tcMar>
            <w:vAlign w:val="center"/>
          </w:tcPr>
          <w:p>
            <w:pPr>
              <w:jc w:val="left"/>
            </w:pPr>
            <w:r>
              <w:rPr>
                <w:sz w:val="19"/>
              </w:rPr>
              <w:t>Historical single-city data, missingness, drift, cross-sensitivity, observational design, and limited generalization</w:t>
            </w:r>
          </w:p>
        </w:tc>
        <w:tc>
          <w:tcPr>
            <w:tcW w:type="dxa" w:w="3816"/>
            <w:shd w:fill="FFFFFF"/>
            <w:tcMar>
              <w:top w:w="100" w:type="dxa"/>
              <w:start w:w="110" w:type="dxa"/>
              <w:bottom w:w="100" w:type="dxa"/>
              <w:end w:w="110" w:type="dxa"/>
            </w:tcMar>
            <w:vAlign w:val="center"/>
          </w:tcPr>
          <w:p>
            <w:pPr>
              <w:jc w:val="left"/>
            </w:pPr>
            <w:r>
              <w:rPr>
                <w:sz w:val="19"/>
              </w:rPr>
              <w:t>Specific effect on claims</w:t>
            </w:r>
          </w:p>
        </w:tc>
      </w:tr>
      <w:tr>
        <w:tc>
          <w:tcPr>
            <w:tcW w:type="dxa" w:w="1584"/>
            <w:shd w:fill="EAF2F8"/>
            <w:tcMar>
              <w:top w:w="100" w:type="dxa"/>
              <w:start w:w="110" w:type="dxa"/>
              <w:bottom w:w="100" w:type="dxa"/>
              <w:end w:w="110" w:type="dxa"/>
            </w:tcMar>
            <w:vAlign w:val="center"/>
          </w:tcPr>
          <w:p>
            <w:pPr>
              <w:jc w:val="center"/>
            </w:pPr>
            <w:r>
              <w:rPr>
                <w:sz w:val="19"/>
              </w:rPr>
              <w:t>Conclusion</w:t>
            </w:r>
          </w:p>
        </w:tc>
        <w:tc>
          <w:tcPr>
            <w:tcW w:type="dxa" w:w="4680"/>
            <w:shd w:fill="EAF2F8"/>
            <w:tcMar>
              <w:top w:w="100" w:type="dxa"/>
              <w:start w:w="110" w:type="dxa"/>
              <w:bottom w:w="100" w:type="dxa"/>
              <w:end w:w="110" w:type="dxa"/>
            </w:tcMar>
            <w:vAlign w:val="center"/>
          </w:tcPr>
          <w:p>
            <w:pPr>
              <w:jc w:val="left"/>
            </w:pPr>
            <w:r>
              <w:rPr>
                <w:sz w:val="19"/>
              </w:rPr>
              <w:t>Direct answer to the question and one justified next step</w:t>
            </w:r>
          </w:p>
        </w:tc>
        <w:tc>
          <w:tcPr>
            <w:tcW w:type="dxa" w:w="3816"/>
            <w:shd w:fill="EAF2F8"/>
            <w:tcMar>
              <w:top w:w="100" w:type="dxa"/>
              <w:start w:w="110" w:type="dxa"/>
              <w:bottom w:w="100" w:type="dxa"/>
              <w:end w:w="110" w:type="dxa"/>
            </w:tcMar>
            <w:vAlign w:val="center"/>
          </w:tcPr>
          <w:p>
            <w:pPr>
              <w:jc w:val="left"/>
            </w:pPr>
            <w:r>
              <w:rPr>
                <w:sz w:val="19"/>
              </w:rPr>
              <w:t>No new evidence</w:t>
            </w:r>
          </w:p>
        </w:tc>
      </w:tr>
      <w:tr>
        <w:tc>
          <w:tcPr>
            <w:tcW w:type="dxa" w:w="1584"/>
            <w:shd w:fill="FFFFFF"/>
            <w:tcMar>
              <w:top w:w="100" w:type="dxa"/>
              <w:start w:w="110" w:type="dxa"/>
              <w:bottom w:w="100" w:type="dxa"/>
              <w:end w:w="110" w:type="dxa"/>
            </w:tcMar>
            <w:vAlign w:val="center"/>
          </w:tcPr>
          <w:p>
            <w:pPr>
              <w:jc w:val="center"/>
            </w:pPr>
            <w:r>
              <w:rPr>
                <w:sz w:val="19"/>
              </w:rPr>
              <w:t>References</w:t>
            </w:r>
          </w:p>
        </w:tc>
        <w:tc>
          <w:tcPr>
            <w:tcW w:type="dxa" w:w="4680"/>
            <w:shd w:fill="FFFFFF"/>
            <w:tcMar>
              <w:top w:w="100" w:type="dxa"/>
              <w:start w:w="110" w:type="dxa"/>
              <w:bottom w:w="100" w:type="dxa"/>
              <w:end w:w="110" w:type="dxa"/>
            </w:tcMar>
            <w:vAlign w:val="center"/>
          </w:tcPr>
          <w:p>
            <w:pPr>
              <w:jc w:val="left"/>
            </w:pPr>
            <w:r>
              <w:rPr>
                <w:sz w:val="19"/>
              </w:rPr>
              <w:t>Dataset, repository documentation, methods, and any air-quality background sources</w:t>
            </w:r>
          </w:p>
        </w:tc>
        <w:tc>
          <w:tcPr>
            <w:tcW w:type="dxa" w:w="3816"/>
            <w:shd w:fill="FFFFFF"/>
            <w:tcMar>
              <w:top w:w="100" w:type="dxa"/>
              <w:start w:w="110" w:type="dxa"/>
              <w:bottom w:w="100" w:type="dxa"/>
              <w:end w:w="110" w:type="dxa"/>
            </w:tcMar>
            <w:vAlign w:val="center"/>
          </w:tcPr>
          <w:p>
            <w:pPr>
              <w:jc w:val="left"/>
            </w:pPr>
            <w:r>
              <w:rPr>
                <w:sz w:val="19"/>
              </w:rPr>
              <w:t>Consistent citation style</w:t>
            </w:r>
          </w:p>
        </w:tc>
      </w:tr>
    </w:tbl>
    <w:p>
      <w:pPr>
        <w:spacing w:after="0"/>
      </w:pPr>
    </w:p>
    <w:p>
      <w:pPr>
        <w:pStyle w:val="Heading2"/>
        <w:keepNext/>
      </w:pPr>
      <w:r>
        <w:t>Claim language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392"/>
            <w:shd w:fill="17365D"/>
            <w:tcMar>
              <w:top w:w="100" w:type="dxa"/>
              <w:start w:w="110" w:type="dxa"/>
              <w:bottom w:w="100" w:type="dxa"/>
              <w:end w:w="110" w:type="dxa"/>
            </w:tcMar>
            <w:vAlign w:val="center"/>
          </w:tcPr>
          <w:p>
            <w:pPr>
              <w:jc w:val="center"/>
            </w:pPr>
            <w:r>
              <w:rPr>
                <w:b/>
                <w:color w:val="FFFFFF"/>
                <w:sz w:val="19"/>
              </w:rPr>
              <w:t>Avoid</w:t>
            </w:r>
          </w:p>
        </w:tc>
        <w:tc>
          <w:tcPr>
            <w:tcW w:type="dxa" w:w="5400"/>
            <w:shd w:fill="17365D"/>
            <w:tcMar>
              <w:top w:w="100" w:type="dxa"/>
              <w:start w:w="110" w:type="dxa"/>
              <w:bottom w:w="100" w:type="dxa"/>
              <w:end w:w="110" w:type="dxa"/>
            </w:tcMar>
            <w:vAlign w:val="center"/>
          </w:tcPr>
          <w:p>
            <w:pPr>
              <w:jc w:val="center"/>
            </w:pPr>
            <w:r>
              <w:rPr>
                <w:b/>
                <w:color w:val="FFFFFF"/>
                <w:sz w:val="19"/>
              </w:rPr>
              <w:t>Prefer</w:t>
            </w:r>
          </w:p>
        </w:tc>
      </w:tr>
      <w:tr>
        <w:tc>
          <w:tcPr>
            <w:tcW w:type="dxa" w:w="4392"/>
            <w:shd w:fill="FFFFFF"/>
            <w:tcMar>
              <w:top w:w="100" w:type="dxa"/>
              <w:start w:w="110" w:type="dxa"/>
              <w:bottom w:w="100" w:type="dxa"/>
              <w:end w:w="110" w:type="dxa"/>
            </w:tcMar>
            <w:vAlign w:val="center"/>
          </w:tcPr>
          <w:p>
            <w:pPr>
              <w:jc w:val="left"/>
            </w:pPr>
            <w:r>
              <w:rPr>
                <w:sz w:val="19"/>
              </w:rPr>
              <w:t>Humidity causes NO2 to decrease.</w:t>
            </w:r>
          </w:p>
        </w:tc>
        <w:tc>
          <w:tcPr>
            <w:tcW w:type="dxa" w:w="5400"/>
            <w:shd w:fill="FFFFFF"/>
            <w:tcMar>
              <w:top w:w="100" w:type="dxa"/>
              <w:start w:w="110" w:type="dxa"/>
              <w:bottom w:w="100" w:type="dxa"/>
              <w:end w:w="110" w:type="dxa"/>
            </w:tcMar>
            <w:vAlign w:val="center"/>
          </w:tcPr>
          <w:p>
            <w:pPr>
              <w:jc w:val="left"/>
            </w:pPr>
            <w:r>
              <w:rPr>
                <w:sz w:val="19"/>
              </w:rPr>
              <w:t>In this dataset, higher humidity was associated with lower NO2 under the analysis used.</w:t>
            </w:r>
          </w:p>
        </w:tc>
      </w:tr>
      <w:tr>
        <w:tc>
          <w:tcPr>
            <w:tcW w:type="dxa" w:w="4392"/>
            <w:shd w:fill="EAF2F8"/>
            <w:tcMar>
              <w:top w:w="100" w:type="dxa"/>
              <w:start w:w="110" w:type="dxa"/>
              <w:bottom w:w="100" w:type="dxa"/>
              <w:end w:w="110" w:type="dxa"/>
            </w:tcMar>
            <w:vAlign w:val="center"/>
          </w:tcPr>
          <w:p>
            <w:pPr>
              <w:jc w:val="left"/>
            </w:pPr>
            <w:r>
              <w:rPr>
                <w:sz w:val="19"/>
              </w:rPr>
              <w:t>The model is 80 percent accurate.</w:t>
            </w:r>
          </w:p>
        </w:tc>
        <w:tc>
          <w:tcPr>
            <w:tcW w:type="dxa" w:w="5400"/>
            <w:shd w:fill="EAF2F8"/>
            <w:tcMar>
              <w:top w:w="100" w:type="dxa"/>
              <w:start w:w="110" w:type="dxa"/>
              <w:bottom w:w="100" w:type="dxa"/>
              <w:end w:w="110" w:type="dxa"/>
            </w:tcMar>
            <w:vAlign w:val="center"/>
          </w:tcPr>
          <w:p>
            <w:pPr>
              <w:jc w:val="left"/>
            </w:pPr>
            <w:r>
              <w:rPr>
                <w:sz w:val="19"/>
              </w:rPr>
              <w:t>On the chronological test set, the model achieved an MAE of X micrograms per cubic meter and an R squared of Y.</w:t>
            </w:r>
          </w:p>
        </w:tc>
      </w:tr>
      <w:tr>
        <w:tc>
          <w:tcPr>
            <w:tcW w:type="dxa" w:w="4392"/>
            <w:shd w:fill="FFFFFF"/>
            <w:tcMar>
              <w:top w:w="100" w:type="dxa"/>
              <w:start w:w="110" w:type="dxa"/>
              <w:bottom w:w="100" w:type="dxa"/>
              <w:end w:w="110" w:type="dxa"/>
            </w:tcMar>
            <w:vAlign w:val="center"/>
          </w:tcPr>
          <w:p>
            <w:pPr>
              <w:jc w:val="left"/>
            </w:pPr>
            <w:r>
              <w:rPr>
                <w:sz w:val="19"/>
              </w:rPr>
              <w:t>Time features improve prediction.</w:t>
            </w:r>
          </w:p>
        </w:tc>
        <w:tc>
          <w:tcPr>
            <w:tcW w:type="dxa" w:w="5400"/>
            <w:shd w:fill="FFFFFF"/>
            <w:tcMar>
              <w:top w:w="100" w:type="dxa"/>
              <w:start w:w="110" w:type="dxa"/>
              <w:bottom w:w="100" w:type="dxa"/>
              <w:end w:w="110" w:type="dxa"/>
            </w:tcMar>
            <w:vAlign w:val="center"/>
          </w:tcPr>
          <w:p>
            <w:pPr>
              <w:jc w:val="left"/>
            </w:pPr>
            <w:r>
              <w:rPr>
                <w:sz w:val="19"/>
              </w:rPr>
              <w:t>Adding time features changed MAE by X relative to the sensor and environment feature set.</w:t>
            </w:r>
          </w:p>
        </w:tc>
      </w:tr>
      <w:tr>
        <w:tc>
          <w:tcPr>
            <w:tcW w:type="dxa" w:w="4392"/>
            <w:shd w:fill="EAF2F8"/>
            <w:tcMar>
              <w:top w:w="100" w:type="dxa"/>
              <w:start w:w="110" w:type="dxa"/>
              <w:bottom w:w="100" w:type="dxa"/>
              <w:end w:w="110" w:type="dxa"/>
            </w:tcMar>
            <w:vAlign w:val="center"/>
          </w:tcPr>
          <w:p>
            <w:pPr>
              <w:jc w:val="left"/>
            </w:pPr>
            <w:r>
              <w:rPr>
                <w:sz w:val="19"/>
              </w:rPr>
              <w:t>The model works for cities.</w:t>
            </w:r>
          </w:p>
        </w:tc>
        <w:tc>
          <w:tcPr>
            <w:tcW w:type="dxa" w:w="5400"/>
            <w:shd w:fill="EAF2F8"/>
            <w:tcMar>
              <w:top w:w="100" w:type="dxa"/>
              <w:start w:w="110" w:type="dxa"/>
              <w:bottom w:w="100" w:type="dxa"/>
              <w:end w:w="110" w:type="dxa"/>
            </w:tcMar>
            <w:vAlign w:val="center"/>
          </w:tcPr>
          <w:p>
            <w:pPr>
              <w:jc w:val="left"/>
            </w:pPr>
            <w:r>
              <w:rPr>
                <w:sz w:val="19"/>
              </w:rPr>
              <w:t>The model was evaluated on later observations from this historical single-city dataset.</w:t>
            </w:r>
          </w:p>
        </w:tc>
      </w:tr>
    </w:tbl>
    <w:p>
      <w:pPr>
        <w:spacing w:after="0"/>
      </w:pPr>
    </w:p>
    <w:p>
      <w:pPr>
        <w:pStyle w:val="Heading2"/>
        <w:keepNext/>
      </w:pPr>
      <w:r>
        <w:t>Figure and table checklist</w:t>
      </w:r>
    </w:p>
    <w:p>
      <w:pPr>
        <w:pStyle w:val="ListBullet"/>
      </w:pPr>
      <w:r>
        <w:t xml:space="preserve">[ ] </w:t>
      </w:r>
      <w:r>
        <w:t>Table 1 summarizes variables and missingness.</w:t>
      </w:r>
    </w:p>
    <w:p>
      <w:pPr>
        <w:pStyle w:val="ListBullet"/>
      </w:pPr>
      <w:r>
        <w:t xml:space="preserve">[ ] </w:t>
      </w:r>
      <w:r>
        <w:t>Figure 1 shows the NO2 distribution.</w:t>
      </w:r>
    </w:p>
    <w:p>
      <w:pPr>
        <w:pStyle w:val="ListBullet"/>
      </w:pPr>
      <w:r>
        <w:t xml:space="preserve">[ ] </w:t>
      </w:r>
      <w:r>
        <w:t>Figure 2 shows NO2 by hour or day type.</w:t>
      </w:r>
    </w:p>
    <w:p>
      <w:pPr>
        <w:pStyle w:val="ListBullet"/>
      </w:pPr>
      <w:r>
        <w:t xml:space="preserve">[ ] </w:t>
      </w:r>
      <w:r>
        <w:t>Figure 3 shows change over calendar time.</w:t>
      </w:r>
    </w:p>
    <w:p>
      <w:pPr>
        <w:pStyle w:val="ListBullet"/>
      </w:pPr>
      <w:r>
        <w:t xml:space="preserve">[ ] </w:t>
      </w:r>
      <w:r>
        <w:t>Table 2 compares all model and feature-set validation metrics.</w:t>
      </w:r>
    </w:p>
    <w:p>
      <w:pPr>
        <w:pStyle w:val="ListBullet"/>
      </w:pPr>
      <w:r>
        <w:t xml:space="preserve">[ ] </w:t>
      </w:r>
      <w:r>
        <w:t>Figure 4 compares predicted and actual values on the test period.</w:t>
      </w:r>
    </w:p>
    <w:p>
      <w:pPr>
        <w:pStyle w:val="ListBullet"/>
      </w:pPr>
      <w:r>
        <w:t xml:space="preserve">[ ] </w:t>
      </w:r>
      <w:r>
        <w:t>Figure 5 shows residuals or errors over time.</w:t>
      </w:r>
    </w:p>
    <w:p>
      <w:pPr>
        <w:pStyle w:val="ListBullet"/>
      </w:pPr>
      <w:r>
        <w:t xml:space="preserve">[ ] </w:t>
      </w:r>
      <w:r>
        <w:t>Every figure and table is numbered, titled, cited in the text, and generated from code.</w:t>
      </w:r>
    </w:p>
    <w:p>
      <w:r>
        <w:br w:type="page"/>
      </w:r>
    </w:p>
    <w:p>
      <w:pPr>
        <w:pStyle w:val="Heading1"/>
        <w:keepNext/>
      </w:pPr>
      <w:r>
        <w:t>Complete the README and Presentation</w:t>
      </w:r>
    </w:p>
    <w:p>
      <w:pPr>
        <w:pStyle w:val="Heading2"/>
        <w:keepNext/>
      </w:pPr>
      <w:r>
        <w:t>README sections</w:t>
      </w:r>
    </w:p>
    <w:p>
      <w:pPr>
        <w:pStyle w:val="ListBullet"/>
      </w:pPr>
      <w:r>
        <w:t xml:space="preserve">[ ] </w:t>
      </w:r>
      <w:r>
        <w:t>Project title and one-paragraph summary</w:t>
      </w:r>
    </w:p>
    <w:p>
      <w:pPr>
        <w:pStyle w:val="ListBullet"/>
      </w:pPr>
      <w:r>
        <w:t xml:space="preserve">[ ] </w:t>
      </w:r>
      <w:r>
        <w:t>Research question and hypotheses</w:t>
      </w:r>
    </w:p>
    <w:p>
      <w:pPr>
        <w:pStyle w:val="ListBullet"/>
      </w:pPr>
      <w:r>
        <w:t xml:space="preserve">[ ] </w:t>
      </w:r>
      <w:r>
        <w:t>Dataset source, use restriction, and download instructions</w:t>
      </w:r>
    </w:p>
    <w:p>
      <w:pPr>
        <w:pStyle w:val="ListBullet"/>
      </w:pPr>
      <w:r>
        <w:t xml:space="preserve">[ ] </w:t>
      </w:r>
      <w:r>
        <w:t>Repository structure</w:t>
      </w:r>
    </w:p>
    <w:p>
      <w:pPr>
        <w:pStyle w:val="ListBullet"/>
      </w:pPr>
      <w:r>
        <w:t xml:space="preserve">[ ] </w:t>
      </w:r>
      <w:r>
        <w:t>Installation and execution steps</w:t>
      </w:r>
    </w:p>
    <w:p>
      <w:pPr>
        <w:pStyle w:val="ListBullet"/>
      </w:pPr>
      <w:r>
        <w:t xml:space="preserve">[ ] </w:t>
      </w:r>
      <w:r>
        <w:t>Feature sets, models, split design, and metrics</w:t>
      </w:r>
    </w:p>
    <w:p>
      <w:pPr>
        <w:pStyle w:val="ListBullet"/>
      </w:pPr>
      <w:r>
        <w:t xml:space="preserve">[ ] </w:t>
      </w:r>
      <w:r>
        <w:t>Main results with one or two key figures</w:t>
      </w:r>
    </w:p>
    <w:p>
      <w:pPr>
        <w:pStyle w:val="ListBullet"/>
      </w:pPr>
      <w:r>
        <w:t xml:space="preserve">[ ] </w:t>
      </w:r>
      <w:r>
        <w:t>Limitations and responsible-use statement</w:t>
      </w:r>
    </w:p>
    <w:p>
      <w:pPr>
        <w:pStyle w:val="ListBullet"/>
      </w:pPr>
      <w:r>
        <w:t xml:space="preserve">[ ] </w:t>
      </w:r>
      <w:r>
        <w:t>Author, acknowledgments, and references</w:t>
      </w:r>
    </w:p>
    <w:p>
      <w:pPr>
        <w:pStyle w:val="Heading2"/>
        <w:keepNext/>
      </w:pPr>
      <w:r>
        <w:t>Reproducibility test</w:t>
      </w:r>
    </w:p>
    <w:p>
      <w:r>
        <w:t>Ask a classmate or mentor to clone the repository into a new folder and follow only the README. The test passes when the person can install packages, obtain the data legally, run notebooks in order, recreate the results table, and find every paper figure without receiving private instructions.</w:t>
      </w:r>
    </w:p>
    <w:p>
      <w:r>
        <w:br w:type="page"/>
      </w:r>
    </w:p>
    <w:p>
      <w:pPr>
        <w:pStyle w:val="Heading2"/>
        <w:keepNext/>
      </w:pPr>
      <w:r>
        <w:t>Presentation outline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792"/>
            <w:shd w:fill="17365D"/>
            <w:tcMar>
              <w:top w:w="100" w:type="dxa"/>
              <w:start w:w="110" w:type="dxa"/>
              <w:bottom w:w="100" w:type="dxa"/>
              <w:end w:w="110" w:type="dxa"/>
            </w:tcMar>
            <w:vAlign w:val="center"/>
          </w:tcPr>
          <w:p>
            <w:pPr>
              <w:jc w:val="center"/>
            </w:pPr>
            <w:r>
              <w:rPr>
                <w:b/>
                <w:color w:val="FFFFFF"/>
                <w:sz w:val="19"/>
              </w:rPr>
              <w:t>Slide</w:t>
            </w:r>
          </w:p>
        </w:tc>
        <w:tc>
          <w:tcPr>
            <w:tcW w:type="dxa" w:w="7344"/>
            <w:shd w:fill="17365D"/>
            <w:tcMar>
              <w:top w:w="100" w:type="dxa"/>
              <w:start w:w="110" w:type="dxa"/>
              <w:bottom w:w="100" w:type="dxa"/>
              <w:end w:w="110" w:type="dxa"/>
            </w:tcMar>
            <w:vAlign w:val="center"/>
          </w:tcPr>
          <w:p>
            <w:pPr>
              <w:jc w:val="center"/>
            </w:pPr>
            <w:r>
              <w:rPr>
                <w:b/>
                <w:color w:val="FFFFFF"/>
                <w:sz w:val="19"/>
              </w:rPr>
              <w:t>Content</w:t>
            </w:r>
          </w:p>
        </w:tc>
        <w:tc>
          <w:tcPr>
            <w:tcW w:type="dxa" w:w="1656"/>
            <w:shd w:fill="17365D"/>
            <w:tcMar>
              <w:top w:w="100" w:type="dxa"/>
              <w:start w:w="110" w:type="dxa"/>
              <w:bottom w:w="100" w:type="dxa"/>
              <w:end w:w="110" w:type="dxa"/>
            </w:tcMar>
            <w:vAlign w:val="center"/>
          </w:tcPr>
          <w:p>
            <w:pPr>
              <w:jc w:val="center"/>
            </w:pPr>
            <w:r>
              <w:rPr>
                <w:b/>
                <w:color w:val="FFFFFF"/>
                <w:sz w:val="19"/>
              </w:rPr>
              <w:t>Time</w:t>
            </w:r>
          </w:p>
        </w:tc>
      </w:tr>
      <w:tr>
        <w:tc>
          <w:tcPr>
            <w:tcW w:type="dxa" w:w="792"/>
            <w:shd w:fill="FFFFFF"/>
            <w:tcMar>
              <w:top w:w="100" w:type="dxa"/>
              <w:start w:w="110" w:type="dxa"/>
              <w:bottom w:w="100" w:type="dxa"/>
              <w:end w:w="110" w:type="dxa"/>
            </w:tcMar>
            <w:vAlign w:val="center"/>
          </w:tcPr>
          <w:p>
            <w:pPr>
              <w:jc w:val="center"/>
            </w:pPr>
            <w:r>
              <w:rPr>
                <w:sz w:val="19"/>
              </w:rPr>
              <w:t>1</w:t>
            </w:r>
          </w:p>
        </w:tc>
        <w:tc>
          <w:tcPr>
            <w:tcW w:type="dxa" w:w="7344"/>
            <w:shd w:fill="FFFFFF"/>
            <w:tcMar>
              <w:top w:w="100" w:type="dxa"/>
              <w:start w:w="110" w:type="dxa"/>
              <w:bottom w:w="100" w:type="dxa"/>
              <w:end w:w="110" w:type="dxa"/>
            </w:tcMar>
            <w:vAlign w:val="center"/>
          </w:tcPr>
          <w:p>
            <w:pPr>
              <w:jc w:val="left"/>
            </w:pPr>
            <w:r>
              <w:rPr>
                <w:sz w:val="19"/>
              </w:rPr>
              <w:t>Title, student name, and research question</w:t>
            </w:r>
          </w:p>
        </w:tc>
        <w:tc>
          <w:tcPr>
            <w:tcW w:type="dxa" w:w="1656"/>
            <w:shd w:fill="FFFFFF"/>
            <w:tcMar>
              <w:top w:w="100" w:type="dxa"/>
              <w:start w:w="110" w:type="dxa"/>
              <w:bottom w:w="100" w:type="dxa"/>
              <w:end w:w="110" w:type="dxa"/>
            </w:tcMar>
            <w:vAlign w:val="center"/>
          </w:tcPr>
          <w:p>
            <w:pPr>
              <w:jc w:val="left"/>
            </w:pPr>
            <w:r>
              <w:rPr>
                <w:sz w:val="19"/>
              </w:rPr>
              <w:t>20 seconds</w:t>
            </w:r>
          </w:p>
        </w:tc>
      </w:tr>
      <w:tr>
        <w:tc>
          <w:tcPr>
            <w:tcW w:type="dxa" w:w="792"/>
            <w:shd w:fill="EAF2F8"/>
            <w:tcMar>
              <w:top w:w="100" w:type="dxa"/>
              <w:start w:w="110" w:type="dxa"/>
              <w:bottom w:w="100" w:type="dxa"/>
              <w:end w:w="110" w:type="dxa"/>
            </w:tcMar>
            <w:vAlign w:val="center"/>
          </w:tcPr>
          <w:p>
            <w:pPr>
              <w:jc w:val="center"/>
            </w:pPr>
            <w:r>
              <w:rPr>
                <w:sz w:val="19"/>
              </w:rPr>
              <w:t>2</w:t>
            </w:r>
          </w:p>
        </w:tc>
        <w:tc>
          <w:tcPr>
            <w:tcW w:type="dxa" w:w="7344"/>
            <w:shd w:fill="EAF2F8"/>
            <w:tcMar>
              <w:top w:w="100" w:type="dxa"/>
              <w:start w:w="110" w:type="dxa"/>
              <w:bottom w:w="100" w:type="dxa"/>
              <w:end w:w="110" w:type="dxa"/>
            </w:tcMar>
            <w:vAlign w:val="center"/>
          </w:tcPr>
          <w:p>
            <w:pPr>
              <w:jc w:val="left"/>
            </w:pPr>
            <w:r>
              <w:rPr>
                <w:sz w:val="19"/>
              </w:rPr>
              <w:t>Why NO2 prediction and sensor evaluation matter</w:t>
            </w:r>
          </w:p>
        </w:tc>
        <w:tc>
          <w:tcPr>
            <w:tcW w:type="dxa" w:w="1656"/>
            <w:shd w:fill="EAF2F8"/>
            <w:tcMar>
              <w:top w:w="100" w:type="dxa"/>
              <w:start w:w="110" w:type="dxa"/>
              <w:bottom w:w="100" w:type="dxa"/>
              <w:end w:w="110" w:type="dxa"/>
            </w:tcMar>
            <w:vAlign w:val="center"/>
          </w:tcPr>
          <w:p>
            <w:pPr>
              <w:jc w:val="left"/>
            </w:pPr>
            <w:r>
              <w:rPr>
                <w:sz w:val="19"/>
              </w:rPr>
              <w:t>40 seconds</w:t>
            </w:r>
          </w:p>
        </w:tc>
      </w:tr>
      <w:tr>
        <w:tc>
          <w:tcPr>
            <w:tcW w:type="dxa" w:w="792"/>
            <w:shd w:fill="FFFFFF"/>
            <w:tcMar>
              <w:top w:w="100" w:type="dxa"/>
              <w:start w:w="110" w:type="dxa"/>
              <w:bottom w:w="100" w:type="dxa"/>
              <w:end w:w="110" w:type="dxa"/>
            </w:tcMar>
            <w:vAlign w:val="center"/>
          </w:tcPr>
          <w:p>
            <w:pPr>
              <w:jc w:val="center"/>
            </w:pPr>
            <w:r>
              <w:rPr>
                <w:sz w:val="19"/>
              </w:rPr>
              <w:t>3</w:t>
            </w:r>
          </w:p>
        </w:tc>
        <w:tc>
          <w:tcPr>
            <w:tcW w:type="dxa" w:w="7344"/>
            <w:shd w:fill="FFFFFF"/>
            <w:tcMar>
              <w:top w:w="100" w:type="dxa"/>
              <w:start w:w="110" w:type="dxa"/>
              <w:bottom w:w="100" w:type="dxa"/>
              <w:end w:w="110" w:type="dxa"/>
            </w:tcMar>
            <w:vAlign w:val="center"/>
          </w:tcPr>
          <w:p>
            <w:pPr>
              <w:jc w:val="left"/>
            </w:pPr>
            <w:r>
              <w:rPr>
                <w:sz w:val="19"/>
              </w:rPr>
              <w:t>Dataset, target, features, and limitations</w:t>
            </w:r>
          </w:p>
        </w:tc>
        <w:tc>
          <w:tcPr>
            <w:tcW w:type="dxa" w:w="1656"/>
            <w:shd w:fill="FFFFFF"/>
            <w:tcMar>
              <w:top w:w="100" w:type="dxa"/>
              <w:start w:w="110" w:type="dxa"/>
              <w:bottom w:w="100" w:type="dxa"/>
              <w:end w:w="110" w:type="dxa"/>
            </w:tcMar>
            <w:vAlign w:val="center"/>
          </w:tcPr>
          <w:p>
            <w:pPr>
              <w:jc w:val="left"/>
            </w:pPr>
            <w:r>
              <w:rPr>
                <w:sz w:val="19"/>
              </w:rPr>
              <w:t>50 seconds</w:t>
            </w:r>
          </w:p>
        </w:tc>
      </w:tr>
      <w:tr>
        <w:tc>
          <w:tcPr>
            <w:tcW w:type="dxa" w:w="792"/>
            <w:shd w:fill="EAF2F8"/>
            <w:tcMar>
              <w:top w:w="100" w:type="dxa"/>
              <w:start w:w="110" w:type="dxa"/>
              <w:bottom w:w="100" w:type="dxa"/>
              <w:end w:w="110" w:type="dxa"/>
            </w:tcMar>
            <w:vAlign w:val="center"/>
          </w:tcPr>
          <w:p>
            <w:pPr>
              <w:jc w:val="center"/>
            </w:pPr>
            <w:r>
              <w:rPr>
                <w:sz w:val="19"/>
              </w:rPr>
              <w:t>4</w:t>
            </w:r>
          </w:p>
        </w:tc>
        <w:tc>
          <w:tcPr>
            <w:tcW w:type="dxa" w:w="7344"/>
            <w:shd w:fill="EAF2F8"/>
            <w:tcMar>
              <w:top w:w="100" w:type="dxa"/>
              <w:start w:w="110" w:type="dxa"/>
              <w:bottom w:w="100" w:type="dxa"/>
              <w:end w:w="110" w:type="dxa"/>
            </w:tcMar>
            <w:vAlign w:val="center"/>
          </w:tcPr>
          <w:p>
            <w:pPr>
              <w:jc w:val="left"/>
            </w:pPr>
            <w:r>
              <w:rPr>
                <w:sz w:val="19"/>
              </w:rPr>
              <w:t>EDA pattern with one strong chart</w:t>
            </w:r>
          </w:p>
        </w:tc>
        <w:tc>
          <w:tcPr>
            <w:tcW w:type="dxa" w:w="1656"/>
            <w:shd w:fill="EAF2F8"/>
            <w:tcMar>
              <w:top w:w="100" w:type="dxa"/>
              <w:start w:w="110" w:type="dxa"/>
              <w:bottom w:w="100" w:type="dxa"/>
              <w:end w:w="110" w:type="dxa"/>
            </w:tcMar>
            <w:vAlign w:val="center"/>
          </w:tcPr>
          <w:p>
            <w:pPr>
              <w:jc w:val="left"/>
            </w:pPr>
            <w:r>
              <w:rPr>
                <w:sz w:val="19"/>
              </w:rPr>
              <w:t>50 seconds</w:t>
            </w:r>
          </w:p>
        </w:tc>
      </w:tr>
      <w:tr>
        <w:tc>
          <w:tcPr>
            <w:tcW w:type="dxa" w:w="792"/>
            <w:shd w:fill="FFFFFF"/>
            <w:tcMar>
              <w:top w:w="100" w:type="dxa"/>
              <w:start w:w="110" w:type="dxa"/>
              <w:bottom w:w="100" w:type="dxa"/>
              <w:end w:w="110" w:type="dxa"/>
            </w:tcMar>
            <w:vAlign w:val="center"/>
          </w:tcPr>
          <w:p>
            <w:pPr>
              <w:jc w:val="center"/>
            </w:pPr>
            <w:r>
              <w:rPr>
                <w:sz w:val="19"/>
              </w:rPr>
              <w:t>5</w:t>
            </w:r>
          </w:p>
        </w:tc>
        <w:tc>
          <w:tcPr>
            <w:tcW w:type="dxa" w:w="7344"/>
            <w:shd w:fill="FFFFFF"/>
            <w:tcMar>
              <w:top w:w="100" w:type="dxa"/>
              <w:start w:w="110" w:type="dxa"/>
              <w:bottom w:w="100" w:type="dxa"/>
              <w:end w:w="110" w:type="dxa"/>
            </w:tcMar>
            <w:vAlign w:val="center"/>
          </w:tcPr>
          <w:p>
            <w:pPr>
              <w:jc w:val="left"/>
            </w:pPr>
            <w:r>
              <w:rPr>
                <w:sz w:val="19"/>
              </w:rPr>
              <w:t>Experiment design for Sets A, B, and C</w:t>
            </w:r>
          </w:p>
        </w:tc>
        <w:tc>
          <w:tcPr>
            <w:tcW w:type="dxa" w:w="1656"/>
            <w:shd w:fill="FFFFFF"/>
            <w:tcMar>
              <w:top w:w="100" w:type="dxa"/>
              <w:start w:w="110" w:type="dxa"/>
              <w:bottom w:w="100" w:type="dxa"/>
              <w:end w:w="110" w:type="dxa"/>
            </w:tcMar>
            <w:vAlign w:val="center"/>
          </w:tcPr>
          <w:p>
            <w:pPr>
              <w:jc w:val="left"/>
            </w:pPr>
            <w:r>
              <w:rPr>
                <w:sz w:val="19"/>
              </w:rPr>
              <w:t>60 seconds</w:t>
            </w:r>
          </w:p>
        </w:tc>
      </w:tr>
      <w:tr>
        <w:tc>
          <w:tcPr>
            <w:tcW w:type="dxa" w:w="792"/>
            <w:shd w:fill="EAF2F8"/>
            <w:tcMar>
              <w:top w:w="100" w:type="dxa"/>
              <w:start w:w="110" w:type="dxa"/>
              <w:bottom w:w="100" w:type="dxa"/>
              <w:end w:w="110" w:type="dxa"/>
            </w:tcMar>
            <w:vAlign w:val="center"/>
          </w:tcPr>
          <w:p>
            <w:pPr>
              <w:jc w:val="center"/>
            </w:pPr>
            <w:r>
              <w:rPr>
                <w:sz w:val="19"/>
              </w:rPr>
              <w:t>6</w:t>
            </w:r>
          </w:p>
        </w:tc>
        <w:tc>
          <w:tcPr>
            <w:tcW w:type="dxa" w:w="7344"/>
            <w:shd w:fill="EAF2F8"/>
            <w:tcMar>
              <w:top w:w="100" w:type="dxa"/>
              <w:start w:w="110" w:type="dxa"/>
              <w:bottom w:w="100" w:type="dxa"/>
              <w:end w:w="110" w:type="dxa"/>
            </w:tcMar>
            <w:vAlign w:val="center"/>
          </w:tcPr>
          <w:p>
            <w:pPr>
              <w:jc w:val="left"/>
            </w:pPr>
            <w:r>
              <w:rPr>
                <w:sz w:val="19"/>
              </w:rPr>
              <w:t>Model results and feature-set comparison</w:t>
            </w:r>
          </w:p>
        </w:tc>
        <w:tc>
          <w:tcPr>
            <w:tcW w:type="dxa" w:w="1656"/>
            <w:shd w:fill="EAF2F8"/>
            <w:tcMar>
              <w:top w:w="100" w:type="dxa"/>
              <w:start w:w="110" w:type="dxa"/>
              <w:bottom w:w="100" w:type="dxa"/>
              <w:end w:w="110" w:type="dxa"/>
            </w:tcMar>
            <w:vAlign w:val="center"/>
          </w:tcPr>
          <w:p>
            <w:pPr>
              <w:jc w:val="left"/>
            </w:pPr>
            <w:r>
              <w:rPr>
                <w:sz w:val="19"/>
              </w:rPr>
              <w:t>70 seconds</w:t>
            </w:r>
          </w:p>
        </w:tc>
      </w:tr>
      <w:tr>
        <w:tc>
          <w:tcPr>
            <w:tcW w:type="dxa" w:w="792"/>
            <w:shd w:fill="FFFFFF"/>
            <w:tcMar>
              <w:top w:w="100" w:type="dxa"/>
              <w:start w:w="110" w:type="dxa"/>
              <w:bottom w:w="100" w:type="dxa"/>
              <w:end w:w="110" w:type="dxa"/>
            </w:tcMar>
            <w:vAlign w:val="center"/>
          </w:tcPr>
          <w:p>
            <w:pPr>
              <w:jc w:val="center"/>
            </w:pPr>
            <w:r>
              <w:rPr>
                <w:sz w:val="19"/>
              </w:rPr>
              <w:t>7</w:t>
            </w:r>
          </w:p>
        </w:tc>
        <w:tc>
          <w:tcPr>
            <w:tcW w:type="dxa" w:w="7344"/>
            <w:shd w:fill="FFFFFF"/>
            <w:tcMar>
              <w:top w:w="100" w:type="dxa"/>
              <w:start w:w="110" w:type="dxa"/>
              <w:bottom w:w="100" w:type="dxa"/>
              <w:end w:w="110" w:type="dxa"/>
            </w:tcMar>
            <w:vAlign w:val="center"/>
          </w:tcPr>
          <w:p>
            <w:pPr>
              <w:jc w:val="left"/>
            </w:pPr>
            <w:r>
              <w:rPr>
                <w:sz w:val="19"/>
              </w:rPr>
              <w:t>Error analysis and largest limitation</w:t>
            </w:r>
          </w:p>
        </w:tc>
        <w:tc>
          <w:tcPr>
            <w:tcW w:type="dxa" w:w="1656"/>
            <w:shd w:fill="FFFFFF"/>
            <w:tcMar>
              <w:top w:w="100" w:type="dxa"/>
              <w:start w:w="110" w:type="dxa"/>
              <w:bottom w:w="100" w:type="dxa"/>
              <w:end w:w="110" w:type="dxa"/>
            </w:tcMar>
            <w:vAlign w:val="center"/>
          </w:tcPr>
          <w:p>
            <w:pPr>
              <w:jc w:val="left"/>
            </w:pPr>
            <w:r>
              <w:rPr>
                <w:sz w:val="19"/>
              </w:rPr>
              <w:t>60 seconds</w:t>
            </w:r>
          </w:p>
        </w:tc>
      </w:tr>
      <w:tr>
        <w:tc>
          <w:tcPr>
            <w:tcW w:type="dxa" w:w="792"/>
            <w:shd w:fill="EAF2F8"/>
            <w:tcMar>
              <w:top w:w="100" w:type="dxa"/>
              <w:start w:w="110" w:type="dxa"/>
              <w:bottom w:w="100" w:type="dxa"/>
              <w:end w:w="110" w:type="dxa"/>
            </w:tcMar>
            <w:vAlign w:val="center"/>
          </w:tcPr>
          <w:p>
            <w:pPr>
              <w:jc w:val="center"/>
            </w:pPr>
            <w:r>
              <w:rPr>
                <w:sz w:val="19"/>
              </w:rPr>
              <w:t>8</w:t>
            </w:r>
          </w:p>
        </w:tc>
        <w:tc>
          <w:tcPr>
            <w:tcW w:type="dxa" w:w="7344"/>
            <w:shd w:fill="EAF2F8"/>
            <w:tcMar>
              <w:top w:w="100" w:type="dxa"/>
              <w:start w:w="110" w:type="dxa"/>
              <w:bottom w:w="100" w:type="dxa"/>
              <w:end w:w="110" w:type="dxa"/>
            </w:tcMar>
            <w:vAlign w:val="center"/>
          </w:tcPr>
          <w:p>
            <w:pPr>
              <w:jc w:val="left"/>
            </w:pPr>
            <w:r>
              <w:rPr>
                <w:sz w:val="19"/>
              </w:rPr>
              <w:t>Conclusion and next step</w:t>
            </w:r>
          </w:p>
        </w:tc>
        <w:tc>
          <w:tcPr>
            <w:tcW w:type="dxa" w:w="1656"/>
            <w:shd w:fill="EAF2F8"/>
            <w:tcMar>
              <w:top w:w="100" w:type="dxa"/>
              <w:start w:w="110" w:type="dxa"/>
              <w:bottom w:w="100" w:type="dxa"/>
              <w:end w:w="110" w:type="dxa"/>
            </w:tcMar>
            <w:vAlign w:val="center"/>
          </w:tcPr>
          <w:p>
            <w:pPr>
              <w:jc w:val="left"/>
            </w:pPr>
            <w:r>
              <w:rPr>
                <w:sz w:val="19"/>
              </w:rPr>
              <w:t>30 seconds</w:t>
            </w:r>
          </w:p>
        </w:tc>
      </w:tr>
    </w:tbl>
    <w:p>
      <w:pPr>
        <w:spacing w:after="0"/>
      </w:pPr>
    </w:p>
    <w:p>
      <w:pPr>
        <w:pStyle w:val="Heading2"/>
        <w:keepNext/>
      </w:pPr>
      <w:r>
        <w:t>Questions to prepare for</w:t>
      </w:r>
    </w:p>
    <w:p>
      <w:pPr>
        <w:pStyle w:val="ListBullet"/>
      </w:pPr>
      <w:r>
        <w:t>Why did you choose NO2 rather than CO or benzene</w:t>
      </w:r>
    </w:p>
    <w:p>
      <w:pPr>
        <w:pStyle w:val="ListBullet"/>
      </w:pPr>
      <w:r>
        <w:t>Why is a chronological split more realistic than a random split</w:t>
      </w:r>
    </w:p>
    <w:p>
      <w:pPr>
        <w:pStyle w:val="ListBullet"/>
      </w:pPr>
      <w:r>
        <w:t>How did you prevent data leakage</w:t>
      </w:r>
    </w:p>
    <w:p>
      <w:pPr>
        <w:pStyle w:val="ListBullet"/>
      </w:pPr>
      <w:r>
        <w:t>Which feature group contributed the most and how do you know</w:t>
      </w:r>
    </w:p>
    <w:p>
      <w:pPr>
        <w:pStyle w:val="ListBullet"/>
      </w:pPr>
      <w:r>
        <w:t>Why might temporal features hurt performance</w:t>
      </w:r>
    </w:p>
    <w:p>
      <w:pPr>
        <w:pStyle w:val="ListBullet"/>
      </w:pPr>
      <w:r>
        <w:t>What does your MAE mean in the target unit</w:t>
      </w:r>
    </w:p>
    <w:p>
      <w:pPr>
        <w:pStyle w:val="ListBullet"/>
      </w:pPr>
      <w:r>
        <w:t>Can your results generalize to another city or current conditions</w:t>
      </w:r>
    </w:p>
    <w:p>
      <w:r>
        <w:br w:type="page"/>
      </w:r>
    </w:p>
    <w:p>
      <w:pPr>
        <w:pStyle w:val="Heading1"/>
        <w:keepNext/>
      </w:pPr>
      <w:r>
        <w:t>Manage Risks and Work Responsibly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shd w:fill="17365D"/>
            <w:tcMar>
              <w:top w:w="100" w:type="dxa"/>
              <w:start w:w="110" w:type="dxa"/>
              <w:bottom w:w="100" w:type="dxa"/>
              <w:end w:w="110" w:type="dxa"/>
            </w:tcMar>
            <w:vAlign w:val="center"/>
          </w:tcPr>
          <w:p>
            <w:pPr>
              <w:jc w:val="center"/>
            </w:pPr>
            <w:r>
              <w:rPr>
                <w:b/>
                <w:color w:val="FFFFFF"/>
                <w:sz w:val="19"/>
              </w:rPr>
              <w:t>Risk</w:t>
            </w:r>
          </w:p>
        </w:tc>
        <w:tc>
          <w:tcPr>
            <w:tcW w:type="dxa" w:w="3600"/>
            <w:shd w:fill="17365D"/>
            <w:tcMar>
              <w:top w:w="100" w:type="dxa"/>
              <w:start w:w="110" w:type="dxa"/>
              <w:bottom w:w="100" w:type="dxa"/>
              <w:end w:w="110" w:type="dxa"/>
            </w:tcMar>
            <w:vAlign w:val="center"/>
          </w:tcPr>
          <w:p>
            <w:pPr>
              <w:jc w:val="center"/>
            </w:pPr>
            <w:r>
              <w:rPr>
                <w:b/>
                <w:color w:val="FFFFFF"/>
                <w:sz w:val="19"/>
              </w:rPr>
              <w:t>Warning sign</w:t>
            </w:r>
          </w:p>
        </w:tc>
        <w:tc>
          <w:tcPr>
            <w:tcW w:type="dxa" w:w="4248"/>
            <w:shd w:fill="17365D"/>
            <w:tcMar>
              <w:top w:w="100" w:type="dxa"/>
              <w:start w:w="110" w:type="dxa"/>
              <w:bottom w:w="100" w:type="dxa"/>
              <w:end w:w="110" w:type="dxa"/>
            </w:tcMar>
            <w:vAlign w:val="center"/>
          </w:tcPr>
          <w:p>
            <w:pPr>
              <w:jc w:val="center"/>
            </w:pPr>
            <w:r>
              <w:rPr>
                <w:b/>
                <w:color w:val="FFFFFF"/>
                <w:sz w:val="19"/>
              </w:rPr>
              <w:t>Response</w:t>
            </w:r>
          </w:p>
        </w:tc>
      </w:tr>
      <w:tr>
        <w:tc>
          <w:tcPr>
            <w:tcW w:type="dxa" w:w="1944"/>
            <w:shd w:fill="FFFFFF"/>
            <w:tcMar>
              <w:top w:w="100" w:type="dxa"/>
              <w:start w:w="110" w:type="dxa"/>
              <w:bottom w:w="100" w:type="dxa"/>
              <w:end w:w="110" w:type="dxa"/>
            </w:tcMar>
            <w:vAlign w:val="center"/>
          </w:tcPr>
          <w:p>
            <w:pPr>
              <w:jc w:val="center"/>
            </w:pPr>
            <w:r>
              <w:rPr>
                <w:sz w:val="19"/>
              </w:rPr>
              <w:t>Data parsing error</w:t>
            </w:r>
          </w:p>
        </w:tc>
        <w:tc>
          <w:tcPr>
            <w:tcW w:type="dxa" w:w="3600"/>
            <w:shd w:fill="FFFFFF"/>
            <w:tcMar>
              <w:top w:w="100" w:type="dxa"/>
              <w:start w:w="110" w:type="dxa"/>
              <w:bottom w:w="100" w:type="dxa"/>
              <w:end w:w="110" w:type="dxa"/>
            </w:tcMar>
            <w:vAlign w:val="center"/>
          </w:tcPr>
          <w:p>
            <w:pPr>
              <w:jc w:val="left"/>
            </w:pPr>
            <w:r>
              <w:rPr>
                <w:sz w:val="19"/>
              </w:rPr>
              <w:t>Most columns are text or values look shifted</w:t>
            </w:r>
          </w:p>
        </w:tc>
        <w:tc>
          <w:tcPr>
            <w:tcW w:type="dxa" w:w="4248"/>
            <w:shd w:fill="FFFFFF"/>
            <w:tcMar>
              <w:top w:w="100" w:type="dxa"/>
              <w:start w:w="110" w:type="dxa"/>
              <w:bottom w:w="100" w:type="dxa"/>
              <w:end w:w="110" w:type="dxa"/>
            </w:tcMar>
            <w:vAlign w:val="center"/>
          </w:tcPr>
          <w:p>
            <w:pPr>
              <w:jc w:val="left"/>
            </w:pPr>
            <w:r>
              <w:rPr>
                <w:sz w:val="19"/>
              </w:rPr>
              <w:t>Use semicolon separator and decimal comma; inspect dtypes and head</w:t>
            </w:r>
          </w:p>
        </w:tc>
      </w:tr>
      <w:tr>
        <w:tc>
          <w:tcPr>
            <w:tcW w:type="dxa" w:w="1944"/>
            <w:shd w:fill="EAF2F8"/>
            <w:tcMar>
              <w:top w:w="100" w:type="dxa"/>
              <w:start w:w="110" w:type="dxa"/>
              <w:bottom w:w="100" w:type="dxa"/>
              <w:end w:w="110" w:type="dxa"/>
            </w:tcMar>
            <w:vAlign w:val="center"/>
          </w:tcPr>
          <w:p>
            <w:pPr>
              <w:jc w:val="center"/>
            </w:pPr>
            <w:r>
              <w:rPr>
                <w:sz w:val="19"/>
              </w:rPr>
              <w:t>Missing codes treated as pollution</w:t>
            </w:r>
          </w:p>
        </w:tc>
        <w:tc>
          <w:tcPr>
            <w:tcW w:type="dxa" w:w="3600"/>
            <w:shd w:fill="EAF2F8"/>
            <w:tcMar>
              <w:top w:w="100" w:type="dxa"/>
              <w:start w:w="110" w:type="dxa"/>
              <w:bottom w:w="100" w:type="dxa"/>
              <w:end w:w="110" w:type="dxa"/>
            </w:tcMar>
            <w:vAlign w:val="center"/>
          </w:tcPr>
          <w:p>
            <w:pPr>
              <w:jc w:val="left"/>
            </w:pPr>
            <w:r>
              <w:rPr>
                <w:sz w:val="19"/>
              </w:rPr>
              <w:t>Minimum values near -200 dominate summaries</w:t>
            </w:r>
          </w:p>
        </w:tc>
        <w:tc>
          <w:tcPr>
            <w:tcW w:type="dxa" w:w="4248"/>
            <w:shd w:fill="EAF2F8"/>
            <w:tcMar>
              <w:top w:w="100" w:type="dxa"/>
              <w:start w:w="110" w:type="dxa"/>
              <w:bottom w:w="100" w:type="dxa"/>
              <w:end w:w="110" w:type="dxa"/>
            </w:tcMar>
            <w:vAlign w:val="center"/>
          </w:tcPr>
          <w:p>
            <w:pPr>
              <w:jc w:val="left"/>
            </w:pPr>
            <w:r>
              <w:rPr>
                <w:sz w:val="19"/>
              </w:rPr>
              <w:t>Replace -200 with NaN before analysis</w:t>
            </w:r>
          </w:p>
        </w:tc>
      </w:tr>
      <w:tr>
        <w:tc>
          <w:tcPr>
            <w:tcW w:type="dxa" w:w="1944"/>
            <w:shd w:fill="FFFFFF"/>
            <w:tcMar>
              <w:top w:w="100" w:type="dxa"/>
              <w:start w:w="110" w:type="dxa"/>
              <w:bottom w:w="100" w:type="dxa"/>
              <w:end w:w="110" w:type="dxa"/>
            </w:tcMar>
            <w:vAlign w:val="center"/>
          </w:tcPr>
          <w:p>
            <w:pPr>
              <w:jc w:val="center"/>
            </w:pPr>
            <w:r>
              <w:rPr>
                <w:sz w:val="19"/>
              </w:rPr>
              <w:t>Leakage</w:t>
            </w:r>
          </w:p>
        </w:tc>
        <w:tc>
          <w:tcPr>
            <w:tcW w:type="dxa" w:w="3600"/>
            <w:shd w:fill="FFFFFF"/>
            <w:tcMar>
              <w:top w:w="100" w:type="dxa"/>
              <w:start w:w="110" w:type="dxa"/>
              <w:bottom w:w="100" w:type="dxa"/>
              <w:end w:w="110" w:type="dxa"/>
            </w:tcMar>
            <w:vAlign w:val="center"/>
          </w:tcPr>
          <w:p>
            <w:pPr>
              <w:jc w:val="left"/>
            </w:pPr>
            <w:r>
              <w:rPr>
                <w:sz w:val="19"/>
              </w:rPr>
              <w:t>Very high scores appear after adding GT pollutant columns</w:t>
            </w:r>
          </w:p>
        </w:tc>
        <w:tc>
          <w:tcPr>
            <w:tcW w:type="dxa" w:w="4248"/>
            <w:shd w:fill="FFFFFF"/>
            <w:tcMar>
              <w:top w:w="100" w:type="dxa"/>
              <w:start w:w="110" w:type="dxa"/>
              <w:bottom w:w="100" w:type="dxa"/>
              <w:end w:w="110" w:type="dxa"/>
            </w:tcMar>
            <w:vAlign w:val="center"/>
          </w:tcPr>
          <w:p>
            <w:pPr>
              <w:jc w:val="left"/>
            </w:pPr>
            <w:r>
              <w:rPr>
                <w:sz w:val="19"/>
              </w:rPr>
              <w:t>Remove other reference-analyzer targets from main predictors</w:t>
            </w:r>
          </w:p>
        </w:tc>
      </w:tr>
      <w:tr>
        <w:tc>
          <w:tcPr>
            <w:tcW w:type="dxa" w:w="1944"/>
            <w:shd w:fill="EAF2F8"/>
            <w:tcMar>
              <w:top w:w="100" w:type="dxa"/>
              <w:start w:w="110" w:type="dxa"/>
              <w:bottom w:w="100" w:type="dxa"/>
              <w:end w:w="110" w:type="dxa"/>
            </w:tcMar>
            <w:vAlign w:val="center"/>
          </w:tcPr>
          <w:p>
            <w:pPr>
              <w:jc w:val="center"/>
            </w:pPr>
            <w:r>
              <w:rPr>
                <w:sz w:val="19"/>
              </w:rPr>
              <w:t>Overfitting</w:t>
            </w:r>
          </w:p>
        </w:tc>
        <w:tc>
          <w:tcPr>
            <w:tcW w:type="dxa" w:w="3600"/>
            <w:shd w:fill="EAF2F8"/>
            <w:tcMar>
              <w:top w:w="100" w:type="dxa"/>
              <w:start w:w="110" w:type="dxa"/>
              <w:bottom w:w="100" w:type="dxa"/>
              <w:end w:w="110" w:type="dxa"/>
            </w:tcMar>
            <w:vAlign w:val="center"/>
          </w:tcPr>
          <w:p>
            <w:pPr>
              <w:jc w:val="left"/>
            </w:pPr>
            <w:r>
              <w:rPr>
                <w:sz w:val="19"/>
              </w:rPr>
              <w:t>Training error falls while validation error rises</w:t>
            </w:r>
          </w:p>
        </w:tc>
        <w:tc>
          <w:tcPr>
            <w:tcW w:type="dxa" w:w="4248"/>
            <w:shd w:fill="EAF2F8"/>
            <w:tcMar>
              <w:top w:w="100" w:type="dxa"/>
              <w:start w:w="110" w:type="dxa"/>
              <w:bottom w:w="100" w:type="dxa"/>
              <w:end w:w="110" w:type="dxa"/>
            </w:tcMar>
            <w:vAlign w:val="center"/>
          </w:tcPr>
          <w:p>
            <w:pPr>
              <w:jc w:val="left"/>
            </w:pPr>
            <w:r>
              <w:rPr>
                <w:sz w:val="19"/>
              </w:rPr>
              <w:t>Limit tree complexity and choose on validation only</w:t>
            </w:r>
          </w:p>
        </w:tc>
      </w:tr>
      <w:tr>
        <w:tc>
          <w:tcPr>
            <w:tcW w:type="dxa" w:w="1944"/>
            <w:shd w:fill="FFFFFF"/>
            <w:tcMar>
              <w:top w:w="100" w:type="dxa"/>
              <w:start w:w="110" w:type="dxa"/>
              <w:bottom w:w="100" w:type="dxa"/>
              <w:end w:w="110" w:type="dxa"/>
            </w:tcMar>
            <w:vAlign w:val="center"/>
          </w:tcPr>
          <w:p>
            <w:pPr>
              <w:jc w:val="center"/>
            </w:pPr>
            <w:r>
              <w:rPr>
                <w:sz w:val="19"/>
              </w:rPr>
              <w:t>Temporal overconfidence</w:t>
            </w:r>
          </w:p>
        </w:tc>
        <w:tc>
          <w:tcPr>
            <w:tcW w:type="dxa" w:w="3600"/>
            <w:shd w:fill="FFFFFF"/>
            <w:tcMar>
              <w:top w:w="100" w:type="dxa"/>
              <w:start w:w="110" w:type="dxa"/>
              <w:bottom w:w="100" w:type="dxa"/>
              <w:end w:w="110" w:type="dxa"/>
            </w:tcMar>
            <w:vAlign w:val="center"/>
          </w:tcPr>
          <w:p>
            <w:pPr>
              <w:jc w:val="left"/>
            </w:pPr>
            <w:r>
              <w:rPr>
                <w:sz w:val="19"/>
              </w:rPr>
              <w:t>Random split greatly outperforms chronological split</w:t>
            </w:r>
          </w:p>
        </w:tc>
        <w:tc>
          <w:tcPr>
            <w:tcW w:type="dxa" w:w="4248"/>
            <w:shd w:fill="FFFFFF"/>
            <w:tcMar>
              <w:top w:w="100" w:type="dxa"/>
              <w:start w:w="110" w:type="dxa"/>
              <w:bottom w:w="100" w:type="dxa"/>
              <w:end w:w="110" w:type="dxa"/>
            </w:tcMar>
            <w:vAlign w:val="center"/>
          </w:tcPr>
          <w:p>
            <w:pPr>
              <w:jc w:val="left"/>
            </w:pPr>
            <w:r>
              <w:rPr>
                <w:sz w:val="19"/>
              </w:rPr>
              <w:t>Use chronological result as the main estimate</w:t>
            </w:r>
          </w:p>
        </w:tc>
      </w:tr>
      <w:tr>
        <w:tc>
          <w:tcPr>
            <w:tcW w:type="dxa" w:w="1944"/>
            <w:shd w:fill="EAF2F8"/>
            <w:tcMar>
              <w:top w:w="100" w:type="dxa"/>
              <w:start w:w="110" w:type="dxa"/>
              <w:bottom w:w="100" w:type="dxa"/>
              <w:end w:w="110" w:type="dxa"/>
            </w:tcMar>
            <w:vAlign w:val="center"/>
          </w:tcPr>
          <w:p>
            <w:pPr>
              <w:jc w:val="center"/>
            </w:pPr>
            <w:r>
              <w:rPr>
                <w:sz w:val="19"/>
              </w:rPr>
              <w:t>Unreproducible notebook</w:t>
            </w:r>
          </w:p>
        </w:tc>
        <w:tc>
          <w:tcPr>
            <w:tcW w:type="dxa" w:w="3600"/>
            <w:shd w:fill="EAF2F8"/>
            <w:tcMar>
              <w:top w:w="100" w:type="dxa"/>
              <w:start w:w="110" w:type="dxa"/>
              <w:bottom w:w="100" w:type="dxa"/>
              <w:end w:w="110" w:type="dxa"/>
            </w:tcMar>
            <w:vAlign w:val="center"/>
          </w:tcPr>
          <w:p>
            <w:pPr>
              <w:jc w:val="left"/>
            </w:pPr>
            <w:r>
              <w:rPr>
                <w:sz w:val="19"/>
              </w:rPr>
              <w:t>Cells only work when run out of order</w:t>
            </w:r>
          </w:p>
        </w:tc>
        <w:tc>
          <w:tcPr>
            <w:tcW w:type="dxa" w:w="4248"/>
            <w:shd w:fill="EAF2F8"/>
            <w:tcMar>
              <w:top w:w="100" w:type="dxa"/>
              <w:start w:w="110" w:type="dxa"/>
              <w:bottom w:w="100" w:type="dxa"/>
              <w:end w:w="110" w:type="dxa"/>
            </w:tcMar>
            <w:vAlign w:val="center"/>
          </w:tcPr>
          <w:p>
            <w:pPr>
              <w:jc w:val="left"/>
            </w:pPr>
            <w:r>
              <w:rPr>
                <w:sz w:val="19"/>
              </w:rPr>
              <w:t>Restart kernel and run all before each milestone</w:t>
            </w:r>
          </w:p>
        </w:tc>
      </w:tr>
      <w:tr>
        <w:tc>
          <w:tcPr>
            <w:tcW w:type="dxa" w:w="1944"/>
            <w:shd w:fill="FFFFFF"/>
            <w:tcMar>
              <w:top w:w="100" w:type="dxa"/>
              <w:start w:w="110" w:type="dxa"/>
              <w:bottom w:w="100" w:type="dxa"/>
              <w:end w:w="110" w:type="dxa"/>
            </w:tcMar>
            <w:vAlign w:val="center"/>
          </w:tcPr>
          <w:p>
            <w:pPr>
              <w:jc w:val="center"/>
            </w:pPr>
            <w:r>
              <w:rPr>
                <w:sz w:val="19"/>
              </w:rPr>
              <w:t>Causal overclaim</w:t>
            </w:r>
          </w:p>
        </w:tc>
        <w:tc>
          <w:tcPr>
            <w:tcW w:type="dxa" w:w="3600"/>
            <w:shd w:fill="FFFFFF"/>
            <w:tcMar>
              <w:top w:w="100" w:type="dxa"/>
              <w:start w:w="110" w:type="dxa"/>
              <w:bottom w:w="100" w:type="dxa"/>
              <w:end w:w="110" w:type="dxa"/>
            </w:tcMar>
            <w:vAlign w:val="center"/>
          </w:tcPr>
          <w:p>
            <w:pPr>
              <w:jc w:val="left"/>
            </w:pPr>
            <w:r>
              <w:rPr>
                <w:sz w:val="19"/>
              </w:rPr>
              <w:t>Discussion says a variable caused a pollution change</w:t>
            </w:r>
          </w:p>
        </w:tc>
        <w:tc>
          <w:tcPr>
            <w:tcW w:type="dxa" w:w="4248"/>
            <w:shd w:fill="FFFFFF"/>
            <w:tcMar>
              <w:top w:w="100" w:type="dxa"/>
              <w:start w:w="110" w:type="dxa"/>
              <w:bottom w:w="100" w:type="dxa"/>
              <w:end w:w="110" w:type="dxa"/>
            </w:tcMar>
            <w:vAlign w:val="center"/>
          </w:tcPr>
          <w:p>
            <w:pPr>
              <w:jc w:val="left"/>
            </w:pPr>
            <w:r>
              <w:rPr>
                <w:sz w:val="19"/>
              </w:rPr>
              <w:t>Use association and prediction language</w:t>
            </w:r>
          </w:p>
        </w:tc>
      </w:tr>
      <w:tr>
        <w:tc>
          <w:tcPr>
            <w:tcW w:type="dxa" w:w="1944"/>
            <w:shd w:fill="EAF2F8"/>
            <w:tcMar>
              <w:top w:w="100" w:type="dxa"/>
              <w:start w:w="110" w:type="dxa"/>
              <w:bottom w:w="100" w:type="dxa"/>
              <w:end w:w="110" w:type="dxa"/>
            </w:tcMar>
            <w:vAlign w:val="center"/>
          </w:tcPr>
          <w:p>
            <w:pPr>
              <w:jc w:val="center"/>
            </w:pPr>
            <w:r>
              <w:rPr>
                <w:sz w:val="19"/>
              </w:rPr>
              <w:t>License problem</w:t>
            </w:r>
          </w:p>
        </w:tc>
        <w:tc>
          <w:tcPr>
            <w:tcW w:type="dxa" w:w="3600"/>
            <w:shd w:fill="EAF2F8"/>
            <w:tcMar>
              <w:top w:w="100" w:type="dxa"/>
              <w:start w:w="110" w:type="dxa"/>
              <w:bottom w:w="100" w:type="dxa"/>
              <w:end w:w="110" w:type="dxa"/>
            </w:tcMar>
            <w:vAlign w:val="center"/>
          </w:tcPr>
          <w:p>
            <w:pPr>
              <w:jc w:val="left"/>
            </w:pPr>
            <w:r>
              <w:rPr>
                <w:sz w:val="19"/>
              </w:rPr>
              <w:t>Dataset is republished or used commercially</w:t>
            </w:r>
          </w:p>
        </w:tc>
        <w:tc>
          <w:tcPr>
            <w:tcW w:type="dxa" w:w="4248"/>
            <w:shd w:fill="EAF2F8"/>
            <w:tcMar>
              <w:top w:w="100" w:type="dxa"/>
              <w:start w:w="110" w:type="dxa"/>
              <w:bottom w:w="100" w:type="dxa"/>
              <w:end w:w="110" w:type="dxa"/>
            </w:tcMar>
            <w:vAlign w:val="center"/>
          </w:tcPr>
          <w:p>
            <w:pPr>
              <w:jc w:val="left"/>
            </w:pPr>
            <w:r>
              <w:rPr>
                <w:sz w:val="19"/>
              </w:rPr>
              <w:t>Follow UCI terms and document the official source</w:t>
            </w:r>
          </w:p>
        </w:tc>
      </w:tr>
    </w:tbl>
    <w:p>
      <w:pPr>
        <w:spacing w:after="0"/>
      </w:pPr>
    </w:p>
    <w:p>
      <w:pPr>
        <w:pStyle w:val="Heading2"/>
        <w:keepNext/>
      </w:pPr>
      <w:r>
        <w:t>Academic integrity and AI use</w:t>
      </w:r>
    </w:p>
    <w:p>
      <w:r>
        <w:t>You may use an AI assistant to explain errors, suggest tests, or review writing if your instructor permits it. You remain responsible for every line of code and every claim. Record significant AI assistance, verify generated code, cite sources, and never submit model-generated interpretation that you cannot explain during the presentation.</w:t>
      </w:r>
    </w:p>
    <w:p>
      <w:r>
        <w:br w:type="page"/>
      </w:r>
    </w:p>
    <w:p>
      <w:pPr>
        <w:pStyle w:val="Heading2"/>
        <w:keepNext/>
      </w:pPr>
      <w:r>
        <w:t>Optional advanced extensions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shd w:fill="17365D"/>
            <w:tcMar>
              <w:top w:w="100" w:type="dxa"/>
              <w:start w:w="110" w:type="dxa"/>
              <w:bottom w:w="100" w:type="dxa"/>
              <w:end w:w="110" w:type="dxa"/>
            </w:tcMar>
            <w:vAlign w:val="center"/>
          </w:tcPr>
          <w:p>
            <w:pPr>
              <w:jc w:val="center"/>
            </w:pPr>
            <w:r>
              <w:rPr>
                <w:b/>
                <w:color w:val="FFFFFF"/>
                <w:sz w:val="19"/>
              </w:rPr>
              <w:t>Extension</w:t>
            </w:r>
          </w:p>
        </w:tc>
        <w:tc>
          <w:tcPr>
            <w:tcW w:type="dxa" w:w="5400"/>
            <w:shd w:fill="17365D"/>
            <w:tcMar>
              <w:top w:w="100" w:type="dxa"/>
              <w:start w:w="110" w:type="dxa"/>
              <w:bottom w:w="100" w:type="dxa"/>
              <w:end w:w="110" w:type="dxa"/>
            </w:tcMar>
            <w:vAlign w:val="center"/>
          </w:tcPr>
          <w:p>
            <w:pPr>
              <w:jc w:val="center"/>
            </w:pPr>
            <w:r>
              <w:rPr>
                <w:b/>
                <w:color w:val="FFFFFF"/>
                <w:sz w:val="19"/>
              </w:rPr>
              <w:t>New question</w:t>
            </w:r>
          </w:p>
        </w:tc>
        <w:tc>
          <w:tcPr>
            <w:tcW w:type="dxa" w:w="2592"/>
            <w:shd w:fill="17365D"/>
            <w:tcMar>
              <w:top w:w="100" w:type="dxa"/>
              <w:start w:w="110" w:type="dxa"/>
              <w:bottom w:w="100" w:type="dxa"/>
              <w:end w:w="110" w:type="dxa"/>
            </w:tcMar>
            <w:vAlign w:val="center"/>
          </w:tcPr>
          <w:p>
            <w:pPr>
              <w:jc w:val="center"/>
            </w:pPr>
            <w:r>
              <w:rPr>
                <w:b/>
                <w:color w:val="FFFFFF"/>
                <w:sz w:val="19"/>
              </w:rPr>
              <w:t>Prerequisite</w:t>
            </w:r>
          </w:p>
        </w:tc>
      </w:tr>
      <w:tr>
        <w:tc>
          <w:tcPr>
            <w:tcW w:type="dxa" w:w="1800"/>
            <w:shd w:fill="FFFFFF"/>
            <w:tcMar>
              <w:top w:w="100" w:type="dxa"/>
              <w:start w:w="110" w:type="dxa"/>
              <w:bottom w:w="100" w:type="dxa"/>
              <w:end w:w="110" w:type="dxa"/>
            </w:tcMar>
            <w:vAlign w:val="center"/>
          </w:tcPr>
          <w:p>
            <w:pPr>
              <w:jc w:val="center"/>
            </w:pPr>
            <w:r>
              <w:rPr>
                <w:sz w:val="19"/>
              </w:rPr>
              <w:t>EPA AirData</w:t>
            </w:r>
          </w:p>
        </w:tc>
        <w:tc>
          <w:tcPr>
            <w:tcW w:type="dxa" w:w="5400"/>
            <w:shd w:fill="FFFFFF"/>
            <w:tcMar>
              <w:top w:w="100" w:type="dxa"/>
              <w:start w:w="110" w:type="dxa"/>
              <w:bottom w:w="100" w:type="dxa"/>
              <w:end w:w="110" w:type="dxa"/>
            </w:tcMar>
            <w:vAlign w:val="center"/>
          </w:tcPr>
          <w:p>
            <w:pPr>
              <w:jc w:val="left"/>
            </w:pPr>
            <w:r>
              <w:rPr>
                <w:sz w:val="19"/>
              </w:rPr>
              <w:t>Does the feature-set conclusion hold for a selected U.S. monitor and recent period</w:t>
            </w:r>
          </w:p>
        </w:tc>
        <w:tc>
          <w:tcPr>
            <w:tcW w:type="dxa" w:w="2592"/>
            <w:shd w:fill="FFFFFF"/>
            <w:tcMar>
              <w:top w:w="100" w:type="dxa"/>
              <w:start w:w="110" w:type="dxa"/>
              <w:bottom w:w="100" w:type="dxa"/>
              <w:end w:w="110" w:type="dxa"/>
            </w:tcMar>
            <w:vAlign w:val="center"/>
          </w:tcPr>
          <w:p>
            <w:pPr>
              <w:jc w:val="left"/>
            </w:pPr>
            <w:r>
              <w:rPr>
                <w:sz w:val="19"/>
              </w:rPr>
              <w:t>Complete and document the UCI project first</w:t>
            </w:r>
          </w:p>
        </w:tc>
      </w:tr>
      <w:tr>
        <w:tc>
          <w:tcPr>
            <w:tcW w:type="dxa" w:w="1800"/>
            <w:shd w:fill="EAF2F8"/>
            <w:tcMar>
              <w:top w:w="100" w:type="dxa"/>
              <w:start w:w="110" w:type="dxa"/>
              <w:bottom w:w="100" w:type="dxa"/>
              <w:end w:w="110" w:type="dxa"/>
            </w:tcMar>
            <w:vAlign w:val="center"/>
          </w:tcPr>
          <w:p>
            <w:pPr>
              <w:jc w:val="center"/>
            </w:pPr>
            <w:r>
              <w:rPr>
                <w:sz w:val="19"/>
              </w:rPr>
              <w:t>Local sensor</w:t>
            </w:r>
          </w:p>
        </w:tc>
        <w:tc>
          <w:tcPr>
            <w:tcW w:type="dxa" w:w="5400"/>
            <w:shd w:fill="EAF2F8"/>
            <w:tcMar>
              <w:top w:w="100" w:type="dxa"/>
              <w:start w:w="110" w:type="dxa"/>
              <w:bottom w:w="100" w:type="dxa"/>
              <w:end w:w="110" w:type="dxa"/>
            </w:tcMar>
            <w:vAlign w:val="center"/>
          </w:tcPr>
          <w:p>
            <w:pPr>
              <w:jc w:val="left"/>
            </w:pPr>
            <w:r>
              <w:rPr>
                <w:sz w:val="19"/>
              </w:rPr>
              <w:t>How does a low-cost local sensor compare with a nearby reference monitor</w:t>
            </w:r>
          </w:p>
        </w:tc>
        <w:tc>
          <w:tcPr>
            <w:tcW w:type="dxa" w:w="2592"/>
            <w:shd w:fill="EAF2F8"/>
            <w:tcMar>
              <w:top w:w="100" w:type="dxa"/>
              <w:start w:w="110" w:type="dxa"/>
              <w:bottom w:w="100" w:type="dxa"/>
              <w:end w:w="110" w:type="dxa"/>
            </w:tcMar>
            <w:vAlign w:val="center"/>
          </w:tcPr>
          <w:p>
            <w:pPr>
              <w:jc w:val="left"/>
            </w:pPr>
            <w:r>
              <w:rPr>
                <w:sz w:val="19"/>
              </w:rPr>
              <w:t>Calibration plan, safe deployment, timestamps, and mentor approval</w:t>
            </w:r>
          </w:p>
        </w:tc>
      </w:tr>
      <w:tr>
        <w:tc>
          <w:tcPr>
            <w:tcW w:type="dxa" w:w="1800"/>
            <w:shd w:fill="FFFFFF"/>
            <w:tcMar>
              <w:top w:w="100" w:type="dxa"/>
              <w:start w:w="110" w:type="dxa"/>
              <w:bottom w:w="100" w:type="dxa"/>
              <w:end w:w="110" w:type="dxa"/>
            </w:tcMar>
            <w:vAlign w:val="center"/>
          </w:tcPr>
          <w:p>
            <w:pPr>
              <w:jc w:val="center"/>
            </w:pPr>
            <w:r>
              <w:rPr>
                <w:sz w:val="19"/>
              </w:rPr>
              <w:t>Peak detection</w:t>
            </w:r>
          </w:p>
        </w:tc>
        <w:tc>
          <w:tcPr>
            <w:tcW w:type="dxa" w:w="5400"/>
            <w:shd w:fill="FFFFFF"/>
            <w:tcMar>
              <w:top w:w="100" w:type="dxa"/>
              <w:start w:w="110" w:type="dxa"/>
              <w:bottom w:w="100" w:type="dxa"/>
              <w:end w:w="110" w:type="dxa"/>
            </w:tcMar>
            <w:vAlign w:val="center"/>
          </w:tcPr>
          <w:p>
            <w:pPr>
              <w:jc w:val="left"/>
            </w:pPr>
            <w:r>
              <w:rPr>
                <w:sz w:val="19"/>
              </w:rPr>
              <w:t>Can the model identify high-NO2 events as well as estimate concentration</w:t>
            </w:r>
          </w:p>
        </w:tc>
        <w:tc>
          <w:tcPr>
            <w:tcW w:type="dxa" w:w="2592"/>
            <w:shd w:fill="FFFFFF"/>
            <w:tcMar>
              <w:top w:w="100" w:type="dxa"/>
              <w:start w:w="110" w:type="dxa"/>
              <w:bottom w:w="100" w:type="dxa"/>
              <w:end w:w="110" w:type="dxa"/>
            </w:tcMar>
            <w:vAlign w:val="center"/>
          </w:tcPr>
          <w:p>
            <w:pPr>
              <w:jc w:val="left"/>
            </w:pPr>
            <w:r>
              <w:rPr>
                <w:sz w:val="19"/>
              </w:rPr>
              <w:t>Define event threshold from training data</w:t>
            </w:r>
          </w:p>
        </w:tc>
      </w:tr>
      <w:tr>
        <w:tc>
          <w:tcPr>
            <w:tcW w:type="dxa" w:w="1800"/>
            <w:shd w:fill="EAF2F8"/>
            <w:tcMar>
              <w:top w:w="100" w:type="dxa"/>
              <w:start w:w="110" w:type="dxa"/>
              <w:bottom w:w="100" w:type="dxa"/>
              <w:end w:w="110" w:type="dxa"/>
            </w:tcMar>
            <w:vAlign w:val="center"/>
          </w:tcPr>
          <w:p>
            <w:pPr>
              <w:jc w:val="center"/>
            </w:pPr>
            <w:r>
              <w:rPr>
                <w:sz w:val="19"/>
              </w:rPr>
              <w:t>Drift study</w:t>
            </w:r>
          </w:p>
        </w:tc>
        <w:tc>
          <w:tcPr>
            <w:tcW w:type="dxa" w:w="5400"/>
            <w:shd w:fill="EAF2F8"/>
            <w:tcMar>
              <w:top w:w="100" w:type="dxa"/>
              <w:start w:w="110" w:type="dxa"/>
              <w:bottom w:w="100" w:type="dxa"/>
              <w:end w:w="110" w:type="dxa"/>
            </w:tcMar>
            <w:vAlign w:val="center"/>
          </w:tcPr>
          <w:p>
            <w:pPr>
              <w:jc w:val="left"/>
            </w:pPr>
            <w:r>
              <w:rPr>
                <w:sz w:val="19"/>
              </w:rPr>
              <w:t>How does model error change as the test period moves farther from training</w:t>
            </w:r>
          </w:p>
        </w:tc>
        <w:tc>
          <w:tcPr>
            <w:tcW w:type="dxa" w:w="2592"/>
            <w:shd w:fill="EAF2F8"/>
            <w:tcMar>
              <w:top w:w="100" w:type="dxa"/>
              <w:start w:w="110" w:type="dxa"/>
              <w:bottom w:w="100" w:type="dxa"/>
              <w:end w:w="110" w:type="dxa"/>
            </w:tcMar>
            <w:vAlign w:val="center"/>
          </w:tcPr>
          <w:p>
            <w:pPr>
              <w:jc w:val="left"/>
            </w:pPr>
            <w:r>
              <w:rPr>
                <w:sz w:val="19"/>
              </w:rPr>
              <w:t>Rolling or expanding-window evaluation</w:t>
            </w:r>
          </w:p>
        </w:tc>
      </w:tr>
      <w:tr>
        <w:tc>
          <w:tcPr>
            <w:tcW w:type="dxa" w:w="1800"/>
            <w:shd w:fill="FFFFFF"/>
            <w:tcMar>
              <w:top w:w="100" w:type="dxa"/>
              <w:start w:w="110" w:type="dxa"/>
              <w:bottom w:w="100" w:type="dxa"/>
              <w:end w:w="110" w:type="dxa"/>
            </w:tcMar>
            <w:vAlign w:val="center"/>
          </w:tcPr>
          <w:p>
            <w:pPr>
              <w:jc w:val="center"/>
            </w:pPr>
            <w:r>
              <w:rPr>
                <w:sz w:val="19"/>
              </w:rPr>
              <w:t>Explainability</w:t>
            </w:r>
          </w:p>
        </w:tc>
        <w:tc>
          <w:tcPr>
            <w:tcW w:type="dxa" w:w="5400"/>
            <w:shd w:fill="FFFFFF"/>
            <w:tcMar>
              <w:top w:w="100" w:type="dxa"/>
              <w:start w:w="110" w:type="dxa"/>
              <w:bottom w:w="100" w:type="dxa"/>
              <w:end w:w="110" w:type="dxa"/>
            </w:tcMar>
            <w:vAlign w:val="center"/>
          </w:tcPr>
          <w:p>
            <w:pPr>
              <w:jc w:val="left"/>
            </w:pPr>
            <w:r>
              <w:rPr>
                <w:sz w:val="19"/>
              </w:rPr>
              <w:t>Which inputs influence individual predictions</w:t>
            </w:r>
          </w:p>
        </w:tc>
        <w:tc>
          <w:tcPr>
            <w:tcW w:type="dxa" w:w="2592"/>
            <w:shd w:fill="FFFFFF"/>
            <w:tcMar>
              <w:top w:w="100" w:type="dxa"/>
              <w:start w:w="110" w:type="dxa"/>
              <w:bottom w:w="100" w:type="dxa"/>
              <w:end w:w="110" w:type="dxa"/>
            </w:tcMar>
            <w:vAlign w:val="center"/>
          </w:tcPr>
          <w:p>
            <w:pPr>
              <w:jc w:val="left"/>
            </w:pPr>
            <w:r>
              <w:rPr>
                <w:sz w:val="19"/>
              </w:rPr>
              <w:t>Stable final model and careful noncausal interpretation</w:t>
            </w:r>
          </w:p>
        </w:tc>
      </w:tr>
    </w:tbl>
    <w:p>
      <w:pPr>
        <w:spacing w:after="0"/>
      </w:pPr>
    </w:p>
    <w:p>
      <w:r>
        <w:br w:type="page"/>
      </w:r>
    </w:p>
    <w:p>
      <w:pPr>
        <w:pStyle w:val="Heading1"/>
        <w:keepNext/>
      </w:pPr>
      <w:r>
        <w:t>Final Submission Checklist</w:t>
      </w:r>
    </w:p>
    <w:p>
      <w:pPr>
        <w:pStyle w:val="Heading2"/>
        <w:keepNext/>
      </w:pPr>
      <w:r>
        <w:t>Data and code</w:t>
      </w:r>
    </w:p>
    <w:p>
      <w:pPr>
        <w:pStyle w:val="ListBullet"/>
      </w:pPr>
      <w:r>
        <w:t xml:space="preserve">[ ] </w:t>
      </w:r>
      <w:r>
        <w:t>Raw data is unchanged or legally obtained through documented instructions.</w:t>
      </w:r>
    </w:p>
    <w:p>
      <w:pPr>
        <w:pStyle w:val="ListBullet"/>
      </w:pPr>
      <w:r>
        <w:t xml:space="preserve">[ ] </w:t>
      </w:r>
      <w:r>
        <w:t>Cleaning is performed in code and handles -200, empty records, and datetime correctly.</w:t>
      </w:r>
    </w:p>
    <w:p>
      <w:pPr>
        <w:pStyle w:val="ListBullet"/>
      </w:pPr>
      <w:r>
        <w:t xml:space="preserve">[ ] </w:t>
      </w:r>
      <w:r>
        <w:t>Notebooks run from top to bottom in numeric order.</w:t>
      </w:r>
    </w:p>
    <w:p>
      <w:pPr>
        <w:pStyle w:val="ListBullet"/>
      </w:pPr>
      <w:r>
        <w:t xml:space="preserve">[ ] </w:t>
      </w:r>
      <w:r>
        <w:t>requirements.txt lists the environment.</w:t>
      </w:r>
    </w:p>
    <w:p>
      <w:pPr>
        <w:pStyle w:val="ListBullet"/>
      </w:pPr>
      <w:r>
        <w:t xml:space="preserve">[ ] </w:t>
      </w:r>
      <w:r>
        <w:t>Generated figures and results are saved in the correct folders.</w:t>
      </w:r>
    </w:p>
    <w:p>
      <w:pPr>
        <w:pStyle w:val="Heading2"/>
        <w:keepNext/>
      </w:pPr>
      <w:r>
        <w:t>Experiment</w:t>
      </w:r>
    </w:p>
    <w:p>
      <w:pPr>
        <w:pStyle w:val="ListBullet"/>
      </w:pPr>
      <w:r>
        <w:t xml:space="preserve">[ ] </w:t>
      </w:r>
      <w:r>
        <w:t>Feature Sets A, B, and C match the approved definitions.</w:t>
      </w:r>
    </w:p>
    <w:p>
      <w:pPr>
        <w:pStyle w:val="ListBullet"/>
      </w:pPr>
      <w:r>
        <w:t xml:space="preserve">[ ] </w:t>
      </w:r>
      <w:r>
        <w:t>No target or prohibited GT feature appears among the predictors.</w:t>
      </w:r>
    </w:p>
    <w:p>
      <w:pPr>
        <w:pStyle w:val="ListBullet"/>
      </w:pPr>
      <w:r>
        <w:t xml:space="preserve">[ ] </w:t>
      </w:r>
      <w:r>
        <w:t>Train, validation, and test periods are chronological and nonoverlapping.</w:t>
      </w:r>
    </w:p>
    <w:p>
      <w:pPr>
        <w:pStyle w:val="ListBullet"/>
      </w:pPr>
      <w:r>
        <w:t xml:space="preserve">[ ] </w:t>
      </w:r>
      <w:r>
        <w:t>The baseline and required models use consistent preprocessing and metrics.</w:t>
      </w:r>
    </w:p>
    <w:p>
      <w:pPr>
        <w:pStyle w:val="ListBullet"/>
      </w:pPr>
      <w:r>
        <w:t xml:space="preserve">[ ] </w:t>
      </w:r>
      <w:r>
        <w:t>The final test period was evaluated only after selection.</w:t>
      </w:r>
    </w:p>
    <w:p>
      <w:pPr>
        <w:pStyle w:val="ListBullet"/>
      </w:pPr>
      <w:r>
        <w:t xml:space="preserve">[ ] </w:t>
      </w:r>
      <w:r>
        <w:t>Feature-set changes and negative results are reported accurately.</w:t>
      </w:r>
    </w:p>
    <w:p>
      <w:pPr>
        <w:pStyle w:val="Heading2"/>
        <w:keepNext/>
      </w:pPr>
      <w:r>
        <w:t>Communication</w:t>
      </w:r>
    </w:p>
    <w:p>
      <w:pPr>
        <w:pStyle w:val="ListBullet"/>
      </w:pPr>
      <w:r>
        <w:t xml:space="preserve">[ ] </w:t>
      </w:r>
      <w:r>
        <w:t>README provides complete reproduction instructions.</w:t>
      </w:r>
    </w:p>
    <w:p>
      <w:pPr>
        <w:pStyle w:val="ListBullet"/>
      </w:pPr>
      <w:r>
        <w:t xml:space="preserve">[ ] </w:t>
      </w:r>
      <w:r>
        <w:t>Paper answers the research question with numeric evidence.</w:t>
      </w:r>
    </w:p>
    <w:p>
      <w:pPr>
        <w:pStyle w:val="ListBullet"/>
      </w:pPr>
      <w:r>
        <w:t xml:space="preserve">[ ] </w:t>
      </w:r>
      <w:r>
        <w:t>Charts include titles, labels, units, readable legends, and captions.</w:t>
      </w:r>
    </w:p>
    <w:p>
      <w:pPr>
        <w:pStyle w:val="ListBullet"/>
      </w:pPr>
      <w:r>
        <w:t xml:space="preserve">[ ] </w:t>
      </w:r>
      <w:r>
        <w:t>Limitations address single-city historical data, missingness, drift, and causality.</w:t>
      </w:r>
    </w:p>
    <w:p>
      <w:pPr>
        <w:pStyle w:val="ListBullet"/>
      </w:pPr>
      <w:r>
        <w:t xml:space="preserve">[ ] </w:t>
      </w:r>
      <w:r>
        <w:t>Presentation fits the time limit and the student can explain every method and result.</w:t>
      </w:r>
    </w:p>
    <w:p>
      <w:pPr>
        <w:pStyle w:val="Heading2"/>
        <w:keepNext/>
      </w:pPr>
      <w:r>
        <w:t>Suggested evaluation rubric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952"/>
            <w:shd w:fill="17365D"/>
            <w:tcMar>
              <w:top w:w="100" w:type="dxa"/>
              <w:start w:w="110" w:type="dxa"/>
              <w:bottom w:w="100" w:type="dxa"/>
              <w:end w:w="110" w:type="dxa"/>
            </w:tcMar>
            <w:vAlign w:val="center"/>
          </w:tcPr>
          <w:p>
            <w:pPr>
              <w:jc w:val="center"/>
            </w:pPr>
            <w:r>
              <w:rPr>
                <w:b/>
                <w:color w:val="FFFFFF"/>
                <w:sz w:val="19"/>
              </w:rPr>
              <w:t>Category</w:t>
            </w:r>
          </w:p>
        </w:tc>
        <w:tc>
          <w:tcPr>
            <w:tcW w:type="dxa" w:w="936"/>
            <w:shd w:fill="17365D"/>
            <w:tcMar>
              <w:top w:w="100" w:type="dxa"/>
              <w:start w:w="110" w:type="dxa"/>
              <w:bottom w:w="100" w:type="dxa"/>
              <w:end w:w="110" w:type="dxa"/>
            </w:tcMar>
            <w:vAlign w:val="center"/>
          </w:tcPr>
          <w:p>
            <w:pPr>
              <w:jc w:val="center"/>
            </w:pPr>
            <w:r>
              <w:rPr>
                <w:b/>
                <w:color w:val="FFFFFF"/>
                <w:sz w:val="19"/>
              </w:rPr>
              <w:t>Points</w:t>
            </w:r>
          </w:p>
        </w:tc>
        <w:tc>
          <w:tcPr>
            <w:tcW w:type="dxa" w:w="5904"/>
            <w:shd w:fill="17365D"/>
            <w:tcMar>
              <w:top w:w="100" w:type="dxa"/>
              <w:start w:w="110" w:type="dxa"/>
              <w:bottom w:w="100" w:type="dxa"/>
              <w:end w:w="110" w:type="dxa"/>
            </w:tcMar>
            <w:vAlign w:val="center"/>
          </w:tcPr>
          <w:p>
            <w:pPr>
              <w:jc w:val="center"/>
            </w:pPr>
            <w:r>
              <w:rPr>
                <w:b/>
                <w:color w:val="FFFFFF"/>
                <w:sz w:val="19"/>
              </w:rPr>
              <w:t>Full-credit evidence</w:t>
            </w:r>
          </w:p>
        </w:tc>
      </w:tr>
      <w:tr>
        <w:tc>
          <w:tcPr>
            <w:tcW w:type="dxa" w:w="2952"/>
            <w:shd w:fill="FFFFFF"/>
            <w:tcMar>
              <w:top w:w="100" w:type="dxa"/>
              <w:start w:w="110" w:type="dxa"/>
              <w:bottom w:w="100" w:type="dxa"/>
              <w:end w:w="110" w:type="dxa"/>
            </w:tcMar>
            <w:vAlign w:val="center"/>
          </w:tcPr>
          <w:p>
            <w:pPr>
              <w:jc w:val="center"/>
            </w:pPr>
            <w:r>
              <w:rPr>
                <w:sz w:val="19"/>
              </w:rPr>
              <w:t>Question and experimental design</w:t>
            </w:r>
          </w:p>
        </w:tc>
        <w:tc>
          <w:tcPr>
            <w:tcW w:type="dxa" w:w="936"/>
            <w:shd w:fill="FFFFFF"/>
            <w:tcMar>
              <w:top w:w="100" w:type="dxa"/>
              <w:start w:w="110" w:type="dxa"/>
              <w:bottom w:w="100" w:type="dxa"/>
              <w:end w:w="110" w:type="dxa"/>
            </w:tcMar>
            <w:vAlign w:val="center"/>
          </w:tcPr>
          <w:p>
            <w:pPr>
              <w:jc w:val="left"/>
            </w:pPr>
            <w:r>
              <w:rPr>
                <w:sz w:val="19"/>
              </w:rPr>
              <w:t>15</w:t>
            </w:r>
          </w:p>
        </w:tc>
        <w:tc>
          <w:tcPr>
            <w:tcW w:type="dxa" w:w="5904"/>
            <w:shd w:fill="FFFFFF"/>
            <w:tcMar>
              <w:top w:w="100" w:type="dxa"/>
              <w:start w:w="110" w:type="dxa"/>
              <w:bottom w:w="100" w:type="dxa"/>
              <w:end w:w="110" w:type="dxa"/>
            </w:tcMar>
            <w:vAlign w:val="center"/>
          </w:tcPr>
          <w:p>
            <w:pPr>
              <w:jc w:val="left"/>
            </w:pPr>
            <w:r>
              <w:rPr>
                <w:sz w:val="19"/>
              </w:rPr>
              <w:t>Clear question, hypotheses, controlled feature sets, and justified chronological evaluation</w:t>
            </w:r>
          </w:p>
        </w:tc>
      </w:tr>
      <w:tr>
        <w:tc>
          <w:tcPr>
            <w:tcW w:type="dxa" w:w="2952"/>
            <w:shd w:fill="EAF2F8"/>
            <w:tcMar>
              <w:top w:w="100" w:type="dxa"/>
              <w:start w:w="110" w:type="dxa"/>
              <w:bottom w:w="100" w:type="dxa"/>
              <w:end w:w="110" w:type="dxa"/>
            </w:tcMar>
            <w:vAlign w:val="center"/>
          </w:tcPr>
          <w:p>
            <w:pPr>
              <w:jc w:val="center"/>
            </w:pPr>
            <w:r>
              <w:rPr>
                <w:sz w:val="19"/>
              </w:rPr>
              <w:t>Data quality and documentation</w:t>
            </w:r>
          </w:p>
        </w:tc>
        <w:tc>
          <w:tcPr>
            <w:tcW w:type="dxa" w:w="936"/>
            <w:shd w:fill="EAF2F8"/>
            <w:tcMar>
              <w:top w:w="100" w:type="dxa"/>
              <w:start w:w="110" w:type="dxa"/>
              <w:bottom w:w="100" w:type="dxa"/>
              <w:end w:w="110" w:type="dxa"/>
            </w:tcMar>
            <w:vAlign w:val="center"/>
          </w:tcPr>
          <w:p>
            <w:pPr>
              <w:jc w:val="left"/>
            </w:pPr>
            <w:r>
              <w:rPr>
                <w:sz w:val="19"/>
              </w:rPr>
              <w:t>15</w:t>
            </w:r>
          </w:p>
        </w:tc>
        <w:tc>
          <w:tcPr>
            <w:tcW w:type="dxa" w:w="5904"/>
            <w:shd w:fill="EAF2F8"/>
            <w:tcMar>
              <w:top w:w="100" w:type="dxa"/>
              <w:start w:w="110" w:type="dxa"/>
              <w:bottom w:w="100" w:type="dxa"/>
              <w:end w:w="110" w:type="dxa"/>
            </w:tcMar>
            <w:vAlign w:val="center"/>
          </w:tcPr>
          <w:p>
            <w:pPr>
              <w:jc w:val="left"/>
            </w:pPr>
            <w:r>
              <w:rPr>
                <w:sz w:val="19"/>
              </w:rPr>
              <w:t>Accurate parsing, missingness handling, variable roles, units, source, and restrictions</w:t>
            </w:r>
          </w:p>
        </w:tc>
      </w:tr>
      <w:tr>
        <w:tc>
          <w:tcPr>
            <w:tcW w:type="dxa" w:w="2952"/>
            <w:shd w:fill="FFFFFF"/>
            <w:tcMar>
              <w:top w:w="100" w:type="dxa"/>
              <w:start w:w="110" w:type="dxa"/>
              <w:bottom w:w="100" w:type="dxa"/>
              <w:end w:w="110" w:type="dxa"/>
            </w:tcMar>
            <w:vAlign w:val="center"/>
          </w:tcPr>
          <w:p>
            <w:pPr>
              <w:jc w:val="center"/>
            </w:pPr>
            <w:r>
              <w:rPr>
                <w:sz w:val="19"/>
              </w:rPr>
              <w:t>EDA and visualizations</w:t>
            </w:r>
          </w:p>
        </w:tc>
        <w:tc>
          <w:tcPr>
            <w:tcW w:type="dxa" w:w="936"/>
            <w:shd w:fill="FFFFFF"/>
            <w:tcMar>
              <w:top w:w="100" w:type="dxa"/>
              <w:start w:w="110" w:type="dxa"/>
              <w:bottom w:w="100" w:type="dxa"/>
              <w:end w:w="110" w:type="dxa"/>
            </w:tcMar>
            <w:vAlign w:val="center"/>
          </w:tcPr>
          <w:p>
            <w:pPr>
              <w:jc w:val="left"/>
            </w:pPr>
            <w:r>
              <w:rPr>
                <w:sz w:val="19"/>
              </w:rPr>
              <w:t>15</w:t>
            </w:r>
          </w:p>
        </w:tc>
        <w:tc>
          <w:tcPr>
            <w:tcW w:type="dxa" w:w="5904"/>
            <w:shd w:fill="FFFFFF"/>
            <w:tcMar>
              <w:top w:w="100" w:type="dxa"/>
              <w:start w:w="110" w:type="dxa"/>
              <w:bottom w:w="100" w:type="dxa"/>
              <w:end w:w="110" w:type="dxa"/>
            </w:tcMar>
            <w:vAlign w:val="center"/>
          </w:tcPr>
          <w:p>
            <w:pPr>
              <w:jc w:val="left"/>
            </w:pPr>
            <w:r>
              <w:rPr>
                <w:sz w:val="19"/>
              </w:rPr>
              <w:t>Relevant charts, statistics, observations, and honest treatment of missingness</w:t>
            </w:r>
          </w:p>
        </w:tc>
      </w:tr>
      <w:tr>
        <w:tc>
          <w:tcPr>
            <w:tcW w:type="dxa" w:w="2952"/>
            <w:shd w:fill="EAF2F8"/>
            <w:tcMar>
              <w:top w:w="100" w:type="dxa"/>
              <w:start w:w="110" w:type="dxa"/>
              <w:bottom w:w="100" w:type="dxa"/>
              <w:end w:w="110" w:type="dxa"/>
            </w:tcMar>
            <w:vAlign w:val="center"/>
          </w:tcPr>
          <w:p>
            <w:pPr>
              <w:jc w:val="center"/>
            </w:pPr>
            <w:r>
              <w:rPr>
                <w:sz w:val="19"/>
              </w:rPr>
              <w:t>Modeling and evaluation</w:t>
            </w:r>
          </w:p>
        </w:tc>
        <w:tc>
          <w:tcPr>
            <w:tcW w:type="dxa" w:w="936"/>
            <w:shd w:fill="EAF2F8"/>
            <w:tcMar>
              <w:top w:w="100" w:type="dxa"/>
              <w:start w:w="110" w:type="dxa"/>
              <w:bottom w:w="100" w:type="dxa"/>
              <w:end w:w="110" w:type="dxa"/>
            </w:tcMar>
            <w:vAlign w:val="center"/>
          </w:tcPr>
          <w:p>
            <w:pPr>
              <w:jc w:val="left"/>
            </w:pPr>
            <w:r>
              <w:rPr>
                <w:sz w:val="19"/>
              </w:rPr>
              <w:t>25</w:t>
            </w:r>
          </w:p>
        </w:tc>
        <w:tc>
          <w:tcPr>
            <w:tcW w:type="dxa" w:w="5904"/>
            <w:shd w:fill="EAF2F8"/>
            <w:tcMar>
              <w:top w:w="100" w:type="dxa"/>
              <w:start w:w="110" w:type="dxa"/>
              <w:bottom w:w="100" w:type="dxa"/>
              <w:end w:w="110" w:type="dxa"/>
            </w:tcMar>
            <w:vAlign w:val="center"/>
          </w:tcPr>
          <w:p>
            <w:pPr>
              <w:jc w:val="left"/>
            </w:pPr>
            <w:r>
              <w:rPr>
                <w:sz w:val="19"/>
              </w:rPr>
              <w:t>Baseline, pipelines, required models, MAE RMSE R squared, selection discipline, and saved results</w:t>
            </w:r>
          </w:p>
        </w:tc>
      </w:tr>
      <w:tr>
        <w:tc>
          <w:tcPr>
            <w:tcW w:type="dxa" w:w="2952"/>
            <w:shd w:fill="FFFFFF"/>
            <w:tcMar>
              <w:top w:w="100" w:type="dxa"/>
              <w:start w:w="110" w:type="dxa"/>
              <w:bottom w:w="100" w:type="dxa"/>
              <w:end w:w="110" w:type="dxa"/>
            </w:tcMar>
            <w:vAlign w:val="center"/>
          </w:tcPr>
          <w:p>
            <w:pPr>
              <w:jc w:val="center"/>
            </w:pPr>
            <w:r>
              <w:rPr>
                <w:sz w:val="19"/>
              </w:rPr>
              <w:t>Interpretation and limitations</w:t>
            </w:r>
          </w:p>
        </w:tc>
        <w:tc>
          <w:tcPr>
            <w:tcW w:type="dxa" w:w="936"/>
            <w:shd w:fill="FFFFFF"/>
            <w:tcMar>
              <w:top w:w="100" w:type="dxa"/>
              <w:start w:w="110" w:type="dxa"/>
              <w:bottom w:w="100" w:type="dxa"/>
              <w:end w:w="110" w:type="dxa"/>
            </w:tcMar>
            <w:vAlign w:val="center"/>
          </w:tcPr>
          <w:p>
            <w:pPr>
              <w:jc w:val="left"/>
            </w:pPr>
            <w:r>
              <w:rPr>
                <w:sz w:val="19"/>
              </w:rPr>
              <w:t>15</w:t>
            </w:r>
          </w:p>
        </w:tc>
        <w:tc>
          <w:tcPr>
            <w:tcW w:type="dxa" w:w="5904"/>
            <w:shd w:fill="FFFFFF"/>
            <w:tcMar>
              <w:top w:w="100" w:type="dxa"/>
              <w:start w:w="110" w:type="dxa"/>
              <w:bottom w:w="100" w:type="dxa"/>
              <w:end w:w="110" w:type="dxa"/>
            </w:tcMar>
            <w:vAlign w:val="center"/>
          </w:tcPr>
          <w:p>
            <w:pPr>
              <w:jc w:val="left"/>
            </w:pPr>
            <w:r>
              <w:rPr>
                <w:sz w:val="19"/>
              </w:rPr>
              <w:t>Error analysis, careful claims, drift discussion, and generalizability limits</w:t>
            </w:r>
          </w:p>
        </w:tc>
      </w:tr>
      <w:tr>
        <w:tc>
          <w:tcPr>
            <w:tcW w:type="dxa" w:w="2952"/>
            <w:shd w:fill="EAF2F8"/>
            <w:tcMar>
              <w:top w:w="100" w:type="dxa"/>
              <w:start w:w="110" w:type="dxa"/>
              <w:bottom w:w="100" w:type="dxa"/>
              <w:end w:w="110" w:type="dxa"/>
            </w:tcMar>
            <w:vAlign w:val="center"/>
          </w:tcPr>
          <w:p>
            <w:pPr>
              <w:jc w:val="center"/>
            </w:pPr>
            <w:r>
              <w:rPr>
                <w:sz w:val="19"/>
              </w:rPr>
              <w:t>Reproducibility and GitHub</w:t>
            </w:r>
          </w:p>
        </w:tc>
        <w:tc>
          <w:tcPr>
            <w:tcW w:type="dxa" w:w="936"/>
            <w:shd w:fill="EAF2F8"/>
            <w:tcMar>
              <w:top w:w="100" w:type="dxa"/>
              <w:start w:w="110" w:type="dxa"/>
              <w:bottom w:w="100" w:type="dxa"/>
              <w:end w:w="110" w:type="dxa"/>
            </w:tcMar>
            <w:vAlign w:val="center"/>
          </w:tcPr>
          <w:p>
            <w:pPr>
              <w:jc w:val="left"/>
            </w:pPr>
            <w:r>
              <w:rPr>
                <w:sz w:val="19"/>
              </w:rPr>
              <w:t>10</w:t>
            </w:r>
          </w:p>
        </w:tc>
        <w:tc>
          <w:tcPr>
            <w:tcW w:type="dxa" w:w="5904"/>
            <w:shd w:fill="EAF2F8"/>
            <w:tcMar>
              <w:top w:w="100" w:type="dxa"/>
              <w:start w:w="110" w:type="dxa"/>
              <w:bottom w:w="100" w:type="dxa"/>
              <w:end w:w="110" w:type="dxa"/>
            </w:tcMar>
            <w:vAlign w:val="center"/>
          </w:tcPr>
          <w:p>
            <w:pPr>
              <w:jc w:val="left"/>
            </w:pPr>
            <w:r>
              <w:rPr>
                <w:sz w:val="19"/>
              </w:rPr>
              <w:t>Organized repository, commits, requirements, and independently tested README</w:t>
            </w:r>
          </w:p>
        </w:tc>
      </w:tr>
      <w:tr>
        <w:tc>
          <w:tcPr>
            <w:tcW w:type="dxa" w:w="2952"/>
            <w:shd w:fill="FFFFFF"/>
            <w:tcMar>
              <w:top w:w="100" w:type="dxa"/>
              <w:start w:w="110" w:type="dxa"/>
              <w:bottom w:w="100" w:type="dxa"/>
              <w:end w:w="110" w:type="dxa"/>
            </w:tcMar>
            <w:vAlign w:val="center"/>
          </w:tcPr>
          <w:p>
            <w:pPr>
              <w:jc w:val="center"/>
            </w:pPr>
            <w:r>
              <w:rPr>
                <w:sz w:val="19"/>
              </w:rPr>
              <w:t>Paper and presentation</w:t>
            </w:r>
          </w:p>
        </w:tc>
        <w:tc>
          <w:tcPr>
            <w:tcW w:type="dxa" w:w="936"/>
            <w:shd w:fill="FFFFFF"/>
            <w:tcMar>
              <w:top w:w="100" w:type="dxa"/>
              <w:start w:w="110" w:type="dxa"/>
              <w:bottom w:w="100" w:type="dxa"/>
              <w:end w:w="110" w:type="dxa"/>
            </w:tcMar>
            <w:vAlign w:val="center"/>
          </w:tcPr>
          <w:p>
            <w:pPr>
              <w:jc w:val="left"/>
            </w:pPr>
            <w:r>
              <w:rPr>
                <w:sz w:val="19"/>
              </w:rPr>
              <w:t>5</w:t>
            </w:r>
          </w:p>
        </w:tc>
        <w:tc>
          <w:tcPr>
            <w:tcW w:type="dxa" w:w="5904"/>
            <w:shd w:fill="FFFFFF"/>
            <w:tcMar>
              <w:top w:w="100" w:type="dxa"/>
              <w:start w:w="110" w:type="dxa"/>
              <w:bottom w:w="100" w:type="dxa"/>
              <w:end w:w="110" w:type="dxa"/>
            </w:tcMar>
            <w:vAlign w:val="center"/>
          </w:tcPr>
          <w:p>
            <w:pPr>
              <w:jc w:val="left"/>
            </w:pPr>
            <w:r>
              <w:rPr>
                <w:sz w:val="19"/>
              </w:rPr>
              <w:t>Clear structure, citations, readable figures, concise defense</w:t>
            </w:r>
          </w:p>
        </w:tc>
      </w:tr>
    </w:tbl>
    <w:p>
      <w:pPr>
        <w:spacing w:after="0"/>
      </w:pPr>
    </w:p>
    <w:p>
      <w:pPr>
        <w:pStyle w:val="Heading1"/>
        <w:keepNext/>
      </w:pPr>
      <w:r>
        <w:t>References and Project Record</w:t>
      </w:r>
    </w:p>
    <w:p>
      <w:pPr>
        <w:pStyle w:val="Heading2"/>
        <w:keepNext/>
      </w:pPr>
      <w:r>
        <w:t>References</w:t>
      </w:r>
    </w:p>
    <w:p>
      <w:r>
        <w:t xml:space="preserve">1. UCI Machine Learning Repository. </w:t>
      </w:r>
      <w:hyperlink r:id="rId10">
        <w:r>
          <w:rPr>
            <w:color w:val="0563C1"/>
            <w:u w:val="single"/>
          </w:rPr>
          <w:t>Air Quality Dataset</w:t>
        </w:r>
      </w:hyperlink>
    </w:p>
    <w:p>
      <w:r>
        <w:t xml:space="preserve">2. U.S. Environmental Protection Agency. </w:t>
      </w:r>
      <w:hyperlink r:id="rId11">
        <w:r>
          <w:rPr>
            <w:color w:val="0563C1"/>
            <w:u w:val="single"/>
          </w:rPr>
          <w:t>AirData</w:t>
        </w:r>
      </w:hyperlink>
    </w:p>
    <w:p>
      <w:r>
        <w:t>3. AmeriDuo. AI in Data Science From Python and Data Analysis to Machine Learning Deep Learning and Research. 12 Week Bootcamp syllabus. 2026.</w:t>
      </w:r>
    </w:p>
    <w:p>
      <w:r>
        <w:t>For the paper, add any air-quality background or modeling sources you actually read. Use one consistent citation style and keep a record of the access date for web sources.</w:t>
      </w:r>
    </w:p>
    <w:p>
      <w:pPr>
        <w:pStyle w:val="Heading2"/>
        <w:keepNext/>
      </w:pPr>
      <w:r>
        <w:t>Student planning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880"/>
            <w:shd w:fill="17365D"/>
            <w:tcMar>
              <w:top w:w="100" w:type="dxa"/>
              <w:start w:w="110" w:type="dxa"/>
              <w:bottom w:w="100" w:type="dxa"/>
              <w:end w:w="110" w:type="dxa"/>
            </w:tcMar>
            <w:vAlign w:val="center"/>
          </w:tcPr>
          <w:p>
            <w:pPr>
              <w:jc w:val="center"/>
            </w:pPr>
            <w:r>
              <w:rPr>
                <w:b/>
                <w:color w:val="FFFFFF"/>
                <w:sz w:val="19"/>
              </w:rPr>
              <w:t>Field</w:t>
            </w:r>
          </w:p>
        </w:tc>
        <w:tc>
          <w:tcPr>
            <w:tcW w:type="dxa" w:w="6912"/>
            <w:shd w:fill="17365D"/>
            <w:tcMar>
              <w:top w:w="100" w:type="dxa"/>
              <w:start w:w="110" w:type="dxa"/>
              <w:bottom w:w="100" w:type="dxa"/>
              <w:end w:w="110" w:type="dxa"/>
            </w:tcMar>
            <w:vAlign w:val="center"/>
          </w:tcPr>
          <w:p>
            <w:pPr>
              <w:jc w:val="center"/>
            </w:pPr>
            <w:r>
              <w:rPr>
                <w:b/>
                <w:color w:val="FFFFFF"/>
                <w:sz w:val="19"/>
              </w:rPr>
              <w:t>Student entry</w:t>
            </w:r>
          </w:p>
        </w:tc>
      </w:tr>
      <w:tr>
        <w:tc>
          <w:tcPr>
            <w:tcW w:type="dxa" w:w="2880"/>
            <w:shd w:fill="FFFFFF"/>
            <w:tcMar>
              <w:top w:w="100" w:type="dxa"/>
              <w:start w:w="110" w:type="dxa"/>
              <w:bottom w:w="100" w:type="dxa"/>
              <w:end w:w="110" w:type="dxa"/>
            </w:tcMar>
            <w:vAlign w:val="center"/>
          </w:tcPr>
          <w:p>
            <w:pPr>
              <w:jc w:val="left"/>
            </w:pPr>
            <w:r>
              <w:rPr>
                <w:sz w:val="19"/>
              </w:rPr>
              <w:t>Student name</w:t>
            </w:r>
          </w:p>
        </w:tc>
        <w:tc>
          <w:tcPr>
            <w:tcW w:type="dxa" w:w="6912"/>
            <w:shd w:fill="FFFFFF"/>
            <w:tcMar>
              <w:top w:w="100" w:type="dxa"/>
              <w:start w:w="110" w:type="dxa"/>
              <w:bottom w:w="100" w:type="dxa"/>
              <w:end w:w="110" w:type="dxa"/>
            </w:tcMar>
            <w:vAlign w:val="center"/>
          </w:tcPr>
          <w:p>
            <w:pPr>
              <w:jc w:val="left"/>
            </w:pPr>
            <w:r>
              <w:rPr>
                <w:sz w:val="19"/>
              </w:rPr>
            </w:r>
          </w:p>
        </w:tc>
      </w:tr>
      <w:tr>
        <w:tc>
          <w:tcPr>
            <w:tcW w:type="dxa" w:w="2880"/>
            <w:shd w:fill="EAF2F8"/>
            <w:tcMar>
              <w:top w:w="100" w:type="dxa"/>
              <w:start w:w="110" w:type="dxa"/>
              <w:bottom w:w="100" w:type="dxa"/>
              <w:end w:w="110" w:type="dxa"/>
            </w:tcMar>
            <w:vAlign w:val="center"/>
          </w:tcPr>
          <w:p>
            <w:pPr>
              <w:jc w:val="left"/>
            </w:pPr>
            <w:r>
              <w:rPr>
                <w:sz w:val="19"/>
              </w:rPr>
              <w:t>Repository URL</w:t>
            </w:r>
          </w:p>
        </w:tc>
        <w:tc>
          <w:tcPr>
            <w:tcW w:type="dxa" w:w="6912"/>
            <w:shd w:fill="EAF2F8"/>
            <w:tcMar>
              <w:top w:w="100" w:type="dxa"/>
              <w:start w:w="110" w:type="dxa"/>
              <w:bottom w:w="100" w:type="dxa"/>
              <w:end w:w="110" w:type="dxa"/>
            </w:tcMar>
            <w:vAlign w:val="center"/>
          </w:tcPr>
          <w:p>
            <w:pPr>
              <w:jc w:val="left"/>
            </w:pPr>
            <w:r>
              <w:rPr>
                <w:sz w:val="19"/>
              </w:rPr>
            </w:r>
          </w:p>
        </w:tc>
      </w:tr>
      <w:tr>
        <w:tc>
          <w:tcPr>
            <w:tcW w:type="dxa" w:w="2880"/>
            <w:shd w:fill="FFFFFF"/>
            <w:tcMar>
              <w:top w:w="100" w:type="dxa"/>
              <w:start w:w="110" w:type="dxa"/>
              <w:bottom w:w="100" w:type="dxa"/>
              <w:end w:w="110" w:type="dxa"/>
            </w:tcMar>
            <w:vAlign w:val="center"/>
          </w:tcPr>
          <w:p>
            <w:pPr>
              <w:jc w:val="left"/>
            </w:pPr>
            <w:r>
              <w:rPr>
                <w:sz w:val="19"/>
              </w:rPr>
              <w:t>Project start date</w:t>
            </w:r>
          </w:p>
        </w:tc>
        <w:tc>
          <w:tcPr>
            <w:tcW w:type="dxa" w:w="6912"/>
            <w:shd w:fill="FFFFFF"/>
            <w:tcMar>
              <w:top w:w="100" w:type="dxa"/>
              <w:start w:w="110" w:type="dxa"/>
              <w:bottom w:w="100" w:type="dxa"/>
              <w:end w:w="110" w:type="dxa"/>
            </w:tcMar>
            <w:vAlign w:val="center"/>
          </w:tcPr>
          <w:p>
            <w:pPr>
              <w:jc w:val="left"/>
            </w:pPr>
            <w:r>
              <w:rPr>
                <w:sz w:val="19"/>
              </w:rPr>
            </w:r>
          </w:p>
        </w:tc>
      </w:tr>
      <w:tr>
        <w:tc>
          <w:tcPr>
            <w:tcW w:type="dxa" w:w="2880"/>
            <w:shd w:fill="EAF2F8"/>
            <w:tcMar>
              <w:top w:w="100" w:type="dxa"/>
              <w:start w:w="110" w:type="dxa"/>
              <w:bottom w:w="100" w:type="dxa"/>
              <w:end w:w="110" w:type="dxa"/>
            </w:tcMar>
            <w:vAlign w:val="center"/>
          </w:tcPr>
          <w:p>
            <w:pPr>
              <w:jc w:val="left"/>
            </w:pPr>
            <w:r>
              <w:rPr>
                <w:sz w:val="19"/>
              </w:rPr>
              <w:t>Approved target</w:t>
            </w:r>
          </w:p>
        </w:tc>
        <w:tc>
          <w:tcPr>
            <w:tcW w:type="dxa" w:w="6912"/>
            <w:shd w:fill="EAF2F8"/>
            <w:tcMar>
              <w:top w:w="100" w:type="dxa"/>
              <w:start w:w="110" w:type="dxa"/>
              <w:bottom w:w="100" w:type="dxa"/>
              <w:end w:w="110" w:type="dxa"/>
            </w:tcMar>
            <w:vAlign w:val="center"/>
          </w:tcPr>
          <w:p>
            <w:pPr>
              <w:jc w:val="left"/>
            </w:pPr>
            <w:r>
              <w:rPr>
                <w:sz w:val="19"/>
              </w:rPr>
            </w:r>
          </w:p>
        </w:tc>
      </w:tr>
      <w:tr>
        <w:tc>
          <w:tcPr>
            <w:tcW w:type="dxa" w:w="2880"/>
            <w:shd w:fill="FFFFFF"/>
            <w:tcMar>
              <w:top w:w="100" w:type="dxa"/>
              <w:start w:w="110" w:type="dxa"/>
              <w:bottom w:w="100" w:type="dxa"/>
              <w:end w:w="110" w:type="dxa"/>
            </w:tcMar>
            <w:vAlign w:val="center"/>
          </w:tcPr>
          <w:p>
            <w:pPr>
              <w:jc w:val="left"/>
            </w:pPr>
            <w:r>
              <w:rPr>
                <w:sz w:val="19"/>
              </w:rPr>
              <w:t>Approved main metric</w:t>
            </w:r>
          </w:p>
        </w:tc>
        <w:tc>
          <w:tcPr>
            <w:tcW w:type="dxa" w:w="6912"/>
            <w:shd w:fill="FFFFFF"/>
            <w:tcMar>
              <w:top w:w="100" w:type="dxa"/>
              <w:start w:w="110" w:type="dxa"/>
              <w:bottom w:w="100" w:type="dxa"/>
              <w:end w:w="110" w:type="dxa"/>
            </w:tcMar>
            <w:vAlign w:val="center"/>
          </w:tcPr>
          <w:p>
            <w:pPr>
              <w:jc w:val="left"/>
            </w:pPr>
            <w:r>
              <w:rPr>
                <w:sz w:val="19"/>
              </w:rPr>
            </w:r>
          </w:p>
        </w:tc>
      </w:tr>
      <w:tr>
        <w:tc>
          <w:tcPr>
            <w:tcW w:type="dxa" w:w="2880"/>
            <w:shd w:fill="EAF2F8"/>
            <w:tcMar>
              <w:top w:w="100" w:type="dxa"/>
              <w:start w:w="110" w:type="dxa"/>
              <w:bottom w:w="100" w:type="dxa"/>
              <w:end w:w="110" w:type="dxa"/>
            </w:tcMar>
            <w:vAlign w:val="center"/>
          </w:tcPr>
          <w:p>
            <w:pPr>
              <w:jc w:val="left"/>
            </w:pPr>
            <w:r>
              <w:rPr>
                <w:sz w:val="19"/>
              </w:rPr>
              <w:t>Approved split dates</w:t>
            </w:r>
          </w:p>
        </w:tc>
        <w:tc>
          <w:tcPr>
            <w:tcW w:type="dxa" w:w="6912"/>
            <w:shd w:fill="EAF2F8"/>
            <w:tcMar>
              <w:top w:w="100" w:type="dxa"/>
              <w:start w:w="110" w:type="dxa"/>
              <w:bottom w:w="100" w:type="dxa"/>
              <w:end w:w="110" w:type="dxa"/>
            </w:tcMar>
            <w:vAlign w:val="center"/>
          </w:tcPr>
          <w:p>
            <w:pPr>
              <w:jc w:val="left"/>
            </w:pPr>
            <w:r>
              <w:rPr>
                <w:sz w:val="19"/>
              </w:rPr>
            </w:r>
          </w:p>
        </w:tc>
      </w:tr>
      <w:tr>
        <w:tc>
          <w:tcPr>
            <w:tcW w:type="dxa" w:w="2880"/>
            <w:shd w:fill="FFFFFF"/>
            <w:tcMar>
              <w:top w:w="100" w:type="dxa"/>
              <w:start w:w="110" w:type="dxa"/>
              <w:bottom w:w="100" w:type="dxa"/>
              <w:end w:w="110" w:type="dxa"/>
            </w:tcMar>
            <w:vAlign w:val="center"/>
          </w:tcPr>
          <w:p>
            <w:pPr>
              <w:jc w:val="left"/>
            </w:pPr>
            <w:r>
              <w:rPr>
                <w:sz w:val="19"/>
              </w:rPr>
              <w:t>Selected final model</w:t>
            </w:r>
          </w:p>
        </w:tc>
        <w:tc>
          <w:tcPr>
            <w:tcW w:type="dxa" w:w="6912"/>
            <w:shd w:fill="FFFFFF"/>
            <w:tcMar>
              <w:top w:w="100" w:type="dxa"/>
              <w:start w:w="110" w:type="dxa"/>
              <w:bottom w:w="100" w:type="dxa"/>
              <w:end w:w="110" w:type="dxa"/>
            </w:tcMar>
            <w:vAlign w:val="center"/>
          </w:tcPr>
          <w:p>
            <w:pPr>
              <w:jc w:val="left"/>
            </w:pPr>
            <w:r>
              <w:rPr>
                <w:sz w:val="19"/>
              </w:rPr>
            </w:r>
          </w:p>
        </w:tc>
      </w:tr>
      <w:tr>
        <w:tc>
          <w:tcPr>
            <w:tcW w:type="dxa" w:w="2880"/>
            <w:shd w:fill="EAF2F8"/>
            <w:tcMar>
              <w:top w:w="100" w:type="dxa"/>
              <w:start w:w="110" w:type="dxa"/>
              <w:bottom w:w="100" w:type="dxa"/>
              <w:end w:w="110" w:type="dxa"/>
            </w:tcMar>
            <w:vAlign w:val="center"/>
          </w:tcPr>
          <w:p>
            <w:pPr>
              <w:jc w:val="left"/>
            </w:pPr>
            <w:r>
              <w:rPr>
                <w:sz w:val="19"/>
              </w:rPr>
              <w:t>Final paper location</w:t>
            </w:r>
          </w:p>
        </w:tc>
        <w:tc>
          <w:tcPr>
            <w:tcW w:type="dxa" w:w="6912"/>
            <w:shd w:fill="EAF2F8"/>
            <w:tcMar>
              <w:top w:w="100" w:type="dxa"/>
              <w:start w:w="110" w:type="dxa"/>
              <w:bottom w:w="100" w:type="dxa"/>
              <w:end w:w="110" w:type="dxa"/>
            </w:tcMar>
            <w:vAlign w:val="center"/>
          </w:tcPr>
          <w:p>
            <w:pPr>
              <w:jc w:val="left"/>
            </w:pPr>
            <w:r>
              <w:rPr>
                <w:sz w:val="19"/>
              </w:rPr>
            </w:r>
          </w:p>
        </w:tc>
      </w:tr>
    </w:tbl>
    <w:p>
      <w:pPr>
        <w:spacing w:after="0"/>
      </w:pPr>
    </w:p>
    <w:p>
      <w:pPr>
        <w:pStyle w:val="Heading2"/>
        <w:keepNext/>
      </w:pPr>
      <w:r>
        <w:t>Mentor approval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2376"/>
            <w:shd w:fill="17365D"/>
            <w:tcMar>
              <w:top w:w="100" w:type="dxa"/>
              <w:start w:w="110" w:type="dxa"/>
              <w:bottom w:w="100" w:type="dxa"/>
              <w:end w:w="110" w:type="dxa"/>
            </w:tcMar>
            <w:vAlign w:val="center"/>
          </w:tcPr>
          <w:p>
            <w:pPr>
              <w:jc w:val="center"/>
            </w:pPr>
            <w:r>
              <w:rPr>
                <w:b/>
                <w:color w:val="FFFFFF"/>
                <w:sz w:val="19"/>
              </w:rPr>
              <w:t>Checkpoint</w:t>
            </w:r>
          </w:p>
        </w:tc>
        <w:tc>
          <w:tcPr>
            <w:tcW w:type="dxa" w:w="1224"/>
            <w:shd w:fill="17365D"/>
            <w:tcMar>
              <w:top w:w="100" w:type="dxa"/>
              <w:start w:w="110" w:type="dxa"/>
              <w:bottom w:w="100" w:type="dxa"/>
              <w:end w:w="110" w:type="dxa"/>
            </w:tcMar>
            <w:vAlign w:val="center"/>
          </w:tcPr>
          <w:p>
            <w:pPr>
              <w:jc w:val="center"/>
            </w:pPr>
            <w:r>
              <w:rPr>
                <w:b/>
                <w:color w:val="FFFFFF"/>
                <w:sz w:val="19"/>
              </w:rPr>
              <w:t>Date</w:t>
            </w:r>
          </w:p>
        </w:tc>
        <w:tc>
          <w:tcPr>
            <w:tcW w:type="dxa" w:w="5112"/>
            <w:shd w:fill="17365D"/>
            <w:tcMar>
              <w:top w:w="100" w:type="dxa"/>
              <w:start w:w="110" w:type="dxa"/>
              <w:bottom w:w="100" w:type="dxa"/>
              <w:end w:w="110" w:type="dxa"/>
            </w:tcMar>
            <w:vAlign w:val="center"/>
          </w:tcPr>
          <w:p>
            <w:pPr>
              <w:jc w:val="center"/>
            </w:pPr>
            <w:r>
              <w:rPr>
                <w:b/>
                <w:color w:val="FFFFFF"/>
                <w:sz w:val="19"/>
              </w:rPr>
              <w:t>Feedback or required revision</w:t>
            </w:r>
          </w:p>
        </w:tc>
        <w:tc>
          <w:tcPr>
            <w:tcW w:type="dxa" w:w="1080"/>
            <w:shd w:fill="17365D"/>
            <w:tcMar>
              <w:top w:w="100" w:type="dxa"/>
              <w:start w:w="110" w:type="dxa"/>
              <w:bottom w:w="100" w:type="dxa"/>
              <w:end w:w="110" w:type="dxa"/>
            </w:tcMar>
            <w:vAlign w:val="center"/>
          </w:tcPr>
          <w:p>
            <w:pPr>
              <w:jc w:val="center"/>
            </w:pPr>
            <w:r>
              <w:rPr>
                <w:b/>
                <w:color w:val="FFFFFF"/>
                <w:sz w:val="19"/>
              </w:rPr>
              <w:t>Approved</w:t>
            </w:r>
          </w:p>
        </w:tc>
      </w:tr>
      <w:tr>
        <w:tc>
          <w:tcPr>
            <w:tcW w:type="dxa" w:w="2376"/>
            <w:shd w:fill="FFFFFF"/>
            <w:tcMar>
              <w:top w:w="100" w:type="dxa"/>
              <w:start w:w="110" w:type="dxa"/>
              <w:bottom w:w="100" w:type="dxa"/>
              <w:end w:w="110" w:type="dxa"/>
            </w:tcMar>
            <w:vAlign w:val="center"/>
          </w:tcPr>
          <w:p>
            <w:pPr>
              <w:jc w:val="center"/>
            </w:pPr>
            <w:r>
              <w:rPr>
                <w:sz w:val="19"/>
              </w:rPr>
              <w:t>Question and scope</w:t>
            </w:r>
          </w:p>
        </w:tc>
        <w:tc>
          <w:tcPr>
            <w:tcW w:type="dxa" w:w="1224"/>
            <w:shd w:fill="FFFFFF"/>
            <w:tcMar>
              <w:top w:w="100" w:type="dxa"/>
              <w:start w:w="110" w:type="dxa"/>
              <w:bottom w:w="100" w:type="dxa"/>
              <w:end w:w="110" w:type="dxa"/>
            </w:tcMar>
            <w:vAlign w:val="center"/>
          </w:tcPr>
          <w:p>
            <w:pPr>
              <w:jc w:val="left"/>
            </w:pPr>
            <w:r>
              <w:rPr>
                <w:sz w:val="19"/>
              </w:rPr>
            </w:r>
          </w:p>
        </w:tc>
        <w:tc>
          <w:tcPr>
            <w:tcW w:type="dxa" w:w="5112"/>
            <w:shd w:fill="FFFFFF"/>
            <w:tcMar>
              <w:top w:w="100" w:type="dxa"/>
              <w:start w:w="110" w:type="dxa"/>
              <w:bottom w:w="100" w:type="dxa"/>
              <w:end w:w="110" w:type="dxa"/>
            </w:tcMar>
            <w:vAlign w:val="center"/>
          </w:tcPr>
          <w:p>
            <w:pPr>
              <w:jc w:val="left"/>
            </w:pPr>
            <w:r>
              <w:rPr>
                <w:sz w:val="19"/>
              </w:rPr>
            </w:r>
          </w:p>
        </w:tc>
        <w:tc>
          <w:tcPr>
            <w:tcW w:type="dxa" w:w="1080"/>
            <w:shd w:fill="FFFFFF"/>
            <w:tcMar>
              <w:top w:w="100" w:type="dxa"/>
              <w:start w:w="110" w:type="dxa"/>
              <w:bottom w:w="100" w:type="dxa"/>
              <w:end w:w="110" w:type="dxa"/>
            </w:tcMar>
            <w:vAlign w:val="center"/>
          </w:tcPr>
          <w:p>
            <w:pPr>
              <w:jc w:val="left"/>
            </w:pPr>
            <w:r>
              <w:rPr>
                <w:sz w:val="19"/>
              </w:rPr>
              <w:t>[ ]</w:t>
            </w:r>
          </w:p>
        </w:tc>
      </w:tr>
      <w:tr>
        <w:tc>
          <w:tcPr>
            <w:tcW w:type="dxa" w:w="2376"/>
            <w:shd w:fill="EAF2F8"/>
            <w:tcMar>
              <w:top w:w="100" w:type="dxa"/>
              <w:start w:w="110" w:type="dxa"/>
              <w:bottom w:w="100" w:type="dxa"/>
              <w:end w:w="110" w:type="dxa"/>
            </w:tcMar>
            <w:vAlign w:val="center"/>
          </w:tcPr>
          <w:p>
            <w:pPr>
              <w:jc w:val="center"/>
            </w:pPr>
            <w:r>
              <w:rPr>
                <w:sz w:val="19"/>
              </w:rPr>
              <w:t>Data readiness</w:t>
            </w:r>
          </w:p>
        </w:tc>
        <w:tc>
          <w:tcPr>
            <w:tcW w:type="dxa" w:w="1224"/>
            <w:shd w:fill="EAF2F8"/>
            <w:tcMar>
              <w:top w:w="100" w:type="dxa"/>
              <w:start w:w="110" w:type="dxa"/>
              <w:bottom w:w="100" w:type="dxa"/>
              <w:end w:w="110" w:type="dxa"/>
            </w:tcMar>
            <w:vAlign w:val="center"/>
          </w:tcPr>
          <w:p>
            <w:pPr>
              <w:jc w:val="left"/>
            </w:pPr>
            <w:r>
              <w:rPr>
                <w:sz w:val="19"/>
              </w:rPr>
            </w:r>
          </w:p>
        </w:tc>
        <w:tc>
          <w:tcPr>
            <w:tcW w:type="dxa" w:w="5112"/>
            <w:shd w:fill="EAF2F8"/>
            <w:tcMar>
              <w:top w:w="100" w:type="dxa"/>
              <w:start w:w="110" w:type="dxa"/>
              <w:bottom w:w="100" w:type="dxa"/>
              <w:end w:w="110" w:type="dxa"/>
            </w:tcMar>
            <w:vAlign w:val="center"/>
          </w:tcPr>
          <w:p>
            <w:pPr>
              <w:jc w:val="left"/>
            </w:pPr>
            <w:r>
              <w:rPr>
                <w:sz w:val="19"/>
              </w:rPr>
            </w:r>
          </w:p>
        </w:tc>
        <w:tc>
          <w:tcPr>
            <w:tcW w:type="dxa" w:w="1080"/>
            <w:shd w:fill="EAF2F8"/>
            <w:tcMar>
              <w:top w:w="100" w:type="dxa"/>
              <w:start w:w="110" w:type="dxa"/>
              <w:bottom w:w="100" w:type="dxa"/>
              <w:end w:w="110" w:type="dxa"/>
            </w:tcMar>
            <w:vAlign w:val="center"/>
          </w:tcPr>
          <w:p>
            <w:pPr>
              <w:jc w:val="left"/>
            </w:pPr>
            <w:r>
              <w:rPr>
                <w:sz w:val="19"/>
              </w:rPr>
              <w:t>[ ]</w:t>
            </w:r>
          </w:p>
        </w:tc>
      </w:tr>
      <w:tr>
        <w:tc>
          <w:tcPr>
            <w:tcW w:type="dxa" w:w="2376"/>
            <w:shd w:fill="FFFFFF"/>
            <w:tcMar>
              <w:top w:w="100" w:type="dxa"/>
              <w:start w:w="110" w:type="dxa"/>
              <w:bottom w:w="100" w:type="dxa"/>
              <w:end w:w="110" w:type="dxa"/>
            </w:tcMar>
            <w:vAlign w:val="center"/>
          </w:tcPr>
          <w:p>
            <w:pPr>
              <w:jc w:val="center"/>
            </w:pPr>
            <w:r>
              <w:rPr>
                <w:sz w:val="19"/>
              </w:rPr>
              <w:t>Modeling readiness</w:t>
            </w:r>
          </w:p>
        </w:tc>
        <w:tc>
          <w:tcPr>
            <w:tcW w:type="dxa" w:w="1224"/>
            <w:shd w:fill="FFFFFF"/>
            <w:tcMar>
              <w:top w:w="100" w:type="dxa"/>
              <w:start w:w="110" w:type="dxa"/>
              <w:bottom w:w="100" w:type="dxa"/>
              <w:end w:w="110" w:type="dxa"/>
            </w:tcMar>
            <w:vAlign w:val="center"/>
          </w:tcPr>
          <w:p>
            <w:pPr>
              <w:jc w:val="left"/>
            </w:pPr>
            <w:r>
              <w:rPr>
                <w:sz w:val="19"/>
              </w:rPr>
            </w:r>
          </w:p>
        </w:tc>
        <w:tc>
          <w:tcPr>
            <w:tcW w:type="dxa" w:w="5112"/>
            <w:shd w:fill="FFFFFF"/>
            <w:tcMar>
              <w:top w:w="100" w:type="dxa"/>
              <w:start w:w="110" w:type="dxa"/>
              <w:bottom w:w="100" w:type="dxa"/>
              <w:end w:w="110" w:type="dxa"/>
            </w:tcMar>
            <w:vAlign w:val="center"/>
          </w:tcPr>
          <w:p>
            <w:pPr>
              <w:jc w:val="left"/>
            </w:pPr>
            <w:r>
              <w:rPr>
                <w:sz w:val="19"/>
              </w:rPr>
            </w:r>
          </w:p>
        </w:tc>
        <w:tc>
          <w:tcPr>
            <w:tcW w:type="dxa" w:w="1080"/>
            <w:shd w:fill="FFFFFF"/>
            <w:tcMar>
              <w:top w:w="100" w:type="dxa"/>
              <w:start w:w="110" w:type="dxa"/>
              <w:bottom w:w="100" w:type="dxa"/>
              <w:end w:w="110" w:type="dxa"/>
            </w:tcMar>
            <w:vAlign w:val="center"/>
          </w:tcPr>
          <w:p>
            <w:pPr>
              <w:jc w:val="left"/>
            </w:pPr>
            <w:r>
              <w:rPr>
                <w:sz w:val="19"/>
              </w:rPr>
              <w:t>[ ]</w:t>
            </w:r>
          </w:p>
        </w:tc>
      </w:tr>
      <w:tr>
        <w:tc>
          <w:tcPr>
            <w:tcW w:type="dxa" w:w="2376"/>
            <w:shd w:fill="EAF2F8"/>
            <w:tcMar>
              <w:top w:w="100" w:type="dxa"/>
              <w:start w:w="110" w:type="dxa"/>
              <w:bottom w:w="100" w:type="dxa"/>
              <w:end w:w="110" w:type="dxa"/>
            </w:tcMar>
            <w:vAlign w:val="center"/>
          </w:tcPr>
          <w:p>
            <w:pPr>
              <w:jc w:val="center"/>
            </w:pPr>
            <w:r>
              <w:rPr>
                <w:sz w:val="19"/>
              </w:rPr>
              <w:t>Final model and error analysis</w:t>
            </w:r>
          </w:p>
        </w:tc>
        <w:tc>
          <w:tcPr>
            <w:tcW w:type="dxa" w:w="1224"/>
            <w:shd w:fill="EAF2F8"/>
            <w:tcMar>
              <w:top w:w="100" w:type="dxa"/>
              <w:start w:w="110" w:type="dxa"/>
              <w:bottom w:w="100" w:type="dxa"/>
              <w:end w:w="110" w:type="dxa"/>
            </w:tcMar>
            <w:vAlign w:val="center"/>
          </w:tcPr>
          <w:p>
            <w:pPr>
              <w:jc w:val="left"/>
            </w:pPr>
            <w:r>
              <w:rPr>
                <w:sz w:val="19"/>
              </w:rPr>
            </w:r>
          </w:p>
        </w:tc>
        <w:tc>
          <w:tcPr>
            <w:tcW w:type="dxa" w:w="5112"/>
            <w:shd w:fill="EAF2F8"/>
            <w:tcMar>
              <w:top w:w="100" w:type="dxa"/>
              <w:start w:w="110" w:type="dxa"/>
              <w:bottom w:w="100" w:type="dxa"/>
              <w:end w:w="110" w:type="dxa"/>
            </w:tcMar>
            <w:vAlign w:val="center"/>
          </w:tcPr>
          <w:p>
            <w:pPr>
              <w:jc w:val="left"/>
            </w:pPr>
            <w:r>
              <w:rPr>
                <w:sz w:val="19"/>
              </w:rPr>
            </w:r>
          </w:p>
        </w:tc>
        <w:tc>
          <w:tcPr>
            <w:tcW w:type="dxa" w:w="1080"/>
            <w:shd w:fill="EAF2F8"/>
            <w:tcMar>
              <w:top w:w="100" w:type="dxa"/>
              <w:start w:w="110" w:type="dxa"/>
              <w:bottom w:w="100" w:type="dxa"/>
              <w:end w:w="110" w:type="dxa"/>
            </w:tcMar>
            <w:vAlign w:val="center"/>
          </w:tcPr>
          <w:p>
            <w:pPr>
              <w:jc w:val="left"/>
            </w:pPr>
            <w:r>
              <w:rPr>
                <w:sz w:val="19"/>
              </w:rPr>
              <w:t>[ ]</w:t>
            </w:r>
          </w:p>
        </w:tc>
      </w:tr>
      <w:tr>
        <w:tc>
          <w:tcPr>
            <w:tcW w:type="dxa" w:w="2376"/>
            <w:shd w:fill="FFFFFF"/>
            <w:tcMar>
              <w:top w:w="100" w:type="dxa"/>
              <w:start w:w="110" w:type="dxa"/>
              <w:bottom w:w="100" w:type="dxa"/>
              <w:end w:w="110" w:type="dxa"/>
            </w:tcMar>
            <w:vAlign w:val="center"/>
          </w:tcPr>
          <w:p>
            <w:pPr>
              <w:jc w:val="center"/>
            </w:pPr>
            <w:r>
              <w:rPr>
                <w:sz w:val="19"/>
              </w:rPr>
              <w:t>Paper and repository</w:t>
            </w:r>
          </w:p>
        </w:tc>
        <w:tc>
          <w:tcPr>
            <w:tcW w:type="dxa" w:w="1224"/>
            <w:shd w:fill="FFFFFF"/>
            <w:tcMar>
              <w:top w:w="100" w:type="dxa"/>
              <w:start w:w="110" w:type="dxa"/>
              <w:bottom w:w="100" w:type="dxa"/>
              <w:end w:w="110" w:type="dxa"/>
            </w:tcMar>
            <w:vAlign w:val="center"/>
          </w:tcPr>
          <w:p>
            <w:pPr>
              <w:jc w:val="left"/>
            </w:pPr>
            <w:r>
              <w:rPr>
                <w:sz w:val="19"/>
              </w:rPr>
            </w:r>
          </w:p>
        </w:tc>
        <w:tc>
          <w:tcPr>
            <w:tcW w:type="dxa" w:w="5112"/>
            <w:shd w:fill="FFFFFF"/>
            <w:tcMar>
              <w:top w:w="100" w:type="dxa"/>
              <w:start w:w="110" w:type="dxa"/>
              <w:bottom w:w="100" w:type="dxa"/>
              <w:end w:w="110" w:type="dxa"/>
            </w:tcMar>
            <w:vAlign w:val="center"/>
          </w:tcPr>
          <w:p>
            <w:pPr>
              <w:jc w:val="left"/>
            </w:pPr>
            <w:r>
              <w:rPr>
                <w:sz w:val="19"/>
              </w:rPr>
            </w:r>
          </w:p>
        </w:tc>
        <w:tc>
          <w:tcPr>
            <w:tcW w:type="dxa" w:w="1080"/>
            <w:shd w:fill="FFFFFF"/>
            <w:tcMar>
              <w:top w:w="100" w:type="dxa"/>
              <w:start w:w="110" w:type="dxa"/>
              <w:bottom w:w="100" w:type="dxa"/>
              <w:end w:w="110" w:type="dxa"/>
            </w:tcMar>
            <w:vAlign w:val="center"/>
          </w:tcPr>
          <w:p>
            <w:pPr>
              <w:jc w:val="left"/>
            </w:pPr>
            <w:r>
              <w:rPr>
                <w:sz w:val="19"/>
              </w:rPr>
              <w:t>[ ]</w:t>
            </w:r>
          </w:p>
        </w:tc>
      </w:tr>
    </w:tbl>
    <w:p>
      <w:pPr>
        <w:spacing w:after="0"/>
      </w:pPr>
    </w:p>
    <w:sectPr w:rsidR="00FC693F" w:rsidRPr="0006063C" w:rsidSect="00034616">
      <w:footerReference w:type="default" r:id="rId9"/>
      <w:pgSz w:w="12240" w:h="15840"/>
      <w:pgMar w:top="1037" w:right="1123" w:bottom="979"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317" w:right="216"/>
      <w:shd w:fill="F4F6F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chive.ics.uci.edu/dataset/360/air+quality" TargetMode="External"/><Relationship Id="rId11" Type="http://schemas.openxmlformats.org/officeDocument/2006/relationships/hyperlink" Target="https://www.epa.gov/outdoor-air-quality-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Urban Air Pollution Student Project Implementation Guide</dc:title>
  <dc:subject>High school data science and machine learning project guide</dc:subject>
  <dc:creator>AmeriDuo</dc:creator>
  <cp:keywords>air quality, data science, machine learning, high school, NO2, UCI</cp:keywords>
  <dc:description>generated by python-docx</dc:description>
  <cp:lastModifiedBy/>
  <cp:revision>1</cp:revision>
  <dcterms:created xsi:type="dcterms:W3CDTF">2013-12-23T23:15:00Z</dcterms:created>
  <dcterms:modified xsi:type="dcterms:W3CDTF">2013-12-23T23:15:00Z</dcterms:modified>
  <cp:category/>
</cp:coreProperties>
</file>