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and Predicting Bike Sharing Demand</w:t>
      </w:r>
    </w:p>
    <w:p>
      <w:pPr>
        <w:spacing w:after="320"/>
      </w:pPr>
      <w:r>
        <w:rPr>
          <w:b/>
          <w:color w:val="000000"/>
          <w:sz w:val="34"/>
        </w:rPr>
        <w:t>Student Project Implementation Guide</w:t>
      </w:r>
    </w:p>
    <w:p>
      <w:r>
        <w:rPr>
          <w:b/>
        </w:rPr>
        <w:t xml:space="preserve">Project focus  </w:t>
      </w:r>
      <w:r>
        <w:t>How much predictive value weather variables add beyond calendar and time variables</w:t>
      </w:r>
    </w:p>
    <w:p>
      <w:r>
        <w:rPr>
          <w:b/>
        </w:rPr>
        <w:t xml:space="preserve">Primary dataset  </w:t>
      </w:r>
      <w:r>
        <w:t>UCI Bike Sharing Dataset hour.csv</w:t>
      </w:r>
    </w:p>
    <w:p>
      <w:r>
        <w:rPr>
          <w:b/>
        </w:rPr>
        <w:t xml:space="preserve">Recommended level  </w:t>
      </w:r>
      <w:r>
        <w:t>High school students with basic Python experience</w:t>
      </w:r>
    </w:p>
    <w:p>
      <w:r>
        <w:rPr>
          <w:b/>
        </w:rPr>
        <w:t xml:space="preserve">Course alignment  </w:t>
      </w:r>
      <w:r>
        <w:t>AmeriDuo AI in Data Science 12 Week Bootcamp</w:t>
      </w:r>
    </w:p>
    <w:p/>
    <w:p>
      <w:pPr>
        <w:spacing w:before="320"/>
      </w:pPr>
      <w:r>
        <w:rPr>
          <w:b/>
        </w:rPr>
        <w:t>What you will produce</w:t>
      </w:r>
    </w:p>
    <w:p>
      <w:r>
        <w:t>A reproducible GitHub project, a cleaned hourly dataset, exploratory visualizations, a controlled comparison of three feature sets, evaluated regression models, a research-style paper, and a short presentation. The project measures the value of weather information while keeping the time period, models, preprocessing, and metrics consistent.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376"/>
            <w:shd w:fill="17365D"/>
            <w:tcMar>
              <w:top w:w="100" w:type="dxa"/>
              <w:start w:w="110" w:type="dxa"/>
              <w:bottom w:w="100" w:type="dxa"/>
              <w:end w:w="110" w:type="dxa"/>
            </w:tcMar>
            <w:vAlign w:val="center"/>
          </w:tcPr>
          <w:p>
            <w:pPr>
              <w:jc w:val="center"/>
            </w:pPr>
            <w:r>
              <w:rPr>
                <w:b/>
                <w:color w:val="FFFFFF"/>
                <w:sz w:val="19"/>
              </w:rPr>
              <w:t>Final item</w:t>
            </w:r>
          </w:p>
        </w:tc>
        <w:tc>
          <w:tcPr>
            <w:tcW w:type="dxa" w:w="7416"/>
            <w:shd w:fill="17365D"/>
            <w:tcMar>
              <w:top w:w="100" w:type="dxa"/>
              <w:start w:w="110" w:type="dxa"/>
              <w:bottom w:w="100" w:type="dxa"/>
              <w:end w:w="110" w:type="dxa"/>
            </w:tcMar>
            <w:vAlign w:val="center"/>
          </w:tcPr>
          <w:p>
            <w:pPr>
              <w:jc w:val="center"/>
            </w:pPr>
            <w:r>
              <w:rPr>
                <w:b/>
                <w:color w:val="FFFFFF"/>
                <w:sz w:val="19"/>
              </w:rPr>
              <w:t>Minimum standard</w:t>
            </w:r>
          </w:p>
        </w:tc>
      </w:tr>
      <w:tr>
        <w:trPr>
          <w:cantSplit w:val="true"/>
        </w:trPr>
        <w:tc>
          <w:tcPr>
            <w:tcW w:type="dxa" w:w="2376"/>
            <w:shd w:fill="FFFFFF"/>
            <w:tcMar>
              <w:top w:w="100" w:type="dxa"/>
              <w:start w:w="110" w:type="dxa"/>
              <w:bottom w:w="100" w:type="dxa"/>
              <w:end w:w="110" w:type="dxa"/>
            </w:tcMar>
            <w:vAlign w:val="center"/>
          </w:tcPr>
          <w:p>
            <w:pPr>
              <w:jc w:val="left"/>
            </w:pPr>
            <w:r>
              <w:rPr>
                <w:sz w:val="19"/>
              </w:rPr>
              <w:t>GitHub repository</w:t>
            </w:r>
          </w:p>
        </w:tc>
        <w:tc>
          <w:tcPr>
            <w:tcW w:type="dxa" w:w="7416"/>
            <w:shd w:fill="FFFFFF"/>
            <w:tcMar>
              <w:top w:w="100" w:type="dxa"/>
              <w:start w:w="110" w:type="dxa"/>
              <w:bottom w:w="100" w:type="dxa"/>
              <w:end w:w="110" w:type="dxa"/>
            </w:tcMar>
            <w:vAlign w:val="center"/>
          </w:tcPr>
          <w:p>
            <w:pPr>
              <w:jc w:val="left"/>
            </w:pPr>
            <w:r>
              <w:rPr>
                <w:sz w:val="19"/>
              </w:rPr>
              <w:t>Organized folders, meaningful commits, README, data documentation, notebooks, figures, results, and references</w:t>
            </w:r>
          </w:p>
        </w:tc>
      </w:tr>
      <w:tr>
        <w:trPr>
          <w:cantSplit w:val="true"/>
        </w:trPr>
        <w:tc>
          <w:tcPr>
            <w:tcW w:type="dxa" w:w="2376"/>
            <w:shd w:fill="EAF2F8"/>
            <w:tcMar>
              <w:top w:w="100" w:type="dxa"/>
              <w:start w:w="110" w:type="dxa"/>
              <w:bottom w:w="100" w:type="dxa"/>
              <w:end w:w="110" w:type="dxa"/>
            </w:tcMar>
            <w:vAlign w:val="center"/>
          </w:tcPr>
          <w:p>
            <w:pPr>
              <w:jc w:val="left"/>
            </w:pPr>
            <w:r>
              <w:rPr>
                <w:sz w:val="19"/>
              </w:rPr>
              <w:t>Research experiment</w:t>
            </w:r>
          </w:p>
        </w:tc>
        <w:tc>
          <w:tcPr>
            <w:tcW w:type="dxa" w:w="7416"/>
            <w:shd w:fill="EAF2F8"/>
            <w:tcMar>
              <w:top w:w="100" w:type="dxa"/>
              <w:start w:w="110" w:type="dxa"/>
              <w:bottom w:w="100" w:type="dxa"/>
              <w:end w:w="110" w:type="dxa"/>
            </w:tcMar>
            <w:vAlign w:val="center"/>
          </w:tcPr>
          <w:p>
            <w:pPr>
              <w:jc w:val="left"/>
            </w:pPr>
            <w:r>
              <w:rPr>
                <w:sz w:val="19"/>
              </w:rPr>
              <w:t>Time features, weather features, and combined features compared on the same chronological periods</w:t>
            </w:r>
          </w:p>
        </w:tc>
      </w:tr>
      <w:tr>
        <w:trPr>
          <w:cantSplit w:val="true"/>
        </w:trPr>
        <w:tc>
          <w:tcPr>
            <w:tcW w:type="dxa" w:w="2376"/>
            <w:shd w:fill="FFFFFF"/>
            <w:tcMar>
              <w:top w:w="100" w:type="dxa"/>
              <w:start w:w="110" w:type="dxa"/>
              <w:bottom w:w="100" w:type="dxa"/>
              <w:end w:w="110" w:type="dxa"/>
            </w:tcMar>
            <w:vAlign w:val="center"/>
          </w:tcPr>
          <w:p>
            <w:pPr>
              <w:jc w:val="left"/>
            </w:pPr>
            <w:r>
              <w:rPr>
                <w:sz w:val="19"/>
              </w:rPr>
              <w:t>Models</w:t>
            </w:r>
          </w:p>
        </w:tc>
        <w:tc>
          <w:tcPr>
            <w:tcW w:type="dxa" w:w="7416"/>
            <w:shd w:fill="FFFFFF"/>
            <w:tcMar>
              <w:top w:w="100" w:type="dxa"/>
              <w:start w:w="110" w:type="dxa"/>
              <w:bottom w:w="100" w:type="dxa"/>
              <w:end w:w="110" w:type="dxa"/>
            </w:tcMar>
            <w:vAlign w:val="center"/>
          </w:tcPr>
          <w:p>
            <w:pPr>
              <w:jc w:val="left"/>
            </w:pPr>
            <w:r>
              <w:rPr>
                <w:sz w:val="19"/>
              </w:rPr>
              <w:t>Mean baseline, Linear Regression, and Decision Tree; Random Forest and Gradient Boosting optional</w:t>
            </w:r>
          </w:p>
        </w:tc>
      </w:tr>
      <w:tr>
        <w:trPr>
          <w:cantSplit w:val="true"/>
        </w:trPr>
        <w:tc>
          <w:tcPr>
            <w:tcW w:type="dxa" w:w="2376"/>
            <w:shd w:fill="EAF2F8"/>
            <w:tcMar>
              <w:top w:w="100" w:type="dxa"/>
              <w:start w:w="110" w:type="dxa"/>
              <w:bottom w:w="100" w:type="dxa"/>
              <w:end w:w="110" w:type="dxa"/>
            </w:tcMar>
            <w:vAlign w:val="center"/>
          </w:tcPr>
          <w:p>
            <w:pPr>
              <w:jc w:val="left"/>
            </w:pPr>
            <w:r>
              <w:rPr>
                <w:sz w:val="19"/>
              </w:rPr>
              <w:t>Evaluation</w:t>
            </w:r>
          </w:p>
        </w:tc>
        <w:tc>
          <w:tcPr>
            <w:tcW w:type="dxa" w:w="7416"/>
            <w:shd w:fill="EAF2F8"/>
            <w:tcMar>
              <w:top w:w="100" w:type="dxa"/>
              <w:start w:w="110" w:type="dxa"/>
              <w:bottom w:w="100" w:type="dxa"/>
              <w:end w:w="110" w:type="dxa"/>
            </w:tcMar>
            <w:vAlign w:val="center"/>
          </w:tcPr>
          <w:p>
            <w:pPr>
              <w:jc w:val="left"/>
            </w:pPr>
            <w:r>
              <w:rPr>
                <w:sz w:val="19"/>
              </w:rPr>
              <w:t>MAE, RMSE, R squared, residual plots, peak-demand errors, and subgroup analysis</w:t>
            </w:r>
          </w:p>
        </w:tc>
      </w:tr>
      <w:tr>
        <w:trPr>
          <w:cantSplit w:val="true"/>
        </w:trPr>
        <w:tc>
          <w:tcPr>
            <w:tcW w:type="dxa" w:w="2376"/>
            <w:shd w:fill="FFFFFF"/>
            <w:tcMar>
              <w:top w:w="100" w:type="dxa"/>
              <w:start w:w="110" w:type="dxa"/>
              <w:bottom w:w="100" w:type="dxa"/>
              <w:end w:w="110" w:type="dxa"/>
            </w:tcMar>
            <w:vAlign w:val="center"/>
          </w:tcPr>
          <w:p>
            <w:pPr>
              <w:jc w:val="left"/>
            </w:pPr>
            <w:r>
              <w:rPr>
                <w:sz w:val="19"/>
              </w:rPr>
              <w:t>Communication</w:t>
            </w:r>
          </w:p>
        </w:tc>
        <w:tc>
          <w:tcPr>
            <w:tcW w:type="dxa" w:w="7416"/>
            <w:shd w:fill="FFFFFF"/>
            <w:tcMar>
              <w:top w:w="100" w:type="dxa"/>
              <w:start w:w="110" w:type="dxa"/>
              <w:bottom w:w="100" w:type="dxa"/>
              <w:end w:w="110" w:type="dxa"/>
            </w:tcMar>
            <w:vAlign w:val="center"/>
          </w:tcPr>
          <w:p>
            <w:pPr>
              <w:jc w:val="left"/>
            </w:pPr>
            <w:r>
              <w:rPr>
                <w:sz w:val="19"/>
              </w:rPr>
              <w:t>Research-style paper and 5 to 7 minute technical presentation</w:t>
            </w:r>
          </w:p>
        </w:tc>
      </w:tr>
    </w:tbl>
    <w:p>
      <w:pPr>
        <w:spacing w:after="0"/>
      </w:pPr>
    </w:p>
    <w:p>
      <w:r>
        <w:br w:type="page"/>
      </w:r>
    </w:p>
    <w:p>
      <w:pPr>
        <w:pStyle w:val="Heading1"/>
        <w:keepNext/>
      </w:pPr>
      <w:r>
        <w:t>How to Use This Guide</w:t>
      </w:r>
    </w:p>
    <w:p>
      <w:r>
        <w:t>Complete the phases in order. Each phase ends with evidence and a mentor check. Do not begin modeling until the target, allowed predictors, feature sets, and chronological split are approved. Run every notebook from top to bottom before committing 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792"/>
            <w:shd w:fill="17365D"/>
            <w:tcMar>
              <w:top w:w="100" w:type="dxa"/>
              <w:start w:w="110" w:type="dxa"/>
              <w:bottom w:w="100" w:type="dxa"/>
              <w:end w:w="110" w:type="dxa"/>
            </w:tcMar>
            <w:vAlign w:val="center"/>
          </w:tcPr>
          <w:p>
            <w:pPr>
              <w:jc w:val="center"/>
            </w:pPr>
            <w:r>
              <w:rPr>
                <w:b/>
                <w:color w:val="FFFFFF"/>
                <w:sz w:val="19"/>
              </w:rPr>
              <w:t>Phase</w:t>
            </w:r>
          </w:p>
        </w:tc>
        <w:tc>
          <w:tcPr>
            <w:tcW w:type="dxa" w:w="3384"/>
            <w:shd w:fill="17365D"/>
            <w:tcMar>
              <w:top w:w="100" w:type="dxa"/>
              <w:start w:w="110" w:type="dxa"/>
              <w:bottom w:w="100" w:type="dxa"/>
              <w:end w:w="110" w:type="dxa"/>
            </w:tcMar>
            <w:vAlign w:val="center"/>
          </w:tcPr>
          <w:p>
            <w:pPr>
              <w:jc w:val="center"/>
            </w:pPr>
            <w:r>
              <w:rPr>
                <w:b/>
                <w:color w:val="FFFFFF"/>
                <w:sz w:val="19"/>
              </w:rPr>
              <w:t>Main work</w:t>
            </w:r>
          </w:p>
        </w:tc>
        <w:tc>
          <w:tcPr>
            <w:tcW w:type="dxa" w:w="5616"/>
            <w:shd w:fill="17365D"/>
            <w:tcMar>
              <w:top w:w="100" w:type="dxa"/>
              <w:start w:w="110" w:type="dxa"/>
              <w:bottom w:w="100" w:type="dxa"/>
              <w:end w:w="110" w:type="dxa"/>
            </w:tcMar>
            <w:vAlign w:val="center"/>
          </w:tcPr>
          <w:p>
            <w:pPr>
              <w:jc w:val="center"/>
            </w:pPr>
            <w:r>
              <w:rPr>
                <w:b/>
                <w:color w:val="FFFFFF"/>
                <w:sz w:val="19"/>
              </w:rPr>
              <w:t>Evidence to submit</w:t>
            </w:r>
          </w:p>
        </w:tc>
      </w:tr>
      <w:tr>
        <w:trPr>
          <w:cantSplit w:val="true"/>
        </w:trPr>
        <w:tc>
          <w:tcPr>
            <w:tcW w:type="dxa" w:w="792"/>
            <w:shd w:fill="FFFFFF"/>
            <w:tcMar>
              <w:top w:w="100" w:type="dxa"/>
              <w:start w:w="110" w:type="dxa"/>
              <w:bottom w:w="100" w:type="dxa"/>
              <w:end w:w="110" w:type="dxa"/>
            </w:tcMar>
            <w:vAlign w:val="center"/>
          </w:tcPr>
          <w:p>
            <w:pPr>
              <w:jc w:val="center"/>
            </w:pPr>
            <w:r>
              <w:rPr>
                <w:sz w:val="19"/>
              </w:rPr>
              <w:t>1</w:t>
            </w:r>
          </w:p>
        </w:tc>
        <w:tc>
          <w:tcPr>
            <w:tcW w:type="dxa" w:w="3384"/>
            <w:shd w:fill="FFFFFF"/>
            <w:tcMar>
              <w:top w:w="100" w:type="dxa"/>
              <w:start w:w="110" w:type="dxa"/>
              <w:bottom w:w="100" w:type="dxa"/>
              <w:end w:w="110" w:type="dxa"/>
            </w:tcMar>
            <w:vAlign w:val="center"/>
          </w:tcPr>
          <w:p>
            <w:pPr>
              <w:jc w:val="left"/>
            </w:pPr>
            <w:r>
              <w:rPr>
                <w:sz w:val="19"/>
              </w:rPr>
              <w:t>Define the question and prediction setting</w:t>
            </w:r>
          </w:p>
        </w:tc>
        <w:tc>
          <w:tcPr>
            <w:tcW w:type="dxa" w:w="5616"/>
            <w:shd w:fill="FFFFFF"/>
            <w:tcMar>
              <w:top w:w="100" w:type="dxa"/>
              <w:start w:w="110" w:type="dxa"/>
              <w:bottom w:w="100" w:type="dxa"/>
              <w:end w:w="110" w:type="dxa"/>
            </w:tcMar>
            <w:vAlign w:val="center"/>
          </w:tcPr>
          <w:p>
            <w:pPr>
              <w:jc w:val="left"/>
            </w:pPr>
            <w:r>
              <w:rPr>
                <w:sz w:val="19"/>
              </w:rPr>
              <w:t>PROJECT_IDEA.md</w:t>
            </w:r>
          </w:p>
        </w:tc>
      </w:tr>
      <w:tr>
        <w:trPr>
          <w:cantSplit w:val="true"/>
        </w:trPr>
        <w:tc>
          <w:tcPr>
            <w:tcW w:type="dxa" w:w="792"/>
            <w:shd w:fill="EAF2F8"/>
            <w:tcMar>
              <w:top w:w="100" w:type="dxa"/>
              <w:start w:w="110" w:type="dxa"/>
              <w:bottom w:w="100" w:type="dxa"/>
              <w:end w:w="110" w:type="dxa"/>
            </w:tcMar>
            <w:vAlign w:val="center"/>
          </w:tcPr>
          <w:p>
            <w:pPr>
              <w:jc w:val="center"/>
            </w:pPr>
            <w:r>
              <w:rPr>
                <w:sz w:val="19"/>
              </w:rPr>
              <w:t>2</w:t>
            </w:r>
          </w:p>
        </w:tc>
        <w:tc>
          <w:tcPr>
            <w:tcW w:type="dxa" w:w="3384"/>
            <w:shd w:fill="EAF2F8"/>
            <w:tcMar>
              <w:top w:w="100" w:type="dxa"/>
              <w:start w:w="110" w:type="dxa"/>
              <w:bottom w:w="100" w:type="dxa"/>
              <w:end w:w="110" w:type="dxa"/>
            </w:tcMar>
            <w:vAlign w:val="center"/>
          </w:tcPr>
          <w:p>
            <w:pPr>
              <w:jc w:val="left"/>
            </w:pPr>
            <w:r>
              <w:rPr>
                <w:sz w:val="19"/>
              </w:rPr>
              <w:t>Download and document the dataset</w:t>
            </w:r>
          </w:p>
        </w:tc>
        <w:tc>
          <w:tcPr>
            <w:tcW w:type="dxa" w:w="5616"/>
            <w:shd w:fill="EAF2F8"/>
            <w:tcMar>
              <w:top w:w="100" w:type="dxa"/>
              <w:start w:w="110" w:type="dxa"/>
              <w:bottom w:w="100" w:type="dxa"/>
              <w:end w:w="110" w:type="dxa"/>
            </w:tcMar>
            <w:vAlign w:val="center"/>
          </w:tcPr>
          <w:p>
            <w:pPr>
              <w:jc w:val="left"/>
            </w:pPr>
            <w:r>
              <w:rPr>
                <w:sz w:val="19"/>
              </w:rPr>
              <w:t>DATA_DOCUMENTATION.md and data source instructions</w:t>
            </w:r>
          </w:p>
        </w:tc>
      </w:tr>
      <w:tr>
        <w:trPr>
          <w:cantSplit w:val="true"/>
        </w:trPr>
        <w:tc>
          <w:tcPr>
            <w:tcW w:type="dxa" w:w="792"/>
            <w:shd w:fill="FFFFFF"/>
            <w:tcMar>
              <w:top w:w="100" w:type="dxa"/>
              <w:start w:w="110" w:type="dxa"/>
              <w:bottom w:w="100" w:type="dxa"/>
              <w:end w:w="110" w:type="dxa"/>
            </w:tcMar>
            <w:vAlign w:val="center"/>
          </w:tcPr>
          <w:p>
            <w:pPr>
              <w:jc w:val="center"/>
            </w:pPr>
            <w:r>
              <w:rPr>
                <w:sz w:val="19"/>
              </w:rPr>
              <w:t>3</w:t>
            </w:r>
          </w:p>
        </w:tc>
        <w:tc>
          <w:tcPr>
            <w:tcW w:type="dxa" w:w="3384"/>
            <w:shd w:fill="FFFFFF"/>
            <w:tcMar>
              <w:top w:w="100" w:type="dxa"/>
              <w:start w:w="110" w:type="dxa"/>
              <w:bottom w:w="100" w:type="dxa"/>
              <w:end w:w="110" w:type="dxa"/>
            </w:tcMar>
            <w:vAlign w:val="center"/>
          </w:tcPr>
          <w:p>
            <w:pPr>
              <w:jc w:val="left"/>
            </w:pPr>
            <w:r>
              <w:rPr>
                <w:sz w:val="19"/>
              </w:rPr>
              <w:t>Validate and prepare hour.csv</w:t>
            </w:r>
          </w:p>
        </w:tc>
        <w:tc>
          <w:tcPr>
            <w:tcW w:type="dxa" w:w="5616"/>
            <w:shd w:fill="FFFFFF"/>
            <w:tcMar>
              <w:top w:w="100" w:type="dxa"/>
              <w:start w:w="110" w:type="dxa"/>
              <w:bottom w:w="100" w:type="dxa"/>
              <w:end w:w="110" w:type="dxa"/>
            </w:tcMar>
            <w:vAlign w:val="center"/>
          </w:tcPr>
          <w:p>
            <w:pPr>
              <w:jc w:val="left"/>
            </w:pPr>
            <w:r>
              <w:rPr>
                <w:sz w:val="19"/>
              </w:rPr>
              <w:t>01_data_preparation.ipynb</w:t>
            </w:r>
          </w:p>
        </w:tc>
      </w:tr>
      <w:tr>
        <w:trPr>
          <w:cantSplit w:val="true"/>
        </w:trPr>
        <w:tc>
          <w:tcPr>
            <w:tcW w:type="dxa" w:w="792"/>
            <w:shd w:fill="EAF2F8"/>
            <w:tcMar>
              <w:top w:w="100" w:type="dxa"/>
              <w:start w:w="110" w:type="dxa"/>
              <w:bottom w:w="100" w:type="dxa"/>
              <w:end w:w="110" w:type="dxa"/>
            </w:tcMar>
            <w:vAlign w:val="center"/>
          </w:tcPr>
          <w:p>
            <w:pPr>
              <w:jc w:val="center"/>
            </w:pPr>
            <w:r>
              <w:rPr>
                <w:sz w:val="19"/>
              </w:rPr>
              <w:t>4</w:t>
            </w:r>
          </w:p>
        </w:tc>
        <w:tc>
          <w:tcPr>
            <w:tcW w:type="dxa" w:w="3384"/>
            <w:shd w:fill="EAF2F8"/>
            <w:tcMar>
              <w:top w:w="100" w:type="dxa"/>
              <w:start w:w="110" w:type="dxa"/>
              <w:bottom w:w="100" w:type="dxa"/>
              <w:end w:w="110" w:type="dxa"/>
            </w:tcMar>
            <w:vAlign w:val="center"/>
          </w:tcPr>
          <w:p>
            <w:pPr>
              <w:jc w:val="left"/>
            </w:pPr>
            <w:r>
              <w:rPr>
                <w:sz w:val="19"/>
              </w:rPr>
              <w:t>Explore demand patterns</w:t>
            </w:r>
          </w:p>
        </w:tc>
        <w:tc>
          <w:tcPr>
            <w:tcW w:type="dxa" w:w="5616"/>
            <w:shd w:fill="EAF2F8"/>
            <w:tcMar>
              <w:top w:w="100" w:type="dxa"/>
              <w:start w:w="110" w:type="dxa"/>
              <w:bottom w:w="100" w:type="dxa"/>
              <w:end w:w="110" w:type="dxa"/>
            </w:tcMar>
            <w:vAlign w:val="center"/>
          </w:tcPr>
          <w:p>
            <w:pPr>
              <w:jc w:val="left"/>
            </w:pPr>
            <w:r>
              <w:rPr>
                <w:sz w:val="19"/>
              </w:rPr>
              <w:t>02_eda.ipynb and at least six useful figures</w:t>
            </w:r>
          </w:p>
        </w:tc>
      </w:tr>
      <w:tr>
        <w:trPr>
          <w:cantSplit w:val="true"/>
        </w:trPr>
        <w:tc>
          <w:tcPr>
            <w:tcW w:type="dxa" w:w="792"/>
            <w:shd w:fill="FFFFFF"/>
            <w:tcMar>
              <w:top w:w="100" w:type="dxa"/>
              <w:start w:w="110" w:type="dxa"/>
              <w:bottom w:w="100" w:type="dxa"/>
              <w:end w:w="110" w:type="dxa"/>
            </w:tcMar>
            <w:vAlign w:val="center"/>
          </w:tcPr>
          <w:p>
            <w:pPr>
              <w:jc w:val="center"/>
            </w:pPr>
            <w:r>
              <w:rPr>
                <w:sz w:val="19"/>
              </w:rPr>
              <w:t>5</w:t>
            </w:r>
          </w:p>
        </w:tc>
        <w:tc>
          <w:tcPr>
            <w:tcW w:type="dxa" w:w="3384"/>
            <w:shd w:fill="FFFFFF"/>
            <w:tcMar>
              <w:top w:w="100" w:type="dxa"/>
              <w:start w:w="110" w:type="dxa"/>
              <w:bottom w:w="100" w:type="dxa"/>
              <w:end w:w="110" w:type="dxa"/>
            </w:tcMar>
            <w:vAlign w:val="center"/>
          </w:tcPr>
          <w:p>
            <w:pPr>
              <w:jc w:val="left"/>
            </w:pPr>
            <w:r>
              <w:rPr>
                <w:sz w:val="19"/>
              </w:rPr>
              <w:t>Define controlled feature sets</w:t>
            </w:r>
          </w:p>
        </w:tc>
        <w:tc>
          <w:tcPr>
            <w:tcW w:type="dxa" w:w="5616"/>
            <w:shd w:fill="FFFFFF"/>
            <w:tcMar>
              <w:top w:w="100" w:type="dxa"/>
              <w:start w:w="110" w:type="dxa"/>
              <w:bottom w:w="100" w:type="dxa"/>
              <w:end w:w="110" w:type="dxa"/>
            </w:tcMar>
            <w:vAlign w:val="center"/>
          </w:tcPr>
          <w:p>
            <w:pPr>
              <w:jc w:val="left"/>
            </w:pPr>
            <w:r>
              <w:rPr>
                <w:sz w:val="19"/>
              </w:rPr>
              <w:t>03_feature_engineering.ipynb and feature dictionary</w:t>
            </w:r>
          </w:p>
        </w:tc>
      </w:tr>
      <w:tr>
        <w:trPr>
          <w:cantSplit w:val="true"/>
        </w:trPr>
        <w:tc>
          <w:tcPr>
            <w:tcW w:type="dxa" w:w="792"/>
            <w:shd w:fill="EAF2F8"/>
            <w:tcMar>
              <w:top w:w="100" w:type="dxa"/>
              <w:start w:w="110" w:type="dxa"/>
              <w:bottom w:w="100" w:type="dxa"/>
              <w:end w:w="110" w:type="dxa"/>
            </w:tcMar>
            <w:vAlign w:val="center"/>
          </w:tcPr>
          <w:p>
            <w:pPr>
              <w:jc w:val="center"/>
            </w:pPr>
            <w:r>
              <w:rPr>
                <w:sz w:val="19"/>
              </w:rPr>
              <w:t>6</w:t>
            </w:r>
          </w:p>
        </w:tc>
        <w:tc>
          <w:tcPr>
            <w:tcW w:type="dxa" w:w="3384"/>
            <w:shd w:fill="EAF2F8"/>
            <w:tcMar>
              <w:top w:w="100" w:type="dxa"/>
              <w:start w:w="110" w:type="dxa"/>
              <w:bottom w:w="100" w:type="dxa"/>
              <w:end w:w="110" w:type="dxa"/>
            </w:tcMar>
            <w:vAlign w:val="center"/>
          </w:tcPr>
          <w:p>
            <w:pPr>
              <w:jc w:val="left"/>
            </w:pPr>
            <w:r>
              <w:rPr>
                <w:sz w:val="19"/>
              </w:rPr>
              <w:t>Build and compare models</w:t>
            </w:r>
          </w:p>
        </w:tc>
        <w:tc>
          <w:tcPr>
            <w:tcW w:type="dxa" w:w="5616"/>
            <w:shd w:fill="EAF2F8"/>
            <w:tcMar>
              <w:top w:w="100" w:type="dxa"/>
              <w:start w:w="110" w:type="dxa"/>
              <w:bottom w:w="100" w:type="dxa"/>
              <w:end w:w="110" w:type="dxa"/>
            </w:tcMar>
            <w:vAlign w:val="center"/>
          </w:tcPr>
          <w:p>
            <w:pPr>
              <w:jc w:val="left"/>
            </w:pPr>
            <w:r>
              <w:rPr>
                <w:sz w:val="19"/>
              </w:rPr>
              <w:t>04_modeling.ipynb and model_results.csv</w:t>
            </w:r>
          </w:p>
        </w:tc>
      </w:tr>
      <w:tr>
        <w:trPr>
          <w:cantSplit w:val="true"/>
        </w:trPr>
        <w:tc>
          <w:tcPr>
            <w:tcW w:type="dxa" w:w="792"/>
            <w:shd w:fill="FFFFFF"/>
            <w:tcMar>
              <w:top w:w="100" w:type="dxa"/>
              <w:start w:w="110" w:type="dxa"/>
              <w:bottom w:w="100" w:type="dxa"/>
              <w:end w:w="110" w:type="dxa"/>
            </w:tcMar>
            <w:vAlign w:val="center"/>
          </w:tcPr>
          <w:p>
            <w:pPr>
              <w:jc w:val="center"/>
            </w:pPr>
            <w:r>
              <w:rPr>
                <w:sz w:val="19"/>
              </w:rPr>
              <w:t>7</w:t>
            </w:r>
          </w:p>
        </w:tc>
        <w:tc>
          <w:tcPr>
            <w:tcW w:type="dxa" w:w="3384"/>
            <w:shd w:fill="FFFFFF"/>
            <w:tcMar>
              <w:top w:w="100" w:type="dxa"/>
              <w:start w:w="110" w:type="dxa"/>
              <w:bottom w:w="100" w:type="dxa"/>
              <w:end w:w="110" w:type="dxa"/>
            </w:tcMar>
            <w:vAlign w:val="center"/>
          </w:tcPr>
          <w:p>
            <w:pPr>
              <w:jc w:val="left"/>
            </w:pPr>
            <w:r>
              <w:rPr>
                <w:sz w:val="19"/>
              </w:rPr>
              <w:t>Analyze errors and limitations</w:t>
            </w:r>
          </w:p>
        </w:tc>
        <w:tc>
          <w:tcPr>
            <w:tcW w:type="dxa" w:w="5616"/>
            <w:shd w:fill="FFFFFF"/>
            <w:tcMar>
              <w:top w:w="100" w:type="dxa"/>
              <w:start w:w="110" w:type="dxa"/>
              <w:bottom w:w="100" w:type="dxa"/>
              <w:end w:w="110" w:type="dxa"/>
            </w:tcMar>
            <w:vAlign w:val="center"/>
          </w:tcPr>
          <w:p>
            <w:pPr>
              <w:jc w:val="left"/>
            </w:pPr>
            <w:r>
              <w:rPr>
                <w:sz w:val="19"/>
              </w:rPr>
              <w:t>05_error_analysis.ipynb</w:t>
            </w:r>
          </w:p>
        </w:tc>
      </w:tr>
      <w:tr>
        <w:trPr>
          <w:cantSplit w:val="true"/>
        </w:trPr>
        <w:tc>
          <w:tcPr>
            <w:tcW w:type="dxa" w:w="792"/>
            <w:shd w:fill="EAF2F8"/>
            <w:tcMar>
              <w:top w:w="100" w:type="dxa"/>
              <w:start w:w="110" w:type="dxa"/>
              <w:bottom w:w="100" w:type="dxa"/>
              <w:end w:w="110" w:type="dxa"/>
            </w:tcMar>
            <w:vAlign w:val="center"/>
          </w:tcPr>
          <w:p>
            <w:pPr>
              <w:jc w:val="center"/>
            </w:pPr>
            <w:r>
              <w:rPr>
                <w:sz w:val="19"/>
              </w:rPr>
              <w:t>8</w:t>
            </w:r>
          </w:p>
        </w:tc>
        <w:tc>
          <w:tcPr>
            <w:tcW w:type="dxa" w:w="3384"/>
            <w:shd w:fill="EAF2F8"/>
            <w:tcMar>
              <w:top w:w="100" w:type="dxa"/>
              <w:start w:w="110" w:type="dxa"/>
              <w:bottom w:w="100" w:type="dxa"/>
              <w:end w:w="110" w:type="dxa"/>
            </w:tcMar>
            <w:vAlign w:val="center"/>
          </w:tcPr>
          <w:p>
            <w:pPr>
              <w:jc w:val="left"/>
            </w:pPr>
            <w:r>
              <w:rPr>
                <w:sz w:val="19"/>
              </w:rPr>
              <w:t>Write and present</w:t>
            </w:r>
          </w:p>
        </w:tc>
        <w:tc>
          <w:tcPr>
            <w:tcW w:type="dxa" w:w="5616"/>
            <w:shd w:fill="EAF2F8"/>
            <w:tcMar>
              <w:top w:w="100" w:type="dxa"/>
              <w:start w:w="110" w:type="dxa"/>
              <w:bottom w:w="100" w:type="dxa"/>
              <w:end w:w="110" w:type="dxa"/>
            </w:tcMar>
            <w:vAlign w:val="center"/>
          </w:tcPr>
          <w:p>
            <w:pPr>
              <w:jc w:val="left"/>
            </w:pPr>
            <w:r>
              <w:rPr>
                <w:sz w:val="19"/>
              </w:rPr>
              <w:t>Paper, README, slides, and final repository</w:t>
            </w:r>
          </w:p>
        </w:tc>
      </w:tr>
    </w:tbl>
    <w:p>
      <w:pPr>
        <w:spacing w:after="0"/>
      </w:pPr>
    </w:p>
    <w:p>
      <w:pPr>
        <w:pStyle w:val="Heading1"/>
        <w:keepNext/>
      </w:pPr>
      <w:r>
        <w:t>Project at a Glance</w:t>
      </w:r>
    </w:p>
    <w:p>
      <w:pPr>
        <w:pStyle w:val="Heading2"/>
        <w:keepNext/>
      </w:pPr>
      <w:r>
        <w:t>Primary research question</w:t>
      </w:r>
    </w:p>
    <w:p>
      <w:r>
        <w:t>How much predictive value do weather variables add beyond calendar and time variables when estimating hourly bike-sharing demand</w:t>
      </w:r>
    </w:p>
    <w:p>
      <w:pPr>
        <w:pStyle w:val="Heading2"/>
        <w:keepNext/>
      </w:pPr>
      <w:r>
        <w:t>Supporting questions</w:t>
      </w:r>
    </w:p>
    <w:p>
      <w:pPr>
        <w:pStyle w:val="ListBullet"/>
      </w:pPr>
      <w:r>
        <w:t>At which hours is demand highest and how does the pattern differ between working days and nonworking days</w:t>
      </w:r>
    </w:p>
    <w:p>
      <w:pPr>
        <w:pStyle w:val="ListBullet"/>
      </w:pPr>
      <w:r>
        <w:t>How does demand vary across weekdays, months, seasons, and weather categories</w:t>
      </w:r>
    </w:p>
    <w:p>
      <w:pPr>
        <w:pStyle w:val="ListBullet"/>
      </w:pPr>
      <w:r>
        <w:t>Is the relationship between normalized temperature and demand approximately linear</w:t>
      </w:r>
    </w:p>
    <w:p>
      <w:pPr>
        <w:pStyle w:val="ListBullet"/>
      </w:pPr>
      <w:r>
        <w:t>Which model benefits most from combining weather and temporal information</w:t>
      </w:r>
    </w:p>
    <w:p>
      <w:pPr>
        <w:pStyle w:val="ListBullet"/>
      </w:pPr>
      <w:r>
        <w:t>When does the selected model make its largest errors and does it underestimate peak demand</w:t>
      </w:r>
    </w:p>
    <w:p>
      <w:pPr>
        <w:pStyle w:val="Heading2"/>
        <w:keepNext/>
      </w:pPr>
      <w:r>
        <w:t>Hypotheses</w:t>
      </w:r>
    </w:p>
    <w:p>
      <w:r>
        <w:t>Record hypotheses before viewing the model comparison. These are starting points, not required outcomes.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936"/>
            <w:shd w:fill="17365D"/>
            <w:tcMar>
              <w:top w:w="100" w:type="dxa"/>
              <w:start w:w="110" w:type="dxa"/>
              <w:bottom w:w="100" w:type="dxa"/>
              <w:end w:w="110" w:type="dxa"/>
            </w:tcMar>
            <w:vAlign w:val="center"/>
          </w:tcPr>
          <w:p>
            <w:pPr>
              <w:jc w:val="center"/>
            </w:pPr>
            <w:r>
              <w:rPr>
                <w:b/>
                <w:color w:val="FFFFFF"/>
                <w:sz w:val="19"/>
              </w:rPr>
              <w:t>ID</w:t>
            </w:r>
          </w:p>
        </w:tc>
        <w:tc>
          <w:tcPr>
            <w:tcW w:type="dxa" w:w="8856"/>
            <w:shd w:fill="17365D"/>
            <w:tcMar>
              <w:top w:w="100" w:type="dxa"/>
              <w:start w:w="110" w:type="dxa"/>
              <w:bottom w:w="100" w:type="dxa"/>
              <w:end w:w="110" w:type="dxa"/>
            </w:tcMar>
            <w:vAlign w:val="center"/>
          </w:tcPr>
          <w:p>
            <w:pPr>
              <w:jc w:val="center"/>
            </w:pPr>
            <w:r>
              <w:rPr>
                <w:b/>
                <w:color w:val="FFFFFF"/>
                <w:sz w:val="19"/>
              </w:rPr>
              <w:t>Testable hypothesis</w:t>
            </w:r>
          </w:p>
        </w:tc>
      </w:tr>
      <w:tr>
        <w:trPr>
          <w:cantSplit w:val="true"/>
        </w:trPr>
        <w:tc>
          <w:tcPr>
            <w:tcW w:type="dxa" w:w="936"/>
            <w:shd w:fill="FFFFFF"/>
            <w:tcMar>
              <w:top w:w="100" w:type="dxa"/>
              <w:start w:w="110" w:type="dxa"/>
              <w:bottom w:w="100" w:type="dxa"/>
              <w:end w:w="110" w:type="dxa"/>
            </w:tcMar>
            <w:vAlign w:val="center"/>
          </w:tcPr>
          <w:p>
            <w:pPr>
              <w:jc w:val="left"/>
            </w:pPr>
            <w:r>
              <w:rPr>
                <w:sz w:val="19"/>
              </w:rPr>
              <w:t>H1</w:t>
            </w:r>
          </w:p>
        </w:tc>
        <w:tc>
          <w:tcPr>
            <w:tcW w:type="dxa" w:w="8856"/>
            <w:shd w:fill="FFFFFF"/>
            <w:tcMar>
              <w:top w:w="100" w:type="dxa"/>
              <w:start w:w="110" w:type="dxa"/>
              <w:bottom w:w="100" w:type="dxa"/>
              <w:end w:w="110" w:type="dxa"/>
            </w:tcMar>
            <w:vAlign w:val="center"/>
          </w:tcPr>
          <w:p>
            <w:pPr>
              <w:jc w:val="left"/>
            </w:pPr>
            <w:r>
              <w:rPr>
                <w:sz w:val="19"/>
              </w:rPr>
              <w:t>Hourly demand patterns differ between working days and nonworking days.</w:t>
            </w:r>
          </w:p>
        </w:tc>
      </w:tr>
      <w:tr>
        <w:trPr>
          <w:cantSplit w:val="true"/>
        </w:trPr>
        <w:tc>
          <w:tcPr>
            <w:tcW w:type="dxa" w:w="936"/>
            <w:shd w:fill="EAF2F8"/>
            <w:tcMar>
              <w:top w:w="100" w:type="dxa"/>
              <w:start w:w="110" w:type="dxa"/>
              <w:bottom w:w="100" w:type="dxa"/>
              <w:end w:w="110" w:type="dxa"/>
            </w:tcMar>
            <w:vAlign w:val="center"/>
          </w:tcPr>
          <w:p>
            <w:pPr>
              <w:jc w:val="left"/>
            </w:pPr>
            <w:r>
              <w:rPr>
                <w:sz w:val="19"/>
              </w:rPr>
              <w:t>H2</w:t>
            </w:r>
          </w:p>
        </w:tc>
        <w:tc>
          <w:tcPr>
            <w:tcW w:type="dxa" w:w="8856"/>
            <w:shd w:fill="EAF2F8"/>
            <w:tcMar>
              <w:top w:w="100" w:type="dxa"/>
              <w:start w:w="110" w:type="dxa"/>
              <w:bottom w:w="100" w:type="dxa"/>
              <w:end w:w="110" w:type="dxa"/>
            </w:tcMar>
            <w:vAlign w:val="center"/>
          </w:tcPr>
          <w:p>
            <w:pPr>
              <w:jc w:val="left"/>
            </w:pPr>
            <w:r>
              <w:rPr>
                <w:sz w:val="19"/>
              </w:rPr>
              <w:t>Calendar and time variables predict demand better than weather variables alone.</w:t>
            </w:r>
          </w:p>
        </w:tc>
      </w:tr>
      <w:tr>
        <w:trPr>
          <w:cantSplit w:val="true"/>
        </w:trPr>
        <w:tc>
          <w:tcPr>
            <w:tcW w:type="dxa" w:w="936"/>
            <w:shd w:fill="FFFFFF"/>
            <w:tcMar>
              <w:top w:w="100" w:type="dxa"/>
              <w:start w:w="110" w:type="dxa"/>
              <w:bottom w:w="100" w:type="dxa"/>
              <w:end w:w="110" w:type="dxa"/>
            </w:tcMar>
            <w:vAlign w:val="center"/>
          </w:tcPr>
          <w:p>
            <w:pPr>
              <w:jc w:val="left"/>
            </w:pPr>
            <w:r>
              <w:rPr>
                <w:sz w:val="19"/>
              </w:rPr>
              <w:t>H3</w:t>
            </w:r>
          </w:p>
        </w:tc>
        <w:tc>
          <w:tcPr>
            <w:tcW w:type="dxa" w:w="8856"/>
            <w:shd w:fill="FFFFFF"/>
            <w:tcMar>
              <w:top w:w="100" w:type="dxa"/>
              <w:start w:w="110" w:type="dxa"/>
              <w:bottom w:w="100" w:type="dxa"/>
              <w:end w:w="110" w:type="dxa"/>
            </w:tcMar>
            <w:vAlign w:val="center"/>
          </w:tcPr>
          <w:p>
            <w:pPr>
              <w:jc w:val="left"/>
            </w:pPr>
            <w:r>
              <w:rPr>
                <w:sz w:val="19"/>
              </w:rPr>
              <w:t>Adding weather variables to calendar and time variables reduces validation MAE.</w:t>
            </w:r>
          </w:p>
        </w:tc>
      </w:tr>
      <w:tr>
        <w:trPr>
          <w:cantSplit w:val="true"/>
        </w:trPr>
        <w:tc>
          <w:tcPr>
            <w:tcW w:type="dxa" w:w="936"/>
            <w:shd w:fill="EAF2F8"/>
            <w:tcMar>
              <w:top w:w="100" w:type="dxa"/>
              <w:start w:w="110" w:type="dxa"/>
              <w:bottom w:w="100" w:type="dxa"/>
              <w:end w:w="110" w:type="dxa"/>
            </w:tcMar>
            <w:vAlign w:val="center"/>
          </w:tcPr>
          <w:p>
            <w:pPr>
              <w:jc w:val="left"/>
            </w:pPr>
            <w:r>
              <w:rPr>
                <w:sz w:val="19"/>
              </w:rPr>
              <w:t>H4</w:t>
            </w:r>
          </w:p>
        </w:tc>
        <w:tc>
          <w:tcPr>
            <w:tcW w:type="dxa" w:w="8856"/>
            <w:shd w:fill="EAF2F8"/>
            <w:tcMar>
              <w:top w:w="100" w:type="dxa"/>
              <w:start w:w="110" w:type="dxa"/>
              <w:bottom w:w="100" w:type="dxa"/>
              <w:end w:w="110" w:type="dxa"/>
            </w:tcMar>
            <w:vAlign w:val="center"/>
          </w:tcPr>
          <w:p>
            <w:pPr>
              <w:jc w:val="left"/>
            </w:pPr>
            <w:r>
              <w:rPr>
                <w:sz w:val="19"/>
              </w:rPr>
              <w:t>A tree-based model outperforms Linear Regression on the chronological validation period.</w:t>
            </w:r>
          </w:p>
        </w:tc>
      </w:tr>
    </w:tbl>
    <w:p>
      <w:pPr>
        <w:spacing w:after="0"/>
      </w:pPr>
    </w:p>
    <w:p>
      <w:r>
        <w:t>Weather variables may add little value or reduce performance for a particular model. Report the measured change instead of assuming that the combined feature set must win.</w:t>
      </w:r>
    </w:p>
    <w:p>
      <w:pPr>
        <w:pStyle w:val="Heading2"/>
        <w:keepNext/>
      </w:pPr>
      <w:r>
        <w:t>Prediction setting and scope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4896"/>
            <w:shd w:fill="17365D"/>
            <w:tcMar>
              <w:top w:w="100" w:type="dxa"/>
              <w:start w:w="110" w:type="dxa"/>
              <w:bottom w:w="100" w:type="dxa"/>
              <w:end w:w="110" w:type="dxa"/>
            </w:tcMar>
            <w:vAlign w:val="center"/>
          </w:tcPr>
          <w:p>
            <w:pPr>
              <w:jc w:val="center"/>
            </w:pPr>
            <w:r>
              <w:rPr>
                <w:b/>
                <w:color w:val="FFFFFF"/>
                <w:sz w:val="19"/>
              </w:rPr>
              <w:t>In scope</w:t>
            </w:r>
          </w:p>
        </w:tc>
        <w:tc>
          <w:tcPr>
            <w:tcW w:type="dxa" w:w="4896"/>
            <w:shd w:fill="17365D"/>
            <w:tcMar>
              <w:top w:w="100" w:type="dxa"/>
              <w:start w:w="110" w:type="dxa"/>
              <w:bottom w:w="100" w:type="dxa"/>
              <w:end w:w="110" w:type="dxa"/>
            </w:tcMar>
            <w:vAlign w:val="center"/>
          </w:tcPr>
          <w:p>
            <w:pPr>
              <w:jc w:val="center"/>
            </w:pPr>
            <w:r>
              <w:rPr>
                <w:b/>
                <w:color w:val="FFFFFF"/>
                <w:sz w:val="19"/>
              </w:rPr>
              <w:t>Out of scope for the first version</w:t>
            </w:r>
          </w:p>
        </w:tc>
      </w:tr>
      <w:tr>
        <w:trPr>
          <w:cantSplit w:val="true"/>
        </w:trPr>
        <w:tc>
          <w:tcPr>
            <w:tcW w:type="dxa" w:w="4896"/>
            <w:shd w:fill="FFFFFF"/>
            <w:tcMar>
              <w:top w:w="100" w:type="dxa"/>
              <w:start w:w="110" w:type="dxa"/>
              <w:bottom w:w="100" w:type="dxa"/>
              <w:end w:w="110" w:type="dxa"/>
            </w:tcMar>
            <w:vAlign w:val="center"/>
          </w:tcPr>
          <w:p>
            <w:pPr>
              <w:jc w:val="left"/>
            </w:pPr>
            <w:r>
              <w:rPr>
                <w:sz w:val="19"/>
              </w:rPr>
              <w:t>Estimate hourly total rentals when calendar and observed weather variables are available</w:t>
            </w:r>
          </w:p>
        </w:tc>
        <w:tc>
          <w:tcPr>
            <w:tcW w:type="dxa" w:w="4896"/>
            <w:shd w:fill="FFFFFF"/>
            <w:tcMar>
              <w:top w:w="100" w:type="dxa"/>
              <w:start w:w="110" w:type="dxa"/>
              <w:bottom w:w="100" w:type="dxa"/>
              <w:end w:w="110" w:type="dxa"/>
            </w:tcMar>
            <w:vAlign w:val="center"/>
          </w:tcPr>
          <w:p>
            <w:pPr>
              <w:jc w:val="left"/>
            </w:pPr>
            <w:r>
              <w:rPr>
                <w:sz w:val="19"/>
              </w:rPr>
              <w:t>Claim true operational forecasting unless future weather inputs are forecasts</w:t>
            </w:r>
          </w:p>
        </w:tc>
      </w:tr>
      <w:tr>
        <w:trPr>
          <w:cantSplit w:val="true"/>
        </w:trPr>
        <w:tc>
          <w:tcPr>
            <w:tcW w:type="dxa" w:w="4896"/>
            <w:shd w:fill="EAF2F8"/>
            <w:tcMar>
              <w:top w:w="100" w:type="dxa"/>
              <w:start w:w="110" w:type="dxa"/>
              <w:bottom w:w="100" w:type="dxa"/>
              <w:end w:w="110" w:type="dxa"/>
            </w:tcMar>
            <w:vAlign w:val="center"/>
          </w:tcPr>
          <w:p>
            <w:pPr>
              <w:jc w:val="left"/>
            </w:pPr>
            <w:r>
              <w:rPr>
                <w:sz w:val="19"/>
              </w:rPr>
              <w:t>Compare three feature sets under the same chronological evaluation</w:t>
            </w:r>
          </w:p>
        </w:tc>
        <w:tc>
          <w:tcPr>
            <w:tcW w:type="dxa" w:w="4896"/>
            <w:shd w:fill="EAF2F8"/>
            <w:tcMar>
              <w:top w:w="100" w:type="dxa"/>
              <w:start w:w="110" w:type="dxa"/>
              <w:bottom w:w="100" w:type="dxa"/>
              <w:end w:w="110" w:type="dxa"/>
            </w:tcMar>
            <w:vAlign w:val="center"/>
          </w:tcPr>
          <w:p>
            <w:pPr>
              <w:jc w:val="left"/>
            </w:pPr>
            <w:r>
              <w:rPr>
                <w:sz w:val="19"/>
              </w:rPr>
              <w:t>Use casual or registered counts to predict their exact sum</w:t>
            </w:r>
          </w:p>
        </w:tc>
      </w:tr>
      <w:tr>
        <w:trPr>
          <w:cantSplit w:val="true"/>
        </w:trPr>
        <w:tc>
          <w:tcPr>
            <w:tcW w:type="dxa" w:w="4896"/>
            <w:shd w:fill="FFFFFF"/>
            <w:tcMar>
              <w:top w:w="100" w:type="dxa"/>
              <w:start w:w="110" w:type="dxa"/>
              <w:bottom w:w="100" w:type="dxa"/>
              <w:end w:w="110" w:type="dxa"/>
            </w:tcMar>
            <w:vAlign w:val="center"/>
          </w:tcPr>
          <w:p>
            <w:pPr>
              <w:jc w:val="left"/>
            </w:pPr>
            <w:r>
              <w:rPr>
                <w:sz w:val="19"/>
              </w:rPr>
              <w:t>Analyze associations and model errors</w:t>
            </w:r>
          </w:p>
        </w:tc>
        <w:tc>
          <w:tcPr>
            <w:tcW w:type="dxa" w:w="4896"/>
            <w:shd w:fill="FFFFFF"/>
            <w:tcMar>
              <w:top w:w="100" w:type="dxa"/>
              <w:start w:w="110" w:type="dxa"/>
              <w:bottom w:w="100" w:type="dxa"/>
              <w:end w:w="110" w:type="dxa"/>
            </w:tcMar>
            <w:vAlign w:val="center"/>
          </w:tcPr>
          <w:p>
            <w:pPr>
              <w:jc w:val="left"/>
            </w:pPr>
            <w:r>
              <w:rPr>
                <w:sz w:val="19"/>
              </w:rPr>
              <w:t>Claim weather causes ridership changes</w:t>
            </w:r>
          </w:p>
        </w:tc>
      </w:tr>
      <w:tr>
        <w:trPr>
          <w:cantSplit w:val="true"/>
        </w:trPr>
        <w:tc>
          <w:tcPr>
            <w:tcW w:type="dxa" w:w="4896"/>
            <w:shd w:fill="EAF2F8"/>
            <w:tcMar>
              <w:top w:w="100" w:type="dxa"/>
              <w:start w:w="110" w:type="dxa"/>
              <w:bottom w:w="100" w:type="dxa"/>
              <w:end w:w="110" w:type="dxa"/>
            </w:tcMar>
            <w:vAlign w:val="center"/>
          </w:tcPr>
          <w:p>
            <w:pPr>
              <w:jc w:val="left"/>
            </w:pPr>
            <w:r>
              <w:rPr>
                <w:sz w:val="19"/>
              </w:rPr>
              <w:t>Use classical regression models</w:t>
            </w:r>
          </w:p>
        </w:tc>
        <w:tc>
          <w:tcPr>
            <w:tcW w:type="dxa" w:w="4896"/>
            <w:shd w:fill="EAF2F8"/>
            <w:tcMar>
              <w:top w:w="100" w:type="dxa"/>
              <w:start w:w="110" w:type="dxa"/>
              <w:bottom w:w="100" w:type="dxa"/>
              <w:end w:w="110" w:type="dxa"/>
            </w:tcMar>
            <w:vAlign w:val="center"/>
          </w:tcPr>
          <w:p>
            <w:pPr>
              <w:jc w:val="left"/>
            </w:pPr>
            <w:r>
              <w:rPr>
                <w:sz w:val="19"/>
              </w:rPr>
              <w:t>Add neural networks only to chase a higher score</w:t>
            </w:r>
          </w:p>
        </w:tc>
      </w:tr>
    </w:tbl>
    <w:p>
      <w:pPr>
        <w:spacing w:after="0"/>
      </w:pPr>
    </w:p>
    <w:p>
      <w:r>
        <w:br w:type="page"/>
      </w:r>
    </w:p>
    <w:p>
      <w:pPr>
        <w:pStyle w:val="Heading1"/>
        <w:keepNext/>
      </w:pPr>
      <w:r>
        <w:t>Understand the Dataset</w:t>
      </w:r>
    </w:p>
    <w:p>
      <w:r>
        <w:t>The UCI Bike Sharing Dataset contains hourly and daily rental counts from the Capital Bikeshare system for 2011 and 2012, joined with calendar, weather, and seasonal information. Use hour.csv for the main project because the research questions depend on hour-of-day patterns. The dataset has no null fields, but the hourly sequence contains gaps and several columns would leak the target.</w:t>
      </w:r>
    </w:p>
    <w:p>
      <w:pPr>
        <w:pStyle w:val="Heading2"/>
        <w:keepNext/>
      </w:pPr>
      <w:r>
        <w:t>Download the files</w:t>
      </w:r>
    </w:p>
    <w:p>
      <w:pPr>
        <w:pStyle w:val="ListNumber"/>
      </w:pPr>
      <w:r>
        <w:t>Open the official UCI Bike Sharing page listed in References.</w:t>
      </w:r>
    </w:p>
    <w:p>
      <w:pPr>
        <w:pStyle w:val="ListNumber"/>
      </w:pPr>
      <w:r>
        <w:t>Download the ZIP archive and extract hour.csv, day.csv, and Readme.txt.</w:t>
      </w:r>
    </w:p>
    <w:p>
      <w:pPr>
        <w:pStyle w:val="ListNumber"/>
      </w:pPr>
      <w:r>
        <w:t>Place the unchanged hour.csv file in data/raw. Keep Readme.txt with the project documentation.</w:t>
      </w:r>
    </w:p>
    <w:p>
      <w:pPr>
        <w:pStyle w:val="ListNumber"/>
      </w:pPr>
      <w:r>
        <w:t>Use day.csv only for an optional daily-scale extension. Do not combine hour.csv and day.csv because the daily counts summarize the same hourly observations.</w:t>
      </w:r>
    </w:p>
    <w:p>
      <w:pPr>
        <w:pStyle w:val="Heading2"/>
        <w:keepNext/>
      </w:pPr>
      <w:r>
        <w:t>Verified file facts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728"/>
            <w:shd w:fill="17365D"/>
            <w:tcMar>
              <w:top w:w="100" w:type="dxa"/>
              <w:start w:w="110" w:type="dxa"/>
              <w:bottom w:w="100" w:type="dxa"/>
              <w:end w:w="110" w:type="dxa"/>
            </w:tcMar>
            <w:vAlign w:val="center"/>
          </w:tcPr>
          <w:p>
            <w:pPr>
              <w:jc w:val="center"/>
            </w:pPr>
            <w:r>
              <w:rPr>
                <w:b/>
                <w:color w:val="FFFFFF"/>
                <w:sz w:val="19"/>
              </w:rPr>
              <w:t>Item</w:t>
            </w:r>
          </w:p>
        </w:tc>
        <w:tc>
          <w:tcPr>
            <w:tcW w:type="dxa" w:w="3960"/>
            <w:shd w:fill="17365D"/>
            <w:tcMar>
              <w:top w:w="100" w:type="dxa"/>
              <w:start w:w="110" w:type="dxa"/>
              <w:bottom w:w="100" w:type="dxa"/>
              <w:end w:w="110" w:type="dxa"/>
            </w:tcMar>
            <w:vAlign w:val="center"/>
          </w:tcPr>
          <w:p>
            <w:pPr>
              <w:jc w:val="center"/>
            </w:pPr>
            <w:r>
              <w:rPr>
                <w:b/>
                <w:color w:val="FFFFFF"/>
                <w:sz w:val="19"/>
              </w:rPr>
              <w:t>Official description</w:t>
            </w:r>
          </w:p>
        </w:tc>
        <w:tc>
          <w:tcPr>
            <w:tcW w:type="dxa" w:w="4104"/>
            <w:shd w:fill="17365D"/>
            <w:tcMar>
              <w:top w:w="100" w:type="dxa"/>
              <w:start w:w="110" w:type="dxa"/>
              <w:bottom w:w="100" w:type="dxa"/>
              <w:end w:w="110" w:type="dxa"/>
            </w:tcMar>
            <w:vAlign w:val="center"/>
          </w:tcPr>
          <w:p>
            <w:pPr>
              <w:jc w:val="center"/>
            </w:pPr>
            <w:r>
              <w:rPr>
                <w:b/>
                <w:color w:val="FFFFFF"/>
                <w:sz w:val="19"/>
              </w:rPr>
              <w:t>Observed in current hour.csv</w:t>
            </w:r>
          </w:p>
        </w:tc>
      </w:tr>
      <w:tr>
        <w:trPr>
          <w:cantSplit w:val="true"/>
        </w:trPr>
        <w:tc>
          <w:tcPr>
            <w:tcW w:type="dxa" w:w="1728"/>
            <w:shd w:fill="FFFFFF"/>
            <w:tcMar>
              <w:top w:w="100" w:type="dxa"/>
              <w:start w:w="110" w:type="dxa"/>
              <w:bottom w:w="100" w:type="dxa"/>
              <w:end w:w="110" w:type="dxa"/>
            </w:tcMar>
            <w:vAlign w:val="center"/>
          </w:tcPr>
          <w:p>
            <w:pPr>
              <w:jc w:val="center"/>
            </w:pPr>
            <w:r>
              <w:rPr>
                <w:sz w:val="19"/>
              </w:rPr>
              <w:t>Instances</w:t>
            </w:r>
          </w:p>
        </w:tc>
        <w:tc>
          <w:tcPr>
            <w:tcW w:type="dxa" w:w="3960"/>
            <w:shd w:fill="FFFFFF"/>
            <w:tcMar>
              <w:top w:w="100" w:type="dxa"/>
              <w:start w:w="110" w:type="dxa"/>
              <w:bottom w:w="100" w:type="dxa"/>
              <w:end w:w="110" w:type="dxa"/>
            </w:tcMar>
            <w:vAlign w:val="center"/>
          </w:tcPr>
          <w:p>
            <w:pPr>
              <w:jc w:val="left"/>
            </w:pPr>
            <w:r>
              <w:rPr>
                <w:sz w:val="19"/>
              </w:rPr>
              <w:t>UCI metadata reports 17,389</w:t>
            </w:r>
          </w:p>
        </w:tc>
        <w:tc>
          <w:tcPr>
            <w:tcW w:type="dxa" w:w="4104"/>
            <w:shd w:fill="FFFFFF"/>
            <w:tcMar>
              <w:top w:w="100" w:type="dxa"/>
              <w:start w:w="110" w:type="dxa"/>
              <w:bottom w:w="100" w:type="dxa"/>
              <w:end w:w="110" w:type="dxa"/>
            </w:tcMar>
            <w:vAlign w:val="center"/>
          </w:tcPr>
          <w:p>
            <w:pPr>
              <w:jc w:val="left"/>
            </w:pPr>
            <w:r>
              <w:rPr>
                <w:sz w:val="19"/>
              </w:rPr>
              <w:t>17,379 rows</w:t>
            </w:r>
          </w:p>
        </w:tc>
      </w:tr>
      <w:tr>
        <w:trPr>
          <w:cantSplit w:val="true"/>
        </w:trPr>
        <w:tc>
          <w:tcPr>
            <w:tcW w:type="dxa" w:w="1728"/>
            <w:shd w:fill="EAF2F8"/>
            <w:tcMar>
              <w:top w:w="100" w:type="dxa"/>
              <w:start w:w="110" w:type="dxa"/>
              <w:bottom w:w="100" w:type="dxa"/>
              <w:end w:w="110" w:type="dxa"/>
            </w:tcMar>
            <w:vAlign w:val="center"/>
          </w:tcPr>
          <w:p>
            <w:pPr>
              <w:jc w:val="center"/>
            </w:pPr>
            <w:r>
              <w:rPr>
                <w:sz w:val="19"/>
              </w:rPr>
              <w:t>Columns</w:t>
            </w:r>
          </w:p>
        </w:tc>
        <w:tc>
          <w:tcPr>
            <w:tcW w:type="dxa" w:w="3960"/>
            <w:shd w:fill="EAF2F8"/>
            <w:tcMar>
              <w:top w:w="100" w:type="dxa"/>
              <w:start w:w="110" w:type="dxa"/>
              <w:bottom w:w="100" w:type="dxa"/>
              <w:end w:w="110" w:type="dxa"/>
            </w:tcMar>
            <w:vAlign w:val="center"/>
          </w:tcPr>
          <w:p>
            <w:pPr>
              <w:jc w:val="left"/>
            </w:pPr>
            <w:r>
              <w:rPr>
                <w:sz w:val="19"/>
              </w:rPr>
              <w:t>13 predictive features in repository metadata</w:t>
            </w:r>
          </w:p>
        </w:tc>
        <w:tc>
          <w:tcPr>
            <w:tcW w:type="dxa" w:w="4104"/>
            <w:shd w:fill="EAF2F8"/>
            <w:tcMar>
              <w:top w:w="100" w:type="dxa"/>
              <w:start w:w="110" w:type="dxa"/>
              <w:bottom w:w="100" w:type="dxa"/>
              <w:end w:w="110" w:type="dxa"/>
            </w:tcMar>
            <w:vAlign w:val="center"/>
          </w:tcPr>
          <w:p>
            <w:pPr>
              <w:jc w:val="left"/>
            </w:pPr>
            <w:r>
              <w:rPr>
                <w:sz w:val="19"/>
              </w:rPr>
              <w:t>17 total columns including ID, date, target, and two target components</w:t>
            </w:r>
          </w:p>
        </w:tc>
      </w:tr>
      <w:tr>
        <w:trPr>
          <w:cantSplit w:val="true"/>
        </w:trPr>
        <w:tc>
          <w:tcPr>
            <w:tcW w:type="dxa" w:w="1728"/>
            <w:shd w:fill="FFFFFF"/>
            <w:tcMar>
              <w:top w:w="100" w:type="dxa"/>
              <w:start w:w="110" w:type="dxa"/>
              <w:bottom w:w="100" w:type="dxa"/>
              <w:end w:w="110" w:type="dxa"/>
            </w:tcMar>
            <w:vAlign w:val="center"/>
          </w:tcPr>
          <w:p>
            <w:pPr>
              <w:jc w:val="center"/>
            </w:pPr>
            <w:r>
              <w:rPr>
                <w:sz w:val="19"/>
              </w:rPr>
              <w:t>File size</w:t>
            </w:r>
          </w:p>
        </w:tc>
        <w:tc>
          <w:tcPr>
            <w:tcW w:type="dxa" w:w="3960"/>
            <w:shd w:fill="FFFFFF"/>
            <w:tcMar>
              <w:top w:w="100" w:type="dxa"/>
              <w:start w:w="110" w:type="dxa"/>
              <w:bottom w:w="100" w:type="dxa"/>
              <w:end w:w="110" w:type="dxa"/>
            </w:tcMar>
            <w:vAlign w:val="center"/>
          </w:tcPr>
          <w:p>
            <w:pPr>
              <w:jc w:val="left"/>
            </w:pPr>
            <w:r>
              <w:rPr>
                <w:sz w:val="19"/>
              </w:rPr>
              <w:t>About 1.1 MB</w:t>
            </w:r>
          </w:p>
        </w:tc>
        <w:tc>
          <w:tcPr>
            <w:tcW w:type="dxa" w:w="4104"/>
            <w:shd w:fill="FFFFFF"/>
            <w:tcMar>
              <w:top w:w="100" w:type="dxa"/>
              <w:start w:w="110" w:type="dxa"/>
              <w:bottom w:w="100" w:type="dxa"/>
              <w:end w:w="110" w:type="dxa"/>
            </w:tcMar>
            <w:vAlign w:val="center"/>
          </w:tcPr>
          <w:p>
            <w:pPr>
              <w:jc w:val="left"/>
            </w:pPr>
            <w:r>
              <w:rPr>
                <w:sz w:val="19"/>
              </w:rPr>
              <w:t>1,156,736 bytes in the checked archive</w:t>
            </w:r>
          </w:p>
        </w:tc>
      </w:tr>
      <w:tr>
        <w:trPr>
          <w:cantSplit w:val="true"/>
        </w:trPr>
        <w:tc>
          <w:tcPr>
            <w:tcW w:type="dxa" w:w="1728"/>
            <w:shd w:fill="EAF2F8"/>
            <w:tcMar>
              <w:top w:w="100" w:type="dxa"/>
              <w:start w:w="110" w:type="dxa"/>
              <w:bottom w:w="100" w:type="dxa"/>
              <w:end w:w="110" w:type="dxa"/>
            </w:tcMar>
            <w:vAlign w:val="center"/>
          </w:tcPr>
          <w:p>
            <w:pPr>
              <w:jc w:val="center"/>
            </w:pPr>
            <w:r>
              <w:rPr>
                <w:sz w:val="19"/>
              </w:rPr>
              <w:t>Date range</w:t>
            </w:r>
          </w:p>
        </w:tc>
        <w:tc>
          <w:tcPr>
            <w:tcW w:type="dxa" w:w="3960"/>
            <w:shd w:fill="EAF2F8"/>
            <w:tcMar>
              <w:top w:w="100" w:type="dxa"/>
              <w:start w:w="110" w:type="dxa"/>
              <w:bottom w:w="100" w:type="dxa"/>
              <w:end w:w="110" w:type="dxa"/>
            </w:tcMar>
            <w:vAlign w:val="center"/>
          </w:tcPr>
          <w:p>
            <w:pPr>
              <w:jc w:val="left"/>
            </w:pPr>
            <w:r>
              <w:rPr>
                <w:sz w:val="19"/>
              </w:rPr>
              <w:t>2011 through 2012</w:t>
            </w:r>
          </w:p>
        </w:tc>
        <w:tc>
          <w:tcPr>
            <w:tcW w:type="dxa" w:w="4104"/>
            <w:shd w:fill="EAF2F8"/>
            <w:tcMar>
              <w:top w:w="100" w:type="dxa"/>
              <w:start w:w="110" w:type="dxa"/>
              <w:bottom w:w="100" w:type="dxa"/>
              <w:end w:w="110" w:type="dxa"/>
            </w:tcMar>
            <w:vAlign w:val="center"/>
          </w:tcPr>
          <w:p>
            <w:pPr>
              <w:jc w:val="left"/>
            </w:pPr>
            <w:r>
              <w:rPr>
                <w:sz w:val="19"/>
              </w:rPr>
              <w:t>January 1 2011 through December 31 2012</w:t>
            </w:r>
          </w:p>
        </w:tc>
      </w:tr>
      <w:tr>
        <w:trPr>
          <w:cantSplit w:val="true"/>
        </w:trPr>
        <w:tc>
          <w:tcPr>
            <w:tcW w:type="dxa" w:w="1728"/>
            <w:shd w:fill="FFFFFF"/>
            <w:tcMar>
              <w:top w:w="100" w:type="dxa"/>
              <w:start w:w="110" w:type="dxa"/>
              <w:bottom w:w="100" w:type="dxa"/>
              <w:end w:w="110" w:type="dxa"/>
            </w:tcMar>
            <w:vAlign w:val="center"/>
          </w:tcPr>
          <w:p>
            <w:pPr>
              <w:jc w:val="center"/>
            </w:pPr>
            <w:r>
              <w:rPr>
                <w:sz w:val="19"/>
              </w:rPr>
              <w:t>Missing fields</w:t>
            </w:r>
          </w:p>
        </w:tc>
        <w:tc>
          <w:tcPr>
            <w:tcW w:type="dxa" w:w="3960"/>
            <w:shd w:fill="FFFFFF"/>
            <w:tcMar>
              <w:top w:w="100" w:type="dxa"/>
              <w:start w:w="110" w:type="dxa"/>
              <w:bottom w:w="100" w:type="dxa"/>
              <w:end w:w="110" w:type="dxa"/>
            </w:tcMar>
            <w:vAlign w:val="center"/>
          </w:tcPr>
          <w:p>
            <w:pPr>
              <w:jc w:val="left"/>
            </w:pPr>
            <w:r>
              <w:rPr>
                <w:sz w:val="19"/>
              </w:rPr>
              <w:t>UCI reports no missing values</w:t>
            </w:r>
          </w:p>
        </w:tc>
        <w:tc>
          <w:tcPr>
            <w:tcW w:type="dxa" w:w="4104"/>
            <w:shd w:fill="FFFFFF"/>
            <w:tcMar>
              <w:top w:w="100" w:type="dxa"/>
              <w:start w:w="110" w:type="dxa"/>
              <w:bottom w:w="100" w:type="dxa"/>
              <w:end w:w="110" w:type="dxa"/>
            </w:tcMar>
            <w:vAlign w:val="center"/>
          </w:tcPr>
          <w:p>
            <w:pPr>
              <w:jc w:val="left"/>
            </w:pPr>
            <w:r>
              <w:rPr>
                <w:sz w:val="19"/>
              </w:rPr>
              <w:t>Zero null cells</w:t>
            </w:r>
          </w:p>
        </w:tc>
      </w:tr>
      <w:tr>
        <w:trPr>
          <w:cantSplit w:val="true"/>
        </w:trPr>
        <w:tc>
          <w:tcPr>
            <w:tcW w:type="dxa" w:w="1728"/>
            <w:shd w:fill="EAF2F8"/>
            <w:tcMar>
              <w:top w:w="100" w:type="dxa"/>
              <w:start w:w="110" w:type="dxa"/>
              <w:bottom w:w="100" w:type="dxa"/>
              <w:end w:w="110" w:type="dxa"/>
            </w:tcMar>
            <w:vAlign w:val="center"/>
          </w:tcPr>
          <w:p>
            <w:pPr>
              <w:jc w:val="center"/>
            </w:pPr>
            <w:r>
              <w:rPr>
                <w:sz w:val="19"/>
              </w:rPr>
              <w:t>Time continuity</w:t>
            </w:r>
          </w:p>
        </w:tc>
        <w:tc>
          <w:tcPr>
            <w:tcW w:type="dxa" w:w="3960"/>
            <w:shd w:fill="EAF2F8"/>
            <w:tcMar>
              <w:top w:w="100" w:type="dxa"/>
              <w:start w:w="110" w:type="dxa"/>
              <w:bottom w:w="100" w:type="dxa"/>
              <w:end w:w="110" w:type="dxa"/>
            </w:tcMar>
            <w:vAlign w:val="center"/>
          </w:tcPr>
          <w:p>
            <w:pPr>
              <w:jc w:val="left"/>
            </w:pPr>
            <w:r>
              <w:rPr>
                <w:sz w:val="19"/>
              </w:rPr>
              <w:t>Hourly records</w:t>
            </w:r>
          </w:p>
        </w:tc>
        <w:tc>
          <w:tcPr>
            <w:tcW w:type="dxa" w:w="4104"/>
            <w:shd w:fill="EAF2F8"/>
            <w:tcMar>
              <w:top w:w="100" w:type="dxa"/>
              <w:start w:w="110" w:type="dxa"/>
              <w:bottom w:w="100" w:type="dxa"/>
              <w:end w:w="110" w:type="dxa"/>
            </w:tcMar>
            <w:vAlign w:val="center"/>
          </w:tcPr>
          <w:p>
            <w:pPr>
              <w:jc w:val="left"/>
            </w:pPr>
            <w:r>
              <w:rPr>
                <w:sz w:val="19"/>
              </w:rPr>
              <w:t>165 hourly timestamps are absent from the complete two-year hourly range</w:t>
            </w:r>
          </w:p>
        </w:tc>
      </w:tr>
    </w:tbl>
    <w:p>
      <w:pPr>
        <w:spacing w:after="0"/>
      </w:pPr>
    </w:p>
    <w:p>
      <w:r>
        <w:t>Report both the official metadata and the values observed in the exact file used. Base calculations on hour.csv rather than changing its row count to match the metadata.</w:t>
      </w:r>
    </w:p>
    <w:p>
      <w:pPr>
        <w:pStyle w:val="Heading2"/>
        <w:keepNext/>
      </w:pPr>
      <w:r>
        <w:t>Variable groups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584"/>
            <w:shd w:fill="17365D"/>
            <w:tcMar>
              <w:top w:w="100" w:type="dxa"/>
              <w:start w:w="110" w:type="dxa"/>
              <w:bottom w:w="100" w:type="dxa"/>
              <w:end w:w="110" w:type="dxa"/>
            </w:tcMar>
            <w:vAlign w:val="center"/>
          </w:tcPr>
          <w:p>
            <w:pPr>
              <w:jc w:val="center"/>
            </w:pPr>
            <w:r>
              <w:rPr>
                <w:b/>
                <w:color w:val="FFFFFF"/>
                <w:sz w:val="19"/>
              </w:rPr>
              <w:t>Role</w:t>
            </w:r>
          </w:p>
        </w:tc>
        <w:tc>
          <w:tcPr>
            <w:tcW w:type="dxa" w:w="4320"/>
            <w:shd w:fill="17365D"/>
            <w:tcMar>
              <w:top w:w="100" w:type="dxa"/>
              <w:start w:w="110" w:type="dxa"/>
              <w:bottom w:w="100" w:type="dxa"/>
              <w:end w:w="110" w:type="dxa"/>
            </w:tcMar>
            <w:vAlign w:val="center"/>
          </w:tcPr>
          <w:p>
            <w:pPr>
              <w:jc w:val="center"/>
            </w:pPr>
            <w:r>
              <w:rPr>
                <w:b/>
                <w:color w:val="FFFFFF"/>
                <w:sz w:val="19"/>
              </w:rPr>
              <w:t>Variables</w:t>
            </w:r>
          </w:p>
        </w:tc>
        <w:tc>
          <w:tcPr>
            <w:tcW w:type="dxa" w:w="3888"/>
            <w:shd w:fill="17365D"/>
            <w:tcMar>
              <w:top w:w="100" w:type="dxa"/>
              <w:start w:w="110" w:type="dxa"/>
              <w:bottom w:w="100" w:type="dxa"/>
              <w:end w:w="110" w:type="dxa"/>
            </w:tcMar>
            <w:vAlign w:val="center"/>
          </w:tcPr>
          <w:p>
            <w:pPr>
              <w:jc w:val="center"/>
            </w:pPr>
            <w:r>
              <w:rPr>
                <w:b/>
                <w:color w:val="FFFFFF"/>
                <w:sz w:val="19"/>
              </w:rPr>
              <w:t>Treatment</w:t>
            </w:r>
          </w:p>
        </w:tc>
      </w:tr>
      <w:tr>
        <w:trPr>
          <w:cantSplit w:val="true"/>
        </w:trPr>
        <w:tc>
          <w:tcPr>
            <w:tcW w:type="dxa" w:w="1584"/>
            <w:shd w:fill="FFFFFF"/>
            <w:tcMar>
              <w:top w:w="100" w:type="dxa"/>
              <w:start w:w="110" w:type="dxa"/>
              <w:bottom w:w="100" w:type="dxa"/>
              <w:end w:w="110" w:type="dxa"/>
            </w:tcMar>
            <w:vAlign w:val="center"/>
          </w:tcPr>
          <w:p>
            <w:pPr>
              <w:jc w:val="center"/>
            </w:pPr>
            <w:r>
              <w:rPr>
                <w:sz w:val="19"/>
              </w:rPr>
              <w:t>Target</w:t>
            </w:r>
          </w:p>
        </w:tc>
        <w:tc>
          <w:tcPr>
            <w:tcW w:type="dxa" w:w="4320"/>
            <w:shd w:fill="FFFFFF"/>
            <w:tcMar>
              <w:top w:w="100" w:type="dxa"/>
              <w:start w:w="110" w:type="dxa"/>
              <w:bottom w:w="100" w:type="dxa"/>
              <w:end w:w="110" w:type="dxa"/>
            </w:tcMar>
            <w:vAlign w:val="center"/>
          </w:tcPr>
          <w:p>
            <w:pPr>
              <w:jc w:val="left"/>
            </w:pPr>
            <w:r>
              <w:rPr>
                <w:sz w:val="19"/>
              </w:rPr>
              <w:t>cnt</w:t>
            </w:r>
          </w:p>
        </w:tc>
        <w:tc>
          <w:tcPr>
            <w:tcW w:type="dxa" w:w="3888"/>
            <w:shd w:fill="FFFFFF"/>
            <w:tcMar>
              <w:top w:w="100" w:type="dxa"/>
              <w:start w:w="110" w:type="dxa"/>
              <w:bottom w:w="100" w:type="dxa"/>
              <w:end w:w="110" w:type="dxa"/>
            </w:tcMar>
            <w:vAlign w:val="center"/>
          </w:tcPr>
          <w:p>
            <w:pPr>
              <w:jc w:val="left"/>
            </w:pPr>
            <w:r>
              <w:rPr>
                <w:sz w:val="19"/>
              </w:rPr>
              <w:t>Total hourly rental count</w:t>
            </w:r>
          </w:p>
        </w:tc>
      </w:tr>
      <w:tr>
        <w:trPr>
          <w:cantSplit w:val="true"/>
        </w:trPr>
        <w:tc>
          <w:tcPr>
            <w:tcW w:type="dxa" w:w="1584"/>
            <w:shd w:fill="EAF2F8"/>
            <w:tcMar>
              <w:top w:w="100" w:type="dxa"/>
              <w:start w:w="110" w:type="dxa"/>
              <w:bottom w:w="100" w:type="dxa"/>
              <w:end w:w="110" w:type="dxa"/>
            </w:tcMar>
            <w:vAlign w:val="center"/>
          </w:tcPr>
          <w:p>
            <w:pPr>
              <w:jc w:val="center"/>
            </w:pPr>
            <w:r>
              <w:rPr>
                <w:sz w:val="19"/>
              </w:rPr>
              <w:t>Calendar and time</w:t>
            </w:r>
          </w:p>
        </w:tc>
        <w:tc>
          <w:tcPr>
            <w:tcW w:type="dxa" w:w="4320"/>
            <w:shd w:fill="EAF2F8"/>
            <w:tcMar>
              <w:top w:w="100" w:type="dxa"/>
              <w:start w:w="110" w:type="dxa"/>
              <w:bottom w:w="100" w:type="dxa"/>
              <w:end w:w="110" w:type="dxa"/>
            </w:tcMar>
            <w:vAlign w:val="center"/>
          </w:tcPr>
          <w:p>
            <w:pPr>
              <w:jc w:val="left"/>
            </w:pPr>
            <w:r>
              <w:rPr>
                <w:sz w:val="19"/>
              </w:rPr>
              <w:t>season, yr, mnth, hr, holiday, weekday, workingday</w:t>
            </w:r>
          </w:p>
        </w:tc>
        <w:tc>
          <w:tcPr>
            <w:tcW w:type="dxa" w:w="3888"/>
            <w:shd w:fill="EAF2F8"/>
            <w:tcMar>
              <w:top w:w="100" w:type="dxa"/>
              <w:start w:w="110" w:type="dxa"/>
              <w:bottom w:w="100" w:type="dxa"/>
              <w:end w:w="110" w:type="dxa"/>
            </w:tcMar>
            <w:vAlign w:val="center"/>
          </w:tcPr>
          <w:p>
            <w:pPr>
              <w:jc w:val="left"/>
            </w:pPr>
            <w:r>
              <w:rPr>
                <w:sz w:val="19"/>
              </w:rPr>
              <w:t>Feature Set A</w:t>
            </w:r>
          </w:p>
        </w:tc>
      </w:tr>
      <w:tr>
        <w:trPr>
          <w:cantSplit w:val="true"/>
        </w:trPr>
        <w:tc>
          <w:tcPr>
            <w:tcW w:type="dxa" w:w="1584"/>
            <w:shd w:fill="FFFFFF"/>
            <w:tcMar>
              <w:top w:w="100" w:type="dxa"/>
              <w:start w:w="110" w:type="dxa"/>
              <w:bottom w:w="100" w:type="dxa"/>
              <w:end w:w="110" w:type="dxa"/>
            </w:tcMar>
            <w:vAlign w:val="center"/>
          </w:tcPr>
          <w:p>
            <w:pPr>
              <w:jc w:val="center"/>
            </w:pPr>
            <w:r>
              <w:rPr>
                <w:sz w:val="19"/>
              </w:rPr>
              <w:t>Weather</w:t>
            </w:r>
          </w:p>
        </w:tc>
        <w:tc>
          <w:tcPr>
            <w:tcW w:type="dxa" w:w="4320"/>
            <w:shd w:fill="FFFFFF"/>
            <w:tcMar>
              <w:top w:w="100" w:type="dxa"/>
              <w:start w:w="110" w:type="dxa"/>
              <w:bottom w:w="100" w:type="dxa"/>
              <w:end w:w="110" w:type="dxa"/>
            </w:tcMar>
            <w:vAlign w:val="center"/>
          </w:tcPr>
          <w:p>
            <w:pPr>
              <w:jc w:val="left"/>
            </w:pPr>
            <w:r>
              <w:rPr>
                <w:sz w:val="19"/>
              </w:rPr>
              <w:t>weathersit, temp, atemp, hum, windspeed</w:t>
            </w:r>
          </w:p>
        </w:tc>
        <w:tc>
          <w:tcPr>
            <w:tcW w:type="dxa" w:w="3888"/>
            <w:shd w:fill="FFFFFF"/>
            <w:tcMar>
              <w:top w:w="100" w:type="dxa"/>
              <w:start w:w="110" w:type="dxa"/>
              <w:bottom w:w="100" w:type="dxa"/>
              <w:end w:w="110" w:type="dxa"/>
            </w:tcMar>
            <w:vAlign w:val="center"/>
          </w:tcPr>
          <w:p>
            <w:pPr>
              <w:jc w:val="left"/>
            </w:pPr>
            <w:r>
              <w:rPr>
                <w:sz w:val="19"/>
              </w:rPr>
              <w:t>Feature Set B</w:t>
            </w:r>
          </w:p>
        </w:tc>
      </w:tr>
      <w:tr>
        <w:trPr>
          <w:cantSplit w:val="true"/>
        </w:trPr>
        <w:tc>
          <w:tcPr>
            <w:tcW w:type="dxa" w:w="1584"/>
            <w:shd w:fill="EAF2F8"/>
            <w:tcMar>
              <w:top w:w="100" w:type="dxa"/>
              <w:start w:w="110" w:type="dxa"/>
              <w:bottom w:w="100" w:type="dxa"/>
              <w:end w:w="110" w:type="dxa"/>
            </w:tcMar>
            <w:vAlign w:val="center"/>
          </w:tcPr>
          <w:p>
            <w:pPr>
              <w:jc w:val="center"/>
            </w:pPr>
            <w:r>
              <w:rPr>
                <w:sz w:val="19"/>
              </w:rPr>
              <w:t>Combined</w:t>
            </w:r>
          </w:p>
        </w:tc>
        <w:tc>
          <w:tcPr>
            <w:tcW w:type="dxa" w:w="4320"/>
            <w:shd w:fill="EAF2F8"/>
            <w:tcMar>
              <w:top w:w="100" w:type="dxa"/>
              <w:start w:w="110" w:type="dxa"/>
              <w:bottom w:w="100" w:type="dxa"/>
              <w:end w:w="110" w:type="dxa"/>
            </w:tcMar>
            <w:vAlign w:val="center"/>
          </w:tcPr>
          <w:p>
            <w:pPr>
              <w:jc w:val="left"/>
            </w:pPr>
            <w:r>
              <w:rPr>
                <w:sz w:val="19"/>
              </w:rPr>
              <w:t>All Feature Set A and B variables</w:t>
            </w:r>
          </w:p>
        </w:tc>
        <w:tc>
          <w:tcPr>
            <w:tcW w:type="dxa" w:w="3888"/>
            <w:shd w:fill="EAF2F8"/>
            <w:tcMar>
              <w:top w:w="100" w:type="dxa"/>
              <w:start w:w="110" w:type="dxa"/>
              <w:bottom w:w="100" w:type="dxa"/>
              <w:end w:w="110" w:type="dxa"/>
            </w:tcMar>
            <w:vAlign w:val="center"/>
          </w:tcPr>
          <w:p>
            <w:pPr>
              <w:jc w:val="left"/>
            </w:pPr>
            <w:r>
              <w:rPr>
                <w:sz w:val="19"/>
              </w:rPr>
              <w:t>Feature Set C</w:t>
            </w:r>
          </w:p>
        </w:tc>
      </w:tr>
      <w:tr>
        <w:trPr>
          <w:cantSplit w:val="true"/>
        </w:trPr>
        <w:tc>
          <w:tcPr>
            <w:tcW w:type="dxa" w:w="1584"/>
            <w:shd w:fill="FFFFFF"/>
            <w:tcMar>
              <w:top w:w="100" w:type="dxa"/>
              <w:start w:w="110" w:type="dxa"/>
              <w:bottom w:w="100" w:type="dxa"/>
              <w:end w:w="110" w:type="dxa"/>
            </w:tcMar>
            <w:vAlign w:val="center"/>
          </w:tcPr>
          <w:p>
            <w:pPr>
              <w:jc w:val="center"/>
            </w:pPr>
            <w:r>
              <w:rPr>
                <w:sz w:val="19"/>
              </w:rPr>
              <w:t>Excluded</w:t>
            </w:r>
          </w:p>
        </w:tc>
        <w:tc>
          <w:tcPr>
            <w:tcW w:type="dxa" w:w="4320"/>
            <w:shd w:fill="FFFFFF"/>
            <w:tcMar>
              <w:top w:w="100" w:type="dxa"/>
              <w:start w:w="110" w:type="dxa"/>
              <w:bottom w:w="100" w:type="dxa"/>
              <w:end w:w="110" w:type="dxa"/>
            </w:tcMar>
            <w:vAlign w:val="center"/>
          </w:tcPr>
          <w:p>
            <w:pPr>
              <w:jc w:val="left"/>
            </w:pPr>
            <w:r>
              <w:rPr>
                <w:sz w:val="19"/>
              </w:rPr>
              <w:t>instant, dteday, casual, registered</w:t>
            </w:r>
          </w:p>
        </w:tc>
        <w:tc>
          <w:tcPr>
            <w:tcW w:type="dxa" w:w="3888"/>
            <w:shd w:fill="FFFFFF"/>
            <w:tcMar>
              <w:top w:w="100" w:type="dxa"/>
              <w:start w:w="110" w:type="dxa"/>
              <w:bottom w:w="100" w:type="dxa"/>
              <w:end w:w="110" w:type="dxa"/>
            </w:tcMar>
            <w:vAlign w:val="center"/>
          </w:tcPr>
          <w:p>
            <w:pPr>
              <w:jc w:val="left"/>
            </w:pPr>
            <w:r>
              <w:rPr>
                <w:sz w:val="19"/>
              </w:rPr>
              <w:t>ID and raw date are not direct inputs; casual and registered leak cnt</w:t>
            </w:r>
          </w:p>
        </w:tc>
      </w:tr>
    </w:tbl>
    <w:p>
      <w:pPr>
        <w:spacing w:after="0"/>
      </w:pPr>
    </w:p>
    <w:p>
      <w:pPr>
        <w:pStyle w:val="Heading2"/>
        <w:keepNext/>
      </w:pPr>
      <w:r>
        <w:t>Critical leakage rule</w:t>
      </w:r>
    </w:p>
    <w:p>
      <w:r>
        <w:t>The dataset defines cnt as casual plus registered rentals. Therefore casual and registered must never be predictors of cnt. Including either component lets the model see part of the answer. Keep them only for optional descriptive analysis of user types.</w:t>
      </w:r>
    </w:p>
    <w:p>
      <w:pPr>
        <w:pStyle w:val="Heading2"/>
        <w:keepNext/>
      </w:pPr>
      <w:r>
        <w:t>Weather values are normalized</w:t>
      </w:r>
    </w:p>
    <w:p>
      <w:r>
        <w:t>The source file does not store temperature, humidity, and wind speed in ordinary units. UCI documents the scaling formulas. Use normalized values for modeling, but convert them to understandable units for selected charts when helpful.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800"/>
            <w:shd w:fill="17365D"/>
            <w:tcMar>
              <w:top w:w="100" w:type="dxa"/>
              <w:start w:w="110" w:type="dxa"/>
              <w:bottom w:w="100" w:type="dxa"/>
              <w:end w:w="110" w:type="dxa"/>
            </w:tcMar>
            <w:vAlign w:val="center"/>
          </w:tcPr>
          <w:p>
            <w:pPr>
              <w:jc w:val="center"/>
            </w:pPr>
            <w:r>
              <w:rPr>
                <w:b/>
                <w:color w:val="FFFFFF"/>
                <w:sz w:val="19"/>
              </w:rPr>
              <w:t>Variable</w:t>
            </w:r>
          </w:p>
        </w:tc>
        <w:tc>
          <w:tcPr>
            <w:tcW w:type="dxa" w:w="4680"/>
            <w:shd w:fill="17365D"/>
            <w:tcMar>
              <w:top w:w="100" w:type="dxa"/>
              <w:start w:w="110" w:type="dxa"/>
              <w:bottom w:w="100" w:type="dxa"/>
              <w:end w:w="110" w:type="dxa"/>
            </w:tcMar>
            <w:vAlign w:val="center"/>
          </w:tcPr>
          <w:p>
            <w:pPr>
              <w:jc w:val="center"/>
            </w:pPr>
            <w:r>
              <w:rPr>
                <w:b/>
                <w:color w:val="FFFFFF"/>
                <w:sz w:val="19"/>
              </w:rPr>
              <w:t>Stored value</w:t>
            </w:r>
          </w:p>
        </w:tc>
        <w:tc>
          <w:tcPr>
            <w:tcW w:type="dxa" w:w="3312"/>
            <w:shd w:fill="17365D"/>
            <w:tcMar>
              <w:top w:w="100" w:type="dxa"/>
              <w:start w:w="110" w:type="dxa"/>
              <w:bottom w:w="100" w:type="dxa"/>
              <w:end w:w="110" w:type="dxa"/>
            </w:tcMar>
            <w:vAlign w:val="center"/>
          </w:tcPr>
          <w:p>
            <w:pPr>
              <w:jc w:val="center"/>
            </w:pPr>
            <w:r>
              <w:rPr>
                <w:b/>
                <w:color w:val="FFFFFF"/>
                <w:sz w:val="19"/>
              </w:rPr>
              <w:t>Optional interpretation</w:t>
            </w:r>
          </w:p>
        </w:tc>
      </w:tr>
      <w:tr>
        <w:trPr>
          <w:cantSplit w:val="true"/>
        </w:trPr>
        <w:tc>
          <w:tcPr>
            <w:tcW w:type="dxa" w:w="1800"/>
            <w:shd w:fill="FFFFFF"/>
            <w:tcMar>
              <w:top w:w="100" w:type="dxa"/>
              <w:start w:w="110" w:type="dxa"/>
              <w:bottom w:w="100" w:type="dxa"/>
              <w:end w:w="110" w:type="dxa"/>
            </w:tcMar>
            <w:vAlign w:val="center"/>
          </w:tcPr>
          <w:p>
            <w:pPr>
              <w:jc w:val="center"/>
            </w:pPr>
            <w:r>
              <w:rPr>
                <w:sz w:val="19"/>
              </w:rPr>
              <w:t>temp</w:t>
            </w:r>
          </w:p>
        </w:tc>
        <w:tc>
          <w:tcPr>
            <w:tcW w:type="dxa" w:w="4680"/>
            <w:shd w:fill="FFFFFF"/>
            <w:tcMar>
              <w:top w:w="100" w:type="dxa"/>
              <w:start w:w="110" w:type="dxa"/>
              <w:bottom w:w="100" w:type="dxa"/>
              <w:end w:w="110" w:type="dxa"/>
            </w:tcMar>
            <w:vAlign w:val="center"/>
          </w:tcPr>
          <w:p>
            <w:pPr>
              <w:jc w:val="left"/>
            </w:pPr>
            <w:r>
              <w:rPr>
                <w:sz w:val="19"/>
              </w:rPr>
              <w:t>Normalized using minimum -8 C and maximum 39 C</w:t>
            </w:r>
          </w:p>
        </w:tc>
        <w:tc>
          <w:tcPr>
            <w:tcW w:type="dxa" w:w="3312"/>
            <w:shd w:fill="FFFFFF"/>
            <w:tcMar>
              <w:top w:w="100" w:type="dxa"/>
              <w:start w:w="110" w:type="dxa"/>
              <w:bottom w:w="100" w:type="dxa"/>
              <w:end w:w="110" w:type="dxa"/>
            </w:tcMar>
            <w:vAlign w:val="center"/>
          </w:tcPr>
          <w:p>
            <w:pPr>
              <w:jc w:val="left"/>
            </w:pPr>
            <w:r>
              <w:rPr>
                <w:sz w:val="19"/>
              </w:rPr>
              <w:t>temp_c = temp * 47 - 8</w:t>
            </w:r>
          </w:p>
        </w:tc>
      </w:tr>
      <w:tr>
        <w:trPr>
          <w:cantSplit w:val="true"/>
        </w:trPr>
        <w:tc>
          <w:tcPr>
            <w:tcW w:type="dxa" w:w="1800"/>
            <w:shd w:fill="EAF2F8"/>
            <w:tcMar>
              <w:top w:w="100" w:type="dxa"/>
              <w:start w:w="110" w:type="dxa"/>
              <w:bottom w:w="100" w:type="dxa"/>
              <w:end w:w="110" w:type="dxa"/>
            </w:tcMar>
            <w:vAlign w:val="center"/>
          </w:tcPr>
          <w:p>
            <w:pPr>
              <w:jc w:val="center"/>
            </w:pPr>
            <w:r>
              <w:rPr>
                <w:sz w:val="19"/>
              </w:rPr>
              <w:t>atemp</w:t>
            </w:r>
          </w:p>
        </w:tc>
        <w:tc>
          <w:tcPr>
            <w:tcW w:type="dxa" w:w="4680"/>
            <w:shd w:fill="EAF2F8"/>
            <w:tcMar>
              <w:top w:w="100" w:type="dxa"/>
              <w:start w:w="110" w:type="dxa"/>
              <w:bottom w:w="100" w:type="dxa"/>
              <w:end w:w="110" w:type="dxa"/>
            </w:tcMar>
            <w:vAlign w:val="center"/>
          </w:tcPr>
          <w:p>
            <w:pPr>
              <w:jc w:val="left"/>
            </w:pPr>
            <w:r>
              <w:rPr>
                <w:sz w:val="19"/>
              </w:rPr>
              <w:t>Normalized using minimum -16 C and maximum 50 C</w:t>
            </w:r>
          </w:p>
        </w:tc>
        <w:tc>
          <w:tcPr>
            <w:tcW w:type="dxa" w:w="3312"/>
            <w:shd w:fill="EAF2F8"/>
            <w:tcMar>
              <w:top w:w="100" w:type="dxa"/>
              <w:start w:w="110" w:type="dxa"/>
              <w:bottom w:w="100" w:type="dxa"/>
              <w:end w:w="110" w:type="dxa"/>
            </w:tcMar>
            <w:vAlign w:val="center"/>
          </w:tcPr>
          <w:p>
            <w:pPr>
              <w:jc w:val="left"/>
            </w:pPr>
            <w:r>
              <w:rPr>
                <w:sz w:val="19"/>
              </w:rPr>
              <w:t>feels_like_c = atemp * 66 - 16</w:t>
            </w:r>
          </w:p>
        </w:tc>
      </w:tr>
      <w:tr>
        <w:trPr>
          <w:cantSplit w:val="true"/>
        </w:trPr>
        <w:tc>
          <w:tcPr>
            <w:tcW w:type="dxa" w:w="1800"/>
            <w:shd w:fill="FFFFFF"/>
            <w:tcMar>
              <w:top w:w="100" w:type="dxa"/>
              <w:start w:w="110" w:type="dxa"/>
              <w:bottom w:w="100" w:type="dxa"/>
              <w:end w:w="110" w:type="dxa"/>
            </w:tcMar>
            <w:vAlign w:val="center"/>
          </w:tcPr>
          <w:p>
            <w:pPr>
              <w:jc w:val="center"/>
            </w:pPr>
            <w:r>
              <w:rPr>
                <w:sz w:val="19"/>
              </w:rPr>
              <w:t>hum</w:t>
            </w:r>
          </w:p>
        </w:tc>
        <w:tc>
          <w:tcPr>
            <w:tcW w:type="dxa" w:w="4680"/>
            <w:shd w:fill="FFFFFF"/>
            <w:tcMar>
              <w:top w:w="100" w:type="dxa"/>
              <w:start w:w="110" w:type="dxa"/>
              <w:bottom w:w="100" w:type="dxa"/>
              <w:end w:w="110" w:type="dxa"/>
            </w:tcMar>
            <w:vAlign w:val="center"/>
          </w:tcPr>
          <w:p>
            <w:pPr>
              <w:jc w:val="left"/>
            </w:pPr>
            <w:r>
              <w:rPr>
                <w:sz w:val="19"/>
              </w:rPr>
              <w:t>Relative humidity divided by 100</w:t>
            </w:r>
          </w:p>
        </w:tc>
        <w:tc>
          <w:tcPr>
            <w:tcW w:type="dxa" w:w="3312"/>
            <w:shd w:fill="FFFFFF"/>
            <w:tcMar>
              <w:top w:w="100" w:type="dxa"/>
              <w:start w:w="110" w:type="dxa"/>
              <w:bottom w:w="100" w:type="dxa"/>
              <w:end w:w="110" w:type="dxa"/>
            </w:tcMar>
            <w:vAlign w:val="center"/>
          </w:tcPr>
          <w:p>
            <w:pPr>
              <w:jc w:val="left"/>
            </w:pPr>
            <w:r>
              <w:rPr>
                <w:sz w:val="19"/>
              </w:rPr>
              <w:t>humidity_percent = hum * 100</w:t>
            </w:r>
          </w:p>
        </w:tc>
      </w:tr>
      <w:tr>
        <w:trPr>
          <w:cantSplit w:val="true"/>
        </w:trPr>
        <w:tc>
          <w:tcPr>
            <w:tcW w:type="dxa" w:w="1800"/>
            <w:shd w:fill="EAF2F8"/>
            <w:tcMar>
              <w:top w:w="100" w:type="dxa"/>
              <w:start w:w="110" w:type="dxa"/>
              <w:bottom w:w="100" w:type="dxa"/>
              <w:end w:w="110" w:type="dxa"/>
            </w:tcMar>
            <w:vAlign w:val="center"/>
          </w:tcPr>
          <w:p>
            <w:pPr>
              <w:jc w:val="center"/>
            </w:pPr>
            <w:r>
              <w:rPr>
                <w:sz w:val="19"/>
              </w:rPr>
              <w:t>windspeed</w:t>
            </w:r>
          </w:p>
        </w:tc>
        <w:tc>
          <w:tcPr>
            <w:tcW w:type="dxa" w:w="4680"/>
            <w:shd w:fill="EAF2F8"/>
            <w:tcMar>
              <w:top w:w="100" w:type="dxa"/>
              <w:start w:w="110" w:type="dxa"/>
              <w:bottom w:w="100" w:type="dxa"/>
              <w:end w:w="110" w:type="dxa"/>
            </w:tcMar>
            <w:vAlign w:val="center"/>
          </w:tcPr>
          <w:p>
            <w:pPr>
              <w:jc w:val="left"/>
            </w:pPr>
            <w:r>
              <w:rPr>
                <w:sz w:val="19"/>
              </w:rPr>
              <w:t>Wind speed divided by 67</w:t>
            </w:r>
          </w:p>
        </w:tc>
        <w:tc>
          <w:tcPr>
            <w:tcW w:type="dxa" w:w="3312"/>
            <w:shd w:fill="EAF2F8"/>
            <w:tcMar>
              <w:top w:w="100" w:type="dxa"/>
              <w:start w:w="110" w:type="dxa"/>
              <w:bottom w:w="100" w:type="dxa"/>
              <w:end w:w="110" w:type="dxa"/>
            </w:tcMar>
            <w:vAlign w:val="center"/>
          </w:tcPr>
          <w:p>
            <w:pPr>
              <w:jc w:val="left"/>
            </w:pPr>
            <w:r>
              <w:rPr>
                <w:sz w:val="19"/>
              </w:rPr>
              <w:t>windspeed_original = windspeed * 67</w:t>
            </w:r>
          </w:p>
        </w:tc>
      </w:tr>
    </w:tbl>
    <w:p>
      <w:pPr>
        <w:spacing w:after="0"/>
      </w:pPr>
    </w:p>
    <w:p>
      <w:r>
        <w:br w:type="page"/>
      </w:r>
    </w:p>
    <w:p>
      <w:pPr>
        <w:pStyle w:val="Heading1"/>
        <w:keepNext/>
      </w:pPr>
      <w:r>
        <w:t>Document the Source Variables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800"/>
            <w:shd w:fill="17365D"/>
            <w:tcMar>
              <w:top w:w="100" w:type="dxa"/>
              <w:start w:w="110" w:type="dxa"/>
              <w:bottom w:w="100" w:type="dxa"/>
              <w:end w:w="110" w:type="dxa"/>
            </w:tcMar>
            <w:vAlign w:val="center"/>
          </w:tcPr>
          <w:p>
            <w:pPr>
              <w:jc w:val="center"/>
            </w:pPr>
            <w:r>
              <w:rPr>
                <w:b/>
                <w:color w:val="FFFFFF"/>
                <w:sz w:val="19"/>
              </w:rPr>
              <w:t>Variable</w:t>
            </w:r>
          </w:p>
        </w:tc>
        <w:tc>
          <w:tcPr>
            <w:tcW w:type="dxa" w:w="5184"/>
            <w:shd w:fill="17365D"/>
            <w:tcMar>
              <w:top w:w="100" w:type="dxa"/>
              <w:start w:w="110" w:type="dxa"/>
              <w:bottom w:w="100" w:type="dxa"/>
              <w:end w:w="110" w:type="dxa"/>
            </w:tcMar>
            <w:vAlign w:val="center"/>
          </w:tcPr>
          <w:p>
            <w:pPr>
              <w:jc w:val="center"/>
            </w:pPr>
            <w:r>
              <w:rPr>
                <w:b/>
                <w:color w:val="FFFFFF"/>
                <w:sz w:val="19"/>
              </w:rPr>
              <w:t>Meaning</w:t>
            </w:r>
          </w:p>
        </w:tc>
        <w:tc>
          <w:tcPr>
            <w:tcW w:type="dxa" w:w="2808"/>
            <w:shd w:fill="17365D"/>
            <w:tcMar>
              <w:top w:w="100" w:type="dxa"/>
              <w:start w:w="110" w:type="dxa"/>
              <w:bottom w:w="100" w:type="dxa"/>
              <w:end w:w="110" w:type="dxa"/>
            </w:tcMar>
            <w:vAlign w:val="center"/>
          </w:tcPr>
          <w:p>
            <w:pPr>
              <w:jc w:val="center"/>
            </w:pPr>
            <w:r>
              <w:rPr>
                <w:b/>
                <w:color w:val="FFFFFF"/>
                <w:sz w:val="19"/>
              </w:rPr>
              <w:t>Use in project</w:t>
            </w:r>
          </w:p>
        </w:tc>
      </w:tr>
      <w:tr>
        <w:trPr>
          <w:cantSplit w:val="true"/>
        </w:trPr>
        <w:tc>
          <w:tcPr>
            <w:tcW w:type="dxa" w:w="1800"/>
            <w:shd w:fill="FFFFFF"/>
            <w:tcMar>
              <w:top w:w="100" w:type="dxa"/>
              <w:start w:w="110" w:type="dxa"/>
              <w:bottom w:w="100" w:type="dxa"/>
              <w:end w:w="110" w:type="dxa"/>
            </w:tcMar>
            <w:vAlign w:val="center"/>
          </w:tcPr>
          <w:p>
            <w:pPr>
              <w:jc w:val="center"/>
            </w:pPr>
            <w:r>
              <w:rPr>
                <w:sz w:val="19"/>
              </w:rPr>
              <w:t>instant</w:t>
            </w:r>
          </w:p>
        </w:tc>
        <w:tc>
          <w:tcPr>
            <w:tcW w:type="dxa" w:w="5184"/>
            <w:shd w:fill="FFFFFF"/>
            <w:tcMar>
              <w:top w:w="100" w:type="dxa"/>
              <w:start w:w="110" w:type="dxa"/>
              <w:bottom w:w="100" w:type="dxa"/>
              <w:end w:w="110" w:type="dxa"/>
            </w:tcMar>
            <w:vAlign w:val="center"/>
          </w:tcPr>
          <w:p>
            <w:pPr>
              <w:jc w:val="left"/>
            </w:pPr>
            <w:r>
              <w:rPr>
                <w:sz w:val="19"/>
              </w:rPr>
              <w:t>Sequential record index</w:t>
            </w:r>
          </w:p>
        </w:tc>
        <w:tc>
          <w:tcPr>
            <w:tcW w:type="dxa" w:w="2808"/>
            <w:shd w:fill="FFFFFF"/>
            <w:tcMar>
              <w:top w:w="100" w:type="dxa"/>
              <w:start w:w="110" w:type="dxa"/>
              <w:bottom w:w="100" w:type="dxa"/>
              <w:end w:w="110" w:type="dxa"/>
            </w:tcMar>
            <w:vAlign w:val="center"/>
          </w:tcPr>
          <w:p>
            <w:pPr>
              <w:jc w:val="left"/>
            </w:pPr>
            <w:r>
              <w:rPr>
                <w:sz w:val="19"/>
              </w:rPr>
              <w:t>Exclude from predictors</w:t>
            </w:r>
          </w:p>
        </w:tc>
      </w:tr>
      <w:tr>
        <w:trPr>
          <w:cantSplit w:val="true"/>
        </w:trPr>
        <w:tc>
          <w:tcPr>
            <w:tcW w:type="dxa" w:w="1800"/>
            <w:shd w:fill="EAF2F8"/>
            <w:tcMar>
              <w:top w:w="100" w:type="dxa"/>
              <w:start w:w="110" w:type="dxa"/>
              <w:bottom w:w="100" w:type="dxa"/>
              <w:end w:w="110" w:type="dxa"/>
            </w:tcMar>
            <w:vAlign w:val="center"/>
          </w:tcPr>
          <w:p>
            <w:pPr>
              <w:jc w:val="center"/>
            </w:pPr>
            <w:r>
              <w:rPr>
                <w:sz w:val="19"/>
              </w:rPr>
              <w:t>dteday</w:t>
            </w:r>
          </w:p>
        </w:tc>
        <w:tc>
          <w:tcPr>
            <w:tcW w:type="dxa" w:w="5184"/>
            <w:shd w:fill="EAF2F8"/>
            <w:tcMar>
              <w:top w:w="100" w:type="dxa"/>
              <w:start w:w="110" w:type="dxa"/>
              <w:bottom w:w="100" w:type="dxa"/>
              <w:end w:w="110" w:type="dxa"/>
            </w:tcMar>
            <w:vAlign w:val="center"/>
          </w:tcPr>
          <w:p>
            <w:pPr>
              <w:jc w:val="left"/>
            </w:pPr>
            <w:r>
              <w:rPr>
                <w:sz w:val="19"/>
              </w:rPr>
              <w:t>Calendar date</w:t>
            </w:r>
          </w:p>
        </w:tc>
        <w:tc>
          <w:tcPr>
            <w:tcW w:type="dxa" w:w="2808"/>
            <w:shd w:fill="EAF2F8"/>
            <w:tcMar>
              <w:top w:w="100" w:type="dxa"/>
              <w:start w:w="110" w:type="dxa"/>
              <w:bottom w:w="100" w:type="dxa"/>
              <w:end w:w="110" w:type="dxa"/>
            </w:tcMar>
            <w:vAlign w:val="center"/>
          </w:tcPr>
          <w:p>
            <w:pPr>
              <w:jc w:val="left"/>
            </w:pPr>
            <w:r>
              <w:rPr>
                <w:sz w:val="19"/>
              </w:rPr>
              <w:t>Create datetime and split periods; do not pass raw string to model</w:t>
            </w:r>
          </w:p>
        </w:tc>
      </w:tr>
      <w:tr>
        <w:trPr>
          <w:cantSplit w:val="true"/>
        </w:trPr>
        <w:tc>
          <w:tcPr>
            <w:tcW w:type="dxa" w:w="1800"/>
            <w:shd w:fill="FFFFFF"/>
            <w:tcMar>
              <w:top w:w="100" w:type="dxa"/>
              <w:start w:w="110" w:type="dxa"/>
              <w:bottom w:w="100" w:type="dxa"/>
              <w:end w:w="110" w:type="dxa"/>
            </w:tcMar>
            <w:vAlign w:val="center"/>
          </w:tcPr>
          <w:p>
            <w:pPr>
              <w:jc w:val="center"/>
            </w:pPr>
            <w:r>
              <w:rPr>
                <w:sz w:val="19"/>
              </w:rPr>
              <w:t>season</w:t>
            </w:r>
          </w:p>
        </w:tc>
        <w:tc>
          <w:tcPr>
            <w:tcW w:type="dxa" w:w="5184"/>
            <w:shd w:fill="FFFFFF"/>
            <w:tcMar>
              <w:top w:w="100" w:type="dxa"/>
              <w:start w:w="110" w:type="dxa"/>
              <w:bottom w:w="100" w:type="dxa"/>
              <w:end w:w="110" w:type="dxa"/>
            </w:tcMar>
            <w:vAlign w:val="center"/>
          </w:tcPr>
          <w:p>
            <w:pPr>
              <w:jc w:val="left"/>
            </w:pPr>
            <w:r>
              <w:rPr>
                <w:sz w:val="19"/>
              </w:rPr>
              <w:t>1 winter 2 spring 3 summer 4 fall</w:t>
            </w:r>
          </w:p>
        </w:tc>
        <w:tc>
          <w:tcPr>
            <w:tcW w:type="dxa" w:w="2808"/>
            <w:shd w:fill="FFFFFF"/>
            <w:tcMar>
              <w:top w:w="100" w:type="dxa"/>
              <w:start w:w="110" w:type="dxa"/>
              <w:bottom w:w="100" w:type="dxa"/>
              <w:end w:w="110" w:type="dxa"/>
            </w:tcMar>
            <w:vAlign w:val="center"/>
          </w:tcPr>
          <w:p>
            <w:pPr>
              <w:jc w:val="left"/>
            </w:pPr>
            <w:r>
              <w:rPr>
                <w:sz w:val="19"/>
              </w:rPr>
              <w:t>Categorical time feature</w:t>
            </w:r>
          </w:p>
        </w:tc>
      </w:tr>
      <w:tr>
        <w:trPr>
          <w:cantSplit w:val="true"/>
        </w:trPr>
        <w:tc>
          <w:tcPr>
            <w:tcW w:type="dxa" w:w="1800"/>
            <w:shd w:fill="EAF2F8"/>
            <w:tcMar>
              <w:top w:w="100" w:type="dxa"/>
              <w:start w:w="110" w:type="dxa"/>
              <w:bottom w:w="100" w:type="dxa"/>
              <w:end w:w="110" w:type="dxa"/>
            </w:tcMar>
            <w:vAlign w:val="center"/>
          </w:tcPr>
          <w:p>
            <w:pPr>
              <w:jc w:val="center"/>
            </w:pPr>
            <w:r>
              <w:rPr>
                <w:sz w:val="19"/>
              </w:rPr>
              <w:t>yr</w:t>
            </w:r>
          </w:p>
        </w:tc>
        <w:tc>
          <w:tcPr>
            <w:tcW w:type="dxa" w:w="5184"/>
            <w:shd w:fill="EAF2F8"/>
            <w:tcMar>
              <w:top w:w="100" w:type="dxa"/>
              <w:start w:w="110" w:type="dxa"/>
              <w:bottom w:w="100" w:type="dxa"/>
              <w:end w:w="110" w:type="dxa"/>
            </w:tcMar>
            <w:vAlign w:val="center"/>
          </w:tcPr>
          <w:p>
            <w:pPr>
              <w:jc w:val="left"/>
            </w:pPr>
            <w:r>
              <w:rPr>
                <w:sz w:val="19"/>
              </w:rPr>
              <w:t>0 for 2011 and 1 for 2012</w:t>
            </w:r>
          </w:p>
        </w:tc>
        <w:tc>
          <w:tcPr>
            <w:tcW w:type="dxa" w:w="2808"/>
            <w:shd w:fill="EAF2F8"/>
            <w:tcMar>
              <w:top w:w="100" w:type="dxa"/>
              <w:start w:w="110" w:type="dxa"/>
              <w:bottom w:w="100" w:type="dxa"/>
              <w:end w:w="110" w:type="dxa"/>
            </w:tcMar>
            <w:vAlign w:val="center"/>
          </w:tcPr>
          <w:p>
            <w:pPr>
              <w:jc w:val="left"/>
            </w:pPr>
            <w:r>
              <w:rPr>
                <w:sz w:val="19"/>
              </w:rPr>
              <w:t>Categorical time feature and possible system-growth proxy</w:t>
            </w:r>
          </w:p>
        </w:tc>
      </w:tr>
      <w:tr>
        <w:trPr>
          <w:cantSplit w:val="true"/>
        </w:trPr>
        <w:tc>
          <w:tcPr>
            <w:tcW w:type="dxa" w:w="1800"/>
            <w:shd w:fill="FFFFFF"/>
            <w:tcMar>
              <w:top w:w="100" w:type="dxa"/>
              <w:start w:w="110" w:type="dxa"/>
              <w:bottom w:w="100" w:type="dxa"/>
              <w:end w:w="110" w:type="dxa"/>
            </w:tcMar>
            <w:vAlign w:val="center"/>
          </w:tcPr>
          <w:p>
            <w:pPr>
              <w:jc w:val="center"/>
            </w:pPr>
            <w:r>
              <w:rPr>
                <w:sz w:val="19"/>
              </w:rPr>
              <w:t>mnth</w:t>
            </w:r>
          </w:p>
        </w:tc>
        <w:tc>
          <w:tcPr>
            <w:tcW w:type="dxa" w:w="5184"/>
            <w:shd w:fill="FFFFFF"/>
            <w:tcMar>
              <w:top w:w="100" w:type="dxa"/>
              <w:start w:w="110" w:type="dxa"/>
              <w:bottom w:w="100" w:type="dxa"/>
              <w:end w:w="110" w:type="dxa"/>
            </w:tcMar>
            <w:vAlign w:val="center"/>
          </w:tcPr>
          <w:p>
            <w:pPr>
              <w:jc w:val="left"/>
            </w:pPr>
            <w:r>
              <w:rPr>
                <w:sz w:val="19"/>
              </w:rPr>
              <w:t>Month 1 through 12</w:t>
            </w:r>
          </w:p>
        </w:tc>
        <w:tc>
          <w:tcPr>
            <w:tcW w:type="dxa" w:w="2808"/>
            <w:shd w:fill="FFFFFF"/>
            <w:tcMar>
              <w:top w:w="100" w:type="dxa"/>
              <w:start w:w="110" w:type="dxa"/>
              <w:bottom w:w="100" w:type="dxa"/>
              <w:end w:w="110" w:type="dxa"/>
            </w:tcMar>
            <w:vAlign w:val="center"/>
          </w:tcPr>
          <w:p>
            <w:pPr>
              <w:jc w:val="left"/>
            </w:pPr>
            <w:r>
              <w:rPr>
                <w:sz w:val="19"/>
              </w:rPr>
              <w:t>Categorical time feature</w:t>
            </w:r>
          </w:p>
        </w:tc>
      </w:tr>
      <w:tr>
        <w:trPr>
          <w:cantSplit w:val="true"/>
        </w:trPr>
        <w:tc>
          <w:tcPr>
            <w:tcW w:type="dxa" w:w="1800"/>
            <w:shd w:fill="EAF2F8"/>
            <w:tcMar>
              <w:top w:w="100" w:type="dxa"/>
              <w:start w:w="110" w:type="dxa"/>
              <w:bottom w:w="100" w:type="dxa"/>
              <w:end w:w="110" w:type="dxa"/>
            </w:tcMar>
            <w:vAlign w:val="center"/>
          </w:tcPr>
          <w:p>
            <w:pPr>
              <w:jc w:val="center"/>
            </w:pPr>
            <w:r>
              <w:rPr>
                <w:sz w:val="19"/>
              </w:rPr>
              <w:t>hr</w:t>
            </w:r>
          </w:p>
        </w:tc>
        <w:tc>
          <w:tcPr>
            <w:tcW w:type="dxa" w:w="5184"/>
            <w:shd w:fill="EAF2F8"/>
            <w:tcMar>
              <w:top w:w="100" w:type="dxa"/>
              <w:start w:w="110" w:type="dxa"/>
              <w:bottom w:w="100" w:type="dxa"/>
              <w:end w:w="110" w:type="dxa"/>
            </w:tcMar>
            <w:vAlign w:val="center"/>
          </w:tcPr>
          <w:p>
            <w:pPr>
              <w:jc w:val="left"/>
            </w:pPr>
            <w:r>
              <w:rPr>
                <w:sz w:val="19"/>
              </w:rPr>
              <w:t>Hour 0 through 23</w:t>
            </w:r>
          </w:p>
        </w:tc>
        <w:tc>
          <w:tcPr>
            <w:tcW w:type="dxa" w:w="2808"/>
            <w:shd w:fill="EAF2F8"/>
            <w:tcMar>
              <w:top w:w="100" w:type="dxa"/>
              <w:start w:w="110" w:type="dxa"/>
              <w:bottom w:w="100" w:type="dxa"/>
              <w:end w:w="110" w:type="dxa"/>
            </w:tcMar>
            <w:vAlign w:val="center"/>
          </w:tcPr>
          <w:p>
            <w:pPr>
              <w:jc w:val="left"/>
            </w:pPr>
            <w:r>
              <w:rPr>
                <w:sz w:val="19"/>
              </w:rPr>
              <w:t>Categorical time feature</w:t>
            </w:r>
          </w:p>
        </w:tc>
      </w:tr>
      <w:tr>
        <w:trPr>
          <w:cantSplit w:val="true"/>
        </w:trPr>
        <w:tc>
          <w:tcPr>
            <w:tcW w:type="dxa" w:w="1800"/>
            <w:shd w:fill="FFFFFF"/>
            <w:tcMar>
              <w:top w:w="100" w:type="dxa"/>
              <w:start w:w="110" w:type="dxa"/>
              <w:bottom w:w="100" w:type="dxa"/>
              <w:end w:w="110" w:type="dxa"/>
            </w:tcMar>
            <w:vAlign w:val="center"/>
          </w:tcPr>
          <w:p>
            <w:pPr>
              <w:jc w:val="center"/>
            </w:pPr>
            <w:r>
              <w:rPr>
                <w:sz w:val="19"/>
              </w:rPr>
              <w:t>holiday</w:t>
            </w:r>
          </w:p>
        </w:tc>
        <w:tc>
          <w:tcPr>
            <w:tcW w:type="dxa" w:w="5184"/>
            <w:shd w:fill="FFFFFF"/>
            <w:tcMar>
              <w:top w:w="100" w:type="dxa"/>
              <w:start w:w="110" w:type="dxa"/>
              <w:bottom w:w="100" w:type="dxa"/>
              <w:end w:w="110" w:type="dxa"/>
            </w:tcMar>
            <w:vAlign w:val="center"/>
          </w:tcPr>
          <w:p>
            <w:pPr>
              <w:jc w:val="left"/>
            </w:pPr>
            <w:r>
              <w:rPr>
                <w:sz w:val="19"/>
              </w:rPr>
              <w:t>Holiday indicator</w:t>
            </w:r>
          </w:p>
        </w:tc>
        <w:tc>
          <w:tcPr>
            <w:tcW w:type="dxa" w:w="2808"/>
            <w:shd w:fill="FFFFFF"/>
            <w:tcMar>
              <w:top w:w="100" w:type="dxa"/>
              <w:start w:w="110" w:type="dxa"/>
              <w:bottom w:w="100" w:type="dxa"/>
              <w:end w:w="110" w:type="dxa"/>
            </w:tcMar>
            <w:vAlign w:val="center"/>
          </w:tcPr>
          <w:p>
            <w:pPr>
              <w:jc w:val="left"/>
            </w:pPr>
            <w:r>
              <w:rPr>
                <w:sz w:val="19"/>
              </w:rPr>
              <w:t>Binary time feature</w:t>
            </w:r>
          </w:p>
        </w:tc>
      </w:tr>
      <w:tr>
        <w:trPr>
          <w:cantSplit w:val="true"/>
        </w:trPr>
        <w:tc>
          <w:tcPr>
            <w:tcW w:type="dxa" w:w="1800"/>
            <w:shd w:fill="EAF2F8"/>
            <w:tcMar>
              <w:top w:w="100" w:type="dxa"/>
              <w:start w:w="110" w:type="dxa"/>
              <w:bottom w:w="100" w:type="dxa"/>
              <w:end w:w="110" w:type="dxa"/>
            </w:tcMar>
            <w:vAlign w:val="center"/>
          </w:tcPr>
          <w:p>
            <w:pPr>
              <w:jc w:val="center"/>
            </w:pPr>
            <w:r>
              <w:rPr>
                <w:sz w:val="19"/>
              </w:rPr>
              <w:t>weekday</w:t>
            </w:r>
          </w:p>
        </w:tc>
        <w:tc>
          <w:tcPr>
            <w:tcW w:type="dxa" w:w="5184"/>
            <w:shd w:fill="EAF2F8"/>
            <w:tcMar>
              <w:top w:w="100" w:type="dxa"/>
              <w:start w:w="110" w:type="dxa"/>
              <w:bottom w:w="100" w:type="dxa"/>
              <w:end w:w="110" w:type="dxa"/>
            </w:tcMar>
            <w:vAlign w:val="center"/>
          </w:tcPr>
          <w:p>
            <w:pPr>
              <w:jc w:val="left"/>
            </w:pPr>
            <w:r>
              <w:rPr>
                <w:sz w:val="19"/>
              </w:rPr>
              <w:t>Day-of-week code</w:t>
            </w:r>
          </w:p>
        </w:tc>
        <w:tc>
          <w:tcPr>
            <w:tcW w:type="dxa" w:w="2808"/>
            <w:shd w:fill="EAF2F8"/>
            <w:tcMar>
              <w:top w:w="100" w:type="dxa"/>
              <w:start w:w="110" w:type="dxa"/>
              <w:bottom w:w="100" w:type="dxa"/>
              <w:end w:w="110" w:type="dxa"/>
            </w:tcMar>
            <w:vAlign w:val="center"/>
          </w:tcPr>
          <w:p>
            <w:pPr>
              <w:jc w:val="left"/>
            </w:pPr>
            <w:r>
              <w:rPr>
                <w:sz w:val="19"/>
              </w:rPr>
              <w:t>Categorical time feature</w:t>
            </w:r>
          </w:p>
        </w:tc>
      </w:tr>
      <w:tr>
        <w:trPr>
          <w:cantSplit w:val="true"/>
        </w:trPr>
        <w:tc>
          <w:tcPr>
            <w:tcW w:type="dxa" w:w="1800"/>
            <w:shd w:fill="FFFFFF"/>
            <w:tcMar>
              <w:top w:w="100" w:type="dxa"/>
              <w:start w:w="110" w:type="dxa"/>
              <w:bottom w:w="100" w:type="dxa"/>
              <w:end w:w="110" w:type="dxa"/>
            </w:tcMar>
            <w:vAlign w:val="center"/>
          </w:tcPr>
          <w:p>
            <w:pPr>
              <w:jc w:val="center"/>
            </w:pPr>
            <w:r>
              <w:rPr>
                <w:sz w:val="19"/>
              </w:rPr>
              <w:t>workingday</w:t>
            </w:r>
          </w:p>
        </w:tc>
        <w:tc>
          <w:tcPr>
            <w:tcW w:type="dxa" w:w="5184"/>
            <w:shd w:fill="FFFFFF"/>
            <w:tcMar>
              <w:top w:w="100" w:type="dxa"/>
              <w:start w:w="110" w:type="dxa"/>
              <w:bottom w:w="100" w:type="dxa"/>
              <w:end w:w="110" w:type="dxa"/>
            </w:tcMar>
            <w:vAlign w:val="center"/>
          </w:tcPr>
          <w:p>
            <w:pPr>
              <w:jc w:val="left"/>
            </w:pPr>
            <w:r>
              <w:rPr>
                <w:sz w:val="19"/>
              </w:rPr>
              <w:t>1 when the day is neither weekend nor holiday</w:t>
            </w:r>
          </w:p>
        </w:tc>
        <w:tc>
          <w:tcPr>
            <w:tcW w:type="dxa" w:w="2808"/>
            <w:shd w:fill="FFFFFF"/>
            <w:tcMar>
              <w:top w:w="100" w:type="dxa"/>
              <w:start w:w="110" w:type="dxa"/>
              <w:bottom w:w="100" w:type="dxa"/>
              <w:end w:w="110" w:type="dxa"/>
            </w:tcMar>
            <w:vAlign w:val="center"/>
          </w:tcPr>
          <w:p>
            <w:pPr>
              <w:jc w:val="left"/>
            </w:pPr>
            <w:r>
              <w:rPr>
                <w:sz w:val="19"/>
              </w:rPr>
              <w:t>Binary time feature</w:t>
            </w:r>
          </w:p>
        </w:tc>
      </w:tr>
      <w:tr>
        <w:trPr>
          <w:cantSplit w:val="true"/>
        </w:trPr>
        <w:tc>
          <w:tcPr>
            <w:tcW w:type="dxa" w:w="1800"/>
            <w:shd w:fill="EAF2F8"/>
            <w:tcMar>
              <w:top w:w="100" w:type="dxa"/>
              <w:start w:w="110" w:type="dxa"/>
              <w:bottom w:w="100" w:type="dxa"/>
              <w:end w:w="110" w:type="dxa"/>
            </w:tcMar>
            <w:vAlign w:val="center"/>
          </w:tcPr>
          <w:p>
            <w:pPr>
              <w:jc w:val="center"/>
            </w:pPr>
            <w:r>
              <w:rPr>
                <w:sz w:val="19"/>
              </w:rPr>
              <w:t>weathersit</w:t>
            </w:r>
          </w:p>
        </w:tc>
        <w:tc>
          <w:tcPr>
            <w:tcW w:type="dxa" w:w="5184"/>
            <w:shd w:fill="EAF2F8"/>
            <w:tcMar>
              <w:top w:w="100" w:type="dxa"/>
              <w:start w:w="110" w:type="dxa"/>
              <w:bottom w:w="100" w:type="dxa"/>
              <w:end w:w="110" w:type="dxa"/>
            </w:tcMar>
            <w:vAlign w:val="center"/>
          </w:tcPr>
          <w:p>
            <w:pPr>
              <w:jc w:val="left"/>
            </w:pPr>
            <w:r>
              <w:rPr>
                <w:sz w:val="19"/>
              </w:rPr>
              <w:t>Weather category 1 through 4</w:t>
            </w:r>
          </w:p>
        </w:tc>
        <w:tc>
          <w:tcPr>
            <w:tcW w:type="dxa" w:w="2808"/>
            <w:shd w:fill="EAF2F8"/>
            <w:tcMar>
              <w:top w:w="100" w:type="dxa"/>
              <w:start w:w="110" w:type="dxa"/>
              <w:bottom w:w="100" w:type="dxa"/>
              <w:end w:w="110" w:type="dxa"/>
            </w:tcMar>
            <w:vAlign w:val="center"/>
          </w:tcPr>
          <w:p>
            <w:pPr>
              <w:jc w:val="left"/>
            </w:pPr>
            <w:r>
              <w:rPr>
                <w:sz w:val="19"/>
              </w:rPr>
              <w:t>Categorical weather feature</w:t>
            </w:r>
          </w:p>
        </w:tc>
      </w:tr>
      <w:tr>
        <w:trPr>
          <w:cantSplit w:val="true"/>
        </w:trPr>
        <w:tc>
          <w:tcPr>
            <w:tcW w:type="dxa" w:w="1800"/>
            <w:shd w:fill="FFFFFF"/>
            <w:tcMar>
              <w:top w:w="100" w:type="dxa"/>
              <w:start w:w="110" w:type="dxa"/>
              <w:bottom w:w="100" w:type="dxa"/>
              <w:end w:w="110" w:type="dxa"/>
            </w:tcMar>
            <w:vAlign w:val="center"/>
          </w:tcPr>
          <w:p>
            <w:pPr>
              <w:jc w:val="center"/>
            </w:pPr>
            <w:r>
              <w:rPr>
                <w:sz w:val="19"/>
              </w:rPr>
              <w:t>temp</w:t>
            </w:r>
          </w:p>
        </w:tc>
        <w:tc>
          <w:tcPr>
            <w:tcW w:type="dxa" w:w="5184"/>
            <w:shd w:fill="FFFFFF"/>
            <w:tcMar>
              <w:top w:w="100" w:type="dxa"/>
              <w:start w:w="110" w:type="dxa"/>
              <w:bottom w:w="100" w:type="dxa"/>
              <w:end w:w="110" w:type="dxa"/>
            </w:tcMar>
            <w:vAlign w:val="center"/>
          </w:tcPr>
          <w:p>
            <w:pPr>
              <w:jc w:val="left"/>
            </w:pPr>
            <w:r>
              <w:rPr>
                <w:sz w:val="19"/>
              </w:rPr>
              <w:t>Normalized air temperature</w:t>
            </w:r>
          </w:p>
        </w:tc>
        <w:tc>
          <w:tcPr>
            <w:tcW w:type="dxa" w:w="2808"/>
            <w:shd w:fill="FFFFFF"/>
            <w:tcMar>
              <w:top w:w="100" w:type="dxa"/>
              <w:start w:w="110" w:type="dxa"/>
              <w:bottom w:w="100" w:type="dxa"/>
              <w:end w:w="110" w:type="dxa"/>
            </w:tcMar>
            <w:vAlign w:val="center"/>
          </w:tcPr>
          <w:p>
            <w:pPr>
              <w:jc w:val="left"/>
            </w:pPr>
            <w:r>
              <w:rPr>
                <w:sz w:val="19"/>
              </w:rPr>
              <w:t>Numeric weather feature</w:t>
            </w:r>
          </w:p>
        </w:tc>
      </w:tr>
      <w:tr>
        <w:trPr>
          <w:cantSplit w:val="true"/>
        </w:trPr>
        <w:tc>
          <w:tcPr>
            <w:tcW w:type="dxa" w:w="1800"/>
            <w:shd w:fill="EAF2F8"/>
            <w:tcMar>
              <w:top w:w="100" w:type="dxa"/>
              <w:start w:w="110" w:type="dxa"/>
              <w:bottom w:w="100" w:type="dxa"/>
              <w:end w:w="110" w:type="dxa"/>
            </w:tcMar>
            <w:vAlign w:val="center"/>
          </w:tcPr>
          <w:p>
            <w:pPr>
              <w:jc w:val="center"/>
            </w:pPr>
            <w:r>
              <w:rPr>
                <w:sz w:val="19"/>
              </w:rPr>
              <w:t>atemp</w:t>
            </w:r>
          </w:p>
        </w:tc>
        <w:tc>
          <w:tcPr>
            <w:tcW w:type="dxa" w:w="5184"/>
            <w:shd w:fill="EAF2F8"/>
            <w:tcMar>
              <w:top w:w="100" w:type="dxa"/>
              <w:start w:w="110" w:type="dxa"/>
              <w:bottom w:w="100" w:type="dxa"/>
              <w:end w:w="110" w:type="dxa"/>
            </w:tcMar>
            <w:vAlign w:val="center"/>
          </w:tcPr>
          <w:p>
            <w:pPr>
              <w:jc w:val="left"/>
            </w:pPr>
            <w:r>
              <w:rPr>
                <w:sz w:val="19"/>
              </w:rPr>
              <w:t>Normalized feels-like temperature</w:t>
            </w:r>
          </w:p>
        </w:tc>
        <w:tc>
          <w:tcPr>
            <w:tcW w:type="dxa" w:w="2808"/>
            <w:shd w:fill="EAF2F8"/>
            <w:tcMar>
              <w:top w:w="100" w:type="dxa"/>
              <w:start w:w="110" w:type="dxa"/>
              <w:bottom w:w="100" w:type="dxa"/>
              <w:end w:w="110" w:type="dxa"/>
            </w:tcMar>
            <w:vAlign w:val="center"/>
          </w:tcPr>
          <w:p>
            <w:pPr>
              <w:jc w:val="left"/>
            </w:pPr>
            <w:r>
              <w:rPr>
                <w:sz w:val="19"/>
              </w:rPr>
              <w:t>Numeric weather feature</w:t>
            </w:r>
          </w:p>
        </w:tc>
      </w:tr>
      <w:tr>
        <w:trPr>
          <w:cantSplit w:val="true"/>
        </w:trPr>
        <w:tc>
          <w:tcPr>
            <w:tcW w:type="dxa" w:w="1800"/>
            <w:shd w:fill="FFFFFF"/>
            <w:tcMar>
              <w:top w:w="100" w:type="dxa"/>
              <w:start w:w="110" w:type="dxa"/>
              <w:bottom w:w="100" w:type="dxa"/>
              <w:end w:w="110" w:type="dxa"/>
            </w:tcMar>
            <w:vAlign w:val="center"/>
          </w:tcPr>
          <w:p>
            <w:pPr>
              <w:jc w:val="center"/>
            </w:pPr>
            <w:r>
              <w:rPr>
                <w:sz w:val="19"/>
              </w:rPr>
              <w:t>hum</w:t>
            </w:r>
          </w:p>
        </w:tc>
        <w:tc>
          <w:tcPr>
            <w:tcW w:type="dxa" w:w="5184"/>
            <w:shd w:fill="FFFFFF"/>
            <w:tcMar>
              <w:top w:w="100" w:type="dxa"/>
              <w:start w:w="110" w:type="dxa"/>
              <w:bottom w:w="100" w:type="dxa"/>
              <w:end w:w="110" w:type="dxa"/>
            </w:tcMar>
            <w:vAlign w:val="center"/>
          </w:tcPr>
          <w:p>
            <w:pPr>
              <w:jc w:val="left"/>
            </w:pPr>
            <w:r>
              <w:rPr>
                <w:sz w:val="19"/>
              </w:rPr>
              <w:t>Normalized relative humidity</w:t>
            </w:r>
          </w:p>
        </w:tc>
        <w:tc>
          <w:tcPr>
            <w:tcW w:type="dxa" w:w="2808"/>
            <w:shd w:fill="FFFFFF"/>
            <w:tcMar>
              <w:top w:w="100" w:type="dxa"/>
              <w:start w:w="110" w:type="dxa"/>
              <w:bottom w:w="100" w:type="dxa"/>
              <w:end w:w="110" w:type="dxa"/>
            </w:tcMar>
            <w:vAlign w:val="center"/>
          </w:tcPr>
          <w:p>
            <w:pPr>
              <w:jc w:val="left"/>
            </w:pPr>
            <w:r>
              <w:rPr>
                <w:sz w:val="19"/>
              </w:rPr>
              <w:t>Numeric weather feature</w:t>
            </w:r>
          </w:p>
        </w:tc>
      </w:tr>
      <w:tr>
        <w:trPr>
          <w:cantSplit w:val="true"/>
        </w:trPr>
        <w:tc>
          <w:tcPr>
            <w:tcW w:type="dxa" w:w="1800"/>
            <w:shd w:fill="EAF2F8"/>
            <w:tcMar>
              <w:top w:w="100" w:type="dxa"/>
              <w:start w:w="110" w:type="dxa"/>
              <w:bottom w:w="100" w:type="dxa"/>
              <w:end w:w="110" w:type="dxa"/>
            </w:tcMar>
            <w:vAlign w:val="center"/>
          </w:tcPr>
          <w:p>
            <w:pPr>
              <w:jc w:val="center"/>
            </w:pPr>
            <w:r>
              <w:rPr>
                <w:sz w:val="19"/>
              </w:rPr>
              <w:t>windspeed</w:t>
            </w:r>
          </w:p>
        </w:tc>
        <w:tc>
          <w:tcPr>
            <w:tcW w:type="dxa" w:w="5184"/>
            <w:shd w:fill="EAF2F8"/>
            <w:tcMar>
              <w:top w:w="100" w:type="dxa"/>
              <w:start w:w="110" w:type="dxa"/>
              <w:bottom w:w="100" w:type="dxa"/>
              <w:end w:w="110" w:type="dxa"/>
            </w:tcMar>
            <w:vAlign w:val="center"/>
          </w:tcPr>
          <w:p>
            <w:pPr>
              <w:jc w:val="left"/>
            </w:pPr>
            <w:r>
              <w:rPr>
                <w:sz w:val="19"/>
              </w:rPr>
              <w:t>Normalized wind speed</w:t>
            </w:r>
          </w:p>
        </w:tc>
        <w:tc>
          <w:tcPr>
            <w:tcW w:type="dxa" w:w="2808"/>
            <w:shd w:fill="EAF2F8"/>
            <w:tcMar>
              <w:top w:w="100" w:type="dxa"/>
              <w:start w:w="110" w:type="dxa"/>
              <w:bottom w:w="100" w:type="dxa"/>
              <w:end w:w="110" w:type="dxa"/>
            </w:tcMar>
            <w:vAlign w:val="center"/>
          </w:tcPr>
          <w:p>
            <w:pPr>
              <w:jc w:val="left"/>
            </w:pPr>
            <w:r>
              <w:rPr>
                <w:sz w:val="19"/>
              </w:rPr>
              <w:t>Numeric weather feature</w:t>
            </w:r>
          </w:p>
        </w:tc>
      </w:tr>
      <w:tr>
        <w:trPr>
          <w:cantSplit w:val="true"/>
        </w:trPr>
        <w:tc>
          <w:tcPr>
            <w:tcW w:type="dxa" w:w="1800"/>
            <w:shd w:fill="FFFFFF"/>
            <w:tcMar>
              <w:top w:w="100" w:type="dxa"/>
              <w:start w:w="110" w:type="dxa"/>
              <w:bottom w:w="100" w:type="dxa"/>
              <w:end w:w="110" w:type="dxa"/>
            </w:tcMar>
            <w:vAlign w:val="center"/>
          </w:tcPr>
          <w:p>
            <w:pPr>
              <w:jc w:val="center"/>
            </w:pPr>
            <w:r>
              <w:rPr>
                <w:sz w:val="19"/>
              </w:rPr>
              <w:t>casual</w:t>
            </w:r>
          </w:p>
        </w:tc>
        <w:tc>
          <w:tcPr>
            <w:tcW w:type="dxa" w:w="5184"/>
            <w:shd w:fill="FFFFFF"/>
            <w:tcMar>
              <w:top w:w="100" w:type="dxa"/>
              <w:start w:w="110" w:type="dxa"/>
              <w:bottom w:w="100" w:type="dxa"/>
              <w:end w:w="110" w:type="dxa"/>
            </w:tcMar>
            <w:vAlign w:val="center"/>
          </w:tcPr>
          <w:p>
            <w:pPr>
              <w:jc w:val="left"/>
            </w:pPr>
            <w:r>
              <w:rPr>
                <w:sz w:val="19"/>
              </w:rPr>
              <w:t>Hourly casual-user rentals</w:t>
            </w:r>
          </w:p>
        </w:tc>
        <w:tc>
          <w:tcPr>
            <w:tcW w:type="dxa" w:w="2808"/>
            <w:shd w:fill="FFFFFF"/>
            <w:tcMar>
              <w:top w:w="100" w:type="dxa"/>
              <w:start w:w="110" w:type="dxa"/>
              <w:bottom w:w="100" w:type="dxa"/>
              <w:end w:w="110" w:type="dxa"/>
            </w:tcMar>
            <w:vAlign w:val="center"/>
          </w:tcPr>
          <w:p>
            <w:pPr>
              <w:jc w:val="left"/>
            </w:pPr>
            <w:r>
              <w:rPr>
                <w:sz w:val="19"/>
              </w:rPr>
              <w:t>EDA only; target component</w:t>
            </w:r>
          </w:p>
        </w:tc>
      </w:tr>
      <w:tr>
        <w:trPr>
          <w:cantSplit w:val="true"/>
        </w:trPr>
        <w:tc>
          <w:tcPr>
            <w:tcW w:type="dxa" w:w="1800"/>
            <w:shd w:fill="EAF2F8"/>
            <w:tcMar>
              <w:top w:w="100" w:type="dxa"/>
              <w:start w:w="110" w:type="dxa"/>
              <w:bottom w:w="100" w:type="dxa"/>
              <w:end w:w="110" w:type="dxa"/>
            </w:tcMar>
            <w:vAlign w:val="center"/>
          </w:tcPr>
          <w:p>
            <w:pPr>
              <w:jc w:val="center"/>
            </w:pPr>
            <w:r>
              <w:rPr>
                <w:sz w:val="19"/>
              </w:rPr>
              <w:t>registered</w:t>
            </w:r>
          </w:p>
        </w:tc>
        <w:tc>
          <w:tcPr>
            <w:tcW w:type="dxa" w:w="5184"/>
            <w:shd w:fill="EAF2F8"/>
            <w:tcMar>
              <w:top w:w="100" w:type="dxa"/>
              <w:start w:w="110" w:type="dxa"/>
              <w:bottom w:w="100" w:type="dxa"/>
              <w:end w:w="110" w:type="dxa"/>
            </w:tcMar>
            <w:vAlign w:val="center"/>
          </w:tcPr>
          <w:p>
            <w:pPr>
              <w:jc w:val="left"/>
            </w:pPr>
            <w:r>
              <w:rPr>
                <w:sz w:val="19"/>
              </w:rPr>
              <w:t>Hourly registered-user rentals</w:t>
            </w:r>
          </w:p>
        </w:tc>
        <w:tc>
          <w:tcPr>
            <w:tcW w:type="dxa" w:w="2808"/>
            <w:shd w:fill="EAF2F8"/>
            <w:tcMar>
              <w:top w:w="100" w:type="dxa"/>
              <w:start w:w="110" w:type="dxa"/>
              <w:bottom w:w="100" w:type="dxa"/>
              <w:end w:w="110" w:type="dxa"/>
            </w:tcMar>
            <w:vAlign w:val="center"/>
          </w:tcPr>
          <w:p>
            <w:pPr>
              <w:jc w:val="left"/>
            </w:pPr>
            <w:r>
              <w:rPr>
                <w:sz w:val="19"/>
              </w:rPr>
              <w:t>EDA only; target component</w:t>
            </w:r>
          </w:p>
        </w:tc>
      </w:tr>
      <w:tr>
        <w:trPr>
          <w:cantSplit w:val="true"/>
        </w:trPr>
        <w:tc>
          <w:tcPr>
            <w:tcW w:type="dxa" w:w="1800"/>
            <w:shd w:fill="FFFFFF"/>
            <w:tcMar>
              <w:top w:w="100" w:type="dxa"/>
              <w:start w:w="110" w:type="dxa"/>
              <w:bottom w:w="100" w:type="dxa"/>
              <w:end w:w="110" w:type="dxa"/>
            </w:tcMar>
            <w:vAlign w:val="center"/>
          </w:tcPr>
          <w:p>
            <w:pPr>
              <w:jc w:val="center"/>
            </w:pPr>
            <w:r>
              <w:rPr>
                <w:sz w:val="19"/>
              </w:rPr>
              <w:t>cnt</w:t>
            </w:r>
          </w:p>
        </w:tc>
        <w:tc>
          <w:tcPr>
            <w:tcW w:type="dxa" w:w="5184"/>
            <w:shd w:fill="FFFFFF"/>
            <w:tcMar>
              <w:top w:w="100" w:type="dxa"/>
              <w:start w:w="110" w:type="dxa"/>
              <w:bottom w:w="100" w:type="dxa"/>
              <w:end w:w="110" w:type="dxa"/>
            </w:tcMar>
            <w:vAlign w:val="center"/>
          </w:tcPr>
          <w:p>
            <w:pPr>
              <w:jc w:val="left"/>
            </w:pPr>
            <w:r>
              <w:rPr>
                <w:sz w:val="19"/>
              </w:rPr>
              <w:t>casual plus registered hourly rentals</w:t>
            </w:r>
          </w:p>
        </w:tc>
        <w:tc>
          <w:tcPr>
            <w:tcW w:type="dxa" w:w="2808"/>
            <w:shd w:fill="FFFFFF"/>
            <w:tcMar>
              <w:top w:w="100" w:type="dxa"/>
              <w:start w:w="110" w:type="dxa"/>
              <w:bottom w:w="100" w:type="dxa"/>
              <w:end w:w="110" w:type="dxa"/>
            </w:tcMar>
            <w:vAlign w:val="center"/>
          </w:tcPr>
          <w:p>
            <w:pPr>
              <w:jc w:val="left"/>
            </w:pPr>
            <w:r>
              <w:rPr>
                <w:sz w:val="19"/>
              </w:rPr>
              <w:t>Regression target</w:t>
            </w:r>
          </w:p>
        </w:tc>
      </w:tr>
    </w:tbl>
    <w:p>
      <w:pPr>
        <w:spacing w:after="0"/>
      </w:pPr>
    </w:p>
    <w:p>
      <w:pPr>
        <w:pStyle w:val="Heading2"/>
        <w:keepNext/>
      </w:pPr>
      <w:r>
        <w:t>Weather category labels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1080"/>
            <w:shd w:fill="17365D"/>
            <w:tcMar>
              <w:top w:w="100" w:type="dxa"/>
              <w:start w:w="110" w:type="dxa"/>
              <w:bottom w:w="100" w:type="dxa"/>
              <w:end w:w="110" w:type="dxa"/>
            </w:tcMar>
            <w:vAlign w:val="center"/>
          </w:tcPr>
          <w:p>
            <w:pPr>
              <w:jc w:val="center"/>
            </w:pPr>
            <w:r>
              <w:rPr>
                <w:b/>
                <w:color w:val="FFFFFF"/>
                <w:sz w:val="19"/>
              </w:rPr>
              <w:t>Code</w:t>
            </w:r>
          </w:p>
        </w:tc>
        <w:tc>
          <w:tcPr>
            <w:tcW w:type="dxa" w:w="8712"/>
            <w:shd w:fill="17365D"/>
            <w:tcMar>
              <w:top w:w="100" w:type="dxa"/>
              <w:start w:w="110" w:type="dxa"/>
              <w:bottom w:w="100" w:type="dxa"/>
              <w:end w:w="110" w:type="dxa"/>
            </w:tcMar>
            <w:vAlign w:val="center"/>
          </w:tcPr>
          <w:p>
            <w:pPr>
              <w:jc w:val="center"/>
            </w:pPr>
            <w:r>
              <w:rPr>
                <w:b/>
                <w:color w:val="FFFFFF"/>
                <w:sz w:val="19"/>
              </w:rPr>
              <w:t>UCI category summary</w:t>
            </w:r>
          </w:p>
        </w:tc>
      </w:tr>
      <w:tr>
        <w:trPr>
          <w:cantSplit w:val="true"/>
        </w:trPr>
        <w:tc>
          <w:tcPr>
            <w:tcW w:type="dxa" w:w="1080"/>
            <w:shd w:fill="FFFFFF"/>
            <w:tcMar>
              <w:top w:w="100" w:type="dxa"/>
              <w:start w:w="110" w:type="dxa"/>
              <w:bottom w:w="100" w:type="dxa"/>
              <w:end w:w="110" w:type="dxa"/>
            </w:tcMar>
            <w:vAlign w:val="center"/>
          </w:tcPr>
          <w:p>
            <w:pPr>
              <w:jc w:val="left"/>
            </w:pPr>
            <w:r>
              <w:rPr>
                <w:sz w:val="19"/>
              </w:rPr>
              <w:t>1</w:t>
            </w:r>
          </w:p>
        </w:tc>
        <w:tc>
          <w:tcPr>
            <w:tcW w:type="dxa" w:w="8712"/>
            <w:shd w:fill="FFFFFF"/>
            <w:tcMar>
              <w:top w:w="100" w:type="dxa"/>
              <w:start w:w="110" w:type="dxa"/>
              <w:bottom w:w="100" w:type="dxa"/>
              <w:end w:w="110" w:type="dxa"/>
            </w:tcMar>
            <w:vAlign w:val="center"/>
          </w:tcPr>
          <w:p>
            <w:pPr>
              <w:jc w:val="left"/>
            </w:pPr>
            <w:r>
              <w:rPr>
                <w:sz w:val="19"/>
              </w:rPr>
              <w:t>Clear, few clouds, or partly cloudy</w:t>
            </w:r>
          </w:p>
        </w:tc>
      </w:tr>
      <w:tr>
        <w:trPr>
          <w:cantSplit w:val="true"/>
        </w:trPr>
        <w:tc>
          <w:tcPr>
            <w:tcW w:type="dxa" w:w="1080"/>
            <w:shd w:fill="EAF2F8"/>
            <w:tcMar>
              <w:top w:w="100" w:type="dxa"/>
              <w:start w:w="110" w:type="dxa"/>
              <w:bottom w:w="100" w:type="dxa"/>
              <w:end w:w="110" w:type="dxa"/>
            </w:tcMar>
            <w:vAlign w:val="center"/>
          </w:tcPr>
          <w:p>
            <w:pPr>
              <w:jc w:val="left"/>
            </w:pPr>
            <w:r>
              <w:rPr>
                <w:sz w:val="19"/>
              </w:rPr>
              <w:t>2</w:t>
            </w:r>
          </w:p>
        </w:tc>
        <w:tc>
          <w:tcPr>
            <w:tcW w:type="dxa" w:w="8712"/>
            <w:shd w:fill="EAF2F8"/>
            <w:tcMar>
              <w:top w:w="100" w:type="dxa"/>
              <w:start w:w="110" w:type="dxa"/>
              <w:bottom w:w="100" w:type="dxa"/>
              <w:end w:w="110" w:type="dxa"/>
            </w:tcMar>
            <w:vAlign w:val="center"/>
          </w:tcPr>
          <w:p>
            <w:pPr>
              <w:jc w:val="left"/>
            </w:pPr>
            <w:r>
              <w:rPr>
                <w:sz w:val="19"/>
              </w:rPr>
              <w:t>Mist with cloudy or broken-cloud conditions</w:t>
            </w:r>
          </w:p>
        </w:tc>
      </w:tr>
      <w:tr>
        <w:trPr>
          <w:cantSplit w:val="true"/>
        </w:trPr>
        <w:tc>
          <w:tcPr>
            <w:tcW w:type="dxa" w:w="1080"/>
            <w:shd w:fill="FFFFFF"/>
            <w:tcMar>
              <w:top w:w="100" w:type="dxa"/>
              <w:start w:w="110" w:type="dxa"/>
              <w:bottom w:w="100" w:type="dxa"/>
              <w:end w:w="110" w:type="dxa"/>
            </w:tcMar>
            <w:vAlign w:val="center"/>
          </w:tcPr>
          <w:p>
            <w:pPr>
              <w:jc w:val="left"/>
            </w:pPr>
            <w:r>
              <w:rPr>
                <w:sz w:val="19"/>
              </w:rPr>
              <w:t>3</w:t>
            </w:r>
          </w:p>
        </w:tc>
        <w:tc>
          <w:tcPr>
            <w:tcW w:type="dxa" w:w="8712"/>
            <w:shd w:fill="FFFFFF"/>
            <w:tcMar>
              <w:top w:w="100" w:type="dxa"/>
              <w:start w:w="110" w:type="dxa"/>
              <w:bottom w:w="100" w:type="dxa"/>
              <w:end w:w="110" w:type="dxa"/>
            </w:tcMar>
            <w:vAlign w:val="center"/>
          </w:tcPr>
          <w:p>
            <w:pPr>
              <w:jc w:val="left"/>
            </w:pPr>
            <w:r>
              <w:rPr>
                <w:sz w:val="19"/>
              </w:rPr>
              <w:t>Light snow or light rain, including some thunderstorm conditions</w:t>
            </w:r>
          </w:p>
        </w:tc>
      </w:tr>
      <w:tr>
        <w:trPr>
          <w:cantSplit w:val="true"/>
        </w:trPr>
        <w:tc>
          <w:tcPr>
            <w:tcW w:type="dxa" w:w="1080"/>
            <w:shd w:fill="EAF2F8"/>
            <w:tcMar>
              <w:top w:w="100" w:type="dxa"/>
              <w:start w:w="110" w:type="dxa"/>
              <w:bottom w:w="100" w:type="dxa"/>
              <w:end w:w="110" w:type="dxa"/>
            </w:tcMar>
            <w:vAlign w:val="center"/>
          </w:tcPr>
          <w:p>
            <w:pPr>
              <w:jc w:val="left"/>
            </w:pPr>
            <w:r>
              <w:rPr>
                <w:sz w:val="19"/>
              </w:rPr>
              <w:t>4</w:t>
            </w:r>
          </w:p>
        </w:tc>
        <w:tc>
          <w:tcPr>
            <w:tcW w:type="dxa" w:w="8712"/>
            <w:shd w:fill="EAF2F8"/>
            <w:tcMar>
              <w:top w:w="100" w:type="dxa"/>
              <w:start w:w="110" w:type="dxa"/>
              <w:bottom w:w="100" w:type="dxa"/>
              <w:end w:w="110" w:type="dxa"/>
            </w:tcMar>
            <w:vAlign w:val="center"/>
          </w:tcPr>
          <w:p>
            <w:pPr>
              <w:jc w:val="left"/>
            </w:pPr>
            <w:r>
              <w:rPr>
                <w:sz w:val="19"/>
              </w:rPr>
              <w:t>Heavy rain, ice pellets, thunderstorm with mist, or snow with fog</w:t>
            </w:r>
          </w:p>
        </w:tc>
      </w:tr>
    </w:tbl>
    <w:p>
      <w:pPr>
        <w:spacing w:after="0"/>
      </w:pPr>
    </w:p>
    <w:p>
      <w:r>
        <w:t>The checked hourly file contains only three records in category 4. Any conclusion about severe-weather demand must state that the category has extremely limited data.</w:t>
      </w:r>
    </w:p>
    <w:p>
      <w:pPr>
        <w:pStyle w:val="Heading1"/>
        <w:keepNext/>
      </w:pPr>
      <w:r>
        <w:t>Build the GitHub Project</w:t>
      </w:r>
    </w:p>
    <w:p>
      <w:pPr>
        <w:pStyle w:val="Heading2"/>
        <w:keepNext/>
      </w:pPr>
      <w:r>
        <w:t>Repository structure</w:t>
      </w:r>
    </w:p>
    <w:p>
      <w:pPr>
        <w:pStyle w:val="Code"/>
        <w:keepLines/>
      </w:pPr>
      <w:r>
        <w:t>bike-sharing-demand/</w:t>
      </w:r>
    </w:p>
    <w:p>
      <w:pPr>
        <w:pStyle w:val="Code"/>
        <w:keepLines/>
      </w:pPr>
      <w:r>
        <w:t>|-- README.md</w:t>
      </w:r>
    </w:p>
    <w:p>
      <w:pPr>
        <w:pStyle w:val="Code"/>
        <w:keepLines/>
      </w:pPr>
      <w:r>
        <w:t>|-- PROJECT_IDEA.md</w:t>
      </w:r>
    </w:p>
    <w:p>
      <w:pPr>
        <w:pStyle w:val="Code"/>
        <w:keepLines/>
      </w:pPr>
      <w:r>
        <w:t>|-- DATA_DOCUMENTATION.md</w:t>
      </w:r>
    </w:p>
    <w:p>
      <w:pPr>
        <w:pStyle w:val="Code"/>
        <w:keepLines/>
      </w:pPr>
      <w:r>
        <w:t>|-- requirements.txt</w:t>
      </w:r>
    </w:p>
    <w:p>
      <w:pPr>
        <w:pStyle w:val="Code"/>
        <w:keepLines/>
      </w:pPr>
      <w:r>
        <w:t>|-- data/</w:t>
      </w:r>
    </w:p>
    <w:p>
      <w:pPr>
        <w:pStyle w:val="Code"/>
        <w:keepLines/>
      </w:pPr>
      <w:r>
        <w:t>|   |-- README.md</w:t>
      </w:r>
    </w:p>
    <w:p>
      <w:pPr>
        <w:pStyle w:val="Code"/>
        <w:keepLines/>
      </w:pPr>
      <w:r>
        <w:t>|   |-- raw/</w:t>
      </w:r>
    </w:p>
    <w:p>
      <w:pPr>
        <w:pStyle w:val="Code"/>
        <w:keepLines/>
      </w:pPr>
      <w:r>
        <w:t>|   `-- processed/</w:t>
      </w:r>
    </w:p>
    <w:p>
      <w:pPr>
        <w:pStyle w:val="Code"/>
        <w:keepLines/>
      </w:pPr>
      <w:r>
        <w:t>|-- notebooks/</w:t>
      </w:r>
    </w:p>
    <w:p>
      <w:pPr>
        <w:pStyle w:val="Code"/>
        <w:keepLines/>
      </w:pPr>
      <w:r>
        <w:t>|   |-- 01_data_preparation.ipynb</w:t>
      </w:r>
    </w:p>
    <w:p>
      <w:pPr>
        <w:pStyle w:val="Code"/>
        <w:keepLines/>
      </w:pPr>
      <w:r>
        <w:t>|   |-- 02_eda.ipynb</w:t>
      </w:r>
    </w:p>
    <w:p>
      <w:pPr>
        <w:pStyle w:val="Code"/>
        <w:keepLines/>
      </w:pPr>
      <w:r>
        <w:t>|   |-- 03_feature_engineering.ipynb</w:t>
      </w:r>
    </w:p>
    <w:p>
      <w:pPr>
        <w:pStyle w:val="Code"/>
        <w:keepLines/>
      </w:pPr>
      <w:r>
        <w:t>|   |-- 04_modeling.ipynb</w:t>
      </w:r>
    </w:p>
    <w:p>
      <w:pPr>
        <w:pStyle w:val="Code"/>
        <w:keepLines/>
      </w:pPr>
      <w:r>
        <w:t>|   `-- 05_error_analysis.ipynb</w:t>
      </w:r>
    </w:p>
    <w:p>
      <w:pPr>
        <w:pStyle w:val="Code"/>
        <w:keepLines/>
      </w:pPr>
      <w:r>
        <w:t>|-- src/</w:t>
      </w:r>
    </w:p>
    <w:p>
      <w:pPr>
        <w:pStyle w:val="Code"/>
        <w:keepLines/>
      </w:pPr>
      <w:r>
        <w:t>|   |-- data.py</w:t>
      </w:r>
    </w:p>
    <w:p>
      <w:pPr>
        <w:pStyle w:val="Code"/>
        <w:keepLines/>
      </w:pPr>
      <w:r>
        <w:t>|   `-- evaluate.py</w:t>
      </w:r>
    </w:p>
    <w:p>
      <w:pPr>
        <w:pStyle w:val="Code"/>
        <w:keepLines/>
      </w:pPr>
      <w:r>
        <w:t>|-- figures/</w:t>
      </w:r>
    </w:p>
    <w:p>
      <w:pPr>
        <w:pStyle w:val="Code"/>
        <w:keepLines/>
      </w:pPr>
      <w:r>
        <w:t>|-- results/</w:t>
      </w:r>
    </w:p>
    <w:p>
      <w:pPr>
        <w:pStyle w:val="Code"/>
        <w:keepLines/>
      </w:pPr>
      <w:r>
        <w:t>|   `-- model_results.csv</w:t>
      </w:r>
    </w:p>
    <w:p>
      <w:pPr>
        <w:pStyle w:val="Code"/>
        <w:keepLines/>
      </w:pPr>
      <w:r>
        <w:t>|-- paper/</w:t>
      </w:r>
    </w:p>
    <w:p>
      <w:pPr>
        <w:pStyle w:val="Code"/>
        <w:keepLines/>
      </w:pPr>
      <w:r>
        <w:t>|   `-- research_paper.docx</w:t>
      </w:r>
    </w:p>
    <w:p>
      <w:pPr>
        <w:pStyle w:val="Code"/>
        <w:keepLines/>
      </w:pPr>
      <w:r>
        <w:t>`-- presentation/</w:t>
      </w:r>
    </w:p>
    <w:p>
      <w:pPr>
        <w:pStyle w:val="Code"/>
        <w:keepLines/>
      </w:pPr>
      <w:r>
        <w:t xml:space="preserve">    `-- final_presentation.pptx</w:t>
      </w:r>
    </w:p>
    <w:p>
      <w:r>
        <w:t>Do not commit virtual environments, notebook checkpoints, generated caches, passwords, or API keys. The UCI dataset uses a CC BY 4.0 license, so preserve attribution when sharing the data or derived work.</w:t>
      </w:r>
    </w:p>
    <w:p>
      <w:pPr>
        <w:pStyle w:val="Heading2"/>
        <w:keepNext/>
      </w:pPr>
      <w:r>
        <w:t>Required starting files</w:t>
      </w:r>
    </w:p>
    <w:p>
      <w:pPr>
        <w:pStyle w:val="ListBullet"/>
      </w:pPr>
      <w:r>
        <w:t xml:space="preserve">[ ] </w:t>
      </w:r>
      <w:r>
        <w:t>PROJECT_IDEA.md states the question, target, three feature sets, models, metrics, prediction setting, and limitations.</w:t>
      </w:r>
    </w:p>
    <w:p>
      <w:pPr>
        <w:pStyle w:val="ListBullet"/>
      </w:pPr>
      <w:r>
        <w:t xml:space="preserve">[ ] </w:t>
      </w:r>
      <w:r>
        <w:t>DATA_DOCUMENTATION.md records the official source, CC BY 4.0 license, observed file dimensions, full variable dictionary, normalization formulas, gaps, and leakage exclusions.</w:t>
      </w:r>
    </w:p>
    <w:p>
      <w:pPr>
        <w:pStyle w:val="ListBullet"/>
      </w:pPr>
      <w:r>
        <w:t xml:space="preserve">[ ] </w:t>
      </w:r>
      <w:r>
        <w:t>data/README.md explains how to download the ZIP and identifies hour.csv as the primary file.</w:t>
      </w:r>
    </w:p>
    <w:p>
      <w:pPr>
        <w:pStyle w:val="Heading2"/>
        <w:keepNext/>
      </w:pPr>
      <w:r>
        <w:t>Recommended commit 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088"/>
            <w:shd w:fill="17365D"/>
            <w:tcMar>
              <w:top w:w="100" w:type="dxa"/>
              <w:start w:w="110" w:type="dxa"/>
              <w:bottom w:w="100" w:type="dxa"/>
              <w:end w:w="110" w:type="dxa"/>
            </w:tcMar>
            <w:vAlign w:val="center"/>
          </w:tcPr>
          <w:p>
            <w:pPr>
              <w:jc w:val="center"/>
            </w:pPr>
            <w:r>
              <w:rPr>
                <w:b/>
                <w:color w:val="FFFFFF"/>
                <w:sz w:val="19"/>
              </w:rPr>
              <w:t>Milestone</w:t>
            </w:r>
          </w:p>
        </w:tc>
        <w:tc>
          <w:tcPr>
            <w:tcW w:type="dxa" w:w="7704"/>
            <w:shd w:fill="17365D"/>
            <w:tcMar>
              <w:top w:w="100" w:type="dxa"/>
              <w:start w:w="110" w:type="dxa"/>
              <w:bottom w:w="100" w:type="dxa"/>
              <w:end w:w="110" w:type="dxa"/>
            </w:tcMar>
            <w:vAlign w:val="center"/>
          </w:tcPr>
          <w:p>
            <w:pPr>
              <w:jc w:val="center"/>
            </w:pPr>
            <w:r>
              <w:rPr>
                <w:b/>
                <w:color w:val="FFFFFF"/>
                <w:sz w:val="19"/>
              </w:rPr>
              <w:t>Commit message</w:t>
            </w:r>
          </w:p>
        </w:tc>
      </w:tr>
      <w:tr>
        <w:trPr>
          <w:cantSplit w:val="true"/>
        </w:trPr>
        <w:tc>
          <w:tcPr>
            <w:tcW w:type="dxa" w:w="2088"/>
            <w:shd w:fill="FFFFFF"/>
            <w:tcMar>
              <w:top w:w="100" w:type="dxa"/>
              <w:start w:w="110" w:type="dxa"/>
              <w:bottom w:w="100" w:type="dxa"/>
              <w:end w:w="110" w:type="dxa"/>
            </w:tcMar>
            <w:vAlign w:val="center"/>
          </w:tcPr>
          <w:p>
            <w:pPr>
              <w:jc w:val="left"/>
            </w:pPr>
            <w:r>
              <w:rPr>
                <w:sz w:val="19"/>
              </w:rPr>
              <w:t>Idea</w:t>
            </w:r>
          </w:p>
        </w:tc>
        <w:tc>
          <w:tcPr>
            <w:tcW w:type="dxa" w:w="7704"/>
            <w:shd w:fill="FFFFFF"/>
            <w:tcMar>
              <w:top w:w="100" w:type="dxa"/>
              <w:start w:w="110" w:type="dxa"/>
              <w:bottom w:w="100" w:type="dxa"/>
              <w:end w:w="110" w:type="dxa"/>
            </w:tcMar>
            <w:vAlign w:val="center"/>
          </w:tcPr>
          <w:p>
            <w:pPr>
              <w:jc w:val="left"/>
            </w:pPr>
            <w:r>
              <w:rPr>
                <w:sz w:val="19"/>
              </w:rPr>
              <w:t>phase-1: define bike demand research question</w:t>
            </w:r>
          </w:p>
        </w:tc>
      </w:tr>
      <w:tr>
        <w:trPr>
          <w:cantSplit w:val="true"/>
        </w:trPr>
        <w:tc>
          <w:tcPr>
            <w:tcW w:type="dxa" w:w="2088"/>
            <w:shd w:fill="EAF2F8"/>
            <w:tcMar>
              <w:top w:w="100" w:type="dxa"/>
              <w:start w:w="110" w:type="dxa"/>
              <w:bottom w:w="100" w:type="dxa"/>
              <w:end w:w="110" w:type="dxa"/>
            </w:tcMar>
            <w:vAlign w:val="center"/>
          </w:tcPr>
          <w:p>
            <w:pPr>
              <w:jc w:val="left"/>
            </w:pPr>
            <w:r>
              <w:rPr>
                <w:sz w:val="19"/>
              </w:rPr>
              <w:t>Dataset</w:t>
            </w:r>
          </w:p>
        </w:tc>
        <w:tc>
          <w:tcPr>
            <w:tcW w:type="dxa" w:w="7704"/>
            <w:shd w:fill="EAF2F8"/>
            <w:tcMar>
              <w:top w:w="100" w:type="dxa"/>
              <w:start w:w="110" w:type="dxa"/>
              <w:bottom w:w="100" w:type="dxa"/>
              <w:end w:w="110" w:type="dxa"/>
            </w:tcMar>
            <w:vAlign w:val="center"/>
          </w:tcPr>
          <w:p>
            <w:pPr>
              <w:jc w:val="left"/>
            </w:pPr>
            <w:r>
              <w:rPr>
                <w:sz w:val="19"/>
              </w:rPr>
              <w:t>phase-2: add UCI bike sharing dataset and citation</w:t>
            </w:r>
          </w:p>
        </w:tc>
      </w:tr>
      <w:tr>
        <w:trPr>
          <w:cantSplit w:val="true"/>
        </w:trPr>
        <w:tc>
          <w:tcPr>
            <w:tcW w:type="dxa" w:w="2088"/>
            <w:shd w:fill="FFFFFF"/>
            <w:tcMar>
              <w:top w:w="100" w:type="dxa"/>
              <w:start w:w="110" w:type="dxa"/>
              <w:bottom w:w="100" w:type="dxa"/>
              <w:end w:w="110" w:type="dxa"/>
            </w:tcMar>
            <w:vAlign w:val="center"/>
          </w:tcPr>
          <w:p>
            <w:pPr>
              <w:jc w:val="left"/>
            </w:pPr>
            <w:r>
              <w:rPr>
                <w:sz w:val="19"/>
              </w:rPr>
              <w:t>Documentation</w:t>
            </w:r>
          </w:p>
        </w:tc>
        <w:tc>
          <w:tcPr>
            <w:tcW w:type="dxa" w:w="7704"/>
            <w:shd w:fill="FFFFFF"/>
            <w:tcMar>
              <w:top w:w="100" w:type="dxa"/>
              <w:start w:w="110" w:type="dxa"/>
              <w:bottom w:w="100" w:type="dxa"/>
              <w:end w:w="110" w:type="dxa"/>
            </w:tcMar>
            <w:vAlign w:val="center"/>
          </w:tcPr>
          <w:p>
            <w:pPr>
              <w:jc w:val="left"/>
            </w:pPr>
            <w:r>
              <w:rPr>
                <w:sz w:val="19"/>
              </w:rPr>
              <w:t>phase-3: document variables normalization and leakage</w:t>
            </w:r>
          </w:p>
        </w:tc>
      </w:tr>
      <w:tr>
        <w:trPr>
          <w:cantSplit w:val="true"/>
        </w:trPr>
        <w:tc>
          <w:tcPr>
            <w:tcW w:type="dxa" w:w="2088"/>
            <w:shd w:fill="EAF2F8"/>
            <w:tcMar>
              <w:top w:w="100" w:type="dxa"/>
              <w:start w:w="110" w:type="dxa"/>
              <w:bottom w:w="100" w:type="dxa"/>
              <w:end w:w="110" w:type="dxa"/>
            </w:tcMar>
            <w:vAlign w:val="center"/>
          </w:tcPr>
          <w:p>
            <w:pPr>
              <w:jc w:val="left"/>
            </w:pPr>
            <w:r>
              <w:rPr>
                <w:sz w:val="19"/>
              </w:rPr>
              <w:t>Preparation</w:t>
            </w:r>
          </w:p>
        </w:tc>
        <w:tc>
          <w:tcPr>
            <w:tcW w:type="dxa" w:w="7704"/>
            <w:shd w:fill="EAF2F8"/>
            <w:tcMar>
              <w:top w:w="100" w:type="dxa"/>
              <w:start w:w="110" w:type="dxa"/>
              <w:bottom w:w="100" w:type="dxa"/>
              <w:end w:w="110" w:type="dxa"/>
            </w:tcMar>
            <w:vAlign w:val="center"/>
          </w:tcPr>
          <w:p>
            <w:pPr>
              <w:jc w:val="left"/>
            </w:pPr>
            <w:r>
              <w:rPr>
                <w:sz w:val="19"/>
              </w:rPr>
              <w:t>phase-4: validate timestamps and prepare hourly data</w:t>
            </w:r>
          </w:p>
        </w:tc>
      </w:tr>
      <w:tr>
        <w:trPr>
          <w:cantSplit w:val="true"/>
        </w:trPr>
        <w:tc>
          <w:tcPr>
            <w:tcW w:type="dxa" w:w="2088"/>
            <w:shd w:fill="FFFFFF"/>
            <w:tcMar>
              <w:top w:w="100" w:type="dxa"/>
              <w:start w:w="110" w:type="dxa"/>
              <w:bottom w:w="100" w:type="dxa"/>
              <w:end w:w="110" w:type="dxa"/>
            </w:tcMar>
            <w:vAlign w:val="center"/>
          </w:tcPr>
          <w:p>
            <w:pPr>
              <w:jc w:val="left"/>
            </w:pPr>
            <w:r>
              <w:rPr>
                <w:sz w:val="19"/>
              </w:rPr>
              <w:t>EDA</w:t>
            </w:r>
          </w:p>
        </w:tc>
        <w:tc>
          <w:tcPr>
            <w:tcW w:type="dxa" w:w="7704"/>
            <w:shd w:fill="FFFFFF"/>
            <w:tcMar>
              <w:top w:w="100" w:type="dxa"/>
              <w:start w:w="110" w:type="dxa"/>
              <w:bottom w:w="100" w:type="dxa"/>
              <w:end w:w="110" w:type="dxa"/>
            </w:tcMar>
            <w:vAlign w:val="center"/>
          </w:tcPr>
          <w:p>
            <w:pPr>
              <w:jc w:val="left"/>
            </w:pPr>
            <w:r>
              <w:rPr>
                <w:sz w:val="19"/>
              </w:rPr>
              <w:t>phase-5: analyze temporal and weather demand patterns</w:t>
            </w:r>
          </w:p>
        </w:tc>
      </w:tr>
      <w:tr>
        <w:trPr>
          <w:cantSplit w:val="true"/>
        </w:trPr>
        <w:tc>
          <w:tcPr>
            <w:tcW w:type="dxa" w:w="2088"/>
            <w:shd w:fill="EAF2F8"/>
            <w:tcMar>
              <w:top w:w="100" w:type="dxa"/>
              <w:start w:w="110" w:type="dxa"/>
              <w:bottom w:w="100" w:type="dxa"/>
              <w:end w:w="110" w:type="dxa"/>
            </w:tcMar>
            <w:vAlign w:val="center"/>
          </w:tcPr>
          <w:p>
            <w:pPr>
              <w:jc w:val="left"/>
            </w:pPr>
            <w:r>
              <w:rPr>
                <w:sz w:val="19"/>
              </w:rPr>
              <w:t>Models</w:t>
            </w:r>
          </w:p>
        </w:tc>
        <w:tc>
          <w:tcPr>
            <w:tcW w:type="dxa" w:w="7704"/>
            <w:shd w:fill="EAF2F8"/>
            <w:tcMar>
              <w:top w:w="100" w:type="dxa"/>
              <w:start w:w="110" w:type="dxa"/>
              <w:bottom w:w="100" w:type="dxa"/>
              <w:end w:w="110" w:type="dxa"/>
            </w:tcMar>
            <w:vAlign w:val="center"/>
          </w:tcPr>
          <w:p>
            <w:pPr>
              <w:jc w:val="left"/>
            </w:pPr>
            <w:r>
              <w:rPr>
                <w:sz w:val="19"/>
              </w:rPr>
              <w:t>phase-6: compare feature sets and regression models</w:t>
            </w:r>
          </w:p>
        </w:tc>
      </w:tr>
      <w:tr>
        <w:trPr>
          <w:cantSplit w:val="true"/>
        </w:trPr>
        <w:tc>
          <w:tcPr>
            <w:tcW w:type="dxa" w:w="2088"/>
            <w:shd w:fill="FFFFFF"/>
            <w:tcMar>
              <w:top w:w="100" w:type="dxa"/>
              <w:start w:w="110" w:type="dxa"/>
              <w:bottom w:w="100" w:type="dxa"/>
              <w:end w:w="110" w:type="dxa"/>
            </w:tcMar>
            <w:vAlign w:val="center"/>
          </w:tcPr>
          <w:p>
            <w:pPr>
              <w:jc w:val="left"/>
            </w:pPr>
            <w:r>
              <w:rPr>
                <w:sz w:val="19"/>
              </w:rPr>
              <w:t>Errors</w:t>
            </w:r>
          </w:p>
        </w:tc>
        <w:tc>
          <w:tcPr>
            <w:tcW w:type="dxa" w:w="7704"/>
            <w:shd w:fill="FFFFFF"/>
            <w:tcMar>
              <w:top w:w="100" w:type="dxa"/>
              <w:start w:w="110" w:type="dxa"/>
              <w:bottom w:w="100" w:type="dxa"/>
              <w:end w:w="110" w:type="dxa"/>
            </w:tcMar>
            <w:vAlign w:val="center"/>
          </w:tcPr>
          <w:p>
            <w:pPr>
              <w:jc w:val="left"/>
            </w:pPr>
            <w:r>
              <w:rPr>
                <w:sz w:val="19"/>
              </w:rPr>
              <w:t>phase-7: analyze peak demand and subgroup errors</w:t>
            </w:r>
          </w:p>
        </w:tc>
      </w:tr>
      <w:tr>
        <w:trPr>
          <w:cantSplit w:val="true"/>
        </w:trPr>
        <w:tc>
          <w:tcPr>
            <w:tcW w:type="dxa" w:w="2088"/>
            <w:shd w:fill="EAF2F8"/>
            <w:tcMar>
              <w:top w:w="100" w:type="dxa"/>
              <w:start w:w="110" w:type="dxa"/>
              <w:bottom w:w="100" w:type="dxa"/>
              <w:end w:w="110" w:type="dxa"/>
            </w:tcMar>
            <w:vAlign w:val="center"/>
          </w:tcPr>
          <w:p>
            <w:pPr>
              <w:jc w:val="left"/>
            </w:pPr>
            <w:r>
              <w:rPr>
                <w:sz w:val="19"/>
              </w:rPr>
              <w:t>Final</w:t>
            </w:r>
          </w:p>
        </w:tc>
        <w:tc>
          <w:tcPr>
            <w:tcW w:type="dxa" w:w="7704"/>
            <w:shd w:fill="EAF2F8"/>
            <w:tcMar>
              <w:top w:w="100" w:type="dxa"/>
              <w:start w:w="110" w:type="dxa"/>
              <w:bottom w:w="100" w:type="dxa"/>
              <w:end w:w="110" w:type="dxa"/>
            </w:tcMar>
            <w:vAlign w:val="center"/>
          </w:tcPr>
          <w:p>
            <w:pPr>
              <w:jc w:val="left"/>
            </w:pPr>
            <w:r>
              <w:rPr>
                <w:sz w:val="19"/>
              </w:rPr>
              <w:t>phase-8: publish paper figures results and README</w:t>
            </w:r>
          </w:p>
        </w:tc>
      </w:tr>
    </w:tbl>
    <w:p>
      <w:pPr>
        <w:spacing w:after="0"/>
      </w:pPr>
    </w:p>
    <w:p>
      <w:pPr>
        <w:pStyle w:val="Heading1"/>
        <w:keepNext/>
      </w:pPr>
      <w:r>
        <w:t>Set Up and Validate the Data</w:t>
      </w:r>
    </w:p>
    <w:p>
      <w:r>
        <w:t>Use Python 3.11 or a compatible version. JupyterLab, VS Code notebooks, and Google Colab are acceptable.</w:t>
      </w:r>
    </w:p>
    <w:p>
      <w:pPr>
        <w:pStyle w:val="Code"/>
        <w:keepLines/>
      </w:pPr>
      <w:r>
        <w:t>python -m venv .venv</w:t>
      </w:r>
    </w:p>
    <w:p>
      <w:pPr>
        <w:pStyle w:val="Code"/>
        <w:keepLines/>
      </w:pPr>
      <w:r>
        <w:t xml:space="preserve"> </w:t>
      </w:r>
    </w:p>
    <w:p>
      <w:pPr>
        <w:pStyle w:val="Code"/>
        <w:keepLines/>
      </w:pPr>
      <w:r>
        <w:t># Windows PowerShell</w:t>
      </w:r>
    </w:p>
    <w:p>
      <w:pPr>
        <w:pStyle w:val="Code"/>
        <w:keepLines/>
      </w:pPr>
      <w:r>
        <w:t>.venv\Scripts\Activate.ps1</w:t>
      </w:r>
    </w:p>
    <w:p>
      <w:pPr>
        <w:pStyle w:val="Code"/>
        <w:keepLines/>
      </w:pPr>
      <w:r>
        <w:t xml:space="preserve"> </w:t>
      </w:r>
    </w:p>
    <w:p>
      <w:pPr>
        <w:pStyle w:val="Code"/>
        <w:keepLines/>
      </w:pPr>
      <w:r>
        <w:t># macOS or Linux</w:t>
      </w:r>
    </w:p>
    <w:p>
      <w:pPr>
        <w:pStyle w:val="Code"/>
        <w:keepLines/>
      </w:pPr>
      <w:r>
        <w:t>source .venv/bin/activate</w:t>
      </w:r>
    </w:p>
    <w:p>
      <w:pPr>
        <w:pStyle w:val="Code"/>
        <w:keepLines/>
      </w:pPr>
      <w:r>
        <w:t xml:space="preserve"> </w:t>
      </w:r>
    </w:p>
    <w:p>
      <w:pPr>
        <w:pStyle w:val="Code"/>
        <w:keepLines/>
      </w:pPr>
      <w:r>
        <w:t>python -m pip install pandas numpy matplotlib seaborn scikit-learn jupyter</w:t>
      </w:r>
    </w:p>
    <w:p>
      <w:pPr>
        <w:pStyle w:val="Code"/>
        <w:keepLines/>
      </w:pPr>
      <w:r>
        <w:t>python -m pip freeze &gt; requirements.txt</w:t>
      </w:r>
    </w:p>
    <w:p>
      <w:pPr>
        <w:pStyle w:val="Heading2"/>
        <w:keepNext/>
      </w:pPr>
      <w:r>
        <w:t>Load hour.csv</w:t>
      </w:r>
    </w:p>
    <w:p>
      <w:pPr>
        <w:pStyle w:val="Code"/>
        <w:keepLines/>
      </w:pPr>
      <w:r>
        <w:t>from pathlib import Path</w:t>
      </w:r>
    </w:p>
    <w:p>
      <w:pPr>
        <w:pStyle w:val="Code"/>
        <w:keepLines/>
      </w:pPr>
      <w:r>
        <w:t>import pandas as pd</w:t>
      </w:r>
    </w:p>
    <w:p>
      <w:pPr>
        <w:pStyle w:val="Code"/>
        <w:keepLines/>
      </w:pPr>
      <w:r>
        <w:t xml:space="preserve"> </w:t>
      </w:r>
    </w:p>
    <w:p>
      <w:pPr>
        <w:pStyle w:val="Code"/>
        <w:keepLines/>
      </w:pPr>
      <w:r>
        <w:t>DATA_PATH = Path("../data/raw/hour.csv")</w:t>
      </w:r>
    </w:p>
    <w:p>
      <w:pPr>
        <w:pStyle w:val="Code"/>
        <w:keepLines/>
      </w:pPr>
      <w:r>
        <w:t>df = pd.read_csv(DATA_PATH, parse_dates=["dteday"])</w:t>
      </w:r>
    </w:p>
    <w:p>
      <w:pPr>
        <w:pStyle w:val="Code"/>
        <w:keepLines/>
      </w:pPr>
      <w:r>
        <w:t xml:space="preserve"> </w:t>
      </w:r>
    </w:p>
    <w:p>
      <w:pPr>
        <w:pStyle w:val="Code"/>
        <w:keepLines/>
      </w:pPr>
      <w:r>
        <w:t># Reconstruct the full hourly timestamp.</w:t>
      </w:r>
    </w:p>
    <w:p>
      <w:pPr>
        <w:pStyle w:val="Code"/>
        <w:keepLines/>
      </w:pPr>
      <w:r>
        <w:t>df["datetime"] = df["dteday"] + pd.to_timedelta(df["hr"], unit="h")</w:t>
      </w:r>
    </w:p>
    <w:p>
      <w:pPr>
        <w:pStyle w:val="Code"/>
        <w:keepLines/>
      </w:pPr>
      <w:r>
        <w:t>df = df.sort_values("datetime").reset_index(drop=True)</w:t>
      </w:r>
    </w:p>
    <w:p>
      <w:pPr>
        <w:pStyle w:val="Code"/>
        <w:keepLines/>
      </w:pPr>
      <w:r>
        <w:t xml:space="preserve"> </w:t>
      </w:r>
    </w:p>
    <w:p>
      <w:pPr>
        <w:pStyle w:val="Code"/>
        <w:keepLines/>
      </w:pPr>
      <w:r>
        <w:t>print("Shape:", df.shape)</w:t>
      </w:r>
    </w:p>
    <w:p>
      <w:pPr>
        <w:pStyle w:val="Code"/>
        <w:keepLines/>
      </w:pPr>
      <w:r>
        <w:t>print("Date range:", df["datetime"].min(), "to", df["datetime"].max())</w:t>
      </w:r>
    </w:p>
    <w:p>
      <w:pPr>
        <w:pStyle w:val="Code"/>
        <w:keepLines/>
      </w:pPr>
      <w:r>
        <w:t>print("Missing cells:", int(df.isna().sum().sum()))</w:t>
      </w:r>
    </w:p>
    <w:p>
      <w:pPr>
        <w:pStyle w:val="Code"/>
        <w:keepLines/>
      </w:pPr>
      <w:r>
        <w:t>print("Duplicate rows:", int(df.duplicated().sum()))</w:t>
      </w:r>
    </w:p>
    <w:p>
      <w:pPr>
        <w:pStyle w:val="Code"/>
        <w:keepLines/>
      </w:pPr>
      <w:r>
        <w:t>print("Duplicate timestamps:", int(df["datetime"].duplicated().sum()))</w:t>
      </w:r>
    </w:p>
    <w:p>
      <w:pPr>
        <w:pStyle w:val="Code"/>
        <w:keepLines/>
      </w:pPr>
      <w:r>
        <w:t>print("Target identity holds:", bool((df["cnt"] == df["casual"] + df["registered"]).all()))</w:t>
      </w:r>
    </w:p>
    <w:p>
      <w:pPr>
        <w:pStyle w:val="Heading2"/>
        <w:keepNext/>
      </w:pPr>
      <w:r>
        <w:t>Check ranges and categories</w:t>
      </w:r>
    </w:p>
    <w:p>
      <w:pPr>
        <w:pStyle w:val="Code"/>
        <w:keepLines/>
      </w:pPr>
      <w:r>
        <w:t>expected_ranges = {</w:t>
      </w:r>
    </w:p>
    <w:p>
      <w:pPr>
        <w:pStyle w:val="Code"/>
        <w:keepLines/>
      </w:pPr>
      <w:r>
        <w:t xml:space="preserve">    "season": {1, 2, 3, 4},</w:t>
      </w:r>
    </w:p>
    <w:p>
      <w:pPr>
        <w:pStyle w:val="Code"/>
        <w:keepLines/>
      </w:pPr>
      <w:r>
        <w:t xml:space="preserve">    "yr": {0, 1},</w:t>
      </w:r>
    </w:p>
    <w:p>
      <w:pPr>
        <w:pStyle w:val="Code"/>
        <w:keepLines/>
      </w:pPr>
      <w:r>
        <w:t xml:space="preserve">    "mnth": set(range(1, 13)),</w:t>
      </w:r>
    </w:p>
    <w:p>
      <w:pPr>
        <w:pStyle w:val="Code"/>
        <w:keepLines/>
      </w:pPr>
      <w:r>
        <w:t xml:space="preserve">    "hr": set(range(24)),</w:t>
      </w:r>
    </w:p>
    <w:p>
      <w:pPr>
        <w:pStyle w:val="Code"/>
        <w:keepLines/>
      </w:pPr>
      <w:r>
        <w:t xml:space="preserve">    "holiday": {0, 1},</w:t>
      </w:r>
    </w:p>
    <w:p>
      <w:pPr>
        <w:pStyle w:val="Code"/>
        <w:keepLines/>
      </w:pPr>
      <w:r>
        <w:t xml:space="preserve">    "weekday": set(range(7)),</w:t>
      </w:r>
    </w:p>
    <w:p>
      <w:pPr>
        <w:pStyle w:val="Code"/>
        <w:keepLines/>
      </w:pPr>
      <w:r>
        <w:t xml:space="preserve">    "workingday": {0, 1},</w:t>
      </w:r>
    </w:p>
    <w:p>
      <w:pPr>
        <w:pStyle w:val="Code"/>
        <w:keepLines/>
      </w:pPr>
      <w:r>
        <w:t xml:space="preserve">    "weathersit": {1, 2, 3, 4},</w:t>
      </w:r>
    </w:p>
    <w:p>
      <w:pPr>
        <w:pStyle w:val="Code"/>
        <w:keepLines/>
      </w:pPr>
      <w:r>
        <w:t>}</w:t>
      </w:r>
    </w:p>
    <w:p>
      <w:pPr>
        <w:pStyle w:val="Code"/>
        <w:keepLines/>
      </w:pPr>
      <w:r>
        <w:t xml:space="preserve"> </w:t>
      </w:r>
    </w:p>
    <w:p>
      <w:pPr>
        <w:pStyle w:val="Code"/>
        <w:keepLines/>
      </w:pPr>
      <w:r>
        <w:t>for column, allowed in expected_ranges.items():</w:t>
      </w:r>
    </w:p>
    <w:p>
      <w:pPr>
        <w:pStyle w:val="Code"/>
        <w:keepLines/>
      </w:pPr>
      <w:r>
        <w:t xml:space="preserve">    observed = set(df[column].unique())</w:t>
      </w:r>
    </w:p>
    <w:p>
      <w:pPr>
        <w:pStyle w:val="Code"/>
        <w:keepLines/>
      </w:pPr>
      <w:r>
        <w:t xml:space="preserve">    assert observed.issubset(allowed), (column, observed - allowed)</w:t>
      </w:r>
    </w:p>
    <w:p>
      <w:pPr>
        <w:pStyle w:val="Code"/>
        <w:keepLines/>
      </w:pPr>
      <w:r>
        <w:t xml:space="preserve"> </w:t>
      </w:r>
    </w:p>
    <w:p>
      <w:pPr>
        <w:pStyle w:val="Code"/>
        <w:keepLines/>
      </w:pPr>
      <w:r>
        <w:t>assert df["cnt"].ge(0).all()</w:t>
      </w:r>
    </w:p>
    <w:p>
      <w:pPr>
        <w:pStyle w:val="Code"/>
        <w:keepLines/>
      </w:pPr>
      <w:r>
        <w:t>assert df["temp"].between(0, 1).all()</w:t>
      </w:r>
    </w:p>
    <w:p>
      <w:pPr>
        <w:pStyle w:val="Code"/>
        <w:keepLines/>
      </w:pPr>
      <w:r>
        <w:t>assert df["atemp"].between(0, 1).all()</w:t>
      </w:r>
    </w:p>
    <w:p>
      <w:pPr>
        <w:pStyle w:val="Code"/>
        <w:keepLines/>
      </w:pPr>
      <w:r>
        <w:t>assert df["hum"].between(0, 1).all()</w:t>
      </w:r>
    </w:p>
    <w:p>
      <w:pPr>
        <w:pStyle w:val="Code"/>
        <w:keepLines/>
      </w:pPr>
      <w:r>
        <w:t>assert df["windspeed"].between(0, 1).all()</w:t>
      </w:r>
    </w:p>
    <w:p>
      <w:pPr>
        <w:pStyle w:val="Heading2"/>
        <w:keepNext/>
      </w:pPr>
      <w:r>
        <w:t>Measure hourly gaps</w:t>
      </w:r>
    </w:p>
    <w:p>
      <w:pPr>
        <w:pStyle w:val="Code"/>
        <w:keepLines/>
      </w:pPr>
      <w:r>
        <w:t>complete_hours = pd.date_range(</w:t>
      </w:r>
    </w:p>
    <w:p>
      <w:pPr>
        <w:pStyle w:val="Code"/>
        <w:keepLines/>
      </w:pPr>
      <w:r>
        <w:t xml:space="preserve">    start=df["datetime"].min(),</w:t>
      </w:r>
    </w:p>
    <w:p>
      <w:pPr>
        <w:pStyle w:val="Code"/>
        <w:keepLines/>
      </w:pPr>
      <w:r>
        <w:t xml:space="preserve">    end=df["datetime"].max(),</w:t>
      </w:r>
    </w:p>
    <w:p>
      <w:pPr>
        <w:pStyle w:val="Code"/>
        <w:keepLines/>
      </w:pPr>
      <w:r>
        <w:t xml:space="preserve">    freq="h",</w:t>
      </w:r>
    </w:p>
    <w:p>
      <w:pPr>
        <w:pStyle w:val="Code"/>
        <w:keepLines/>
      </w:pPr>
      <w:r>
        <w:t>)</w:t>
      </w:r>
    </w:p>
    <w:p>
      <w:pPr>
        <w:pStyle w:val="Code"/>
        <w:keepLines/>
      </w:pPr>
      <w:r>
        <w:t>missing_hours = complete_hours.difference(df["datetime"])</w:t>
      </w:r>
    </w:p>
    <w:p>
      <w:pPr>
        <w:pStyle w:val="Code"/>
        <w:keepLines/>
      </w:pPr>
      <w:r>
        <w:t xml:space="preserve"> </w:t>
      </w:r>
    </w:p>
    <w:p>
      <w:pPr>
        <w:pStyle w:val="Code"/>
        <w:keepLines/>
      </w:pPr>
      <w:r>
        <w:t>print("Expected hours:", len(complete_hours))</w:t>
      </w:r>
    </w:p>
    <w:p>
      <w:pPr>
        <w:pStyle w:val="Code"/>
        <w:keepLines/>
      </w:pPr>
      <w:r>
        <w:t>print("Observed hours:", len(df))</w:t>
      </w:r>
    </w:p>
    <w:p>
      <w:pPr>
        <w:pStyle w:val="Code"/>
        <w:keepLines/>
      </w:pPr>
      <w:r>
        <w:t>print("Missing hourly timestamps:", len(missing_hours))</w:t>
      </w:r>
    </w:p>
    <w:p>
      <w:pPr>
        <w:pStyle w:val="Code"/>
        <w:keepLines/>
      </w:pPr>
      <w:r>
        <w:t>print(missing_hours[:10])</w:t>
      </w:r>
    </w:p>
    <w:p>
      <w:r>
        <w:t>Do not create artificial target values for missing hours. Keep the observed rows and document the gaps. If you later use lagged demand features, gaps require additional rules and mentor approval.</w:t>
      </w:r>
    </w:p>
    <w:p>
      <w:pPr>
        <w:pStyle w:val="Heading2"/>
        <w:keepNext/>
      </w:pPr>
      <w:r>
        <w:t>Data readiness checklist</w:t>
      </w:r>
    </w:p>
    <w:p>
      <w:pPr>
        <w:pStyle w:val="ListBullet"/>
      </w:pPr>
      <w:r>
        <w:t xml:space="preserve">[ ] </w:t>
      </w:r>
      <w:r>
        <w:t>The observed shape is 17,379 rows and 17 source columns before datetime is added.</w:t>
      </w:r>
    </w:p>
    <w:p>
      <w:pPr>
        <w:pStyle w:val="ListBullet"/>
      </w:pPr>
      <w:r>
        <w:t xml:space="preserve">[ ] </w:t>
      </w:r>
      <w:r>
        <w:t>There are no null cells or duplicate rows in the checked file.</w:t>
      </w:r>
    </w:p>
    <w:p>
      <w:pPr>
        <w:pStyle w:val="ListBullet"/>
      </w:pPr>
      <w:r>
        <w:t xml:space="preserve">[ ] </w:t>
      </w:r>
      <w:r>
        <w:t>cnt equals casual plus registered for every row.</w:t>
      </w:r>
    </w:p>
    <w:p>
      <w:pPr>
        <w:pStyle w:val="ListBullet"/>
      </w:pPr>
      <w:r>
        <w:t xml:space="preserve">[ ] </w:t>
      </w:r>
      <w:r>
        <w:t>datetime is unique and sorted.</w:t>
      </w:r>
    </w:p>
    <w:p>
      <w:pPr>
        <w:pStyle w:val="ListBullet"/>
      </w:pPr>
      <w:r>
        <w:t xml:space="preserve">[ ] </w:t>
      </w:r>
      <w:r>
        <w:t>Category and normalized numeric ranges are valid.</w:t>
      </w:r>
    </w:p>
    <w:p>
      <w:pPr>
        <w:pStyle w:val="ListBullet"/>
      </w:pPr>
      <w:r>
        <w:t xml:space="preserve">[ ] </w:t>
      </w:r>
      <w:r>
        <w:t>The number and locations of missing hourly timestamps are recorded.</w:t>
      </w:r>
    </w:p>
    <w:p>
      <w:pPr>
        <w:pStyle w:val="Heading1"/>
        <w:keepNext/>
      </w:pPr>
      <w:r>
        <w:t>Explore Bike Sharing Demand</w:t>
      </w:r>
    </w:p>
    <w:p>
      <w:r>
        <w:t>Use 02_eda.ipynb. Each figure needs a descriptive title, labeled axes, a readable legend when needed, and a short interpretation. Compare medians as well as means because hourly demand is right-skewed and peak periods can pull the mean upward.</w:t>
      </w:r>
    </w:p>
    <w:p>
      <w:pPr>
        <w:pStyle w:val="Heading2"/>
        <w:keepNext/>
      </w:pPr>
      <w:r>
        <w:t>Create readable labels</w:t>
      </w:r>
    </w:p>
    <w:p>
      <w:pPr>
        <w:pStyle w:val="Code"/>
        <w:keepLines/>
      </w:pPr>
      <w:r>
        <w:t>SEASON_LABELS = {1: "Winter", 2: "Spring", 3: "Summer", 4: "Fall"}</w:t>
      </w:r>
    </w:p>
    <w:p>
      <w:pPr>
        <w:pStyle w:val="Code"/>
        <w:keepLines/>
      </w:pPr>
      <w:r>
        <w:t>WEATHER_LABELS = {</w:t>
      </w:r>
    </w:p>
    <w:p>
      <w:pPr>
        <w:pStyle w:val="Code"/>
        <w:keepLines/>
      </w:pPr>
      <w:r>
        <w:t xml:space="preserve">    1: "Clear or partly cloudy",</w:t>
      </w:r>
    </w:p>
    <w:p>
      <w:pPr>
        <w:pStyle w:val="Code"/>
        <w:keepLines/>
      </w:pPr>
      <w:r>
        <w:t xml:space="preserve">    2: "Mist or cloudy",</w:t>
      </w:r>
    </w:p>
    <w:p>
      <w:pPr>
        <w:pStyle w:val="Code"/>
        <w:keepLines/>
      </w:pPr>
      <w:r>
        <w:t xml:space="preserve">    3: "Light rain or snow",</w:t>
      </w:r>
    </w:p>
    <w:p>
      <w:pPr>
        <w:pStyle w:val="Code"/>
        <w:keepLines/>
      </w:pPr>
      <w:r>
        <w:t xml:space="preserve">    4: "Severe weather",</w:t>
      </w:r>
    </w:p>
    <w:p>
      <w:pPr>
        <w:pStyle w:val="Code"/>
        <w:keepLines/>
      </w:pPr>
      <w:r>
        <w:t>}</w:t>
      </w:r>
    </w:p>
    <w:p>
      <w:pPr>
        <w:pStyle w:val="Code"/>
        <w:keepLines/>
      </w:pPr>
      <w:r>
        <w:t xml:space="preserve"> </w:t>
      </w:r>
    </w:p>
    <w:p>
      <w:pPr>
        <w:pStyle w:val="Code"/>
        <w:keepLines/>
      </w:pPr>
      <w:r>
        <w:t>eda_df = df.copy()</w:t>
      </w:r>
    </w:p>
    <w:p>
      <w:pPr>
        <w:pStyle w:val="Code"/>
        <w:keepLines/>
      </w:pPr>
      <w:r>
        <w:t>eda_df["season_name"] = eda_df["season"].map(SEASON_LABELS)</w:t>
      </w:r>
    </w:p>
    <w:p>
      <w:pPr>
        <w:pStyle w:val="Code"/>
        <w:keepLines/>
      </w:pPr>
      <w:r>
        <w:t>eda_df["weather_name"] = eda_df["weathersit"].map(WEATHER_LABELS)</w:t>
      </w:r>
    </w:p>
    <w:p>
      <w:pPr>
        <w:pStyle w:val="Code"/>
        <w:keepLines/>
      </w:pPr>
      <w:r>
        <w:t>eda_df["day_type"] = eda_df["workingday"].map({1: "Working day", 0: "Nonworking day"})</w:t>
      </w:r>
    </w:p>
    <w:p>
      <w:pPr>
        <w:pStyle w:val="Code"/>
        <w:keepLines/>
      </w:pPr>
      <w:r>
        <w:t>eda_df["temp_c"] = eda_df["temp"] * 47 - 8</w:t>
      </w:r>
    </w:p>
    <w:p>
      <w:pPr>
        <w:pStyle w:val="Code"/>
        <w:keepLines/>
      </w:pPr>
      <w:r>
        <w:t>eda_df["humidity_percent"] = eda_df["hum"] * 100</w:t>
      </w:r>
    </w:p>
    <w:p>
      <w:pPr>
        <w:pStyle w:val="Heading2"/>
        <w:keepNext/>
      </w:pPr>
      <w:r>
        <w:t>Required analyses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88"/>
            <w:shd w:fill="17365D"/>
            <w:tcMar>
              <w:top w:w="100" w:type="dxa"/>
              <w:start w:w="110" w:type="dxa"/>
              <w:bottom w:w="100" w:type="dxa"/>
              <w:end w:w="110" w:type="dxa"/>
            </w:tcMar>
            <w:vAlign w:val="center"/>
          </w:tcPr>
          <w:p>
            <w:pPr>
              <w:jc w:val="center"/>
            </w:pPr>
            <w:r>
              <w:rPr>
                <w:b/>
                <w:color w:val="FFFFFF"/>
                <w:sz w:val="19"/>
              </w:rPr>
              <w:t>Analysis</w:t>
            </w:r>
          </w:p>
        </w:tc>
        <w:tc>
          <w:tcPr>
            <w:tcW w:type="dxa" w:w="3528"/>
            <w:shd w:fill="17365D"/>
            <w:tcMar>
              <w:top w:w="100" w:type="dxa"/>
              <w:start w:w="110" w:type="dxa"/>
              <w:bottom w:w="100" w:type="dxa"/>
              <w:end w:w="110" w:type="dxa"/>
            </w:tcMar>
            <w:vAlign w:val="center"/>
          </w:tcPr>
          <w:p>
            <w:pPr>
              <w:jc w:val="center"/>
            </w:pPr>
            <w:r>
              <w:rPr>
                <w:b/>
                <w:color w:val="FFFFFF"/>
                <w:sz w:val="19"/>
              </w:rPr>
              <w:t>Recommended chart</w:t>
            </w:r>
          </w:p>
        </w:tc>
        <w:tc>
          <w:tcPr>
            <w:tcW w:type="dxa" w:w="4176"/>
            <w:shd w:fill="17365D"/>
            <w:tcMar>
              <w:top w:w="100" w:type="dxa"/>
              <w:start w:w="110" w:type="dxa"/>
              <w:bottom w:w="100" w:type="dxa"/>
              <w:end w:w="110" w:type="dxa"/>
            </w:tcMar>
            <w:vAlign w:val="center"/>
          </w:tcPr>
          <w:p>
            <w:pPr>
              <w:jc w:val="center"/>
            </w:pPr>
            <w:r>
              <w:rPr>
                <w:b/>
                <w:color w:val="FFFFFF"/>
                <w:sz w:val="19"/>
              </w:rPr>
              <w:t>Question to answer</w:t>
            </w:r>
          </w:p>
        </w:tc>
      </w:tr>
      <w:tr>
        <w:trPr>
          <w:cantSplit w:val="true"/>
        </w:trPr>
        <w:tc>
          <w:tcPr>
            <w:tcW w:type="dxa" w:w="2088"/>
            <w:shd w:fill="FFFFFF"/>
            <w:tcMar>
              <w:top w:w="100" w:type="dxa"/>
              <w:start w:w="110" w:type="dxa"/>
              <w:bottom w:w="100" w:type="dxa"/>
              <w:end w:w="110" w:type="dxa"/>
            </w:tcMar>
            <w:vAlign w:val="center"/>
          </w:tcPr>
          <w:p>
            <w:pPr>
              <w:jc w:val="center"/>
            </w:pPr>
            <w:r>
              <w:rPr>
                <w:sz w:val="19"/>
              </w:rPr>
              <w:t>Target distribution</w:t>
            </w:r>
          </w:p>
        </w:tc>
        <w:tc>
          <w:tcPr>
            <w:tcW w:type="dxa" w:w="3528"/>
            <w:shd w:fill="FFFFFF"/>
            <w:tcMar>
              <w:top w:w="100" w:type="dxa"/>
              <w:start w:w="110" w:type="dxa"/>
              <w:bottom w:w="100" w:type="dxa"/>
              <w:end w:w="110" w:type="dxa"/>
            </w:tcMar>
            <w:vAlign w:val="center"/>
          </w:tcPr>
          <w:p>
            <w:pPr>
              <w:jc w:val="left"/>
            </w:pPr>
            <w:r>
              <w:rPr>
                <w:sz w:val="19"/>
              </w:rPr>
              <w:t>Histogram and boxplot</w:t>
            </w:r>
          </w:p>
        </w:tc>
        <w:tc>
          <w:tcPr>
            <w:tcW w:type="dxa" w:w="4176"/>
            <w:shd w:fill="FFFFFF"/>
            <w:tcMar>
              <w:top w:w="100" w:type="dxa"/>
              <w:start w:w="110" w:type="dxa"/>
              <w:bottom w:w="100" w:type="dxa"/>
              <w:end w:w="110" w:type="dxa"/>
            </w:tcMar>
            <w:vAlign w:val="center"/>
          </w:tcPr>
          <w:p>
            <w:pPr>
              <w:jc w:val="left"/>
            </w:pPr>
            <w:r>
              <w:rPr>
                <w:sz w:val="19"/>
              </w:rPr>
              <w:t>How skewed is demand and where are high-count hours</w:t>
            </w:r>
          </w:p>
        </w:tc>
      </w:tr>
      <w:tr>
        <w:trPr>
          <w:cantSplit w:val="true"/>
        </w:trPr>
        <w:tc>
          <w:tcPr>
            <w:tcW w:type="dxa" w:w="2088"/>
            <w:shd w:fill="EAF2F8"/>
            <w:tcMar>
              <w:top w:w="100" w:type="dxa"/>
              <w:start w:w="110" w:type="dxa"/>
              <w:bottom w:w="100" w:type="dxa"/>
              <w:end w:w="110" w:type="dxa"/>
            </w:tcMar>
            <w:vAlign w:val="center"/>
          </w:tcPr>
          <w:p>
            <w:pPr>
              <w:jc w:val="center"/>
            </w:pPr>
            <w:r>
              <w:rPr>
                <w:sz w:val="19"/>
              </w:rPr>
              <w:t>Demand by hour</w:t>
            </w:r>
          </w:p>
        </w:tc>
        <w:tc>
          <w:tcPr>
            <w:tcW w:type="dxa" w:w="3528"/>
            <w:shd w:fill="EAF2F8"/>
            <w:tcMar>
              <w:top w:w="100" w:type="dxa"/>
              <w:start w:w="110" w:type="dxa"/>
              <w:bottom w:w="100" w:type="dxa"/>
              <w:end w:w="110" w:type="dxa"/>
            </w:tcMar>
            <w:vAlign w:val="center"/>
          </w:tcPr>
          <w:p>
            <w:pPr>
              <w:jc w:val="left"/>
            </w:pPr>
            <w:r>
              <w:rPr>
                <w:sz w:val="19"/>
              </w:rPr>
              <w:t>Line chart of median and interquartile range</w:t>
            </w:r>
          </w:p>
        </w:tc>
        <w:tc>
          <w:tcPr>
            <w:tcW w:type="dxa" w:w="4176"/>
            <w:shd w:fill="EAF2F8"/>
            <w:tcMar>
              <w:top w:w="100" w:type="dxa"/>
              <w:start w:w="110" w:type="dxa"/>
              <w:bottom w:w="100" w:type="dxa"/>
              <w:end w:w="110" w:type="dxa"/>
            </w:tcMar>
            <w:vAlign w:val="center"/>
          </w:tcPr>
          <w:p>
            <w:pPr>
              <w:jc w:val="left"/>
            </w:pPr>
            <w:r>
              <w:rPr>
                <w:sz w:val="19"/>
              </w:rPr>
              <w:t>When are demand peaks</w:t>
            </w:r>
          </w:p>
        </w:tc>
      </w:tr>
      <w:tr>
        <w:trPr>
          <w:cantSplit w:val="true"/>
        </w:trPr>
        <w:tc>
          <w:tcPr>
            <w:tcW w:type="dxa" w:w="2088"/>
            <w:shd w:fill="FFFFFF"/>
            <w:tcMar>
              <w:top w:w="100" w:type="dxa"/>
              <w:start w:w="110" w:type="dxa"/>
              <w:bottom w:w="100" w:type="dxa"/>
              <w:end w:w="110" w:type="dxa"/>
            </w:tcMar>
            <w:vAlign w:val="center"/>
          </w:tcPr>
          <w:p>
            <w:pPr>
              <w:jc w:val="center"/>
            </w:pPr>
            <w:r>
              <w:rPr>
                <w:sz w:val="19"/>
              </w:rPr>
              <w:t>Day type by hour</w:t>
            </w:r>
          </w:p>
        </w:tc>
        <w:tc>
          <w:tcPr>
            <w:tcW w:type="dxa" w:w="3528"/>
            <w:shd w:fill="FFFFFF"/>
            <w:tcMar>
              <w:top w:w="100" w:type="dxa"/>
              <w:start w:w="110" w:type="dxa"/>
              <w:bottom w:w="100" w:type="dxa"/>
              <w:end w:w="110" w:type="dxa"/>
            </w:tcMar>
            <w:vAlign w:val="center"/>
          </w:tcPr>
          <w:p>
            <w:pPr>
              <w:jc w:val="left"/>
            </w:pPr>
            <w:r>
              <w:rPr>
                <w:sz w:val="19"/>
              </w:rPr>
              <w:t>Two-line hourly profile</w:t>
            </w:r>
          </w:p>
        </w:tc>
        <w:tc>
          <w:tcPr>
            <w:tcW w:type="dxa" w:w="4176"/>
            <w:shd w:fill="FFFFFF"/>
            <w:tcMar>
              <w:top w:w="100" w:type="dxa"/>
              <w:start w:w="110" w:type="dxa"/>
              <w:bottom w:w="100" w:type="dxa"/>
              <w:end w:w="110" w:type="dxa"/>
            </w:tcMar>
            <w:vAlign w:val="center"/>
          </w:tcPr>
          <w:p>
            <w:pPr>
              <w:jc w:val="left"/>
            </w:pPr>
            <w:r>
              <w:rPr>
                <w:sz w:val="19"/>
              </w:rPr>
              <w:t>Do commuting peaks appear on working days</w:t>
            </w:r>
          </w:p>
        </w:tc>
      </w:tr>
      <w:tr>
        <w:trPr>
          <w:cantSplit w:val="true"/>
        </w:trPr>
        <w:tc>
          <w:tcPr>
            <w:tcW w:type="dxa" w:w="2088"/>
            <w:shd w:fill="EAF2F8"/>
            <w:tcMar>
              <w:top w:w="100" w:type="dxa"/>
              <w:start w:w="110" w:type="dxa"/>
              <w:bottom w:w="100" w:type="dxa"/>
              <w:end w:w="110" w:type="dxa"/>
            </w:tcMar>
            <w:vAlign w:val="center"/>
          </w:tcPr>
          <w:p>
            <w:pPr>
              <w:jc w:val="center"/>
            </w:pPr>
            <w:r>
              <w:rPr>
                <w:sz w:val="19"/>
              </w:rPr>
              <w:t>Demand by weekday</w:t>
            </w:r>
          </w:p>
        </w:tc>
        <w:tc>
          <w:tcPr>
            <w:tcW w:type="dxa" w:w="3528"/>
            <w:shd w:fill="EAF2F8"/>
            <w:tcMar>
              <w:top w:w="100" w:type="dxa"/>
              <w:start w:w="110" w:type="dxa"/>
              <w:bottom w:w="100" w:type="dxa"/>
              <w:end w:w="110" w:type="dxa"/>
            </w:tcMar>
            <w:vAlign w:val="center"/>
          </w:tcPr>
          <w:p>
            <w:pPr>
              <w:jc w:val="left"/>
            </w:pPr>
            <w:r>
              <w:rPr>
                <w:sz w:val="19"/>
              </w:rPr>
              <w:t>Bar chart or boxplot</w:t>
            </w:r>
          </w:p>
        </w:tc>
        <w:tc>
          <w:tcPr>
            <w:tcW w:type="dxa" w:w="4176"/>
            <w:shd w:fill="EAF2F8"/>
            <w:tcMar>
              <w:top w:w="100" w:type="dxa"/>
              <w:start w:w="110" w:type="dxa"/>
              <w:bottom w:w="100" w:type="dxa"/>
              <w:end w:w="110" w:type="dxa"/>
            </w:tcMar>
            <w:vAlign w:val="center"/>
          </w:tcPr>
          <w:p>
            <w:pPr>
              <w:jc w:val="left"/>
            </w:pPr>
            <w:r>
              <w:rPr>
                <w:sz w:val="19"/>
              </w:rPr>
              <w:t>Are some weekdays consistently different</w:t>
            </w:r>
          </w:p>
        </w:tc>
      </w:tr>
      <w:tr>
        <w:trPr>
          <w:cantSplit w:val="true"/>
        </w:trPr>
        <w:tc>
          <w:tcPr>
            <w:tcW w:type="dxa" w:w="2088"/>
            <w:shd w:fill="FFFFFF"/>
            <w:tcMar>
              <w:top w:w="100" w:type="dxa"/>
              <w:start w:w="110" w:type="dxa"/>
              <w:bottom w:w="100" w:type="dxa"/>
              <w:end w:w="110" w:type="dxa"/>
            </w:tcMar>
            <w:vAlign w:val="center"/>
          </w:tcPr>
          <w:p>
            <w:pPr>
              <w:jc w:val="center"/>
            </w:pPr>
            <w:r>
              <w:rPr>
                <w:sz w:val="19"/>
              </w:rPr>
              <w:t>Temperature versus demand</w:t>
            </w:r>
          </w:p>
        </w:tc>
        <w:tc>
          <w:tcPr>
            <w:tcW w:type="dxa" w:w="3528"/>
            <w:shd w:fill="FFFFFF"/>
            <w:tcMar>
              <w:top w:w="100" w:type="dxa"/>
              <w:start w:w="110" w:type="dxa"/>
              <w:bottom w:w="100" w:type="dxa"/>
              <w:end w:w="110" w:type="dxa"/>
            </w:tcMar>
            <w:vAlign w:val="center"/>
          </w:tcPr>
          <w:p>
            <w:pPr>
              <w:jc w:val="left"/>
            </w:pPr>
            <w:r>
              <w:rPr>
                <w:sz w:val="19"/>
              </w:rPr>
              <w:t>Scatterplot with smoothed trend</w:t>
            </w:r>
          </w:p>
        </w:tc>
        <w:tc>
          <w:tcPr>
            <w:tcW w:type="dxa" w:w="4176"/>
            <w:shd w:fill="FFFFFF"/>
            <w:tcMar>
              <w:top w:w="100" w:type="dxa"/>
              <w:start w:w="110" w:type="dxa"/>
              <w:bottom w:w="100" w:type="dxa"/>
              <w:end w:w="110" w:type="dxa"/>
            </w:tcMar>
            <w:vAlign w:val="center"/>
          </w:tcPr>
          <w:p>
            <w:pPr>
              <w:jc w:val="left"/>
            </w:pPr>
            <w:r>
              <w:rPr>
                <w:sz w:val="19"/>
              </w:rPr>
              <w:t>Is the relationship approximately linear</w:t>
            </w:r>
          </w:p>
        </w:tc>
      </w:tr>
      <w:tr>
        <w:trPr>
          <w:cantSplit w:val="true"/>
        </w:trPr>
        <w:tc>
          <w:tcPr>
            <w:tcW w:type="dxa" w:w="2088"/>
            <w:shd w:fill="EAF2F8"/>
            <w:tcMar>
              <w:top w:w="100" w:type="dxa"/>
              <w:start w:w="110" w:type="dxa"/>
              <w:bottom w:w="100" w:type="dxa"/>
              <w:end w:w="110" w:type="dxa"/>
            </w:tcMar>
            <w:vAlign w:val="center"/>
          </w:tcPr>
          <w:p>
            <w:pPr>
              <w:jc w:val="center"/>
            </w:pPr>
            <w:r>
              <w:rPr>
                <w:sz w:val="19"/>
              </w:rPr>
              <w:t>Season and weather</w:t>
            </w:r>
          </w:p>
        </w:tc>
        <w:tc>
          <w:tcPr>
            <w:tcW w:type="dxa" w:w="3528"/>
            <w:shd w:fill="EAF2F8"/>
            <w:tcMar>
              <w:top w:w="100" w:type="dxa"/>
              <w:start w:w="110" w:type="dxa"/>
              <w:bottom w:w="100" w:type="dxa"/>
              <w:end w:w="110" w:type="dxa"/>
            </w:tcMar>
            <w:vAlign w:val="center"/>
          </w:tcPr>
          <w:p>
            <w:pPr>
              <w:jc w:val="left"/>
            </w:pPr>
            <w:r>
              <w:rPr>
                <w:sz w:val="19"/>
              </w:rPr>
              <w:t>Boxplots or grouped summaries</w:t>
            </w:r>
          </w:p>
        </w:tc>
        <w:tc>
          <w:tcPr>
            <w:tcW w:type="dxa" w:w="4176"/>
            <w:shd w:fill="EAF2F8"/>
            <w:tcMar>
              <w:top w:w="100" w:type="dxa"/>
              <w:start w:w="110" w:type="dxa"/>
              <w:bottom w:w="100" w:type="dxa"/>
              <w:end w:w="110" w:type="dxa"/>
            </w:tcMar>
            <w:vAlign w:val="center"/>
          </w:tcPr>
          <w:p>
            <w:pPr>
              <w:jc w:val="left"/>
            </w:pPr>
            <w:r>
              <w:rPr>
                <w:sz w:val="19"/>
              </w:rPr>
              <w:t>How do categories differ and are sample sizes balanced</w:t>
            </w:r>
          </w:p>
        </w:tc>
      </w:tr>
      <w:tr>
        <w:trPr>
          <w:cantSplit w:val="true"/>
        </w:trPr>
        <w:tc>
          <w:tcPr>
            <w:tcW w:type="dxa" w:w="2088"/>
            <w:shd w:fill="FFFFFF"/>
            <w:tcMar>
              <w:top w:w="100" w:type="dxa"/>
              <w:start w:w="110" w:type="dxa"/>
              <w:bottom w:w="100" w:type="dxa"/>
              <w:end w:w="110" w:type="dxa"/>
            </w:tcMar>
            <w:vAlign w:val="center"/>
          </w:tcPr>
          <w:p>
            <w:pPr>
              <w:jc w:val="center"/>
            </w:pPr>
            <w:r>
              <w:rPr>
                <w:sz w:val="19"/>
              </w:rPr>
              <w:t>Demand over date</w:t>
            </w:r>
          </w:p>
        </w:tc>
        <w:tc>
          <w:tcPr>
            <w:tcW w:type="dxa" w:w="3528"/>
            <w:shd w:fill="FFFFFF"/>
            <w:tcMar>
              <w:top w:w="100" w:type="dxa"/>
              <w:start w:w="110" w:type="dxa"/>
              <w:bottom w:w="100" w:type="dxa"/>
              <w:end w:w="110" w:type="dxa"/>
            </w:tcMar>
            <w:vAlign w:val="center"/>
          </w:tcPr>
          <w:p>
            <w:pPr>
              <w:jc w:val="left"/>
            </w:pPr>
            <w:r>
              <w:rPr>
                <w:sz w:val="19"/>
              </w:rPr>
              <w:t>Daily median or total line chart</w:t>
            </w:r>
          </w:p>
        </w:tc>
        <w:tc>
          <w:tcPr>
            <w:tcW w:type="dxa" w:w="4176"/>
            <w:shd w:fill="FFFFFF"/>
            <w:tcMar>
              <w:top w:w="100" w:type="dxa"/>
              <w:start w:w="110" w:type="dxa"/>
              <w:bottom w:w="100" w:type="dxa"/>
              <w:end w:w="110" w:type="dxa"/>
            </w:tcMar>
            <w:vAlign w:val="center"/>
          </w:tcPr>
          <w:p>
            <w:pPr>
              <w:jc w:val="left"/>
            </w:pPr>
            <w:r>
              <w:rPr>
                <w:sz w:val="19"/>
              </w:rPr>
              <w:t>Is there growth, seasonality, or unusual periods</w:t>
            </w:r>
          </w:p>
        </w:tc>
      </w:tr>
      <w:tr>
        <w:trPr>
          <w:cantSplit w:val="true"/>
        </w:trPr>
        <w:tc>
          <w:tcPr>
            <w:tcW w:type="dxa" w:w="2088"/>
            <w:shd w:fill="EAF2F8"/>
            <w:tcMar>
              <w:top w:w="100" w:type="dxa"/>
              <w:start w:w="110" w:type="dxa"/>
              <w:bottom w:w="100" w:type="dxa"/>
              <w:end w:w="110" w:type="dxa"/>
            </w:tcMar>
            <w:vAlign w:val="center"/>
          </w:tcPr>
          <w:p>
            <w:pPr>
              <w:jc w:val="center"/>
            </w:pPr>
            <w:r>
              <w:rPr>
                <w:sz w:val="19"/>
              </w:rPr>
              <w:t>User type optional</w:t>
            </w:r>
          </w:p>
        </w:tc>
        <w:tc>
          <w:tcPr>
            <w:tcW w:type="dxa" w:w="3528"/>
            <w:shd w:fill="EAF2F8"/>
            <w:tcMar>
              <w:top w:w="100" w:type="dxa"/>
              <w:start w:w="110" w:type="dxa"/>
              <w:bottom w:w="100" w:type="dxa"/>
              <w:end w:w="110" w:type="dxa"/>
            </w:tcMar>
            <w:vAlign w:val="center"/>
          </w:tcPr>
          <w:p>
            <w:pPr>
              <w:jc w:val="left"/>
            </w:pPr>
            <w:r>
              <w:rPr>
                <w:sz w:val="19"/>
              </w:rPr>
              <w:t>Casual and registered hourly profiles</w:t>
            </w:r>
          </w:p>
        </w:tc>
        <w:tc>
          <w:tcPr>
            <w:tcW w:type="dxa" w:w="4176"/>
            <w:shd w:fill="EAF2F8"/>
            <w:tcMar>
              <w:top w:w="100" w:type="dxa"/>
              <w:start w:w="110" w:type="dxa"/>
              <w:bottom w:w="100" w:type="dxa"/>
              <w:end w:w="110" w:type="dxa"/>
            </w:tcMar>
            <w:vAlign w:val="center"/>
          </w:tcPr>
          <w:p>
            <w:pPr>
              <w:jc w:val="left"/>
            </w:pPr>
            <w:r>
              <w:rPr>
                <w:sz w:val="19"/>
              </w:rPr>
              <w:t>Do user groups show different patterns</w:t>
            </w:r>
          </w:p>
        </w:tc>
      </w:tr>
    </w:tbl>
    <w:p>
      <w:pPr>
        <w:spacing w:after="0"/>
      </w:pPr>
    </w:p>
    <w:p>
      <w:pPr>
        <w:pStyle w:val="Heading2"/>
        <w:keepNext/>
      </w:pPr>
      <w:r>
        <w:t>Example hourly profiles</w:t>
      </w:r>
    </w:p>
    <w:p>
      <w:pPr>
        <w:pStyle w:val="Code"/>
        <w:keepLines/>
      </w:pPr>
      <w:r>
        <w:t>import matplotlib.pyplot as plt</w:t>
      </w:r>
    </w:p>
    <w:p>
      <w:pPr>
        <w:pStyle w:val="Code"/>
        <w:keepLines/>
      </w:pPr>
      <w:r>
        <w:t>import seaborn as sns</w:t>
      </w:r>
    </w:p>
    <w:p>
      <w:pPr>
        <w:pStyle w:val="Code"/>
        <w:keepLines/>
      </w:pPr>
      <w:r>
        <w:t xml:space="preserve"> </w:t>
      </w:r>
    </w:p>
    <w:p>
      <w:pPr>
        <w:pStyle w:val="Code"/>
        <w:keepLines/>
      </w:pPr>
      <w:r>
        <w:t>hourly = eda_df.groupby(["hr", "day_type"])["cnt"].median().reset_index()</w:t>
      </w:r>
    </w:p>
    <w:p>
      <w:pPr>
        <w:pStyle w:val="Code"/>
        <w:keepLines/>
      </w:pPr>
      <w:r>
        <w:t xml:space="preserve"> </w:t>
      </w:r>
    </w:p>
    <w:p>
      <w:pPr>
        <w:pStyle w:val="Code"/>
        <w:keepLines/>
      </w:pPr>
      <w:r>
        <w:t>sns.lineplot(data=hourly, x="hr", y="cnt", hue="day_type", marker="o")</w:t>
      </w:r>
    </w:p>
    <w:p>
      <w:pPr>
        <w:pStyle w:val="Code"/>
        <w:keepLines/>
      </w:pPr>
      <w:r>
        <w:t>plt.xticks(range(0, 24, 2))</w:t>
      </w:r>
    </w:p>
    <w:p>
      <w:pPr>
        <w:pStyle w:val="Code"/>
        <w:keepLines/>
      </w:pPr>
      <w:r>
        <w:t>plt.xlabel("Hour of day")</w:t>
      </w:r>
    </w:p>
    <w:p>
      <w:pPr>
        <w:pStyle w:val="Code"/>
        <w:keepLines/>
      </w:pPr>
      <w:r>
        <w:t>plt.ylabel("Median rentals")</w:t>
      </w:r>
    </w:p>
    <w:p>
      <w:pPr>
        <w:pStyle w:val="Code"/>
        <w:keepLines/>
      </w:pPr>
      <w:r>
        <w:t>plt.title("Hourly Bike Demand by Day Type")</w:t>
      </w:r>
    </w:p>
    <w:p>
      <w:pPr>
        <w:pStyle w:val="Code"/>
        <w:keepLines/>
      </w:pPr>
      <w:r>
        <w:t>plt.tight_layout()</w:t>
      </w:r>
    </w:p>
    <w:p>
      <w:pPr>
        <w:pStyle w:val="Code"/>
        <w:keepLines/>
      </w:pPr>
      <w:r>
        <w:t>plt.savefig("../figures/demand_by_hour_and_day_type.png", dpi=200)</w:t>
      </w:r>
    </w:p>
    <w:p>
      <w:pPr>
        <w:pStyle w:val="Code"/>
        <w:keepLines/>
      </w:pPr>
      <w:r>
        <w:t>plt.show()</w:t>
      </w:r>
    </w:p>
    <w:p>
      <w:pPr>
        <w:pStyle w:val="Heading2"/>
        <w:keepNext/>
      </w:pPr>
      <w:r>
        <w:t>EDA evidence standard</w:t>
      </w:r>
    </w:p>
    <w:p>
      <w:pPr>
        <w:pStyle w:val="ListBullet"/>
      </w:pPr>
      <w:r>
        <w:t xml:space="preserve">[ ] </w:t>
      </w:r>
      <w:r>
        <w:t>At least six saved figures answer distinct questions.</w:t>
      </w:r>
    </w:p>
    <w:p>
      <w:pPr>
        <w:pStyle w:val="ListBullet"/>
      </w:pPr>
      <w:r>
        <w:t xml:space="preserve">[ ] </w:t>
      </w:r>
      <w:r>
        <w:t>At least one figure compares working and nonworking days by hour.</w:t>
      </w:r>
    </w:p>
    <w:p>
      <w:pPr>
        <w:pStyle w:val="ListBullet"/>
      </w:pPr>
      <w:r>
        <w:t xml:space="preserve">[ ] </w:t>
      </w:r>
      <w:r>
        <w:t>At least one figure shows demand over calendar date.</w:t>
      </w:r>
    </w:p>
    <w:p>
      <w:pPr>
        <w:pStyle w:val="ListBullet"/>
      </w:pPr>
      <w:r>
        <w:t xml:space="preserve">[ ] </w:t>
      </w:r>
      <w:r>
        <w:t>Weather category counts are reported before comparing their demand distributions.</w:t>
      </w:r>
    </w:p>
    <w:p>
      <w:pPr>
        <w:pStyle w:val="ListBullet"/>
      </w:pPr>
      <w:r>
        <w:t xml:space="preserve">[ ] </w:t>
      </w:r>
      <w:r>
        <w:t>The target distribution and peak-demand tail are discussed.</w:t>
      </w:r>
    </w:p>
    <w:p>
      <w:pPr>
        <w:pStyle w:val="ListBullet"/>
      </w:pPr>
      <w:r>
        <w:t xml:space="preserve">[ ] </w:t>
      </w:r>
      <w:r>
        <w:t>Observational associations are not described as causal effects.</w:t>
      </w:r>
    </w:p>
    <w:p>
      <w:pPr>
        <w:pStyle w:val="Heading1"/>
        <w:keepNext/>
      </w:pPr>
      <w:r>
        <w:t>Design the Controlled Experiment</w:t>
      </w:r>
    </w:p>
    <w:p>
      <w:r>
        <w:t>The central experiment changes the feature set while holding the eligible rows, chronological periods, preprocessing rules, models, settings, and metrics constant. This isolates the measured contribution of weather information.</w:t>
      </w:r>
    </w:p>
    <w:p>
      <w:pPr>
        <w:pStyle w:val="Heading2"/>
        <w:keepNext/>
      </w:pPr>
      <w:r>
        <w:t>Feature sets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152"/>
            <w:shd w:fill="17365D"/>
            <w:tcMar>
              <w:top w:w="100" w:type="dxa"/>
              <w:start w:w="110" w:type="dxa"/>
              <w:bottom w:w="100" w:type="dxa"/>
              <w:end w:w="110" w:type="dxa"/>
            </w:tcMar>
            <w:vAlign w:val="center"/>
          </w:tcPr>
          <w:p>
            <w:pPr>
              <w:jc w:val="center"/>
            </w:pPr>
            <w:r>
              <w:rPr>
                <w:b/>
                <w:color w:val="FFFFFF"/>
                <w:sz w:val="19"/>
              </w:rPr>
              <w:t>Set</w:t>
            </w:r>
          </w:p>
        </w:tc>
        <w:tc>
          <w:tcPr>
            <w:tcW w:type="dxa" w:w="4752"/>
            <w:shd w:fill="17365D"/>
            <w:tcMar>
              <w:top w:w="100" w:type="dxa"/>
              <w:start w:w="110" w:type="dxa"/>
              <w:bottom w:w="100" w:type="dxa"/>
              <w:end w:w="110" w:type="dxa"/>
            </w:tcMar>
            <w:vAlign w:val="center"/>
          </w:tcPr>
          <w:p>
            <w:pPr>
              <w:jc w:val="center"/>
            </w:pPr>
            <w:r>
              <w:rPr>
                <w:b/>
                <w:color w:val="FFFFFF"/>
                <w:sz w:val="19"/>
              </w:rPr>
              <w:t>Included variables</w:t>
            </w:r>
          </w:p>
        </w:tc>
        <w:tc>
          <w:tcPr>
            <w:tcW w:type="dxa" w:w="3888"/>
            <w:shd w:fill="17365D"/>
            <w:tcMar>
              <w:top w:w="100" w:type="dxa"/>
              <w:start w:w="110" w:type="dxa"/>
              <w:bottom w:w="100" w:type="dxa"/>
              <w:end w:w="110" w:type="dxa"/>
            </w:tcMar>
            <w:vAlign w:val="center"/>
          </w:tcPr>
          <w:p>
            <w:pPr>
              <w:jc w:val="center"/>
            </w:pPr>
            <w:r>
              <w:rPr>
                <w:b/>
                <w:color w:val="FFFFFF"/>
                <w:sz w:val="19"/>
              </w:rPr>
              <w:t>Question answered</w:t>
            </w:r>
          </w:p>
        </w:tc>
      </w:tr>
      <w:tr>
        <w:trPr>
          <w:cantSplit w:val="true"/>
        </w:trPr>
        <w:tc>
          <w:tcPr>
            <w:tcW w:type="dxa" w:w="1152"/>
            <w:shd w:fill="FFFFFF"/>
            <w:tcMar>
              <w:top w:w="100" w:type="dxa"/>
              <w:start w:w="110" w:type="dxa"/>
              <w:bottom w:w="100" w:type="dxa"/>
              <w:end w:w="110" w:type="dxa"/>
            </w:tcMar>
            <w:vAlign w:val="center"/>
          </w:tcPr>
          <w:p>
            <w:pPr>
              <w:jc w:val="center"/>
            </w:pPr>
            <w:r>
              <w:rPr>
                <w:sz w:val="19"/>
              </w:rPr>
              <w:t>A Time</w:t>
            </w:r>
          </w:p>
        </w:tc>
        <w:tc>
          <w:tcPr>
            <w:tcW w:type="dxa" w:w="4752"/>
            <w:shd w:fill="FFFFFF"/>
            <w:tcMar>
              <w:top w:w="100" w:type="dxa"/>
              <w:start w:w="110" w:type="dxa"/>
              <w:bottom w:w="100" w:type="dxa"/>
              <w:end w:w="110" w:type="dxa"/>
            </w:tcMar>
            <w:vAlign w:val="center"/>
          </w:tcPr>
          <w:p>
            <w:pPr>
              <w:jc w:val="left"/>
            </w:pPr>
            <w:r>
              <w:rPr>
                <w:sz w:val="19"/>
              </w:rPr>
              <w:t>season, yr, mnth, hr, holiday, weekday, workingday</w:t>
            </w:r>
          </w:p>
        </w:tc>
        <w:tc>
          <w:tcPr>
            <w:tcW w:type="dxa" w:w="3888"/>
            <w:shd w:fill="FFFFFF"/>
            <w:tcMar>
              <w:top w:w="100" w:type="dxa"/>
              <w:start w:w="110" w:type="dxa"/>
              <w:bottom w:w="100" w:type="dxa"/>
              <w:end w:w="110" w:type="dxa"/>
            </w:tcMar>
            <w:vAlign w:val="center"/>
          </w:tcPr>
          <w:p>
            <w:pPr>
              <w:jc w:val="left"/>
            </w:pPr>
            <w:r>
              <w:rPr>
                <w:sz w:val="19"/>
              </w:rPr>
              <w:t>How well do calendar and time variables estimate demand</w:t>
            </w:r>
          </w:p>
        </w:tc>
      </w:tr>
      <w:tr>
        <w:trPr>
          <w:cantSplit w:val="true"/>
        </w:trPr>
        <w:tc>
          <w:tcPr>
            <w:tcW w:type="dxa" w:w="1152"/>
            <w:shd w:fill="EAF2F8"/>
            <w:tcMar>
              <w:top w:w="100" w:type="dxa"/>
              <w:start w:w="110" w:type="dxa"/>
              <w:bottom w:w="100" w:type="dxa"/>
              <w:end w:w="110" w:type="dxa"/>
            </w:tcMar>
            <w:vAlign w:val="center"/>
          </w:tcPr>
          <w:p>
            <w:pPr>
              <w:jc w:val="center"/>
            </w:pPr>
            <w:r>
              <w:rPr>
                <w:sz w:val="19"/>
              </w:rPr>
              <w:t>B Weather</w:t>
            </w:r>
          </w:p>
        </w:tc>
        <w:tc>
          <w:tcPr>
            <w:tcW w:type="dxa" w:w="4752"/>
            <w:shd w:fill="EAF2F8"/>
            <w:tcMar>
              <w:top w:w="100" w:type="dxa"/>
              <w:start w:w="110" w:type="dxa"/>
              <w:bottom w:w="100" w:type="dxa"/>
              <w:end w:w="110" w:type="dxa"/>
            </w:tcMar>
            <w:vAlign w:val="center"/>
          </w:tcPr>
          <w:p>
            <w:pPr>
              <w:jc w:val="left"/>
            </w:pPr>
            <w:r>
              <w:rPr>
                <w:sz w:val="19"/>
              </w:rPr>
              <w:t>weathersit, temp, atemp, hum, windspeed</w:t>
            </w:r>
          </w:p>
        </w:tc>
        <w:tc>
          <w:tcPr>
            <w:tcW w:type="dxa" w:w="3888"/>
            <w:shd w:fill="EAF2F8"/>
            <w:tcMar>
              <w:top w:w="100" w:type="dxa"/>
              <w:start w:w="110" w:type="dxa"/>
              <w:bottom w:w="100" w:type="dxa"/>
              <w:end w:w="110" w:type="dxa"/>
            </w:tcMar>
            <w:vAlign w:val="center"/>
          </w:tcPr>
          <w:p>
            <w:pPr>
              <w:jc w:val="left"/>
            </w:pPr>
            <w:r>
              <w:rPr>
                <w:sz w:val="19"/>
              </w:rPr>
              <w:t>How well do weather variables estimate demand without time context</w:t>
            </w:r>
          </w:p>
        </w:tc>
      </w:tr>
      <w:tr>
        <w:trPr>
          <w:cantSplit w:val="true"/>
        </w:trPr>
        <w:tc>
          <w:tcPr>
            <w:tcW w:type="dxa" w:w="1152"/>
            <w:shd w:fill="FFFFFF"/>
            <w:tcMar>
              <w:top w:w="100" w:type="dxa"/>
              <w:start w:w="110" w:type="dxa"/>
              <w:bottom w:w="100" w:type="dxa"/>
              <w:end w:w="110" w:type="dxa"/>
            </w:tcMar>
            <w:vAlign w:val="center"/>
          </w:tcPr>
          <w:p>
            <w:pPr>
              <w:jc w:val="center"/>
            </w:pPr>
            <w:r>
              <w:rPr>
                <w:sz w:val="19"/>
              </w:rPr>
              <w:t>C Combined</w:t>
            </w:r>
          </w:p>
        </w:tc>
        <w:tc>
          <w:tcPr>
            <w:tcW w:type="dxa" w:w="4752"/>
            <w:shd w:fill="FFFFFF"/>
            <w:tcMar>
              <w:top w:w="100" w:type="dxa"/>
              <w:start w:w="110" w:type="dxa"/>
              <w:bottom w:w="100" w:type="dxa"/>
              <w:end w:w="110" w:type="dxa"/>
            </w:tcMar>
            <w:vAlign w:val="center"/>
          </w:tcPr>
          <w:p>
            <w:pPr>
              <w:jc w:val="left"/>
            </w:pPr>
            <w:r>
              <w:rPr>
                <w:sz w:val="19"/>
              </w:rPr>
              <w:t>All Set A and Set B variables</w:t>
            </w:r>
          </w:p>
        </w:tc>
        <w:tc>
          <w:tcPr>
            <w:tcW w:type="dxa" w:w="3888"/>
            <w:shd w:fill="FFFFFF"/>
            <w:tcMar>
              <w:top w:w="100" w:type="dxa"/>
              <w:start w:w="110" w:type="dxa"/>
              <w:bottom w:w="100" w:type="dxa"/>
              <w:end w:w="110" w:type="dxa"/>
            </w:tcMar>
            <w:vAlign w:val="center"/>
          </w:tcPr>
          <w:p>
            <w:pPr>
              <w:jc w:val="left"/>
            </w:pPr>
            <w:r>
              <w:rPr>
                <w:sz w:val="19"/>
              </w:rPr>
              <w:t>How much value does weather add beyond calendar and time</w:t>
            </w:r>
          </w:p>
        </w:tc>
      </w:tr>
    </w:tbl>
    <w:p>
      <w:pPr>
        <w:spacing w:after="0"/>
      </w:pPr>
    </w:p>
    <w:p>
      <w:pPr>
        <w:pStyle w:val="Heading2"/>
        <w:keepNext/>
      </w:pPr>
      <w:r>
        <w:t>Why dteday and instant are excluded</w:t>
      </w:r>
    </w:p>
    <w:p>
      <w:r>
        <w:t>The raw date and sequential ID can act as near-direct proxies for position in the two-year series. They may capture system growth without explaining a reusable calendar pattern. The primary experiment uses the documented year, month, season, weekday, and hour fields. A later trend-feature experiment may be added only if it is stated separately and evaluated forward in time.</w:t>
      </w:r>
    </w:p>
    <w:p>
      <w:pPr>
        <w:pStyle w:val="Heading2"/>
        <w:keepNext/>
      </w:pPr>
      <w:r>
        <w:t>Chronological split</w:t>
      </w:r>
    </w:p>
    <w:p>
      <w:pPr>
        <w:pStyle w:val="Code"/>
        <w:keepLines/>
      </w:pPr>
      <w:r>
        <w:t>model_df = df.sort_values("datetime").reset_index(drop=True)</w:t>
      </w:r>
    </w:p>
    <w:p>
      <w:pPr>
        <w:pStyle w:val="Code"/>
        <w:keepLines/>
      </w:pPr>
      <w:r>
        <w:t xml:space="preserve"> </w:t>
      </w:r>
    </w:p>
    <w:p>
      <w:pPr>
        <w:pStyle w:val="Code"/>
        <w:keepLines/>
      </w:pPr>
      <w:r>
        <w:t>n = len(model_df)</w:t>
      </w:r>
    </w:p>
    <w:p>
      <w:pPr>
        <w:pStyle w:val="Code"/>
        <w:keepLines/>
      </w:pPr>
      <w:r>
        <w:t>train_end = int(n * 0.70)</w:t>
      </w:r>
    </w:p>
    <w:p>
      <w:pPr>
        <w:pStyle w:val="Code"/>
        <w:keepLines/>
      </w:pPr>
      <w:r>
        <w:t>validation_end = int(n * 0.85)</w:t>
      </w:r>
    </w:p>
    <w:p>
      <w:pPr>
        <w:pStyle w:val="Code"/>
        <w:keepLines/>
      </w:pPr>
      <w:r>
        <w:t xml:space="preserve"> </w:t>
      </w:r>
    </w:p>
    <w:p>
      <w:pPr>
        <w:pStyle w:val="Code"/>
        <w:keepLines/>
      </w:pPr>
      <w:r>
        <w:t>train_df = model_df.iloc[:train_end].copy()</w:t>
      </w:r>
    </w:p>
    <w:p>
      <w:pPr>
        <w:pStyle w:val="Code"/>
        <w:keepLines/>
      </w:pPr>
      <w:r>
        <w:t>validation_df = model_df.iloc[train_end:validation_end].copy()</w:t>
      </w:r>
    </w:p>
    <w:p>
      <w:pPr>
        <w:pStyle w:val="Code"/>
        <w:keepLines/>
      </w:pPr>
      <w:r>
        <w:t>test_df = model_df.iloc[validation_end:].copy()</w:t>
      </w:r>
    </w:p>
    <w:p>
      <w:pPr>
        <w:pStyle w:val="Code"/>
        <w:keepLines/>
      </w:pPr>
      <w:r>
        <w:t xml:space="preserve"> </w:t>
      </w:r>
    </w:p>
    <w:p>
      <w:pPr>
        <w:pStyle w:val="Code"/>
        <w:keepLines/>
      </w:pPr>
      <w:r>
        <w:t>for name, part in {</w:t>
      </w:r>
    </w:p>
    <w:p>
      <w:pPr>
        <w:pStyle w:val="Code"/>
        <w:keepLines/>
      </w:pPr>
      <w:r>
        <w:t xml:space="preserve">    "train": train_df,</w:t>
      </w:r>
    </w:p>
    <w:p>
      <w:pPr>
        <w:pStyle w:val="Code"/>
        <w:keepLines/>
      </w:pPr>
      <w:r>
        <w:t xml:space="preserve">    "validation": validation_df,</w:t>
      </w:r>
    </w:p>
    <w:p>
      <w:pPr>
        <w:pStyle w:val="Code"/>
        <w:keepLines/>
      </w:pPr>
      <w:r>
        <w:t xml:space="preserve">    "test": test_df,</w:t>
      </w:r>
    </w:p>
    <w:p>
      <w:pPr>
        <w:pStyle w:val="Code"/>
        <w:keepLines/>
      </w:pPr>
      <w:r>
        <w:t>}.items():</w:t>
      </w:r>
    </w:p>
    <w:p>
      <w:pPr>
        <w:pStyle w:val="Code"/>
        <w:keepLines/>
      </w:pPr>
      <w:r>
        <w:t xml:space="preserve">    print(name, len(part), part["datetime"].min(), part["datetime"].max())</w:t>
      </w:r>
    </w:p>
    <w:p>
      <w:r>
        <w:t>Because each date contains multiple hourly rows, two adjacent partitions may display the same calendar date while containing different hours. Record full timestamps and verify that the maximum training timestamp is earlier than the minimum validation timestamp.</w:t>
      </w:r>
    </w:p>
    <w:p>
      <w:pPr>
        <w:pStyle w:val="Heading2"/>
        <w:keepNext/>
      </w:pPr>
      <w:r>
        <w:t>Leakage and evaluation rules</w:t>
      </w:r>
    </w:p>
    <w:p>
      <w:pPr>
        <w:pStyle w:val="ListBullet"/>
      </w:pPr>
      <w:r>
        <w:t xml:space="preserve">[ ] </w:t>
      </w:r>
      <w:r>
        <w:t>Never use casual or registered to predict cnt.</w:t>
      </w:r>
    </w:p>
    <w:p>
      <w:pPr>
        <w:pStyle w:val="ListBullet"/>
      </w:pPr>
      <w:r>
        <w:t xml:space="preserve">[ ] </w:t>
      </w:r>
      <w:r>
        <w:t>Never use the test period to choose features, model type, or hyperparameters.</w:t>
      </w:r>
    </w:p>
    <w:p>
      <w:pPr>
        <w:pStyle w:val="ListBullet"/>
      </w:pPr>
      <w:r>
        <w:t xml:space="preserve">[ ] </w:t>
      </w:r>
      <w:r>
        <w:t>Fit one-hot encoding, scaling, and any imputation inside a pipeline using training data.</w:t>
      </w:r>
    </w:p>
    <w:p>
      <w:pPr>
        <w:pStyle w:val="ListBullet"/>
      </w:pPr>
      <w:r>
        <w:t xml:space="preserve">[ ] </w:t>
      </w:r>
      <w:r>
        <w:t>Do not randomly shuffle the primary train-validation-test split.</w:t>
      </w:r>
    </w:p>
    <w:p>
      <w:pPr>
        <w:pStyle w:val="ListBullet"/>
      </w:pPr>
      <w:r>
        <w:t xml:space="preserve">[ ] </w:t>
      </w:r>
      <w:r>
        <w:t>Use observed weather variables only when describing the task as demand estimation. Call it forecasting only if the inputs would truly be available before the predicted hour.</w:t>
      </w:r>
    </w:p>
    <w:p>
      <w:pPr>
        <w:pStyle w:val="ListBullet"/>
      </w:pPr>
      <w:r>
        <w:t xml:space="preserve">[ ] </w:t>
      </w:r>
      <w:r>
        <w:t>Do not add lagged cnt or rolling target features without a separate, time-safe experiment.</w:t>
      </w:r>
    </w:p>
    <w:p>
      <w:pPr>
        <w:pStyle w:val="Heading1"/>
        <w:keepNext/>
      </w:pPr>
      <w:r>
        <w:t>Prepare Features for the Models</w:t>
      </w:r>
    </w:p>
    <w:p>
      <w:r>
        <w:t>Calendar codes and weather categories are labels rather than measured quantities. One-hot encode them so Linear Regression does not assume, for example, that season 4 is twice season 2. Standardize continuous weather variables for the linear model.</w:t>
      </w:r>
    </w:p>
    <w:p>
      <w:pPr>
        <w:pStyle w:val="Heading2"/>
        <w:keepNext/>
      </w:pPr>
      <w:r>
        <w:t>Define feature lists</w:t>
      </w:r>
    </w:p>
    <w:p>
      <w:pPr>
        <w:pStyle w:val="Code"/>
        <w:keepLines/>
      </w:pPr>
      <w:r>
        <w:t>TIME_CATEGORICAL = [</w:t>
      </w:r>
    </w:p>
    <w:p>
      <w:pPr>
        <w:pStyle w:val="Code"/>
        <w:keepLines/>
      </w:pPr>
      <w:r>
        <w:t xml:space="preserve">    "season", "yr", "mnth", "hr", "holiday", "weekday", "workingday"</w:t>
      </w:r>
    </w:p>
    <w:p>
      <w:pPr>
        <w:pStyle w:val="Code"/>
        <w:keepLines/>
      </w:pPr>
      <w:r>
        <w:t>]</w:t>
      </w:r>
    </w:p>
    <w:p>
      <w:pPr>
        <w:pStyle w:val="Code"/>
        <w:keepLines/>
      </w:pPr>
      <w:r>
        <w:t>WEATHER_CATEGORICAL = ["weathersit"]</w:t>
      </w:r>
    </w:p>
    <w:p>
      <w:pPr>
        <w:pStyle w:val="Code"/>
        <w:keepLines/>
      </w:pPr>
      <w:r>
        <w:t>WEATHER_NUMERIC = ["temp", "atemp", "hum", "windspeed"]</w:t>
      </w:r>
    </w:p>
    <w:p>
      <w:pPr>
        <w:pStyle w:val="Code"/>
        <w:keepLines/>
      </w:pPr>
      <w:r>
        <w:t xml:space="preserve"> </w:t>
      </w:r>
    </w:p>
    <w:p>
      <w:pPr>
        <w:pStyle w:val="Code"/>
        <w:keepLines/>
      </w:pPr>
      <w:r>
        <w:t>FEATURE_SETS = {</w:t>
      </w:r>
    </w:p>
    <w:p>
      <w:pPr>
        <w:pStyle w:val="Code"/>
        <w:keepLines/>
      </w:pPr>
      <w:r>
        <w:t xml:space="preserve">    "A time": {</w:t>
      </w:r>
    </w:p>
    <w:p>
      <w:pPr>
        <w:pStyle w:val="Code"/>
        <w:keepLines/>
      </w:pPr>
      <w:r>
        <w:t xml:space="preserve">        "categorical": TIME_CATEGORICAL,</w:t>
      </w:r>
    </w:p>
    <w:p>
      <w:pPr>
        <w:pStyle w:val="Code"/>
        <w:keepLines/>
      </w:pPr>
      <w:r>
        <w:t xml:space="preserve">        "numeric": [],</w:t>
      </w:r>
    </w:p>
    <w:p>
      <w:pPr>
        <w:pStyle w:val="Code"/>
        <w:keepLines/>
      </w:pPr>
      <w:r>
        <w:t xml:space="preserve">    },</w:t>
      </w:r>
    </w:p>
    <w:p>
      <w:pPr>
        <w:pStyle w:val="Code"/>
        <w:keepLines/>
      </w:pPr>
      <w:r>
        <w:t xml:space="preserve">    "B weather": {</w:t>
      </w:r>
    </w:p>
    <w:p>
      <w:pPr>
        <w:pStyle w:val="Code"/>
        <w:keepLines/>
      </w:pPr>
      <w:r>
        <w:t xml:space="preserve">        "categorical": WEATHER_CATEGORICAL,</w:t>
      </w:r>
    </w:p>
    <w:p>
      <w:pPr>
        <w:pStyle w:val="Code"/>
        <w:keepLines/>
      </w:pPr>
      <w:r>
        <w:t xml:space="preserve">        "numeric": WEATHER_NUMERIC,</w:t>
      </w:r>
    </w:p>
    <w:p>
      <w:pPr>
        <w:pStyle w:val="Code"/>
        <w:keepLines/>
      </w:pPr>
      <w:r>
        <w:t xml:space="preserve">    },</w:t>
      </w:r>
    </w:p>
    <w:p>
      <w:pPr>
        <w:pStyle w:val="Code"/>
        <w:keepLines/>
      </w:pPr>
      <w:r>
        <w:t xml:space="preserve">    "C combined": {</w:t>
      </w:r>
    </w:p>
    <w:p>
      <w:pPr>
        <w:pStyle w:val="Code"/>
        <w:keepLines/>
      </w:pPr>
      <w:r>
        <w:t xml:space="preserve">        "categorical": TIME_CATEGORICAL + WEATHER_CATEGORICAL,</w:t>
      </w:r>
    </w:p>
    <w:p>
      <w:pPr>
        <w:pStyle w:val="Code"/>
        <w:keepLines/>
      </w:pPr>
      <w:r>
        <w:t xml:space="preserve">        "numeric": WEATHER_NUMERIC,</w:t>
      </w:r>
    </w:p>
    <w:p>
      <w:pPr>
        <w:pStyle w:val="Code"/>
        <w:keepLines/>
      </w:pPr>
      <w:r>
        <w:t xml:space="preserve">    },</w:t>
      </w:r>
    </w:p>
    <w:p>
      <w:pPr>
        <w:pStyle w:val="Code"/>
        <w:keepLines/>
      </w:pPr>
      <w:r>
        <w:t>}</w:t>
      </w:r>
    </w:p>
    <w:p>
      <w:pPr>
        <w:pStyle w:val="Code"/>
        <w:keepLines/>
      </w:pPr>
      <w:r>
        <w:t xml:space="preserve"> </w:t>
      </w:r>
    </w:p>
    <w:p>
      <w:pPr>
        <w:pStyle w:val="Code"/>
        <w:keepLines/>
      </w:pPr>
      <w:r>
        <w:t>TARGET = "cnt"</w:t>
      </w:r>
    </w:p>
    <w:p>
      <w:pPr>
        <w:pStyle w:val="Code"/>
        <w:keepLines/>
      </w:pPr>
      <w:r>
        <w:t>FORBIDDEN_PREDICTORS = {"cnt", "casual", "registered", "instant", "dteday", "datetime"}</w:t>
      </w:r>
    </w:p>
    <w:p>
      <w:pPr>
        <w:pStyle w:val="Heading2"/>
        <w:keepNext/>
      </w:pPr>
      <w:r>
        <w:t>Build a preprocessing function</w:t>
      </w:r>
    </w:p>
    <w:p>
      <w:pPr>
        <w:pStyle w:val="Code"/>
        <w:keepLines/>
      </w:pPr>
      <w:r>
        <w:t>from sklearn.compose import ColumnTransformer</w:t>
      </w:r>
    </w:p>
    <w:p>
      <w:pPr>
        <w:pStyle w:val="Code"/>
        <w:keepLines/>
      </w:pPr>
      <w:r>
        <w:t>from sklearn.preprocessing import OneHotEncoder, StandardScaler</w:t>
      </w:r>
    </w:p>
    <w:p>
      <w:pPr>
        <w:pStyle w:val="Code"/>
        <w:keepLines/>
      </w:pPr>
      <w:r>
        <w:t xml:space="preserve"> </w:t>
      </w:r>
    </w:p>
    <w:p>
      <w:pPr>
        <w:pStyle w:val="Code"/>
        <w:keepLines/>
      </w:pPr>
      <w:r>
        <w:t>def build_preprocessor(categorical, numeric):</w:t>
      </w:r>
    </w:p>
    <w:p>
      <w:pPr>
        <w:pStyle w:val="Code"/>
        <w:keepLines/>
      </w:pPr>
      <w:r>
        <w:t xml:space="preserve">    return ColumnTransformer(</w:t>
      </w:r>
    </w:p>
    <w:p>
      <w:pPr>
        <w:pStyle w:val="Code"/>
        <w:keepLines/>
      </w:pPr>
      <w:r>
        <w:t xml:space="preserve">        transformers=[</w:t>
      </w:r>
    </w:p>
    <w:p>
      <w:pPr>
        <w:pStyle w:val="Code"/>
        <w:keepLines/>
      </w:pPr>
      <w:r>
        <w:t xml:space="preserve">            (</w:t>
      </w:r>
    </w:p>
    <w:p>
      <w:pPr>
        <w:pStyle w:val="Code"/>
        <w:keepLines/>
      </w:pPr>
      <w:r>
        <w:t xml:space="preserve">                "categorical",</w:t>
      </w:r>
    </w:p>
    <w:p>
      <w:pPr>
        <w:pStyle w:val="Code"/>
        <w:keepLines/>
      </w:pPr>
      <w:r>
        <w:t xml:space="preserve">                OneHotEncoder(handle_unknown="ignore", sparse_output=False),</w:t>
      </w:r>
    </w:p>
    <w:p>
      <w:pPr>
        <w:pStyle w:val="Code"/>
        <w:keepLines/>
      </w:pPr>
      <w:r>
        <w:t xml:space="preserve">                categorical,</w:t>
      </w:r>
    </w:p>
    <w:p>
      <w:pPr>
        <w:pStyle w:val="Code"/>
        <w:keepLines/>
      </w:pPr>
      <w:r>
        <w:t xml:space="preserve">            ),</w:t>
      </w:r>
    </w:p>
    <w:p>
      <w:pPr>
        <w:pStyle w:val="Code"/>
        <w:keepLines/>
      </w:pPr>
      <w:r>
        <w:t xml:space="preserve">            ("numeric", StandardScaler(), numeric),</w:t>
      </w:r>
    </w:p>
    <w:p>
      <w:pPr>
        <w:pStyle w:val="Code"/>
        <w:keepLines/>
      </w:pPr>
      <w:r>
        <w:t xml:space="preserve">        ],</w:t>
      </w:r>
    </w:p>
    <w:p>
      <w:pPr>
        <w:pStyle w:val="Code"/>
        <w:keepLines/>
      </w:pPr>
      <w:r>
        <w:t xml:space="preserve">        remainder="drop",</w:t>
      </w:r>
    </w:p>
    <w:p>
      <w:pPr>
        <w:pStyle w:val="Code"/>
        <w:keepLines/>
      </w:pPr>
      <w:r>
        <w:t xml:space="preserve">    )</w:t>
      </w:r>
    </w:p>
    <w:p>
      <w:pPr>
        <w:pStyle w:val="Code"/>
        <w:keepLines/>
      </w:pPr>
      <w:r>
        <w:t xml:space="preserve"> </w:t>
      </w:r>
    </w:p>
    <w:p>
      <w:pPr>
        <w:pStyle w:val="Code"/>
        <w:keepLines/>
      </w:pPr>
      <w:r>
        <w:t>for name, spec in FEATURE_SETS.items():</w:t>
      </w:r>
    </w:p>
    <w:p>
      <w:pPr>
        <w:pStyle w:val="Code"/>
        <w:keepLines/>
      </w:pPr>
      <w:r>
        <w:t xml:space="preserve">    predictors = set(spec["categorical"] + spec["numeric"])</w:t>
      </w:r>
    </w:p>
    <w:p>
      <w:pPr>
        <w:pStyle w:val="Code"/>
        <w:keepLines/>
      </w:pPr>
      <w:r>
        <w:t xml:space="preserve">    assert predictors.isdisjoint(FORBIDDEN_PREDICTORS), name</w:t>
      </w:r>
    </w:p>
    <w:p>
      <w:r>
        <w:t>If an older scikit-learn version rejects sparse_output, replace it with sparse=False and record the package version. Do not silently change code without documenting why.</w:t>
      </w:r>
    </w:p>
    <w:p>
      <w:pPr>
        <w:pStyle w:val="Heading2"/>
        <w:keepNext/>
      </w:pPr>
      <w:r>
        <w:t>Modeling note about temp and atemp</w:t>
      </w:r>
    </w:p>
    <w:p>
      <w:r>
        <w:t>Air temperature and feels-like temperature are strongly related, so Linear Regression coefficients may be unstable when both are included. Keep both in the planned experiment because the official dataset provides them, then inspect correlation and discuss multicollinearity. An optional sensitivity check may remove one while leaving the primary comparison unchanged.</w:t>
      </w:r>
    </w:p>
    <w:p>
      <w:pPr>
        <w:pStyle w:val="Heading1"/>
        <w:keepNext/>
      </w:pPr>
      <w:r>
        <w:t>Build and Compare Regression Models</w:t>
      </w:r>
    </w:p>
    <w:p>
      <w:pPr>
        <w:pStyle w:val="Heading2"/>
        <w:keepNext/>
      </w:pPr>
      <w:r>
        <w:t>Models and baselines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232"/>
            <w:shd w:fill="17365D"/>
            <w:tcMar>
              <w:top w:w="100" w:type="dxa"/>
              <w:start w:w="110" w:type="dxa"/>
              <w:bottom w:w="100" w:type="dxa"/>
              <w:end w:w="110" w:type="dxa"/>
            </w:tcMar>
            <w:vAlign w:val="center"/>
          </w:tcPr>
          <w:p>
            <w:pPr>
              <w:jc w:val="center"/>
            </w:pPr>
            <w:r>
              <w:rPr>
                <w:b/>
                <w:color w:val="FFFFFF"/>
                <w:sz w:val="19"/>
              </w:rPr>
              <w:t>Model</w:t>
            </w:r>
          </w:p>
        </w:tc>
        <w:tc>
          <w:tcPr>
            <w:tcW w:type="dxa" w:w="3960"/>
            <w:shd w:fill="17365D"/>
            <w:tcMar>
              <w:top w:w="100" w:type="dxa"/>
              <w:start w:w="110" w:type="dxa"/>
              <w:bottom w:w="100" w:type="dxa"/>
              <w:end w:w="110" w:type="dxa"/>
            </w:tcMar>
            <w:vAlign w:val="center"/>
          </w:tcPr>
          <w:p>
            <w:pPr>
              <w:jc w:val="center"/>
            </w:pPr>
            <w:r>
              <w:rPr>
                <w:b/>
                <w:color w:val="FFFFFF"/>
                <w:sz w:val="19"/>
              </w:rPr>
              <w:t>Why include it</w:t>
            </w:r>
          </w:p>
        </w:tc>
        <w:tc>
          <w:tcPr>
            <w:tcW w:type="dxa" w:w="3600"/>
            <w:shd w:fill="17365D"/>
            <w:tcMar>
              <w:top w:w="100" w:type="dxa"/>
              <w:start w:w="110" w:type="dxa"/>
              <w:bottom w:w="100" w:type="dxa"/>
              <w:end w:w="110" w:type="dxa"/>
            </w:tcMar>
            <w:vAlign w:val="center"/>
          </w:tcPr>
          <w:p>
            <w:pPr>
              <w:jc w:val="center"/>
            </w:pPr>
            <w:r>
              <w:rPr>
                <w:b/>
                <w:color w:val="FFFFFF"/>
                <w:sz w:val="19"/>
              </w:rPr>
              <w:t>Main caution</w:t>
            </w:r>
          </w:p>
        </w:tc>
      </w:tr>
      <w:tr>
        <w:trPr>
          <w:cantSplit w:val="true"/>
        </w:trPr>
        <w:tc>
          <w:tcPr>
            <w:tcW w:type="dxa" w:w="2232"/>
            <w:shd w:fill="FFFFFF"/>
            <w:tcMar>
              <w:top w:w="100" w:type="dxa"/>
              <w:start w:w="110" w:type="dxa"/>
              <w:bottom w:w="100" w:type="dxa"/>
              <w:end w:w="110" w:type="dxa"/>
            </w:tcMar>
            <w:vAlign w:val="center"/>
          </w:tcPr>
          <w:p>
            <w:pPr>
              <w:jc w:val="center"/>
            </w:pPr>
            <w:r>
              <w:rPr>
                <w:sz w:val="19"/>
              </w:rPr>
              <w:t>Mean baseline</w:t>
            </w:r>
          </w:p>
        </w:tc>
        <w:tc>
          <w:tcPr>
            <w:tcW w:type="dxa" w:w="3960"/>
            <w:shd w:fill="FFFFFF"/>
            <w:tcMar>
              <w:top w:w="100" w:type="dxa"/>
              <w:start w:w="110" w:type="dxa"/>
              <w:bottom w:w="100" w:type="dxa"/>
              <w:end w:w="110" w:type="dxa"/>
            </w:tcMar>
            <w:vAlign w:val="center"/>
          </w:tcPr>
          <w:p>
            <w:pPr>
              <w:jc w:val="left"/>
            </w:pPr>
            <w:r>
              <w:rPr>
                <w:sz w:val="19"/>
              </w:rPr>
              <w:t>Tests whether learned models beat a constant prediction</w:t>
            </w:r>
          </w:p>
        </w:tc>
        <w:tc>
          <w:tcPr>
            <w:tcW w:type="dxa" w:w="3600"/>
            <w:shd w:fill="FFFFFF"/>
            <w:tcMar>
              <w:top w:w="100" w:type="dxa"/>
              <w:start w:w="110" w:type="dxa"/>
              <w:bottom w:w="100" w:type="dxa"/>
              <w:end w:w="110" w:type="dxa"/>
            </w:tcMar>
            <w:vAlign w:val="center"/>
          </w:tcPr>
          <w:p>
            <w:pPr>
              <w:jc w:val="left"/>
            </w:pPr>
            <w:r>
              <w:rPr>
                <w:sz w:val="19"/>
              </w:rPr>
              <w:t>It ignores obvious hourly structure</w:t>
            </w:r>
          </w:p>
        </w:tc>
      </w:tr>
      <w:tr>
        <w:trPr>
          <w:cantSplit w:val="true"/>
        </w:trPr>
        <w:tc>
          <w:tcPr>
            <w:tcW w:type="dxa" w:w="2232"/>
            <w:shd w:fill="EAF2F8"/>
            <w:tcMar>
              <w:top w:w="100" w:type="dxa"/>
              <w:start w:w="110" w:type="dxa"/>
              <w:bottom w:w="100" w:type="dxa"/>
              <w:end w:w="110" w:type="dxa"/>
            </w:tcMar>
            <w:vAlign w:val="center"/>
          </w:tcPr>
          <w:p>
            <w:pPr>
              <w:jc w:val="center"/>
            </w:pPr>
            <w:r>
              <w:rPr>
                <w:sz w:val="19"/>
              </w:rPr>
              <w:t>Linear Regression</w:t>
            </w:r>
          </w:p>
        </w:tc>
        <w:tc>
          <w:tcPr>
            <w:tcW w:type="dxa" w:w="3960"/>
            <w:shd w:fill="EAF2F8"/>
            <w:tcMar>
              <w:top w:w="100" w:type="dxa"/>
              <w:start w:w="110" w:type="dxa"/>
              <w:bottom w:w="100" w:type="dxa"/>
              <w:end w:w="110" w:type="dxa"/>
            </w:tcMar>
            <w:vAlign w:val="center"/>
          </w:tcPr>
          <w:p>
            <w:pPr>
              <w:jc w:val="left"/>
            </w:pPr>
            <w:r>
              <w:rPr>
                <w:sz w:val="19"/>
              </w:rPr>
              <w:t>Provides a transparent additive baseline</w:t>
            </w:r>
          </w:p>
        </w:tc>
        <w:tc>
          <w:tcPr>
            <w:tcW w:type="dxa" w:w="3600"/>
            <w:shd w:fill="EAF2F8"/>
            <w:tcMar>
              <w:top w:w="100" w:type="dxa"/>
              <w:start w:w="110" w:type="dxa"/>
              <w:bottom w:w="100" w:type="dxa"/>
              <w:end w:w="110" w:type="dxa"/>
            </w:tcMar>
            <w:vAlign w:val="center"/>
          </w:tcPr>
          <w:p>
            <w:pPr>
              <w:jc w:val="left"/>
            </w:pPr>
            <w:r>
              <w:rPr>
                <w:sz w:val="19"/>
              </w:rPr>
              <w:t>May predict negative counts and miss nonlinear interactions</w:t>
            </w:r>
          </w:p>
        </w:tc>
      </w:tr>
      <w:tr>
        <w:trPr>
          <w:cantSplit w:val="true"/>
        </w:trPr>
        <w:tc>
          <w:tcPr>
            <w:tcW w:type="dxa" w:w="2232"/>
            <w:shd w:fill="FFFFFF"/>
            <w:tcMar>
              <w:top w:w="100" w:type="dxa"/>
              <w:start w:w="110" w:type="dxa"/>
              <w:bottom w:w="100" w:type="dxa"/>
              <w:end w:w="110" w:type="dxa"/>
            </w:tcMar>
            <w:vAlign w:val="center"/>
          </w:tcPr>
          <w:p>
            <w:pPr>
              <w:jc w:val="center"/>
            </w:pPr>
            <w:r>
              <w:rPr>
                <w:sz w:val="19"/>
              </w:rPr>
              <w:t>Decision Tree</w:t>
            </w:r>
          </w:p>
        </w:tc>
        <w:tc>
          <w:tcPr>
            <w:tcW w:type="dxa" w:w="3960"/>
            <w:shd w:fill="FFFFFF"/>
            <w:tcMar>
              <w:top w:w="100" w:type="dxa"/>
              <w:start w:w="110" w:type="dxa"/>
              <w:bottom w:w="100" w:type="dxa"/>
              <w:end w:w="110" w:type="dxa"/>
            </w:tcMar>
            <w:vAlign w:val="center"/>
          </w:tcPr>
          <w:p>
            <w:pPr>
              <w:jc w:val="left"/>
            </w:pPr>
            <w:r>
              <w:rPr>
                <w:sz w:val="19"/>
              </w:rPr>
              <w:t>Captures thresholds and interactions</w:t>
            </w:r>
          </w:p>
        </w:tc>
        <w:tc>
          <w:tcPr>
            <w:tcW w:type="dxa" w:w="3600"/>
            <w:shd w:fill="FFFFFF"/>
            <w:tcMar>
              <w:top w:w="100" w:type="dxa"/>
              <w:start w:w="110" w:type="dxa"/>
              <w:bottom w:w="100" w:type="dxa"/>
              <w:end w:w="110" w:type="dxa"/>
            </w:tcMar>
            <w:vAlign w:val="center"/>
          </w:tcPr>
          <w:p>
            <w:pPr>
              <w:jc w:val="left"/>
            </w:pPr>
            <w:r>
              <w:rPr>
                <w:sz w:val="19"/>
              </w:rPr>
              <w:t>Can overfit and cannot extrapolate smoothly</w:t>
            </w:r>
          </w:p>
        </w:tc>
      </w:tr>
      <w:tr>
        <w:trPr>
          <w:cantSplit w:val="true"/>
        </w:trPr>
        <w:tc>
          <w:tcPr>
            <w:tcW w:type="dxa" w:w="2232"/>
            <w:shd w:fill="EAF2F8"/>
            <w:tcMar>
              <w:top w:w="100" w:type="dxa"/>
              <w:start w:w="110" w:type="dxa"/>
              <w:bottom w:w="100" w:type="dxa"/>
              <w:end w:w="110" w:type="dxa"/>
            </w:tcMar>
            <w:vAlign w:val="center"/>
          </w:tcPr>
          <w:p>
            <w:pPr>
              <w:jc w:val="center"/>
            </w:pPr>
            <w:r>
              <w:rPr>
                <w:sz w:val="19"/>
              </w:rPr>
              <w:t>Random Forest optional</w:t>
            </w:r>
          </w:p>
        </w:tc>
        <w:tc>
          <w:tcPr>
            <w:tcW w:type="dxa" w:w="3960"/>
            <w:shd w:fill="EAF2F8"/>
            <w:tcMar>
              <w:top w:w="100" w:type="dxa"/>
              <w:start w:w="110" w:type="dxa"/>
              <w:bottom w:w="100" w:type="dxa"/>
              <w:end w:w="110" w:type="dxa"/>
            </w:tcMar>
            <w:vAlign w:val="center"/>
          </w:tcPr>
          <w:p>
            <w:pPr>
              <w:jc w:val="left"/>
            </w:pPr>
            <w:r>
              <w:rPr>
                <w:sz w:val="19"/>
              </w:rPr>
              <w:t>Averages many trees for greater stability</w:t>
            </w:r>
          </w:p>
        </w:tc>
        <w:tc>
          <w:tcPr>
            <w:tcW w:type="dxa" w:w="3600"/>
            <w:shd w:fill="EAF2F8"/>
            <w:tcMar>
              <w:top w:w="100" w:type="dxa"/>
              <w:start w:w="110" w:type="dxa"/>
              <w:bottom w:w="100" w:type="dxa"/>
              <w:end w:w="110" w:type="dxa"/>
            </w:tcMar>
            <w:vAlign w:val="center"/>
          </w:tcPr>
          <w:p>
            <w:pPr>
              <w:jc w:val="left"/>
            </w:pPr>
            <w:r>
              <w:rPr>
                <w:sz w:val="19"/>
              </w:rPr>
              <w:t>More complex and may still struggle with future periods</w:t>
            </w:r>
          </w:p>
        </w:tc>
      </w:tr>
      <w:tr>
        <w:trPr>
          <w:cantSplit w:val="true"/>
        </w:trPr>
        <w:tc>
          <w:tcPr>
            <w:tcW w:type="dxa" w:w="2232"/>
            <w:shd w:fill="FFFFFF"/>
            <w:tcMar>
              <w:top w:w="100" w:type="dxa"/>
              <w:start w:w="110" w:type="dxa"/>
              <w:bottom w:w="100" w:type="dxa"/>
              <w:end w:w="110" w:type="dxa"/>
            </w:tcMar>
            <w:vAlign w:val="center"/>
          </w:tcPr>
          <w:p>
            <w:pPr>
              <w:jc w:val="center"/>
            </w:pPr>
            <w:r>
              <w:rPr>
                <w:sz w:val="19"/>
              </w:rPr>
              <w:t>Gradient Boosting optional</w:t>
            </w:r>
          </w:p>
        </w:tc>
        <w:tc>
          <w:tcPr>
            <w:tcW w:type="dxa" w:w="3960"/>
            <w:shd w:fill="FFFFFF"/>
            <w:tcMar>
              <w:top w:w="100" w:type="dxa"/>
              <w:start w:w="110" w:type="dxa"/>
              <w:bottom w:w="100" w:type="dxa"/>
              <w:end w:w="110" w:type="dxa"/>
            </w:tcMar>
            <w:vAlign w:val="center"/>
          </w:tcPr>
          <w:p>
            <w:pPr>
              <w:jc w:val="left"/>
            </w:pPr>
            <w:r>
              <w:rPr>
                <w:sz w:val="19"/>
              </w:rPr>
              <w:t>Builds trees sequentially to correct earlier errors</w:t>
            </w:r>
          </w:p>
        </w:tc>
        <w:tc>
          <w:tcPr>
            <w:tcW w:type="dxa" w:w="3600"/>
            <w:shd w:fill="FFFFFF"/>
            <w:tcMar>
              <w:top w:w="100" w:type="dxa"/>
              <w:start w:w="110" w:type="dxa"/>
              <w:bottom w:w="100" w:type="dxa"/>
              <w:end w:w="110" w:type="dxa"/>
            </w:tcMar>
            <w:vAlign w:val="center"/>
          </w:tcPr>
          <w:p>
            <w:pPr>
              <w:jc w:val="left"/>
            </w:pPr>
            <w:r>
              <w:rPr>
                <w:sz w:val="19"/>
              </w:rPr>
              <w:t>Requires careful validation and explanation</w:t>
            </w:r>
          </w:p>
        </w:tc>
      </w:tr>
    </w:tbl>
    <w:p>
      <w:pPr>
        <w:spacing w:after="0"/>
      </w:pPr>
    </w:p>
    <w:p>
      <w:pPr>
        <w:pStyle w:val="Heading2"/>
        <w:keepNext/>
      </w:pPr>
      <w:r>
        <w:t>Metrics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584"/>
            <w:shd w:fill="17365D"/>
            <w:tcMar>
              <w:top w:w="100" w:type="dxa"/>
              <w:start w:w="110" w:type="dxa"/>
              <w:bottom w:w="100" w:type="dxa"/>
              <w:end w:w="110" w:type="dxa"/>
            </w:tcMar>
            <w:vAlign w:val="center"/>
          </w:tcPr>
          <w:p>
            <w:pPr>
              <w:jc w:val="center"/>
            </w:pPr>
            <w:r>
              <w:rPr>
                <w:b/>
                <w:color w:val="FFFFFF"/>
                <w:sz w:val="19"/>
              </w:rPr>
              <w:t>Metric</w:t>
            </w:r>
          </w:p>
        </w:tc>
        <w:tc>
          <w:tcPr>
            <w:tcW w:type="dxa" w:w="5904"/>
            <w:shd w:fill="17365D"/>
            <w:tcMar>
              <w:top w:w="100" w:type="dxa"/>
              <w:start w:w="110" w:type="dxa"/>
              <w:bottom w:w="100" w:type="dxa"/>
              <w:end w:w="110" w:type="dxa"/>
            </w:tcMar>
            <w:vAlign w:val="center"/>
          </w:tcPr>
          <w:p>
            <w:pPr>
              <w:jc w:val="center"/>
            </w:pPr>
            <w:r>
              <w:rPr>
                <w:b/>
                <w:color w:val="FFFFFF"/>
                <w:sz w:val="19"/>
              </w:rPr>
              <w:t>Interpretation</w:t>
            </w:r>
          </w:p>
        </w:tc>
        <w:tc>
          <w:tcPr>
            <w:tcW w:type="dxa" w:w="2304"/>
            <w:shd w:fill="17365D"/>
            <w:tcMar>
              <w:top w:w="100" w:type="dxa"/>
              <w:start w:w="110" w:type="dxa"/>
              <w:bottom w:w="100" w:type="dxa"/>
              <w:end w:w="110" w:type="dxa"/>
            </w:tcMar>
            <w:vAlign w:val="center"/>
          </w:tcPr>
          <w:p>
            <w:pPr>
              <w:jc w:val="center"/>
            </w:pPr>
            <w:r>
              <w:rPr>
                <w:b/>
                <w:color w:val="FFFFFF"/>
                <w:sz w:val="19"/>
              </w:rPr>
              <w:t>Direction</w:t>
            </w:r>
          </w:p>
        </w:tc>
      </w:tr>
      <w:tr>
        <w:trPr>
          <w:cantSplit w:val="true"/>
        </w:trPr>
        <w:tc>
          <w:tcPr>
            <w:tcW w:type="dxa" w:w="1584"/>
            <w:shd w:fill="FFFFFF"/>
            <w:tcMar>
              <w:top w:w="100" w:type="dxa"/>
              <w:start w:w="110" w:type="dxa"/>
              <w:bottom w:w="100" w:type="dxa"/>
              <w:end w:w="110" w:type="dxa"/>
            </w:tcMar>
            <w:vAlign w:val="center"/>
          </w:tcPr>
          <w:p>
            <w:pPr>
              <w:jc w:val="center"/>
            </w:pPr>
            <w:r>
              <w:rPr>
                <w:sz w:val="19"/>
              </w:rPr>
              <w:t>MAE</w:t>
            </w:r>
          </w:p>
        </w:tc>
        <w:tc>
          <w:tcPr>
            <w:tcW w:type="dxa" w:w="5904"/>
            <w:shd w:fill="FFFFFF"/>
            <w:tcMar>
              <w:top w:w="100" w:type="dxa"/>
              <w:start w:w="110" w:type="dxa"/>
              <w:bottom w:w="100" w:type="dxa"/>
              <w:end w:w="110" w:type="dxa"/>
            </w:tcMar>
            <w:vAlign w:val="center"/>
          </w:tcPr>
          <w:p>
            <w:pPr>
              <w:jc w:val="left"/>
            </w:pPr>
            <w:r>
              <w:rPr>
                <w:sz w:val="19"/>
              </w:rPr>
              <w:t>Average absolute error in rentals per hour</w:t>
            </w:r>
          </w:p>
        </w:tc>
        <w:tc>
          <w:tcPr>
            <w:tcW w:type="dxa" w:w="2304"/>
            <w:shd w:fill="FFFFFF"/>
            <w:tcMar>
              <w:top w:w="100" w:type="dxa"/>
              <w:start w:w="110" w:type="dxa"/>
              <w:bottom w:w="100" w:type="dxa"/>
              <w:end w:w="110" w:type="dxa"/>
            </w:tcMar>
            <w:vAlign w:val="center"/>
          </w:tcPr>
          <w:p>
            <w:pPr>
              <w:jc w:val="left"/>
            </w:pPr>
            <w:r>
              <w:rPr>
                <w:sz w:val="19"/>
              </w:rPr>
              <w:t>Lower is better</w:t>
            </w:r>
          </w:p>
        </w:tc>
      </w:tr>
      <w:tr>
        <w:trPr>
          <w:cantSplit w:val="true"/>
        </w:trPr>
        <w:tc>
          <w:tcPr>
            <w:tcW w:type="dxa" w:w="1584"/>
            <w:shd w:fill="EAF2F8"/>
            <w:tcMar>
              <w:top w:w="100" w:type="dxa"/>
              <w:start w:w="110" w:type="dxa"/>
              <w:bottom w:w="100" w:type="dxa"/>
              <w:end w:w="110" w:type="dxa"/>
            </w:tcMar>
            <w:vAlign w:val="center"/>
          </w:tcPr>
          <w:p>
            <w:pPr>
              <w:jc w:val="center"/>
            </w:pPr>
            <w:r>
              <w:rPr>
                <w:sz w:val="19"/>
              </w:rPr>
              <w:t>RMSE</w:t>
            </w:r>
          </w:p>
        </w:tc>
        <w:tc>
          <w:tcPr>
            <w:tcW w:type="dxa" w:w="5904"/>
            <w:shd w:fill="EAF2F8"/>
            <w:tcMar>
              <w:top w:w="100" w:type="dxa"/>
              <w:start w:w="110" w:type="dxa"/>
              <w:bottom w:w="100" w:type="dxa"/>
              <w:end w:w="110" w:type="dxa"/>
            </w:tcMar>
            <w:vAlign w:val="center"/>
          </w:tcPr>
          <w:p>
            <w:pPr>
              <w:jc w:val="left"/>
            </w:pPr>
            <w:r>
              <w:rPr>
                <w:sz w:val="19"/>
              </w:rPr>
              <w:t>Gives more weight to large peak-demand errors</w:t>
            </w:r>
          </w:p>
        </w:tc>
        <w:tc>
          <w:tcPr>
            <w:tcW w:type="dxa" w:w="2304"/>
            <w:shd w:fill="EAF2F8"/>
            <w:tcMar>
              <w:top w:w="100" w:type="dxa"/>
              <w:start w:w="110" w:type="dxa"/>
              <w:bottom w:w="100" w:type="dxa"/>
              <w:end w:w="110" w:type="dxa"/>
            </w:tcMar>
            <w:vAlign w:val="center"/>
          </w:tcPr>
          <w:p>
            <w:pPr>
              <w:jc w:val="left"/>
            </w:pPr>
            <w:r>
              <w:rPr>
                <w:sz w:val="19"/>
              </w:rPr>
              <w:t>Lower is better</w:t>
            </w:r>
          </w:p>
        </w:tc>
      </w:tr>
      <w:tr>
        <w:trPr>
          <w:cantSplit w:val="true"/>
        </w:trPr>
        <w:tc>
          <w:tcPr>
            <w:tcW w:type="dxa" w:w="1584"/>
            <w:shd w:fill="FFFFFF"/>
            <w:tcMar>
              <w:top w:w="100" w:type="dxa"/>
              <w:start w:w="110" w:type="dxa"/>
              <w:bottom w:w="100" w:type="dxa"/>
              <w:end w:w="110" w:type="dxa"/>
            </w:tcMar>
            <w:vAlign w:val="center"/>
          </w:tcPr>
          <w:p>
            <w:pPr>
              <w:jc w:val="center"/>
            </w:pPr>
            <w:r>
              <w:rPr>
                <w:sz w:val="19"/>
              </w:rPr>
              <w:t>R squared</w:t>
            </w:r>
          </w:p>
        </w:tc>
        <w:tc>
          <w:tcPr>
            <w:tcW w:type="dxa" w:w="5904"/>
            <w:shd w:fill="FFFFFF"/>
            <w:tcMar>
              <w:top w:w="100" w:type="dxa"/>
              <w:start w:w="110" w:type="dxa"/>
              <w:bottom w:w="100" w:type="dxa"/>
              <w:end w:w="110" w:type="dxa"/>
            </w:tcMar>
            <w:vAlign w:val="center"/>
          </w:tcPr>
          <w:p>
            <w:pPr>
              <w:jc w:val="left"/>
            </w:pPr>
            <w:r>
              <w:rPr>
                <w:sz w:val="19"/>
              </w:rPr>
              <w:t>Compares explained variation with a mean baseline</w:t>
            </w:r>
          </w:p>
        </w:tc>
        <w:tc>
          <w:tcPr>
            <w:tcW w:type="dxa" w:w="2304"/>
            <w:shd w:fill="FFFFFF"/>
            <w:tcMar>
              <w:top w:w="100" w:type="dxa"/>
              <w:start w:w="110" w:type="dxa"/>
              <w:bottom w:w="100" w:type="dxa"/>
              <w:end w:w="110" w:type="dxa"/>
            </w:tcMar>
            <w:vAlign w:val="center"/>
          </w:tcPr>
          <w:p>
            <w:pPr>
              <w:jc w:val="left"/>
            </w:pPr>
            <w:r>
              <w:rPr>
                <w:sz w:val="19"/>
              </w:rPr>
              <w:t>Higher is better and may be negative</w:t>
            </w:r>
          </w:p>
        </w:tc>
      </w:tr>
    </w:tbl>
    <w:p>
      <w:pPr>
        <w:spacing w:after="0"/>
      </w:pPr>
    </w:p>
    <w:p>
      <w:r>
        <w:t>Use MAE as the primary metric. Never describe R squared as percent accuracy.</w:t>
      </w:r>
    </w:p>
    <w:p>
      <w:pPr>
        <w:pStyle w:val="Heading2"/>
        <w:keepNext/>
      </w:pPr>
      <w:r>
        <w:t>Build models through one function</w:t>
      </w:r>
    </w:p>
    <w:p>
      <w:pPr>
        <w:pStyle w:val="Code"/>
        <w:keepLines/>
      </w:pPr>
      <w:r>
        <w:t>from sklearn.dummy import DummyRegressor</w:t>
      </w:r>
    </w:p>
    <w:p>
      <w:pPr>
        <w:pStyle w:val="Code"/>
        <w:keepLines/>
      </w:pPr>
      <w:r>
        <w:t>from sklearn.linear_model import LinearRegression</w:t>
      </w:r>
    </w:p>
    <w:p>
      <w:pPr>
        <w:pStyle w:val="Code"/>
        <w:keepLines/>
      </w:pPr>
      <w:r>
        <w:t>from sklearn.tree import DecisionTreeRegressor</w:t>
      </w:r>
    </w:p>
    <w:p>
      <w:pPr>
        <w:pStyle w:val="Code"/>
        <w:keepLines/>
      </w:pPr>
      <w:r>
        <w:t>from sklearn.pipeline import Pipeline</w:t>
      </w:r>
    </w:p>
    <w:p>
      <w:pPr>
        <w:pStyle w:val="Code"/>
        <w:keepLines/>
      </w:pPr>
      <w:r>
        <w:t xml:space="preserve"> </w:t>
      </w:r>
    </w:p>
    <w:p>
      <w:pPr>
        <w:pStyle w:val="Code"/>
        <w:keepLines/>
      </w:pPr>
      <w:r>
        <w:t>MODEL_BUILDERS = {</w:t>
      </w:r>
    </w:p>
    <w:p>
      <w:pPr>
        <w:pStyle w:val="Code"/>
        <w:keepLines/>
      </w:pPr>
      <w:r>
        <w:t xml:space="preserve">    "Mean baseline": lambda: DummyRegressor(strategy="mean"),</w:t>
      </w:r>
    </w:p>
    <w:p>
      <w:pPr>
        <w:pStyle w:val="Code"/>
        <w:keepLines/>
      </w:pPr>
      <w:r>
        <w:t xml:space="preserve">    "Linear Regression": lambda: LinearRegression(),</w:t>
      </w:r>
    </w:p>
    <w:p>
      <w:pPr>
        <w:pStyle w:val="Code"/>
        <w:keepLines/>
      </w:pPr>
      <w:r>
        <w:t xml:space="preserve">    "Decision Tree": lambda: DecisionTreeRegressor(</w:t>
      </w:r>
    </w:p>
    <w:p>
      <w:pPr>
        <w:pStyle w:val="Code"/>
        <w:keepLines/>
      </w:pPr>
      <w:r>
        <w:t xml:space="preserve">        max_depth=12,</w:t>
      </w:r>
    </w:p>
    <w:p>
      <w:pPr>
        <w:pStyle w:val="Code"/>
        <w:keepLines/>
      </w:pPr>
      <w:r>
        <w:t xml:space="preserve">        min_samples_leaf=10,</w:t>
      </w:r>
    </w:p>
    <w:p>
      <w:pPr>
        <w:pStyle w:val="Code"/>
        <w:keepLines/>
      </w:pPr>
      <w:r>
        <w:t xml:space="preserve">        random_state=42,</w:t>
      </w:r>
    </w:p>
    <w:p>
      <w:pPr>
        <w:pStyle w:val="Code"/>
        <w:keepLines/>
      </w:pPr>
      <w:r>
        <w:t xml:space="preserve">    ),</w:t>
      </w:r>
    </w:p>
    <w:p>
      <w:pPr>
        <w:pStyle w:val="Code"/>
        <w:keepLines/>
      </w:pPr>
      <w:r>
        <w:t>}</w:t>
      </w:r>
    </w:p>
    <w:p>
      <w:pPr>
        <w:pStyle w:val="Code"/>
        <w:keepLines/>
      </w:pPr>
      <w:r>
        <w:t xml:space="preserve"> </w:t>
      </w:r>
    </w:p>
    <w:p>
      <w:pPr>
        <w:pStyle w:val="Code"/>
        <w:keepLines/>
      </w:pPr>
      <w:r>
        <w:t>def build_pipeline(spec, model_builder):</w:t>
      </w:r>
    </w:p>
    <w:p>
      <w:pPr>
        <w:pStyle w:val="Code"/>
        <w:keepLines/>
      </w:pPr>
      <w:r>
        <w:t xml:space="preserve">    return Pipeline([</w:t>
      </w:r>
    </w:p>
    <w:p>
      <w:pPr>
        <w:pStyle w:val="Code"/>
        <w:keepLines/>
      </w:pPr>
      <w:r>
        <w:t xml:space="preserve">        (</w:t>
      </w:r>
    </w:p>
    <w:p>
      <w:pPr>
        <w:pStyle w:val="Code"/>
        <w:keepLines/>
      </w:pPr>
      <w:r>
        <w:t xml:space="preserve">            "preprocess",</w:t>
      </w:r>
    </w:p>
    <w:p>
      <w:pPr>
        <w:pStyle w:val="Code"/>
        <w:keepLines/>
      </w:pPr>
      <w:r>
        <w:t xml:space="preserve">            build_preprocessor(spec["categorical"], spec["numeric"]),</w:t>
      </w:r>
    </w:p>
    <w:p>
      <w:pPr>
        <w:pStyle w:val="Code"/>
        <w:keepLines/>
      </w:pPr>
      <w:r>
        <w:t xml:space="preserve">        ),</w:t>
      </w:r>
    </w:p>
    <w:p>
      <w:pPr>
        <w:pStyle w:val="Code"/>
        <w:keepLines/>
      </w:pPr>
      <w:r>
        <w:t xml:space="preserve">        ("model", model_builder()),</w:t>
      </w:r>
    </w:p>
    <w:p>
      <w:pPr>
        <w:pStyle w:val="Code"/>
        <w:keepLines/>
      </w:pPr>
      <w:r>
        <w:t xml:space="preserve">    ])</w:t>
      </w:r>
    </w:p>
    <w:p>
      <w:pPr>
        <w:pStyle w:val="Heading2"/>
        <w:keepNext/>
      </w:pPr>
      <w:r>
        <w:t>Evaluate consistently</w:t>
      </w:r>
    </w:p>
    <w:p>
      <w:pPr>
        <w:pStyle w:val="Code"/>
        <w:keepLines/>
      </w:pPr>
      <w:r>
        <w:t>from sklearn.metrics import mean_absolute_error, mean_squared_error, r2_score</w:t>
      </w:r>
    </w:p>
    <w:p>
      <w:pPr>
        <w:pStyle w:val="Code"/>
        <w:keepLines/>
      </w:pPr>
      <w:r>
        <w:t xml:space="preserve"> </w:t>
      </w:r>
    </w:p>
    <w:p>
      <w:pPr>
        <w:pStyle w:val="Code"/>
        <w:keepLines/>
      </w:pPr>
      <w:r>
        <w:t>def evaluate(model, X_train, y_train, X_eval, y_eval):</w:t>
      </w:r>
    </w:p>
    <w:p>
      <w:pPr>
        <w:pStyle w:val="Code"/>
        <w:keepLines/>
      </w:pPr>
      <w:r>
        <w:t xml:space="preserve">    model.fit(X_train, y_train)</w:t>
      </w:r>
    </w:p>
    <w:p>
      <w:pPr>
        <w:pStyle w:val="Code"/>
        <w:keepLines/>
      </w:pPr>
      <w:r>
        <w:t xml:space="preserve">    prediction = model.predict(X_eval)</w:t>
      </w:r>
    </w:p>
    <w:p>
      <w:pPr>
        <w:pStyle w:val="Code"/>
        <w:keepLines/>
      </w:pPr>
      <w:r>
        <w:t xml:space="preserve">    scores = {</w:t>
      </w:r>
    </w:p>
    <w:p>
      <w:pPr>
        <w:pStyle w:val="Code"/>
        <w:keepLines/>
      </w:pPr>
      <w:r>
        <w:t xml:space="preserve">        "MAE": mean_absolute_error(y_eval, prediction),</w:t>
      </w:r>
    </w:p>
    <w:p>
      <w:pPr>
        <w:pStyle w:val="Code"/>
        <w:keepLines/>
      </w:pPr>
      <w:r>
        <w:t xml:space="preserve">        "RMSE": mean_squared_error(y_eval, prediction) ** 0.5,</w:t>
      </w:r>
    </w:p>
    <w:p>
      <w:pPr>
        <w:pStyle w:val="Code"/>
        <w:keepLines/>
      </w:pPr>
      <w:r>
        <w:t xml:space="preserve">        "R2": r2_score(y_eval, prediction),</w:t>
      </w:r>
    </w:p>
    <w:p>
      <w:pPr>
        <w:pStyle w:val="Code"/>
        <w:keepLines/>
      </w:pPr>
      <w:r>
        <w:t xml:space="preserve">        "negative_predictions": int((prediction &lt; 0).sum()),</w:t>
      </w:r>
    </w:p>
    <w:p>
      <w:pPr>
        <w:pStyle w:val="Code"/>
        <w:keepLines/>
      </w:pPr>
      <w:r>
        <w:t xml:space="preserve">    }</w:t>
      </w:r>
    </w:p>
    <w:p>
      <w:pPr>
        <w:pStyle w:val="Code"/>
        <w:keepLines/>
      </w:pPr>
      <w:r>
        <w:t xml:space="preserve">    return scores, prediction</w:t>
      </w:r>
    </w:p>
    <w:p>
      <w:pPr>
        <w:pStyle w:val="Heading2"/>
        <w:keepNext/>
      </w:pPr>
      <w:r>
        <w:t>Run the validation experiment</w:t>
      </w:r>
    </w:p>
    <w:p>
      <w:pPr>
        <w:pStyle w:val="Code"/>
        <w:keepLines/>
      </w:pPr>
      <w:r>
        <w:t>import pandas as pd</w:t>
      </w:r>
    </w:p>
    <w:p>
      <w:pPr>
        <w:pStyle w:val="Code"/>
        <w:keepLines/>
      </w:pPr>
      <w:r>
        <w:t xml:space="preserve"> </w:t>
      </w:r>
    </w:p>
    <w:p>
      <w:pPr>
        <w:pStyle w:val="Code"/>
        <w:keepLines/>
      </w:pPr>
      <w:r>
        <w:t>rows = []</w:t>
      </w:r>
    </w:p>
    <w:p>
      <w:pPr>
        <w:pStyle w:val="Code"/>
        <w:keepLines/>
      </w:pPr>
      <w:r>
        <w:t xml:space="preserve"> </w:t>
      </w:r>
    </w:p>
    <w:p>
      <w:pPr>
        <w:pStyle w:val="Code"/>
        <w:keepLines/>
      </w:pPr>
      <w:r>
        <w:t>for feature_set_name, spec in FEATURE_SETS.items():</w:t>
      </w:r>
    </w:p>
    <w:p>
      <w:pPr>
        <w:pStyle w:val="Code"/>
        <w:keepLines/>
      </w:pPr>
      <w:r>
        <w:t xml:space="preserve">    columns = spec["categorical"] + spec["numeric"]</w:t>
      </w:r>
    </w:p>
    <w:p>
      <w:pPr>
        <w:pStyle w:val="Code"/>
        <w:keepLines/>
      </w:pPr>
      <w:r>
        <w:t xml:space="preserve"> </w:t>
      </w:r>
    </w:p>
    <w:p>
      <w:pPr>
        <w:pStyle w:val="Code"/>
        <w:keepLines/>
      </w:pPr>
      <w:r>
        <w:t xml:space="preserve">    for model_name, model_builder in MODEL_BUILDERS.items():</w:t>
      </w:r>
    </w:p>
    <w:p>
      <w:pPr>
        <w:pStyle w:val="Code"/>
        <w:keepLines/>
      </w:pPr>
      <w:r>
        <w:t xml:space="preserve">        pipeline = build_pipeline(spec, model_builder)</w:t>
      </w:r>
    </w:p>
    <w:p>
      <w:pPr>
        <w:pStyle w:val="Code"/>
        <w:keepLines/>
      </w:pPr>
      <w:r>
        <w:t xml:space="preserve">        scores, _ = evaluate(</w:t>
      </w:r>
    </w:p>
    <w:p>
      <w:pPr>
        <w:pStyle w:val="Code"/>
        <w:keepLines/>
      </w:pPr>
      <w:r>
        <w:t xml:space="preserve">            pipeline,</w:t>
      </w:r>
    </w:p>
    <w:p>
      <w:pPr>
        <w:pStyle w:val="Code"/>
        <w:keepLines/>
      </w:pPr>
      <w:r>
        <w:t xml:space="preserve">            train_df[columns], train_df[TARGET],</w:t>
      </w:r>
    </w:p>
    <w:p>
      <w:pPr>
        <w:pStyle w:val="Code"/>
        <w:keepLines/>
      </w:pPr>
      <w:r>
        <w:t xml:space="preserve">            validation_df[columns], validation_df[TARGET],</w:t>
      </w:r>
    </w:p>
    <w:p>
      <w:pPr>
        <w:pStyle w:val="Code"/>
        <w:keepLines/>
      </w:pPr>
      <w:r>
        <w:t xml:space="preserve">        )</w:t>
      </w:r>
    </w:p>
    <w:p>
      <w:pPr>
        <w:pStyle w:val="Code"/>
        <w:keepLines/>
      </w:pPr>
      <w:r>
        <w:t xml:space="preserve">        rows.append({</w:t>
      </w:r>
    </w:p>
    <w:p>
      <w:pPr>
        <w:pStyle w:val="Code"/>
        <w:keepLines/>
      </w:pPr>
      <w:r>
        <w:t xml:space="preserve">            "feature_set": feature_set_name,</w:t>
      </w:r>
    </w:p>
    <w:p>
      <w:pPr>
        <w:pStyle w:val="Code"/>
        <w:keepLines/>
      </w:pPr>
      <w:r>
        <w:t xml:space="preserve">            "model": model_name,</w:t>
      </w:r>
    </w:p>
    <w:p>
      <w:pPr>
        <w:pStyle w:val="Code"/>
        <w:keepLines/>
      </w:pPr>
      <w:r>
        <w:t xml:space="preserve">            **scores,</w:t>
      </w:r>
    </w:p>
    <w:p>
      <w:pPr>
        <w:pStyle w:val="Code"/>
        <w:keepLines/>
      </w:pPr>
      <w:r>
        <w:t xml:space="preserve">        })</w:t>
      </w:r>
    </w:p>
    <w:p>
      <w:pPr>
        <w:pStyle w:val="Code"/>
        <w:keepLines/>
      </w:pPr>
      <w:r>
        <w:t xml:space="preserve"> </w:t>
      </w:r>
    </w:p>
    <w:p>
      <w:pPr>
        <w:pStyle w:val="Code"/>
        <w:keepLines/>
      </w:pPr>
      <w:r>
        <w:t>validation_results = pd.DataFrame(rows).sort_values("MAE")</w:t>
      </w:r>
    </w:p>
    <w:p>
      <w:pPr>
        <w:pStyle w:val="Code"/>
        <w:keepLines/>
      </w:pPr>
      <w:r>
        <w:t>validation_results.to_csv("../results/validation_results.csv", index=False)</w:t>
      </w:r>
    </w:p>
    <w:p>
      <w:pPr>
        <w:pStyle w:val="Code"/>
        <w:keepLines/>
      </w:pPr>
      <w:r>
        <w:t>validation_results</w:t>
      </w:r>
    </w:p>
    <w:p>
      <w:pPr>
        <w:pStyle w:val="Heading1"/>
        <w:keepNext/>
      </w:pPr>
      <w:r>
        <w:t>Select and Test the Final Configuration</w:t>
      </w:r>
    </w:p>
    <w:p>
      <w:r>
        <w:t>Choose the feature set and model using validation MAE. If two configurations are very close, prefer the simpler one and explain the decision. After selection, combine training and validation data, refit once, and evaluate once on the untouched test period.</w:t>
      </w:r>
    </w:p>
    <w:p>
      <w:pPr>
        <w:pStyle w:val="Code"/>
        <w:keepLines/>
      </w:pPr>
      <w:r>
        <w:t>best_row = validation_results.iloc[0]</w:t>
      </w:r>
    </w:p>
    <w:p>
      <w:pPr>
        <w:pStyle w:val="Code"/>
        <w:keepLines/>
      </w:pPr>
      <w:r>
        <w:t>best_set_name = best_row["feature_set"]</w:t>
      </w:r>
    </w:p>
    <w:p>
      <w:pPr>
        <w:pStyle w:val="Code"/>
        <w:keepLines/>
      </w:pPr>
      <w:r>
        <w:t>best_model_name = best_row["model"]</w:t>
      </w:r>
    </w:p>
    <w:p>
      <w:pPr>
        <w:pStyle w:val="Code"/>
        <w:keepLines/>
      </w:pPr>
      <w:r>
        <w:t xml:space="preserve"> </w:t>
      </w:r>
    </w:p>
    <w:p>
      <w:pPr>
        <w:pStyle w:val="Code"/>
        <w:keepLines/>
      </w:pPr>
      <w:r>
        <w:t>best_spec = FEATURE_SETS[best_set_name]</w:t>
      </w:r>
    </w:p>
    <w:p>
      <w:pPr>
        <w:pStyle w:val="Code"/>
        <w:keepLines/>
      </w:pPr>
      <w:r>
        <w:t>best_columns = best_spec["categorical"] + best_spec["numeric"]</w:t>
      </w:r>
    </w:p>
    <w:p>
      <w:pPr>
        <w:pStyle w:val="Code"/>
        <w:keepLines/>
      </w:pPr>
      <w:r>
        <w:t>best_pipeline = build_pipeline(best_spec, MODEL_BUILDERS[best_model_name])</w:t>
      </w:r>
    </w:p>
    <w:p>
      <w:pPr>
        <w:pStyle w:val="Code"/>
        <w:keepLines/>
      </w:pPr>
      <w:r>
        <w:t xml:space="preserve"> </w:t>
      </w:r>
    </w:p>
    <w:p>
      <w:pPr>
        <w:pStyle w:val="Code"/>
        <w:keepLines/>
      </w:pPr>
      <w:r>
        <w:t>train_validation_df = pd.concat([train_df, validation_df], ignore_index=True)</w:t>
      </w:r>
    </w:p>
    <w:p>
      <w:pPr>
        <w:pStyle w:val="Code"/>
        <w:keepLines/>
      </w:pPr>
      <w:r>
        <w:t>test_scores, test_predictions = evaluate(</w:t>
      </w:r>
    </w:p>
    <w:p>
      <w:pPr>
        <w:pStyle w:val="Code"/>
        <w:keepLines/>
      </w:pPr>
      <w:r>
        <w:t xml:space="preserve">    best_pipeline,</w:t>
      </w:r>
    </w:p>
    <w:p>
      <w:pPr>
        <w:pStyle w:val="Code"/>
        <w:keepLines/>
      </w:pPr>
      <w:r>
        <w:t xml:space="preserve">    train_validation_df[best_columns],</w:t>
      </w:r>
    </w:p>
    <w:p>
      <w:pPr>
        <w:pStyle w:val="Code"/>
        <w:keepLines/>
      </w:pPr>
      <w:r>
        <w:t xml:space="preserve">    train_validation_df[TARGET],</w:t>
      </w:r>
    </w:p>
    <w:p>
      <w:pPr>
        <w:pStyle w:val="Code"/>
        <w:keepLines/>
      </w:pPr>
      <w:r>
        <w:t xml:space="preserve">    test_df[best_columns],</w:t>
      </w:r>
    </w:p>
    <w:p>
      <w:pPr>
        <w:pStyle w:val="Code"/>
        <w:keepLines/>
      </w:pPr>
      <w:r>
        <w:t xml:space="preserve">    test_df[TARGET],</w:t>
      </w:r>
    </w:p>
    <w:p>
      <w:pPr>
        <w:pStyle w:val="Code"/>
        <w:keepLines/>
      </w:pPr>
      <w:r>
        <w:t>)</w:t>
      </w:r>
    </w:p>
    <w:p>
      <w:pPr>
        <w:pStyle w:val="Code"/>
        <w:keepLines/>
      </w:pPr>
      <w:r>
        <w:t xml:space="preserve"> </w:t>
      </w:r>
    </w:p>
    <w:p>
      <w:pPr>
        <w:pStyle w:val="Code"/>
        <w:keepLines/>
      </w:pPr>
      <w:r>
        <w:t>print("Selected feature set:", best_set_name)</w:t>
      </w:r>
    </w:p>
    <w:p>
      <w:pPr>
        <w:pStyle w:val="Code"/>
        <w:keepLines/>
      </w:pPr>
      <w:r>
        <w:t>print("Selected model:", best_model_name)</w:t>
      </w:r>
    </w:p>
    <w:p>
      <w:pPr>
        <w:pStyle w:val="Code"/>
        <w:keepLines/>
      </w:pPr>
      <w:r>
        <w:t>print("Final test metrics:", test_scores)</w:t>
      </w:r>
    </w:p>
    <w:p>
      <w:pPr>
        <w:pStyle w:val="Heading2"/>
        <w:keepNext/>
      </w:pPr>
      <w:r>
        <w:t>Measure the value of weather</w:t>
      </w:r>
    </w:p>
    <w:p>
      <w:r>
        <w:t>For each model, compare Set C with Set A. A negative value for C minus A MAE means that adding weather reduced error. A positive value means that the combined model performed worse on the validation period. Also compare Set B with Set A to show the relative strength of weather-only and time-only information.</w:t>
      </w:r>
    </w:p>
    <w:p>
      <w:pPr>
        <w:pStyle w:val="Code"/>
        <w:keepLines/>
      </w:pPr>
      <w:r>
        <w:t>mae_table = validation_results.pivot(</w:t>
      </w:r>
    </w:p>
    <w:p>
      <w:pPr>
        <w:pStyle w:val="Code"/>
        <w:keepLines/>
      </w:pPr>
      <w:r>
        <w:t xml:space="preserve">    index="model",</w:t>
      </w:r>
    </w:p>
    <w:p>
      <w:pPr>
        <w:pStyle w:val="Code"/>
        <w:keepLines/>
      </w:pPr>
      <w:r>
        <w:t xml:space="preserve">    columns="feature_set",</w:t>
      </w:r>
    </w:p>
    <w:p>
      <w:pPr>
        <w:pStyle w:val="Code"/>
        <w:keepLines/>
      </w:pPr>
      <w:r>
        <w:t xml:space="preserve">    values="MAE",</w:t>
      </w:r>
    </w:p>
    <w:p>
      <w:pPr>
        <w:pStyle w:val="Code"/>
        <w:keepLines/>
      </w:pPr>
      <w:r>
        <w:t>)</w:t>
      </w:r>
    </w:p>
    <w:p>
      <w:pPr>
        <w:pStyle w:val="Code"/>
        <w:keepLines/>
      </w:pPr>
      <w:r>
        <w:t>mae_table["weather_only_minus_time"] = mae_table["B weather"] - mae_table["A time"]</w:t>
      </w:r>
    </w:p>
    <w:p>
      <w:pPr>
        <w:pStyle w:val="Code"/>
        <w:keepLines/>
      </w:pPr>
      <w:r>
        <w:t>mae_table["weather_added_to_time"] = mae_table["C combined"] - mae_table["A time"]</w:t>
      </w:r>
    </w:p>
    <w:p>
      <w:pPr>
        <w:pStyle w:val="Code"/>
        <w:keepLines/>
      </w:pPr>
      <w:r>
        <w:t>mae_table</w:t>
      </w:r>
    </w:p>
    <w:p>
      <w:pPr>
        <w:pStyle w:val="Heading2"/>
        <w:keepNext/>
      </w:pPr>
      <w:r>
        <w:t>Optional stronger calendar baseline</w:t>
      </w:r>
    </w:p>
    <w:p>
      <w:r>
        <w:t>The global mean is intentionally simple. A stronger optional baseline predicts the training median for each hour and working-day combination. Build it using training rows only. This tests whether machine learning beats an intuitive commuting-pattern rule. Keep its construction separate from the required model loop.</w:t>
      </w:r>
    </w:p>
    <w:p>
      <w:pPr>
        <w:pStyle w:val="Heading2"/>
        <w:keepNext/>
      </w:pPr>
      <w:r>
        <w:t>Negative predictions</w:t>
      </w:r>
    </w:p>
    <w:p>
      <w:r>
        <w:t>Linear Regression can predict fewer than zero rentals. Report the count of negative predictions. Do not clip them for the primary comparison after viewing results because clipping changes the metric. A predefined clipped sensitivity analysis may be reported separately.</w:t>
      </w:r>
    </w:p>
    <w:p>
      <w:pPr>
        <w:pStyle w:val="Heading1"/>
        <w:keepNext/>
      </w:pPr>
      <w:r>
        <w:t>Analyze Errors and Explain the Result</w:t>
      </w:r>
    </w:p>
    <w:p>
      <w:r>
        <w:t>A score does not explain model behavior. Examine the final test errors across time, hour, weather, day type, and demand range. Connect each analysis to the research question and hypotheses.</w:t>
      </w:r>
    </w:p>
    <w:p>
      <w:pPr>
        <w:pStyle w:val="Heading2"/>
        <w:keepNext/>
      </w:pPr>
      <w:r>
        <w:t>Create the error table</w:t>
      </w:r>
    </w:p>
    <w:p>
      <w:pPr>
        <w:pStyle w:val="Code"/>
        <w:keepLines/>
      </w:pPr>
      <w:r>
        <w:t>error_df = test_df[</w:t>
      </w:r>
    </w:p>
    <w:p>
      <w:pPr>
        <w:pStyle w:val="Code"/>
        <w:keepLines/>
      </w:pPr>
      <w:r>
        <w:t xml:space="preserve">    ["datetime", "cnt", "hr", "workingday", "weathersit", "temp", "hum"]</w:t>
      </w:r>
    </w:p>
    <w:p>
      <w:pPr>
        <w:pStyle w:val="Code"/>
        <w:keepLines/>
      </w:pPr>
      <w:r>
        <w:t>].copy()</w:t>
      </w:r>
    </w:p>
    <w:p>
      <w:pPr>
        <w:pStyle w:val="Code"/>
        <w:keepLines/>
      </w:pPr>
      <w:r>
        <w:t xml:space="preserve"> </w:t>
      </w:r>
    </w:p>
    <w:p>
      <w:pPr>
        <w:pStyle w:val="Code"/>
        <w:keepLines/>
      </w:pPr>
      <w:r>
        <w:t>error_df["prediction"] = test_predictions</w:t>
      </w:r>
    </w:p>
    <w:p>
      <w:pPr>
        <w:pStyle w:val="Code"/>
        <w:keepLines/>
      </w:pPr>
      <w:r>
        <w:t>error_df["residual"] = error_df["cnt"] - error_df["prediction"]</w:t>
      </w:r>
    </w:p>
    <w:p>
      <w:pPr>
        <w:pStyle w:val="Code"/>
        <w:keepLines/>
      </w:pPr>
      <w:r>
        <w:t>error_df["absolute_error"] = error_df["residual"].abs()</w:t>
      </w:r>
    </w:p>
    <w:p>
      <w:pPr>
        <w:pStyle w:val="Code"/>
        <w:keepLines/>
      </w:pPr>
      <w:r>
        <w:t xml:space="preserve"> </w:t>
      </w:r>
    </w:p>
    <w:p>
      <w:pPr>
        <w:pStyle w:val="Code"/>
        <w:keepLines/>
      </w:pPr>
      <w:r>
        <w:t>error_df.nlargest(10, "absolute_error")</w:t>
      </w:r>
    </w:p>
    <w:p>
      <w:pPr>
        <w:pStyle w:val="Heading2"/>
        <w:keepNext/>
      </w:pPr>
      <w:r>
        <w:t>Required error analyses</w:t>
      </w:r>
    </w:p>
    <w:p>
      <w:pPr>
        <w:pStyle w:val="ListBullet"/>
      </w:pPr>
      <w:r>
        <w:t xml:space="preserve">[ ] </w:t>
      </w:r>
      <w:r>
        <w:t>Plot predicted versus actual demand with a reference diagonal.</w:t>
      </w:r>
    </w:p>
    <w:p>
      <w:pPr>
        <w:pStyle w:val="ListBullet"/>
      </w:pPr>
      <w:r>
        <w:t xml:space="preserve">[ ] </w:t>
      </w:r>
      <w:r>
        <w:t>Plot residuals over calendar time to detect changing bias.</w:t>
      </w:r>
    </w:p>
    <w:p>
      <w:pPr>
        <w:pStyle w:val="ListBullet"/>
      </w:pPr>
      <w:r>
        <w:t xml:space="preserve">[ ] </w:t>
      </w:r>
      <w:r>
        <w:t>Compare MAE by hour and working-day status.</w:t>
      </w:r>
    </w:p>
    <w:p>
      <w:pPr>
        <w:pStyle w:val="ListBullet"/>
      </w:pPr>
      <w:r>
        <w:t xml:space="preserve">[ ] </w:t>
      </w:r>
      <w:r>
        <w:t>Compare MAE across weather categories while reporting category sample sizes.</w:t>
      </w:r>
    </w:p>
    <w:p>
      <w:pPr>
        <w:pStyle w:val="ListBullet"/>
      </w:pPr>
      <w:r>
        <w:t xml:space="preserve">[ ] </w:t>
      </w:r>
      <w:r>
        <w:t>Define low, medium, and peak demand thresholds from training-data quantiles and compare errors.</w:t>
      </w:r>
    </w:p>
    <w:p>
      <w:pPr>
        <w:pStyle w:val="ListBullet"/>
      </w:pPr>
      <w:r>
        <w:t xml:space="preserve">[ ] </w:t>
      </w:r>
      <w:r>
        <w:t>Inspect the ten largest errors and state whether the model underestimates peaks.</w:t>
      </w:r>
    </w:p>
    <w:p>
      <w:pPr>
        <w:pStyle w:val="Heading2"/>
        <w:keepNext/>
      </w:pPr>
      <w:r>
        <w:t>Interpret feature-set results carefully</w:t>
      </w:r>
    </w:p>
    <w:p>
      <w:r>
        <w:t>Combined features are not guaranteed to improve every model. Tree models may split on additional variables in ways that fit the training period but transfer poorly to later months. The system also grew between 2011 and 2012, so relationships may shift over time. A weather feature can be genuinely associated with demand and still fail to improve a particular forward-in-time prediction model.</w:t>
      </w:r>
    </w:p>
    <w:p>
      <w:pPr>
        <w:pStyle w:val="Heading2"/>
        <w:keepNext/>
      </w:pPr>
      <w:r>
        <w:t>Optional robustness checks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16"/>
            <w:shd w:fill="17365D"/>
            <w:tcMar>
              <w:top w:w="100" w:type="dxa"/>
              <w:start w:w="110" w:type="dxa"/>
              <w:bottom w:w="100" w:type="dxa"/>
              <w:end w:w="110" w:type="dxa"/>
            </w:tcMar>
            <w:vAlign w:val="center"/>
          </w:tcPr>
          <w:p>
            <w:pPr>
              <w:jc w:val="center"/>
            </w:pPr>
            <w:r>
              <w:rPr>
                <w:b/>
                <w:color w:val="FFFFFF"/>
                <w:sz w:val="19"/>
              </w:rPr>
              <w:t>Check</w:t>
            </w:r>
          </w:p>
        </w:tc>
        <w:tc>
          <w:tcPr>
            <w:tcW w:type="dxa" w:w="4320"/>
            <w:shd w:fill="17365D"/>
            <w:tcMar>
              <w:top w:w="100" w:type="dxa"/>
              <w:start w:w="110" w:type="dxa"/>
              <w:bottom w:w="100" w:type="dxa"/>
              <w:end w:w="110" w:type="dxa"/>
            </w:tcMar>
            <w:vAlign w:val="center"/>
          </w:tcPr>
          <w:p>
            <w:pPr>
              <w:jc w:val="center"/>
            </w:pPr>
            <w:r>
              <w:rPr>
                <w:b/>
                <w:color w:val="FFFFFF"/>
                <w:sz w:val="19"/>
              </w:rPr>
              <w:t>Purpose</w:t>
            </w:r>
          </w:p>
        </w:tc>
        <w:tc>
          <w:tcPr>
            <w:tcW w:type="dxa" w:w="3456"/>
            <w:shd w:fill="17365D"/>
            <w:tcMar>
              <w:top w:w="100" w:type="dxa"/>
              <w:start w:w="110" w:type="dxa"/>
              <w:bottom w:w="100" w:type="dxa"/>
              <w:end w:w="110" w:type="dxa"/>
            </w:tcMar>
            <w:vAlign w:val="center"/>
          </w:tcPr>
          <w:p>
            <w:pPr>
              <w:jc w:val="center"/>
            </w:pPr>
            <w:r>
              <w:rPr>
                <w:b/>
                <w:color w:val="FFFFFF"/>
                <w:sz w:val="19"/>
              </w:rPr>
              <w:t>Rule</w:t>
            </w:r>
          </w:p>
        </w:tc>
      </w:tr>
      <w:tr>
        <w:trPr>
          <w:cantSplit w:val="true"/>
        </w:trPr>
        <w:tc>
          <w:tcPr>
            <w:tcW w:type="dxa" w:w="2016"/>
            <w:shd w:fill="FFFFFF"/>
            <w:tcMar>
              <w:top w:w="100" w:type="dxa"/>
              <w:start w:w="110" w:type="dxa"/>
              <w:bottom w:w="100" w:type="dxa"/>
              <w:end w:w="110" w:type="dxa"/>
            </w:tcMar>
            <w:vAlign w:val="center"/>
          </w:tcPr>
          <w:p>
            <w:pPr>
              <w:jc w:val="center"/>
            </w:pPr>
            <w:r>
              <w:rPr>
                <w:sz w:val="19"/>
              </w:rPr>
              <w:t>TimeSeriesSplit</w:t>
            </w:r>
          </w:p>
        </w:tc>
        <w:tc>
          <w:tcPr>
            <w:tcW w:type="dxa" w:w="4320"/>
            <w:shd w:fill="FFFFFF"/>
            <w:tcMar>
              <w:top w:w="100" w:type="dxa"/>
              <w:start w:w="110" w:type="dxa"/>
              <w:bottom w:w="100" w:type="dxa"/>
              <w:end w:w="110" w:type="dxa"/>
            </w:tcMar>
            <w:vAlign w:val="center"/>
          </w:tcPr>
          <w:p>
            <w:pPr>
              <w:jc w:val="left"/>
            </w:pPr>
            <w:r>
              <w:rPr>
                <w:sz w:val="19"/>
              </w:rPr>
              <w:t>Measure performance across several forward periods</w:t>
            </w:r>
          </w:p>
        </w:tc>
        <w:tc>
          <w:tcPr>
            <w:tcW w:type="dxa" w:w="3456"/>
            <w:shd w:fill="FFFFFF"/>
            <w:tcMar>
              <w:top w:w="100" w:type="dxa"/>
              <w:start w:w="110" w:type="dxa"/>
              <w:bottom w:w="100" w:type="dxa"/>
              <w:end w:w="110" w:type="dxa"/>
            </w:tcMar>
            <w:vAlign w:val="center"/>
          </w:tcPr>
          <w:p>
            <w:pPr>
              <w:jc w:val="left"/>
            </w:pPr>
            <w:r>
              <w:rPr>
                <w:sz w:val="19"/>
              </w:rPr>
              <w:t>Never train on observations after the validation fold</w:t>
            </w:r>
          </w:p>
        </w:tc>
      </w:tr>
      <w:tr>
        <w:trPr>
          <w:cantSplit w:val="true"/>
        </w:trPr>
        <w:tc>
          <w:tcPr>
            <w:tcW w:type="dxa" w:w="2016"/>
            <w:shd w:fill="EAF2F8"/>
            <w:tcMar>
              <w:top w:w="100" w:type="dxa"/>
              <w:start w:w="110" w:type="dxa"/>
              <w:bottom w:w="100" w:type="dxa"/>
              <w:end w:w="110" w:type="dxa"/>
            </w:tcMar>
            <w:vAlign w:val="center"/>
          </w:tcPr>
          <w:p>
            <w:pPr>
              <w:jc w:val="center"/>
            </w:pPr>
            <w:r>
              <w:rPr>
                <w:sz w:val="19"/>
              </w:rPr>
              <w:t>Tree-depth sensitivity</w:t>
            </w:r>
          </w:p>
        </w:tc>
        <w:tc>
          <w:tcPr>
            <w:tcW w:type="dxa" w:w="4320"/>
            <w:shd w:fill="EAF2F8"/>
            <w:tcMar>
              <w:top w:w="100" w:type="dxa"/>
              <w:start w:w="110" w:type="dxa"/>
              <w:bottom w:w="100" w:type="dxa"/>
              <w:end w:w="110" w:type="dxa"/>
            </w:tcMar>
            <w:vAlign w:val="center"/>
          </w:tcPr>
          <w:p>
            <w:pPr>
              <w:jc w:val="left"/>
            </w:pPr>
            <w:r>
              <w:rPr>
                <w:sz w:val="19"/>
              </w:rPr>
              <w:t>Check underfitting and overfitting</w:t>
            </w:r>
          </w:p>
        </w:tc>
        <w:tc>
          <w:tcPr>
            <w:tcW w:type="dxa" w:w="3456"/>
            <w:shd w:fill="EAF2F8"/>
            <w:tcMar>
              <w:top w:w="100" w:type="dxa"/>
              <w:start w:w="110" w:type="dxa"/>
              <w:bottom w:w="100" w:type="dxa"/>
              <w:end w:w="110" w:type="dxa"/>
            </w:tcMar>
            <w:vAlign w:val="center"/>
          </w:tcPr>
          <w:p>
            <w:pPr>
              <w:jc w:val="left"/>
            </w:pPr>
            <w:r>
              <w:rPr>
                <w:sz w:val="19"/>
              </w:rPr>
              <w:t>Choose settings without using final test results</w:t>
            </w:r>
          </w:p>
        </w:tc>
      </w:tr>
      <w:tr>
        <w:trPr>
          <w:cantSplit w:val="true"/>
        </w:trPr>
        <w:tc>
          <w:tcPr>
            <w:tcW w:type="dxa" w:w="2016"/>
            <w:shd w:fill="FFFFFF"/>
            <w:tcMar>
              <w:top w:w="100" w:type="dxa"/>
              <w:start w:w="110" w:type="dxa"/>
              <w:bottom w:w="100" w:type="dxa"/>
              <w:end w:w="110" w:type="dxa"/>
            </w:tcMar>
            <w:vAlign w:val="center"/>
          </w:tcPr>
          <w:p>
            <w:pPr>
              <w:jc w:val="center"/>
            </w:pPr>
            <w:r>
              <w:rPr>
                <w:sz w:val="19"/>
              </w:rPr>
              <w:t>Remove atemp or temp</w:t>
            </w:r>
          </w:p>
        </w:tc>
        <w:tc>
          <w:tcPr>
            <w:tcW w:type="dxa" w:w="4320"/>
            <w:shd w:fill="FFFFFF"/>
            <w:tcMar>
              <w:top w:w="100" w:type="dxa"/>
              <w:start w:w="110" w:type="dxa"/>
              <w:bottom w:w="100" w:type="dxa"/>
              <w:end w:w="110" w:type="dxa"/>
            </w:tcMar>
            <w:vAlign w:val="center"/>
          </w:tcPr>
          <w:p>
            <w:pPr>
              <w:jc w:val="left"/>
            </w:pPr>
            <w:r>
              <w:rPr>
                <w:sz w:val="19"/>
              </w:rPr>
              <w:t>Test sensitivity to correlated weather variables</w:t>
            </w:r>
          </w:p>
        </w:tc>
        <w:tc>
          <w:tcPr>
            <w:tcW w:type="dxa" w:w="3456"/>
            <w:shd w:fill="FFFFFF"/>
            <w:tcMar>
              <w:top w:w="100" w:type="dxa"/>
              <w:start w:w="110" w:type="dxa"/>
              <w:bottom w:w="100" w:type="dxa"/>
              <w:end w:w="110" w:type="dxa"/>
            </w:tcMar>
            <w:vAlign w:val="center"/>
          </w:tcPr>
          <w:p>
            <w:pPr>
              <w:jc w:val="left"/>
            </w:pPr>
            <w:r>
              <w:rPr>
                <w:sz w:val="19"/>
              </w:rPr>
              <w:t>Report as secondary analysis</w:t>
            </w:r>
          </w:p>
        </w:tc>
      </w:tr>
      <w:tr>
        <w:trPr>
          <w:cantSplit w:val="true"/>
        </w:trPr>
        <w:tc>
          <w:tcPr>
            <w:tcW w:type="dxa" w:w="2016"/>
            <w:shd w:fill="EAF2F8"/>
            <w:tcMar>
              <w:top w:w="100" w:type="dxa"/>
              <w:start w:w="110" w:type="dxa"/>
              <w:bottom w:w="100" w:type="dxa"/>
              <w:end w:w="110" w:type="dxa"/>
            </w:tcMar>
            <w:vAlign w:val="center"/>
          </w:tcPr>
          <w:p>
            <w:pPr>
              <w:jc w:val="center"/>
            </w:pPr>
            <w:r>
              <w:rPr>
                <w:sz w:val="19"/>
              </w:rPr>
              <w:t>Random-split comparison</w:t>
            </w:r>
          </w:p>
        </w:tc>
        <w:tc>
          <w:tcPr>
            <w:tcW w:type="dxa" w:w="4320"/>
            <w:shd w:fill="EAF2F8"/>
            <w:tcMar>
              <w:top w:w="100" w:type="dxa"/>
              <w:start w:w="110" w:type="dxa"/>
              <w:bottom w:w="100" w:type="dxa"/>
              <w:end w:w="110" w:type="dxa"/>
            </w:tcMar>
            <w:vAlign w:val="center"/>
          </w:tcPr>
          <w:p>
            <w:pPr>
              <w:jc w:val="left"/>
            </w:pPr>
            <w:r>
              <w:rPr>
                <w:sz w:val="19"/>
              </w:rPr>
              <w:t>Show how random splitting changes scores</w:t>
            </w:r>
          </w:p>
        </w:tc>
        <w:tc>
          <w:tcPr>
            <w:tcW w:type="dxa" w:w="3456"/>
            <w:shd w:fill="EAF2F8"/>
            <w:tcMar>
              <w:top w:w="100" w:type="dxa"/>
              <w:start w:w="110" w:type="dxa"/>
              <w:bottom w:w="100" w:type="dxa"/>
              <w:end w:w="110" w:type="dxa"/>
            </w:tcMar>
            <w:vAlign w:val="center"/>
          </w:tcPr>
          <w:p>
            <w:pPr>
              <w:jc w:val="left"/>
            </w:pPr>
            <w:r>
              <w:rPr>
                <w:sz w:val="19"/>
              </w:rPr>
              <w:t>Label it secondary and keep chronological results primary</w:t>
            </w:r>
          </w:p>
        </w:tc>
      </w:tr>
      <w:tr>
        <w:trPr>
          <w:cantSplit w:val="true"/>
        </w:trPr>
        <w:tc>
          <w:tcPr>
            <w:tcW w:type="dxa" w:w="2016"/>
            <w:shd w:fill="FFFFFF"/>
            <w:tcMar>
              <w:top w:w="100" w:type="dxa"/>
              <w:start w:w="110" w:type="dxa"/>
              <w:bottom w:w="100" w:type="dxa"/>
              <w:end w:w="110" w:type="dxa"/>
            </w:tcMar>
            <w:vAlign w:val="center"/>
          </w:tcPr>
          <w:p>
            <w:pPr>
              <w:jc w:val="center"/>
            </w:pPr>
            <w:r>
              <w:rPr>
                <w:sz w:val="19"/>
              </w:rPr>
              <w:t>User-type models</w:t>
            </w:r>
          </w:p>
        </w:tc>
        <w:tc>
          <w:tcPr>
            <w:tcW w:type="dxa" w:w="4320"/>
            <w:shd w:fill="FFFFFF"/>
            <w:tcMar>
              <w:top w:w="100" w:type="dxa"/>
              <w:start w:w="110" w:type="dxa"/>
              <w:bottom w:w="100" w:type="dxa"/>
              <w:end w:w="110" w:type="dxa"/>
            </w:tcMar>
            <w:vAlign w:val="center"/>
          </w:tcPr>
          <w:p>
            <w:pPr>
              <w:jc w:val="left"/>
            </w:pPr>
            <w:r>
              <w:rPr>
                <w:sz w:val="19"/>
              </w:rPr>
              <w:t>Compare casual and registered demand patterns</w:t>
            </w:r>
          </w:p>
        </w:tc>
        <w:tc>
          <w:tcPr>
            <w:tcW w:type="dxa" w:w="3456"/>
            <w:shd w:fill="FFFFFF"/>
            <w:tcMar>
              <w:top w:w="100" w:type="dxa"/>
              <w:start w:w="110" w:type="dxa"/>
              <w:bottom w:w="100" w:type="dxa"/>
              <w:end w:w="110" w:type="dxa"/>
            </w:tcMar>
            <w:vAlign w:val="center"/>
          </w:tcPr>
          <w:p>
            <w:pPr>
              <w:jc w:val="left"/>
            </w:pPr>
            <w:r>
              <w:rPr>
                <w:sz w:val="19"/>
              </w:rPr>
              <w:t>Create separate targets and never use one component to predict cnt</w:t>
            </w:r>
          </w:p>
        </w:tc>
      </w:tr>
    </w:tbl>
    <w:p>
      <w:pPr>
        <w:spacing w:after="0"/>
      </w:pPr>
    </w:p>
    <w:p>
      <w:pPr>
        <w:pStyle w:val="Heading1"/>
        <w:keepNext/>
      </w:pPr>
      <w:r>
        <w:t>Twelve Week Project Plan</w:t>
      </w:r>
    </w:p>
    <w:p>
      <w:r>
        <w:t>This schedule runs alongside the bootcamp. Plan for about two hours of independent work each week. A stronger paper or science-fair extension requires additional time.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648"/>
            <w:shd w:fill="17365D"/>
            <w:tcMar>
              <w:top w:w="100" w:type="dxa"/>
              <w:start w:w="110" w:type="dxa"/>
              <w:bottom w:w="100" w:type="dxa"/>
              <w:end w:w="110" w:type="dxa"/>
            </w:tcMar>
            <w:vAlign w:val="center"/>
          </w:tcPr>
          <w:p>
            <w:pPr>
              <w:jc w:val="center"/>
            </w:pPr>
            <w:r>
              <w:rPr>
                <w:b/>
                <w:color w:val="FFFFFF"/>
                <w:sz w:val="19"/>
              </w:rPr>
              <w:t>Week</w:t>
            </w:r>
          </w:p>
        </w:tc>
        <w:tc>
          <w:tcPr>
            <w:tcW w:type="dxa" w:w="2232"/>
            <w:shd w:fill="17365D"/>
            <w:tcMar>
              <w:top w:w="100" w:type="dxa"/>
              <w:start w:w="110" w:type="dxa"/>
              <w:bottom w:w="100" w:type="dxa"/>
              <w:end w:w="110" w:type="dxa"/>
            </w:tcMar>
            <w:vAlign w:val="center"/>
          </w:tcPr>
          <w:p>
            <w:pPr>
              <w:jc w:val="center"/>
            </w:pPr>
            <w:r>
              <w:rPr>
                <w:b/>
                <w:color w:val="FFFFFF"/>
                <w:sz w:val="19"/>
              </w:rPr>
              <w:t>Student work</w:t>
            </w:r>
          </w:p>
        </w:tc>
        <w:tc>
          <w:tcPr>
            <w:tcW w:type="dxa" w:w="5040"/>
            <w:shd w:fill="17365D"/>
            <w:tcMar>
              <w:top w:w="100" w:type="dxa"/>
              <w:start w:w="110" w:type="dxa"/>
              <w:bottom w:w="100" w:type="dxa"/>
              <w:end w:w="110" w:type="dxa"/>
            </w:tcMar>
            <w:vAlign w:val="center"/>
          </w:tcPr>
          <w:p>
            <w:pPr>
              <w:jc w:val="center"/>
            </w:pPr>
            <w:r>
              <w:rPr>
                <w:b/>
                <w:color w:val="FFFFFF"/>
                <w:sz w:val="19"/>
              </w:rPr>
              <w:t>Deliverable and acceptance criteria</w:t>
            </w:r>
          </w:p>
        </w:tc>
        <w:tc>
          <w:tcPr>
            <w:tcW w:type="dxa" w:w="1872"/>
            <w:shd w:fill="17365D"/>
            <w:tcMar>
              <w:top w:w="100" w:type="dxa"/>
              <w:start w:w="110" w:type="dxa"/>
              <w:bottom w:w="100" w:type="dxa"/>
              <w:end w:w="110" w:type="dxa"/>
            </w:tcMar>
            <w:vAlign w:val="center"/>
          </w:tcPr>
          <w:p>
            <w:pPr>
              <w:jc w:val="center"/>
            </w:pPr>
            <w:r>
              <w:rPr>
                <w:b/>
                <w:color w:val="FFFFFF"/>
                <w:sz w:val="19"/>
              </w:rPr>
              <w:t>Mentor check</w:t>
            </w:r>
          </w:p>
        </w:tc>
      </w:tr>
      <w:tr>
        <w:trPr>
          <w:cantSplit w:val="true"/>
        </w:trPr>
        <w:tc>
          <w:tcPr>
            <w:tcW w:type="dxa" w:w="648"/>
            <w:shd w:fill="FFFFFF"/>
            <w:tcMar>
              <w:top w:w="100" w:type="dxa"/>
              <w:start w:w="110" w:type="dxa"/>
              <w:bottom w:w="100" w:type="dxa"/>
              <w:end w:w="110" w:type="dxa"/>
            </w:tcMar>
            <w:vAlign w:val="center"/>
          </w:tcPr>
          <w:p>
            <w:pPr>
              <w:jc w:val="center"/>
            </w:pPr>
            <w:r>
              <w:rPr>
                <w:sz w:val="19"/>
              </w:rPr>
              <w:t>1</w:t>
            </w:r>
          </w:p>
        </w:tc>
        <w:tc>
          <w:tcPr>
            <w:tcW w:type="dxa" w:w="2232"/>
            <w:shd w:fill="FFFFFF"/>
            <w:tcMar>
              <w:top w:w="100" w:type="dxa"/>
              <w:start w:w="110" w:type="dxa"/>
              <w:bottom w:w="100" w:type="dxa"/>
              <w:end w:w="110" w:type="dxa"/>
            </w:tcMar>
            <w:vAlign w:val="center"/>
          </w:tcPr>
          <w:p>
            <w:pPr>
              <w:jc w:val="left"/>
            </w:pPr>
            <w:r>
              <w:rPr>
                <w:sz w:val="19"/>
              </w:rPr>
              <w:t>Create repository and define prediction setting</w:t>
            </w:r>
          </w:p>
        </w:tc>
        <w:tc>
          <w:tcPr>
            <w:tcW w:type="dxa" w:w="5040"/>
            <w:shd w:fill="FFFFFF"/>
            <w:tcMar>
              <w:top w:w="100" w:type="dxa"/>
              <w:start w:w="110" w:type="dxa"/>
              <w:bottom w:w="100" w:type="dxa"/>
              <w:end w:w="110" w:type="dxa"/>
            </w:tcMar>
            <w:vAlign w:val="center"/>
          </w:tcPr>
          <w:p>
            <w:pPr>
              <w:jc w:val="left"/>
            </w:pPr>
            <w:r>
              <w:rPr>
                <w:sz w:val="19"/>
              </w:rPr>
              <w:t>PROJECT_IDEA.md identifies target, feature sets, models, metrics, and availability of inputs</w:t>
            </w:r>
          </w:p>
        </w:tc>
        <w:tc>
          <w:tcPr>
            <w:tcW w:type="dxa" w:w="1872"/>
            <w:shd w:fill="FFFFFF"/>
            <w:tcMar>
              <w:top w:w="100" w:type="dxa"/>
              <w:start w:w="110" w:type="dxa"/>
              <w:bottom w:w="100" w:type="dxa"/>
              <w:end w:w="110" w:type="dxa"/>
            </w:tcMar>
            <w:vAlign w:val="center"/>
          </w:tcPr>
          <w:p>
            <w:pPr>
              <w:jc w:val="left"/>
            </w:pPr>
            <w:r>
              <w:rPr>
                <w:sz w:val="19"/>
              </w:rPr>
              <w:t>Approve question and scope</w:t>
            </w:r>
          </w:p>
        </w:tc>
      </w:tr>
      <w:tr>
        <w:trPr>
          <w:cantSplit w:val="true"/>
        </w:trPr>
        <w:tc>
          <w:tcPr>
            <w:tcW w:type="dxa" w:w="648"/>
            <w:shd w:fill="EAF2F8"/>
            <w:tcMar>
              <w:top w:w="100" w:type="dxa"/>
              <w:start w:w="110" w:type="dxa"/>
              <w:bottom w:w="100" w:type="dxa"/>
              <w:end w:w="110" w:type="dxa"/>
            </w:tcMar>
            <w:vAlign w:val="center"/>
          </w:tcPr>
          <w:p>
            <w:pPr>
              <w:jc w:val="center"/>
            </w:pPr>
            <w:r>
              <w:rPr>
                <w:sz w:val="19"/>
              </w:rPr>
              <w:t>2</w:t>
            </w:r>
          </w:p>
        </w:tc>
        <w:tc>
          <w:tcPr>
            <w:tcW w:type="dxa" w:w="2232"/>
            <w:shd w:fill="EAF2F8"/>
            <w:tcMar>
              <w:top w:w="100" w:type="dxa"/>
              <w:start w:w="110" w:type="dxa"/>
              <w:bottom w:w="100" w:type="dxa"/>
              <w:end w:w="110" w:type="dxa"/>
            </w:tcMar>
            <w:vAlign w:val="center"/>
          </w:tcPr>
          <w:p>
            <w:pPr>
              <w:jc w:val="left"/>
            </w:pPr>
            <w:r>
              <w:rPr>
                <w:sz w:val="19"/>
              </w:rPr>
              <w:t>Download and inspect the UCI files</w:t>
            </w:r>
          </w:p>
        </w:tc>
        <w:tc>
          <w:tcPr>
            <w:tcW w:type="dxa" w:w="5040"/>
            <w:shd w:fill="EAF2F8"/>
            <w:tcMar>
              <w:top w:w="100" w:type="dxa"/>
              <w:start w:w="110" w:type="dxa"/>
              <w:bottom w:w="100" w:type="dxa"/>
              <w:end w:w="110" w:type="dxa"/>
            </w:tcMar>
            <w:vAlign w:val="center"/>
          </w:tcPr>
          <w:p>
            <w:pPr>
              <w:jc w:val="left"/>
            </w:pPr>
            <w:r>
              <w:rPr>
                <w:sz w:val="19"/>
              </w:rPr>
              <w:t>hour.csv and Readme.txt obtained; official and observed dimensions recorded</w:t>
            </w:r>
          </w:p>
        </w:tc>
        <w:tc>
          <w:tcPr>
            <w:tcW w:type="dxa" w:w="1872"/>
            <w:shd w:fill="EAF2F8"/>
            <w:tcMar>
              <w:top w:w="100" w:type="dxa"/>
              <w:start w:w="110" w:type="dxa"/>
              <w:bottom w:w="100" w:type="dxa"/>
              <w:end w:w="110" w:type="dxa"/>
            </w:tcMar>
            <w:vAlign w:val="center"/>
          </w:tcPr>
          <w:p>
            <w:pPr>
              <w:jc w:val="left"/>
            </w:pPr>
            <w:r>
              <w:rPr>
                <w:sz w:val="19"/>
              </w:rPr>
              <w:t>Confirm source license and chosen file</w:t>
            </w:r>
          </w:p>
        </w:tc>
      </w:tr>
      <w:tr>
        <w:trPr>
          <w:cantSplit w:val="true"/>
        </w:trPr>
        <w:tc>
          <w:tcPr>
            <w:tcW w:type="dxa" w:w="648"/>
            <w:shd w:fill="FFFFFF"/>
            <w:tcMar>
              <w:top w:w="100" w:type="dxa"/>
              <w:start w:w="110" w:type="dxa"/>
              <w:bottom w:w="100" w:type="dxa"/>
              <w:end w:w="110" w:type="dxa"/>
            </w:tcMar>
            <w:vAlign w:val="center"/>
          </w:tcPr>
          <w:p>
            <w:pPr>
              <w:jc w:val="center"/>
            </w:pPr>
            <w:r>
              <w:rPr>
                <w:sz w:val="19"/>
              </w:rPr>
              <w:t>3</w:t>
            </w:r>
          </w:p>
        </w:tc>
        <w:tc>
          <w:tcPr>
            <w:tcW w:type="dxa" w:w="2232"/>
            <w:shd w:fill="FFFFFF"/>
            <w:tcMar>
              <w:top w:w="100" w:type="dxa"/>
              <w:start w:w="110" w:type="dxa"/>
              <w:bottom w:w="100" w:type="dxa"/>
              <w:end w:w="110" w:type="dxa"/>
            </w:tcMar>
            <w:vAlign w:val="center"/>
          </w:tcPr>
          <w:p>
            <w:pPr>
              <w:jc w:val="left"/>
            </w:pPr>
            <w:r>
              <w:rPr>
                <w:sz w:val="19"/>
              </w:rPr>
              <w:t>Build datetime and validate data</w:t>
            </w:r>
          </w:p>
        </w:tc>
        <w:tc>
          <w:tcPr>
            <w:tcW w:type="dxa" w:w="5040"/>
            <w:shd w:fill="FFFFFF"/>
            <w:tcMar>
              <w:top w:w="100" w:type="dxa"/>
              <w:start w:w="110" w:type="dxa"/>
              <w:bottom w:w="100" w:type="dxa"/>
              <w:end w:w="110" w:type="dxa"/>
            </w:tcMar>
            <w:vAlign w:val="center"/>
          </w:tcPr>
          <w:p>
            <w:pPr>
              <w:jc w:val="left"/>
            </w:pPr>
            <w:r>
              <w:rPr>
                <w:sz w:val="19"/>
              </w:rPr>
              <w:t>Ranges, duplicates, target identity, and hourly gaps checked</w:t>
            </w:r>
          </w:p>
        </w:tc>
        <w:tc>
          <w:tcPr>
            <w:tcW w:type="dxa" w:w="1872"/>
            <w:shd w:fill="FFFFFF"/>
            <w:tcMar>
              <w:top w:w="100" w:type="dxa"/>
              <w:start w:w="110" w:type="dxa"/>
              <w:bottom w:w="100" w:type="dxa"/>
              <w:end w:w="110" w:type="dxa"/>
            </w:tcMar>
            <w:vAlign w:val="center"/>
          </w:tcPr>
          <w:p>
            <w:pPr>
              <w:jc w:val="left"/>
            </w:pPr>
            <w:r>
              <w:rPr>
                <w:sz w:val="19"/>
              </w:rPr>
              <w:t>Review preparation evidence</w:t>
            </w:r>
          </w:p>
        </w:tc>
      </w:tr>
      <w:tr>
        <w:trPr>
          <w:cantSplit w:val="true"/>
        </w:trPr>
        <w:tc>
          <w:tcPr>
            <w:tcW w:type="dxa" w:w="648"/>
            <w:shd w:fill="EAF2F8"/>
            <w:tcMar>
              <w:top w:w="100" w:type="dxa"/>
              <w:start w:w="110" w:type="dxa"/>
              <w:bottom w:w="100" w:type="dxa"/>
              <w:end w:w="110" w:type="dxa"/>
            </w:tcMar>
            <w:vAlign w:val="center"/>
          </w:tcPr>
          <w:p>
            <w:pPr>
              <w:jc w:val="center"/>
            </w:pPr>
            <w:r>
              <w:rPr>
                <w:sz w:val="19"/>
              </w:rPr>
              <w:t>4</w:t>
            </w:r>
          </w:p>
        </w:tc>
        <w:tc>
          <w:tcPr>
            <w:tcW w:type="dxa" w:w="2232"/>
            <w:shd w:fill="EAF2F8"/>
            <w:tcMar>
              <w:top w:w="100" w:type="dxa"/>
              <w:start w:w="110" w:type="dxa"/>
              <w:bottom w:w="100" w:type="dxa"/>
              <w:end w:w="110" w:type="dxa"/>
            </w:tcMar>
            <w:vAlign w:val="center"/>
          </w:tcPr>
          <w:p>
            <w:pPr>
              <w:jc w:val="left"/>
            </w:pPr>
            <w:r>
              <w:rPr>
                <w:sz w:val="19"/>
              </w:rPr>
              <w:t>Complete data documentation</w:t>
            </w:r>
          </w:p>
        </w:tc>
        <w:tc>
          <w:tcPr>
            <w:tcW w:type="dxa" w:w="5040"/>
            <w:shd w:fill="EAF2F8"/>
            <w:tcMar>
              <w:top w:w="100" w:type="dxa"/>
              <w:start w:w="110" w:type="dxa"/>
              <w:bottom w:w="100" w:type="dxa"/>
              <w:end w:w="110" w:type="dxa"/>
            </w:tcMar>
            <w:vAlign w:val="center"/>
          </w:tcPr>
          <w:p>
            <w:pPr>
              <w:jc w:val="left"/>
            </w:pPr>
            <w:r>
              <w:rPr>
                <w:sz w:val="19"/>
              </w:rPr>
              <w:t>Variables, normalization, exclusions, and prediction setting documented</w:t>
            </w:r>
          </w:p>
        </w:tc>
        <w:tc>
          <w:tcPr>
            <w:tcW w:type="dxa" w:w="1872"/>
            <w:shd w:fill="EAF2F8"/>
            <w:tcMar>
              <w:top w:w="100" w:type="dxa"/>
              <w:start w:w="110" w:type="dxa"/>
              <w:bottom w:w="100" w:type="dxa"/>
              <w:end w:w="110" w:type="dxa"/>
            </w:tcMar>
            <w:vAlign w:val="center"/>
          </w:tcPr>
          <w:p>
            <w:pPr>
              <w:jc w:val="left"/>
            </w:pPr>
            <w:r>
              <w:rPr>
                <w:sz w:val="19"/>
              </w:rPr>
              <w:t>Approve feature roles</w:t>
            </w:r>
          </w:p>
        </w:tc>
      </w:tr>
      <w:tr>
        <w:trPr>
          <w:cantSplit w:val="true"/>
        </w:trPr>
        <w:tc>
          <w:tcPr>
            <w:tcW w:type="dxa" w:w="648"/>
            <w:shd w:fill="FFFFFF"/>
            <w:tcMar>
              <w:top w:w="100" w:type="dxa"/>
              <w:start w:w="110" w:type="dxa"/>
              <w:bottom w:w="100" w:type="dxa"/>
              <w:end w:w="110" w:type="dxa"/>
            </w:tcMar>
            <w:vAlign w:val="center"/>
          </w:tcPr>
          <w:p>
            <w:pPr>
              <w:jc w:val="center"/>
            </w:pPr>
            <w:r>
              <w:rPr>
                <w:sz w:val="19"/>
              </w:rPr>
              <w:t>5</w:t>
            </w:r>
          </w:p>
        </w:tc>
        <w:tc>
          <w:tcPr>
            <w:tcW w:type="dxa" w:w="2232"/>
            <w:shd w:fill="FFFFFF"/>
            <w:tcMar>
              <w:top w:w="100" w:type="dxa"/>
              <w:start w:w="110" w:type="dxa"/>
              <w:bottom w:w="100" w:type="dxa"/>
              <w:end w:w="110" w:type="dxa"/>
            </w:tcMar>
            <w:vAlign w:val="center"/>
          </w:tcPr>
          <w:p>
            <w:pPr>
              <w:jc w:val="left"/>
            </w:pPr>
            <w:r>
              <w:rPr>
                <w:sz w:val="19"/>
              </w:rPr>
              <w:t>Analyze hourly and day-type patterns</w:t>
            </w:r>
          </w:p>
        </w:tc>
        <w:tc>
          <w:tcPr>
            <w:tcW w:type="dxa" w:w="5040"/>
            <w:shd w:fill="FFFFFF"/>
            <w:tcMar>
              <w:top w:w="100" w:type="dxa"/>
              <w:start w:w="110" w:type="dxa"/>
              <w:bottom w:w="100" w:type="dxa"/>
              <w:end w:w="110" w:type="dxa"/>
            </w:tcMar>
            <w:vAlign w:val="center"/>
          </w:tcPr>
          <w:p>
            <w:pPr>
              <w:jc w:val="left"/>
            </w:pPr>
            <w:r>
              <w:rPr>
                <w:sz w:val="19"/>
              </w:rPr>
              <w:t>At least three labeled figures with written observations</w:t>
            </w:r>
          </w:p>
        </w:tc>
        <w:tc>
          <w:tcPr>
            <w:tcW w:type="dxa" w:w="1872"/>
            <w:shd w:fill="FFFFFF"/>
            <w:tcMar>
              <w:top w:w="100" w:type="dxa"/>
              <w:start w:w="110" w:type="dxa"/>
              <w:bottom w:w="100" w:type="dxa"/>
              <w:end w:w="110" w:type="dxa"/>
            </w:tcMar>
            <w:vAlign w:val="center"/>
          </w:tcPr>
          <w:p>
            <w:pPr>
              <w:jc w:val="left"/>
            </w:pPr>
            <w:r>
              <w:rPr>
                <w:sz w:val="19"/>
              </w:rPr>
              <w:t>Check statistical language</w:t>
            </w:r>
          </w:p>
        </w:tc>
      </w:tr>
      <w:tr>
        <w:trPr>
          <w:cantSplit w:val="true"/>
        </w:trPr>
        <w:tc>
          <w:tcPr>
            <w:tcW w:type="dxa" w:w="648"/>
            <w:shd w:fill="EAF2F8"/>
            <w:tcMar>
              <w:top w:w="100" w:type="dxa"/>
              <w:start w:w="110" w:type="dxa"/>
              <w:bottom w:w="100" w:type="dxa"/>
              <w:end w:w="110" w:type="dxa"/>
            </w:tcMar>
            <w:vAlign w:val="center"/>
          </w:tcPr>
          <w:p>
            <w:pPr>
              <w:jc w:val="center"/>
            </w:pPr>
            <w:r>
              <w:rPr>
                <w:sz w:val="19"/>
              </w:rPr>
              <w:t>6</w:t>
            </w:r>
          </w:p>
        </w:tc>
        <w:tc>
          <w:tcPr>
            <w:tcW w:type="dxa" w:w="2232"/>
            <w:shd w:fill="EAF2F8"/>
            <w:tcMar>
              <w:top w:w="100" w:type="dxa"/>
              <w:start w:w="110" w:type="dxa"/>
              <w:bottom w:w="100" w:type="dxa"/>
              <w:end w:w="110" w:type="dxa"/>
            </w:tcMar>
            <w:vAlign w:val="center"/>
          </w:tcPr>
          <w:p>
            <w:pPr>
              <w:jc w:val="left"/>
            </w:pPr>
            <w:r>
              <w:rPr>
                <w:sz w:val="19"/>
              </w:rPr>
              <w:t>Complete weather and seasonal EDA</w:t>
            </w:r>
          </w:p>
        </w:tc>
        <w:tc>
          <w:tcPr>
            <w:tcW w:type="dxa" w:w="5040"/>
            <w:shd w:fill="EAF2F8"/>
            <w:tcMar>
              <w:top w:w="100" w:type="dxa"/>
              <w:start w:w="110" w:type="dxa"/>
              <w:bottom w:w="100" w:type="dxa"/>
              <w:end w:w="110" w:type="dxa"/>
            </w:tcMar>
            <w:vAlign w:val="center"/>
          </w:tcPr>
          <w:p>
            <w:pPr>
              <w:jc w:val="left"/>
            </w:pPr>
            <w:r>
              <w:rPr>
                <w:sz w:val="19"/>
              </w:rPr>
              <w:t>At least six total figures; category counts and target skew discussed</w:t>
            </w:r>
          </w:p>
        </w:tc>
        <w:tc>
          <w:tcPr>
            <w:tcW w:type="dxa" w:w="1872"/>
            <w:shd w:fill="EAF2F8"/>
            <w:tcMar>
              <w:top w:w="100" w:type="dxa"/>
              <w:start w:w="110" w:type="dxa"/>
              <w:bottom w:w="100" w:type="dxa"/>
              <w:end w:w="110" w:type="dxa"/>
            </w:tcMar>
            <w:vAlign w:val="center"/>
          </w:tcPr>
          <w:p>
            <w:pPr>
              <w:jc w:val="left"/>
            </w:pPr>
            <w:r>
              <w:rPr>
                <w:sz w:val="19"/>
              </w:rPr>
              <w:t>Approve modeling readiness</w:t>
            </w:r>
          </w:p>
        </w:tc>
      </w:tr>
      <w:tr>
        <w:trPr>
          <w:cantSplit w:val="true"/>
        </w:trPr>
        <w:tc>
          <w:tcPr>
            <w:tcW w:type="dxa" w:w="648"/>
            <w:shd w:fill="FFFFFF"/>
            <w:tcMar>
              <w:top w:w="100" w:type="dxa"/>
              <w:start w:w="110" w:type="dxa"/>
              <w:bottom w:w="100" w:type="dxa"/>
              <w:end w:w="110" w:type="dxa"/>
            </w:tcMar>
            <w:vAlign w:val="center"/>
          </w:tcPr>
          <w:p>
            <w:pPr>
              <w:jc w:val="center"/>
            </w:pPr>
            <w:r>
              <w:rPr>
                <w:sz w:val="19"/>
              </w:rPr>
              <w:t>7</w:t>
            </w:r>
          </w:p>
        </w:tc>
        <w:tc>
          <w:tcPr>
            <w:tcW w:type="dxa" w:w="2232"/>
            <w:shd w:fill="FFFFFF"/>
            <w:tcMar>
              <w:top w:w="100" w:type="dxa"/>
              <w:start w:w="110" w:type="dxa"/>
              <w:bottom w:w="100" w:type="dxa"/>
              <w:end w:w="110" w:type="dxa"/>
            </w:tcMar>
            <w:vAlign w:val="center"/>
          </w:tcPr>
          <w:p>
            <w:pPr>
              <w:jc w:val="left"/>
            </w:pPr>
            <w:r>
              <w:rPr>
                <w:sz w:val="19"/>
              </w:rPr>
              <w:t>Create feature groups and chronological split</w:t>
            </w:r>
          </w:p>
        </w:tc>
        <w:tc>
          <w:tcPr>
            <w:tcW w:type="dxa" w:w="5040"/>
            <w:shd w:fill="FFFFFF"/>
            <w:tcMar>
              <w:top w:w="100" w:type="dxa"/>
              <w:start w:w="110" w:type="dxa"/>
              <w:bottom w:w="100" w:type="dxa"/>
              <w:end w:w="110" w:type="dxa"/>
            </w:tcMar>
            <w:vAlign w:val="center"/>
          </w:tcPr>
          <w:p>
            <w:pPr>
              <w:jc w:val="left"/>
            </w:pPr>
            <w:r>
              <w:rPr>
                <w:sz w:val="19"/>
              </w:rPr>
              <w:t>Set A B C definitions and exact split timestamps recorded</w:t>
            </w:r>
          </w:p>
        </w:tc>
        <w:tc>
          <w:tcPr>
            <w:tcW w:type="dxa" w:w="1872"/>
            <w:shd w:fill="FFFFFF"/>
            <w:tcMar>
              <w:top w:w="100" w:type="dxa"/>
              <w:start w:w="110" w:type="dxa"/>
              <w:bottom w:w="100" w:type="dxa"/>
              <w:end w:w="110" w:type="dxa"/>
            </w:tcMar>
            <w:vAlign w:val="center"/>
          </w:tcPr>
          <w:p>
            <w:pPr>
              <w:jc w:val="left"/>
            </w:pPr>
            <w:r>
              <w:rPr>
                <w:sz w:val="19"/>
              </w:rPr>
              <w:t>Decision Gate 1</w:t>
            </w:r>
          </w:p>
        </w:tc>
      </w:tr>
      <w:tr>
        <w:trPr>
          <w:cantSplit w:val="true"/>
        </w:trPr>
        <w:tc>
          <w:tcPr>
            <w:tcW w:type="dxa" w:w="648"/>
            <w:shd w:fill="EAF2F8"/>
            <w:tcMar>
              <w:top w:w="100" w:type="dxa"/>
              <w:start w:w="110" w:type="dxa"/>
              <w:bottom w:w="100" w:type="dxa"/>
              <w:end w:w="110" w:type="dxa"/>
            </w:tcMar>
            <w:vAlign w:val="center"/>
          </w:tcPr>
          <w:p>
            <w:pPr>
              <w:jc w:val="center"/>
            </w:pPr>
            <w:r>
              <w:rPr>
                <w:sz w:val="19"/>
              </w:rPr>
              <w:t>8</w:t>
            </w:r>
          </w:p>
        </w:tc>
        <w:tc>
          <w:tcPr>
            <w:tcW w:type="dxa" w:w="2232"/>
            <w:shd w:fill="EAF2F8"/>
            <w:tcMar>
              <w:top w:w="100" w:type="dxa"/>
              <w:start w:w="110" w:type="dxa"/>
              <w:bottom w:w="100" w:type="dxa"/>
              <w:end w:w="110" w:type="dxa"/>
            </w:tcMar>
            <w:vAlign w:val="center"/>
          </w:tcPr>
          <w:p>
            <w:pPr>
              <w:jc w:val="left"/>
            </w:pPr>
            <w:r>
              <w:rPr>
                <w:sz w:val="19"/>
              </w:rPr>
              <w:t>Build baseline and required models</w:t>
            </w:r>
          </w:p>
        </w:tc>
        <w:tc>
          <w:tcPr>
            <w:tcW w:type="dxa" w:w="5040"/>
            <w:shd w:fill="EAF2F8"/>
            <w:tcMar>
              <w:top w:w="100" w:type="dxa"/>
              <w:start w:w="110" w:type="dxa"/>
              <w:bottom w:w="100" w:type="dxa"/>
              <w:end w:w="110" w:type="dxa"/>
            </w:tcMar>
            <w:vAlign w:val="center"/>
          </w:tcPr>
          <w:p>
            <w:pPr>
              <w:jc w:val="left"/>
            </w:pPr>
            <w:r>
              <w:rPr>
                <w:sz w:val="19"/>
              </w:rPr>
              <w:t>Pipelines run consistently and validation metrics are saved</w:t>
            </w:r>
          </w:p>
        </w:tc>
        <w:tc>
          <w:tcPr>
            <w:tcW w:type="dxa" w:w="1872"/>
            <w:shd w:fill="EAF2F8"/>
            <w:tcMar>
              <w:top w:w="100" w:type="dxa"/>
              <w:start w:w="110" w:type="dxa"/>
              <w:bottom w:w="100" w:type="dxa"/>
              <w:end w:w="110" w:type="dxa"/>
            </w:tcMar>
            <w:vAlign w:val="center"/>
          </w:tcPr>
          <w:p>
            <w:pPr>
              <w:jc w:val="left"/>
            </w:pPr>
            <w:r>
              <w:rPr>
                <w:sz w:val="19"/>
              </w:rPr>
              <w:t>Check leakage and preprocessing</w:t>
            </w:r>
          </w:p>
        </w:tc>
      </w:tr>
      <w:tr>
        <w:trPr>
          <w:cantSplit w:val="true"/>
        </w:trPr>
        <w:tc>
          <w:tcPr>
            <w:tcW w:type="dxa" w:w="648"/>
            <w:shd w:fill="FFFFFF"/>
            <w:tcMar>
              <w:top w:w="100" w:type="dxa"/>
              <w:start w:w="110" w:type="dxa"/>
              <w:bottom w:w="100" w:type="dxa"/>
              <w:end w:w="110" w:type="dxa"/>
            </w:tcMar>
            <w:vAlign w:val="center"/>
          </w:tcPr>
          <w:p>
            <w:pPr>
              <w:jc w:val="center"/>
            </w:pPr>
            <w:r>
              <w:rPr>
                <w:sz w:val="19"/>
              </w:rPr>
              <w:t>9</w:t>
            </w:r>
          </w:p>
        </w:tc>
        <w:tc>
          <w:tcPr>
            <w:tcW w:type="dxa" w:w="2232"/>
            <w:shd w:fill="FFFFFF"/>
            <w:tcMar>
              <w:top w:w="100" w:type="dxa"/>
              <w:start w:w="110" w:type="dxa"/>
              <w:bottom w:w="100" w:type="dxa"/>
              <w:end w:w="110" w:type="dxa"/>
            </w:tcMar>
            <w:vAlign w:val="center"/>
          </w:tcPr>
          <w:p>
            <w:pPr>
              <w:jc w:val="left"/>
            </w:pPr>
            <w:r>
              <w:rPr>
                <w:sz w:val="19"/>
              </w:rPr>
              <w:t>Compare weather predictive value</w:t>
            </w:r>
          </w:p>
        </w:tc>
        <w:tc>
          <w:tcPr>
            <w:tcW w:type="dxa" w:w="5040"/>
            <w:shd w:fill="FFFFFF"/>
            <w:tcMar>
              <w:top w:w="100" w:type="dxa"/>
              <w:start w:w="110" w:type="dxa"/>
              <w:bottom w:w="100" w:type="dxa"/>
              <w:end w:w="110" w:type="dxa"/>
            </w:tcMar>
            <w:vAlign w:val="center"/>
          </w:tcPr>
          <w:p>
            <w:pPr>
              <w:jc w:val="left"/>
            </w:pPr>
            <w:r>
              <w:rPr>
                <w:sz w:val="19"/>
              </w:rPr>
              <w:t>C minus A and B minus A metric changes reported by model</w:t>
            </w:r>
          </w:p>
        </w:tc>
        <w:tc>
          <w:tcPr>
            <w:tcW w:type="dxa" w:w="1872"/>
            <w:shd w:fill="FFFFFF"/>
            <w:tcMar>
              <w:top w:w="100" w:type="dxa"/>
              <w:start w:w="110" w:type="dxa"/>
              <w:bottom w:w="100" w:type="dxa"/>
              <w:end w:w="110" w:type="dxa"/>
            </w:tcMar>
            <w:vAlign w:val="center"/>
          </w:tcPr>
          <w:p>
            <w:pPr>
              <w:jc w:val="left"/>
            </w:pPr>
            <w:r>
              <w:rPr>
                <w:sz w:val="19"/>
              </w:rPr>
              <w:t>Approve final configuration</w:t>
            </w:r>
          </w:p>
        </w:tc>
      </w:tr>
      <w:tr>
        <w:trPr>
          <w:cantSplit w:val="true"/>
        </w:trPr>
        <w:tc>
          <w:tcPr>
            <w:tcW w:type="dxa" w:w="648"/>
            <w:shd w:fill="EAF2F8"/>
            <w:tcMar>
              <w:top w:w="100" w:type="dxa"/>
              <w:start w:w="110" w:type="dxa"/>
              <w:bottom w:w="100" w:type="dxa"/>
              <w:end w:w="110" w:type="dxa"/>
            </w:tcMar>
            <w:vAlign w:val="center"/>
          </w:tcPr>
          <w:p>
            <w:pPr>
              <w:jc w:val="center"/>
            </w:pPr>
            <w:r>
              <w:rPr>
                <w:sz w:val="19"/>
              </w:rPr>
              <w:t>10</w:t>
            </w:r>
          </w:p>
        </w:tc>
        <w:tc>
          <w:tcPr>
            <w:tcW w:type="dxa" w:w="2232"/>
            <w:shd w:fill="EAF2F8"/>
            <w:tcMar>
              <w:top w:w="100" w:type="dxa"/>
              <w:start w:w="110" w:type="dxa"/>
              <w:bottom w:w="100" w:type="dxa"/>
              <w:end w:w="110" w:type="dxa"/>
            </w:tcMar>
            <w:vAlign w:val="center"/>
          </w:tcPr>
          <w:p>
            <w:pPr>
              <w:jc w:val="left"/>
            </w:pPr>
            <w:r>
              <w:rPr>
                <w:sz w:val="19"/>
              </w:rPr>
              <w:t>Run final test and error analysis</w:t>
            </w:r>
          </w:p>
        </w:tc>
        <w:tc>
          <w:tcPr>
            <w:tcW w:type="dxa" w:w="5040"/>
            <w:shd w:fill="EAF2F8"/>
            <w:tcMar>
              <w:top w:w="100" w:type="dxa"/>
              <w:start w:w="110" w:type="dxa"/>
              <w:bottom w:w="100" w:type="dxa"/>
              <w:end w:w="110" w:type="dxa"/>
            </w:tcMar>
            <w:vAlign w:val="center"/>
          </w:tcPr>
          <w:p>
            <w:pPr>
              <w:jc w:val="left"/>
            </w:pPr>
            <w:r>
              <w:rPr>
                <w:sz w:val="19"/>
              </w:rPr>
              <w:t>One final test evaluation plus peak and subgroup error analysis</w:t>
            </w:r>
          </w:p>
        </w:tc>
        <w:tc>
          <w:tcPr>
            <w:tcW w:type="dxa" w:w="1872"/>
            <w:shd w:fill="EAF2F8"/>
            <w:tcMar>
              <w:top w:w="100" w:type="dxa"/>
              <w:start w:w="110" w:type="dxa"/>
              <w:bottom w:w="100" w:type="dxa"/>
              <w:end w:w="110" w:type="dxa"/>
            </w:tcMar>
            <w:vAlign w:val="center"/>
          </w:tcPr>
          <w:p>
            <w:pPr>
              <w:jc w:val="left"/>
            </w:pPr>
            <w:r>
              <w:rPr>
                <w:sz w:val="19"/>
              </w:rPr>
              <w:t>Decision Gate 2</w:t>
            </w:r>
          </w:p>
        </w:tc>
      </w:tr>
      <w:tr>
        <w:trPr>
          <w:cantSplit w:val="true"/>
        </w:trPr>
        <w:tc>
          <w:tcPr>
            <w:tcW w:type="dxa" w:w="648"/>
            <w:shd w:fill="FFFFFF"/>
            <w:tcMar>
              <w:top w:w="100" w:type="dxa"/>
              <w:start w:w="110" w:type="dxa"/>
              <w:bottom w:w="100" w:type="dxa"/>
              <w:end w:w="110" w:type="dxa"/>
            </w:tcMar>
            <w:vAlign w:val="center"/>
          </w:tcPr>
          <w:p>
            <w:pPr>
              <w:jc w:val="center"/>
            </w:pPr>
            <w:r>
              <w:rPr>
                <w:sz w:val="19"/>
              </w:rPr>
              <w:t>11</w:t>
            </w:r>
          </w:p>
        </w:tc>
        <w:tc>
          <w:tcPr>
            <w:tcW w:type="dxa" w:w="2232"/>
            <w:shd w:fill="FFFFFF"/>
            <w:tcMar>
              <w:top w:w="100" w:type="dxa"/>
              <w:start w:w="110" w:type="dxa"/>
              <w:bottom w:w="100" w:type="dxa"/>
              <w:end w:w="110" w:type="dxa"/>
            </w:tcMar>
            <w:vAlign w:val="center"/>
          </w:tcPr>
          <w:p>
            <w:pPr>
              <w:jc w:val="left"/>
            </w:pPr>
            <w:r>
              <w:rPr>
                <w:sz w:val="19"/>
              </w:rPr>
              <w:t>Write paper and complete README</w:t>
            </w:r>
          </w:p>
        </w:tc>
        <w:tc>
          <w:tcPr>
            <w:tcW w:type="dxa" w:w="5040"/>
            <w:shd w:fill="FFFFFF"/>
            <w:tcMar>
              <w:top w:w="100" w:type="dxa"/>
              <w:start w:w="110" w:type="dxa"/>
              <w:bottom w:w="100" w:type="dxa"/>
              <w:end w:w="110" w:type="dxa"/>
            </w:tcMar>
            <w:vAlign w:val="center"/>
          </w:tcPr>
          <w:p>
            <w:pPr>
              <w:jc w:val="left"/>
            </w:pPr>
            <w:r>
              <w:rPr>
                <w:sz w:val="19"/>
              </w:rPr>
              <w:t>Draft includes methods, results, figures, limitations, and reproduction steps</w:t>
            </w:r>
          </w:p>
        </w:tc>
        <w:tc>
          <w:tcPr>
            <w:tcW w:type="dxa" w:w="1872"/>
            <w:shd w:fill="FFFFFF"/>
            <w:tcMar>
              <w:top w:w="100" w:type="dxa"/>
              <w:start w:w="110" w:type="dxa"/>
              <w:bottom w:w="100" w:type="dxa"/>
              <w:end w:w="110" w:type="dxa"/>
            </w:tcMar>
            <w:vAlign w:val="center"/>
          </w:tcPr>
          <w:p>
            <w:pPr>
              <w:jc w:val="left"/>
            </w:pPr>
            <w:r>
              <w:rPr>
                <w:sz w:val="19"/>
              </w:rPr>
              <w:t>Technical and writing review</w:t>
            </w:r>
          </w:p>
        </w:tc>
      </w:tr>
      <w:tr>
        <w:trPr>
          <w:cantSplit w:val="true"/>
        </w:trPr>
        <w:tc>
          <w:tcPr>
            <w:tcW w:type="dxa" w:w="648"/>
            <w:shd w:fill="EAF2F8"/>
            <w:tcMar>
              <w:top w:w="100" w:type="dxa"/>
              <w:start w:w="110" w:type="dxa"/>
              <w:bottom w:w="100" w:type="dxa"/>
              <w:end w:w="110" w:type="dxa"/>
            </w:tcMar>
            <w:vAlign w:val="center"/>
          </w:tcPr>
          <w:p>
            <w:pPr>
              <w:jc w:val="center"/>
            </w:pPr>
            <w:r>
              <w:rPr>
                <w:sz w:val="19"/>
              </w:rPr>
              <w:t>12</w:t>
            </w:r>
          </w:p>
        </w:tc>
        <w:tc>
          <w:tcPr>
            <w:tcW w:type="dxa" w:w="2232"/>
            <w:shd w:fill="EAF2F8"/>
            <w:tcMar>
              <w:top w:w="100" w:type="dxa"/>
              <w:start w:w="110" w:type="dxa"/>
              <w:bottom w:w="100" w:type="dxa"/>
              <w:end w:w="110" w:type="dxa"/>
            </w:tcMar>
            <w:vAlign w:val="center"/>
          </w:tcPr>
          <w:p>
            <w:pPr>
              <w:jc w:val="left"/>
            </w:pPr>
            <w:r>
              <w:rPr>
                <w:sz w:val="19"/>
              </w:rPr>
              <w:t>Revise and present</w:t>
            </w:r>
          </w:p>
        </w:tc>
        <w:tc>
          <w:tcPr>
            <w:tcW w:type="dxa" w:w="5040"/>
            <w:shd w:fill="EAF2F8"/>
            <w:tcMar>
              <w:top w:w="100" w:type="dxa"/>
              <w:start w:w="110" w:type="dxa"/>
              <w:bottom w:w="100" w:type="dxa"/>
              <w:end w:w="110" w:type="dxa"/>
            </w:tcMar>
            <w:vAlign w:val="center"/>
          </w:tcPr>
          <w:p>
            <w:pPr>
              <w:jc w:val="left"/>
            </w:pPr>
            <w:r>
              <w:rPr>
                <w:sz w:val="19"/>
              </w:rPr>
              <w:t>Final repository, paper, and 5 to 7 minute presentation</w:t>
            </w:r>
          </w:p>
        </w:tc>
        <w:tc>
          <w:tcPr>
            <w:tcW w:type="dxa" w:w="1872"/>
            <w:shd w:fill="EAF2F8"/>
            <w:tcMar>
              <w:top w:w="100" w:type="dxa"/>
              <w:start w:w="110" w:type="dxa"/>
              <w:bottom w:w="100" w:type="dxa"/>
              <w:end w:w="110" w:type="dxa"/>
            </w:tcMar>
            <w:vAlign w:val="center"/>
          </w:tcPr>
          <w:p>
            <w:pPr>
              <w:jc w:val="left"/>
            </w:pPr>
            <w:r>
              <w:rPr>
                <w:sz w:val="19"/>
              </w:rPr>
              <w:t>Final approval or extension plan</w:t>
            </w:r>
          </w:p>
        </w:tc>
      </w:tr>
    </w:tbl>
    <w:p>
      <w:pPr>
        <w:spacing w:after="0"/>
      </w:pPr>
    </w:p>
    <w:p>
      <w:pPr>
        <w:pStyle w:val="Heading2"/>
        <w:keepNext/>
      </w:pPr>
      <w:r>
        <w:t>Decision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304"/>
            <w:shd w:fill="17365D"/>
            <w:tcMar>
              <w:top w:w="100" w:type="dxa"/>
              <w:start w:w="110" w:type="dxa"/>
              <w:bottom w:w="100" w:type="dxa"/>
              <w:end w:w="110" w:type="dxa"/>
            </w:tcMar>
            <w:vAlign w:val="center"/>
          </w:tcPr>
          <w:p>
            <w:pPr>
              <w:jc w:val="center"/>
            </w:pPr>
            <w:r>
              <w:rPr>
                <w:b/>
                <w:color w:val="FFFFFF"/>
                <w:sz w:val="19"/>
              </w:rPr>
              <w:t>Gate</w:t>
            </w:r>
          </w:p>
        </w:tc>
        <w:tc>
          <w:tcPr>
            <w:tcW w:type="dxa" w:w="7488"/>
            <w:shd w:fill="17365D"/>
            <w:tcMar>
              <w:top w:w="100" w:type="dxa"/>
              <w:start w:w="110" w:type="dxa"/>
              <w:bottom w:w="100" w:type="dxa"/>
              <w:end w:w="110" w:type="dxa"/>
            </w:tcMar>
            <w:vAlign w:val="center"/>
          </w:tcPr>
          <w:p>
            <w:pPr>
              <w:jc w:val="center"/>
            </w:pPr>
            <w:r>
              <w:rPr>
                <w:b/>
                <w:color w:val="FFFFFF"/>
                <w:sz w:val="19"/>
              </w:rPr>
              <w:t>Proceed only when</w:t>
            </w:r>
          </w:p>
        </w:tc>
      </w:tr>
      <w:tr>
        <w:trPr>
          <w:cantSplit w:val="true"/>
        </w:trPr>
        <w:tc>
          <w:tcPr>
            <w:tcW w:type="dxa" w:w="2304"/>
            <w:shd w:fill="FFFFFF"/>
            <w:tcMar>
              <w:top w:w="100" w:type="dxa"/>
              <w:start w:w="110" w:type="dxa"/>
              <w:bottom w:w="100" w:type="dxa"/>
              <w:end w:w="110" w:type="dxa"/>
            </w:tcMar>
            <w:vAlign w:val="center"/>
          </w:tcPr>
          <w:p>
            <w:pPr>
              <w:jc w:val="left"/>
            </w:pPr>
            <w:r>
              <w:rPr>
                <w:sz w:val="19"/>
              </w:rPr>
              <w:t>Gate 1 Data readiness</w:t>
            </w:r>
          </w:p>
        </w:tc>
        <w:tc>
          <w:tcPr>
            <w:tcW w:type="dxa" w:w="7488"/>
            <w:shd w:fill="FFFFFF"/>
            <w:tcMar>
              <w:top w:w="100" w:type="dxa"/>
              <w:start w:w="110" w:type="dxa"/>
              <w:bottom w:w="100" w:type="dxa"/>
              <w:end w:w="110" w:type="dxa"/>
            </w:tcMar>
            <w:vAlign w:val="center"/>
          </w:tcPr>
          <w:p>
            <w:pPr>
              <w:jc w:val="left"/>
            </w:pPr>
            <w:r>
              <w:rPr>
                <w:sz w:val="19"/>
              </w:rPr>
              <w:t>The target and input availability are clear; casual and registered are excluded; timestamps are sorted; feature sets and nonoverlapping periods are documented.</w:t>
            </w:r>
          </w:p>
        </w:tc>
      </w:tr>
      <w:tr>
        <w:trPr>
          <w:cantSplit w:val="true"/>
        </w:trPr>
        <w:tc>
          <w:tcPr>
            <w:tcW w:type="dxa" w:w="2304"/>
            <w:shd w:fill="EAF2F8"/>
            <w:tcMar>
              <w:top w:w="100" w:type="dxa"/>
              <w:start w:w="110" w:type="dxa"/>
              <w:bottom w:w="100" w:type="dxa"/>
              <w:end w:w="110" w:type="dxa"/>
            </w:tcMar>
            <w:vAlign w:val="center"/>
          </w:tcPr>
          <w:p>
            <w:pPr>
              <w:jc w:val="left"/>
            </w:pPr>
            <w:r>
              <w:rPr>
                <w:sz w:val="19"/>
              </w:rPr>
              <w:t>Gate 2 Model completion</w:t>
            </w:r>
          </w:p>
        </w:tc>
        <w:tc>
          <w:tcPr>
            <w:tcW w:type="dxa" w:w="7488"/>
            <w:shd w:fill="EAF2F8"/>
            <w:tcMar>
              <w:top w:w="100" w:type="dxa"/>
              <w:start w:w="110" w:type="dxa"/>
              <w:bottom w:w="100" w:type="dxa"/>
              <w:end w:w="110" w:type="dxa"/>
            </w:tcMar>
            <w:vAlign w:val="center"/>
          </w:tcPr>
          <w:p>
            <w:pPr>
              <w:jc w:val="left"/>
            </w:pPr>
            <w:r>
              <w:rPr>
                <w:sz w:val="19"/>
              </w:rPr>
              <w:t>All feature sets use the same periods and metrics; selection used validation data; the final test was evaluated once; errors were analyzed.</w:t>
            </w:r>
          </w:p>
        </w:tc>
      </w:tr>
      <w:tr>
        <w:trPr>
          <w:cantSplit w:val="true"/>
        </w:trPr>
        <w:tc>
          <w:tcPr>
            <w:tcW w:type="dxa" w:w="2304"/>
            <w:shd w:fill="FFFFFF"/>
            <w:tcMar>
              <w:top w:w="100" w:type="dxa"/>
              <w:start w:w="110" w:type="dxa"/>
              <w:bottom w:w="100" w:type="dxa"/>
              <w:end w:w="110" w:type="dxa"/>
            </w:tcMar>
            <w:vAlign w:val="center"/>
          </w:tcPr>
          <w:p>
            <w:pPr>
              <w:jc w:val="left"/>
            </w:pPr>
            <w:r>
              <w:rPr>
                <w:sz w:val="19"/>
              </w:rPr>
              <w:t>Gate 3 Publication readiness</w:t>
            </w:r>
          </w:p>
        </w:tc>
        <w:tc>
          <w:tcPr>
            <w:tcW w:type="dxa" w:w="7488"/>
            <w:shd w:fill="FFFFFF"/>
            <w:tcMar>
              <w:top w:w="100" w:type="dxa"/>
              <w:start w:w="110" w:type="dxa"/>
              <w:bottom w:w="100" w:type="dxa"/>
              <w:end w:w="110" w:type="dxa"/>
            </w:tcMar>
            <w:vAlign w:val="center"/>
          </w:tcPr>
          <w:p>
            <w:pPr>
              <w:jc w:val="left"/>
            </w:pPr>
            <w:r>
              <w:rPr>
                <w:sz w:val="19"/>
              </w:rPr>
              <w:t>A fresh environment reproduces the analysis; figures match results; citations and limitations are complete; the mentor approves public release.</w:t>
            </w:r>
          </w:p>
        </w:tc>
      </w:tr>
    </w:tbl>
    <w:p>
      <w:pPr>
        <w:spacing w:after="0"/>
      </w:pPr>
    </w:p>
    <w:p>
      <w:pPr>
        <w:pStyle w:val="Heading1"/>
        <w:keepNext/>
      </w:pPr>
      <w:r>
        <w:t>Write the Research Paper</w:t>
      </w:r>
    </w:p>
    <w:p>
      <w:pPr>
        <w:pStyle w:val="Heading2"/>
        <w:keepNext/>
      </w:pPr>
      <w:r>
        <w:t>Recommended title</w:t>
      </w:r>
    </w:p>
    <w:p>
      <w:r>
        <w:t>Understanding and Predicting Urban Bike Sharing Demand Using Weather and Temporal Factors</w:t>
      </w:r>
    </w:p>
    <w:p>
      <w:pPr>
        <w:pStyle w:val="Heading2"/>
        <w:keepNext/>
      </w:pPr>
      <w:r>
        <w:t>Paper structure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584"/>
            <w:shd w:fill="17365D"/>
            <w:tcMar>
              <w:top w:w="100" w:type="dxa"/>
              <w:start w:w="110" w:type="dxa"/>
              <w:bottom w:w="100" w:type="dxa"/>
              <w:end w:w="110" w:type="dxa"/>
            </w:tcMar>
            <w:vAlign w:val="center"/>
          </w:tcPr>
          <w:p>
            <w:pPr>
              <w:jc w:val="center"/>
            </w:pPr>
            <w:r>
              <w:rPr>
                <w:b/>
                <w:color w:val="FFFFFF"/>
                <w:sz w:val="19"/>
              </w:rPr>
              <w:t>Section</w:t>
            </w:r>
          </w:p>
        </w:tc>
        <w:tc>
          <w:tcPr>
            <w:tcW w:type="dxa" w:w="4680"/>
            <w:shd w:fill="17365D"/>
            <w:tcMar>
              <w:top w:w="100" w:type="dxa"/>
              <w:start w:w="110" w:type="dxa"/>
              <w:bottom w:w="100" w:type="dxa"/>
              <w:end w:w="110" w:type="dxa"/>
            </w:tcMar>
            <w:vAlign w:val="center"/>
          </w:tcPr>
          <w:p>
            <w:pPr>
              <w:jc w:val="center"/>
            </w:pPr>
            <w:r>
              <w:rPr>
                <w:b/>
                <w:color w:val="FFFFFF"/>
                <w:sz w:val="19"/>
              </w:rPr>
              <w:t>What to write</w:t>
            </w:r>
          </w:p>
        </w:tc>
        <w:tc>
          <w:tcPr>
            <w:tcW w:type="dxa" w:w="3816"/>
            <w:shd w:fill="17365D"/>
            <w:tcMar>
              <w:top w:w="100" w:type="dxa"/>
              <w:start w:w="110" w:type="dxa"/>
              <w:bottom w:w="100" w:type="dxa"/>
              <w:end w:w="110" w:type="dxa"/>
            </w:tcMar>
            <w:vAlign w:val="center"/>
          </w:tcPr>
          <w:p>
            <w:pPr>
              <w:jc w:val="center"/>
            </w:pPr>
            <w:r>
              <w:rPr>
                <w:b/>
                <w:color w:val="FFFFFF"/>
                <w:sz w:val="19"/>
              </w:rPr>
              <w:t>Evidence to include</w:t>
            </w:r>
          </w:p>
        </w:tc>
      </w:tr>
      <w:tr>
        <w:trPr>
          <w:cantSplit w:val="true"/>
        </w:trPr>
        <w:tc>
          <w:tcPr>
            <w:tcW w:type="dxa" w:w="1584"/>
            <w:shd w:fill="FFFFFF"/>
            <w:tcMar>
              <w:top w:w="100" w:type="dxa"/>
              <w:start w:w="110" w:type="dxa"/>
              <w:bottom w:w="100" w:type="dxa"/>
              <w:end w:w="110" w:type="dxa"/>
            </w:tcMar>
            <w:vAlign w:val="center"/>
          </w:tcPr>
          <w:p>
            <w:pPr>
              <w:jc w:val="center"/>
            </w:pPr>
            <w:r>
              <w:rPr>
                <w:sz w:val="19"/>
              </w:rPr>
              <w:t>Abstract</w:t>
            </w:r>
          </w:p>
        </w:tc>
        <w:tc>
          <w:tcPr>
            <w:tcW w:type="dxa" w:w="4680"/>
            <w:shd w:fill="FFFFFF"/>
            <w:tcMar>
              <w:top w:w="100" w:type="dxa"/>
              <w:start w:w="110" w:type="dxa"/>
              <w:bottom w:w="100" w:type="dxa"/>
              <w:end w:w="110" w:type="dxa"/>
            </w:tcMar>
            <w:vAlign w:val="center"/>
          </w:tcPr>
          <w:p>
            <w:pPr>
              <w:jc w:val="left"/>
            </w:pPr>
            <w:r>
              <w:rPr>
                <w:sz w:val="19"/>
              </w:rPr>
              <w:t>Question, dataset, comparison, main numeric result, and conclusion in about 150 to 250 words</w:t>
            </w:r>
          </w:p>
        </w:tc>
        <w:tc>
          <w:tcPr>
            <w:tcW w:type="dxa" w:w="3816"/>
            <w:shd w:fill="FFFFFF"/>
            <w:tcMar>
              <w:top w:w="100" w:type="dxa"/>
              <w:start w:w="110" w:type="dxa"/>
              <w:bottom w:w="100" w:type="dxa"/>
              <w:end w:w="110" w:type="dxa"/>
            </w:tcMar>
            <w:vAlign w:val="center"/>
          </w:tcPr>
          <w:p>
            <w:pPr>
              <w:jc w:val="left"/>
            </w:pPr>
            <w:r>
              <w:rPr>
                <w:sz w:val="19"/>
              </w:rPr>
              <w:t>Selected test metrics and weather-added MAE change</w:t>
            </w:r>
          </w:p>
        </w:tc>
      </w:tr>
      <w:tr>
        <w:trPr>
          <w:cantSplit w:val="true"/>
        </w:trPr>
        <w:tc>
          <w:tcPr>
            <w:tcW w:type="dxa" w:w="1584"/>
            <w:shd w:fill="EAF2F8"/>
            <w:tcMar>
              <w:top w:w="100" w:type="dxa"/>
              <w:start w:w="110" w:type="dxa"/>
              <w:bottom w:w="100" w:type="dxa"/>
              <w:end w:w="110" w:type="dxa"/>
            </w:tcMar>
            <w:vAlign w:val="center"/>
          </w:tcPr>
          <w:p>
            <w:pPr>
              <w:jc w:val="center"/>
            </w:pPr>
            <w:r>
              <w:rPr>
                <w:sz w:val="19"/>
              </w:rPr>
              <w:t>Introduction</w:t>
            </w:r>
          </w:p>
        </w:tc>
        <w:tc>
          <w:tcPr>
            <w:tcW w:type="dxa" w:w="4680"/>
            <w:shd w:fill="EAF2F8"/>
            <w:tcMar>
              <w:top w:w="100" w:type="dxa"/>
              <w:start w:w="110" w:type="dxa"/>
              <w:bottom w:w="100" w:type="dxa"/>
              <w:end w:w="110" w:type="dxa"/>
            </w:tcMar>
            <w:vAlign w:val="center"/>
          </w:tcPr>
          <w:p>
            <w:pPr>
              <w:jc w:val="left"/>
            </w:pPr>
            <w:r>
              <w:rPr>
                <w:sz w:val="19"/>
              </w:rPr>
              <w:t>Bike-sharing demand problem, value of planning, and why weather and time may matter</w:t>
            </w:r>
          </w:p>
        </w:tc>
        <w:tc>
          <w:tcPr>
            <w:tcW w:type="dxa" w:w="3816"/>
            <w:shd w:fill="EAF2F8"/>
            <w:tcMar>
              <w:top w:w="100" w:type="dxa"/>
              <w:start w:w="110" w:type="dxa"/>
              <w:bottom w:w="100" w:type="dxa"/>
              <w:end w:w="110" w:type="dxa"/>
            </w:tcMar>
            <w:vAlign w:val="center"/>
          </w:tcPr>
          <w:p>
            <w:pPr>
              <w:jc w:val="left"/>
            </w:pPr>
            <w:r>
              <w:rPr>
                <w:sz w:val="19"/>
              </w:rPr>
              <w:t>Cited sources and precise project scope</w:t>
            </w:r>
          </w:p>
        </w:tc>
      </w:tr>
      <w:tr>
        <w:trPr>
          <w:cantSplit w:val="true"/>
        </w:trPr>
        <w:tc>
          <w:tcPr>
            <w:tcW w:type="dxa" w:w="1584"/>
            <w:shd w:fill="FFFFFF"/>
            <w:tcMar>
              <w:top w:w="100" w:type="dxa"/>
              <w:start w:w="110" w:type="dxa"/>
              <w:bottom w:w="100" w:type="dxa"/>
              <w:end w:w="110" w:type="dxa"/>
            </w:tcMar>
            <w:vAlign w:val="center"/>
          </w:tcPr>
          <w:p>
            <w:pPr>
              <w:jc w:val="center"/>
            </w:pPr>
            <w:r>
              <w:rPr>
                <w:sz w:val="19"/>
              </w:rPr>
              <w:t>Research question</w:t>
            </w:r>
          </w:p>
        </w:tc>
        <w:tc>
          <w:tcPr>
            <w:tcW w:type="dxa" w:w="4680"/>
            <w:shd w:fill="FFFFFF"/>
            <w:tcMar>
              <w:top w:w="100" w:type="dxa"/>
              <w:start w:w="110" w:type="dxa"/>
              <w:bottom w:w="100" w:type="dxa"/>
              <w:end w:w="110" w:type="dxa"/>
            </w:tcMar>
            <w:vAlign w:val="center"/>
          </w:tcPr>
          <w:p>
            <w:pPr>
              <w:jc w:val="left"/>
            </w:pPr>
            <w:r>
              <w:rPr>
                <w:sz w:val="19"/>
              </w:rPr>
              <w:t>Primary question, supporting questions, and preregistered hypotheses</w:t>
            </w:r>
          </w:p>
        </w:tc>
        <w:tc>
          <w:tcPr>
            <w:tcW w:type="dxa" w:w="3816"/>
            <w:shd w:fill="FFFFFF"/>
            <w:tcMar>
              <w:top w:w="100" w:type="dxa"/>
              <w:start w:w="110" w:type="dxa"/>
              <w:bottom w:w="100" w:type="dxa"/>
              <w:end w:w="110" w:type="dxa"/>
            </w:tcMar>
            <w:vAlign w:val="center"/>
          </w:tcPr>
          <w:p>
            <w:pPr>
              <w:jc w:val="left"/>
            </w:pPr>
            <w:r>
              <w:rPr>
                <w:sz w:val="19"/>
              </w:rPr>
              <w:t>Predictions stated before results</w:t>
            </w:r>
          </w:p>
        </w:tc>
      </w:tr>
      <w:tr>
        <w:trPr>
          <w:cantSplit w:val="true"/>
        </w:trPr>
        <w:tc>
          <w:tcPr>
            <w:tcW w:type="dxa" w:w="1584"/>
            <w:shd w:fill="EAF2F8"/>
            <w:tcMar>
              <w:top w:w="100" w:type="dxa"/>
              <w:start w:w="110" w:type="dxa"/>
              <w:bottom w:w="100" w:type="dxa"/>
              <w:end w:w="110" w:type="dxa"/>
            </w:tcMar>
            <w:vAlign w:val="center"/>
          </w:tcPr>
          <w:p>
            <w:pPr>
              <w:jc w:val="center"/>
            </w:pPr>
            <w:r>
              <w:rPr>
                <w:sz w:val="19"/>
              </w:rPr>
              <w:t>Dataset</w:t>
            </w:r>
          </w:p>
        </w:tc>
        <w:tc>
          <w:tcPr>
            <w:tcW w:type="dxa" w:w="4680"/>
            <w:shd w:fill="EAF2F8"/>
            <w:tcMar>
              <w:top w:w="100" w:type="dxa"/>
              <w:start w:w="110" w:type="dxa"/>
              <w:bottom w:w="100" w:type="dxa"/>
              <w:end w:w="110" w:type="dxa"/>
            </w:tcMar>
            <w:vAlign w:val="center"/>
          </w:tcPr>
          <w:p>
            <w:pPr>
              <w:jc w:val="left"/>
            </w:pPr>
            <w:r>
              <w:rPr>
                <w:sz w:val="19"/>
              </w:rPr>
              <w:t>System, years, hourly file, variables, normalization, gaps, license, and leakage fields</w:t>
            </w:r>
          </w:p>
        </w:tc>
        <w:tc>
          <w:tcPr>
            <w:tcW w:type="dxa" w:w="3816"/>
            <w:shd w:fill="EAF2F8"/>
            <w:tcMar>
              <w:top w:w="100" w:type="dxa"/>
              <w:start w:w="110" w:type="dxa"/>
              <w:bottom w:w="100" w:type="dxa"/>
              <w:end w:w="110" w:type="dxa"/>
            </w:tcMar>
            <w:vAlign w:val="center"/>
          </w:tcPr>
          <w:p>
            <w:pPr>
              <w:jc w:val="left"/>
            </w:pPr>
            <w:r>
              <w:rPr>
                <w:sz w:val="19"/>
              </w:rPr>
              <w:t>Variable dictionary and validation counts</w:t>
            </w:r>
          </w:p>
        </w:tc>
      </w:tr>
      <w:tr>
        <w:trPr>
          <w:cantSplit w:val="true"/>
        </w:trPr>
        <w:tc>
          <w:tcPr>
            <w:tcW w:type="dxa" w:w="1584"/>
            <w:shd w:fill="FFFFFF"/>
            <w:tcMar>
              <w:top w:w="100" w:type="dxa"/>
              <w:start w:w="110" w:type="dxa"/>
              <w:bottom w:w="100" w:type="dxa"/>
              <w:end w:w="110" w:type="dxa"/>
            </w:tcMar>
            <w:vAlign w:val="center"/>
          </w:tcPr>
          <w:p>
            <w:pPr>
              <w:jc w:val="center"/>
            </w:pPr>
            <w:r>
              <w:rPr>
                <w:sz w:val="19"/>
              </w:rPr>
              <w:t>Methods</w:t>
            </w:r>
          </w:p>
        </w:tc>
        <w:tc>
          <w:tcPr>
            <w:tcW w:type="dxa" w:w="4680"/>
            <w:shd w:fill="FFFFFF"/>
            <w:tcMar>
              <w:top w:w="100" w:type="dxa"/>
              <w:start w:w="110" w:type="dxa"/>
              <w:bottom w:w="100" w:type="dxa"/>
              <w:end w:w="110" w:type="dxa"/>
            </w:tcMar>
            <w:vAlign w:val="center"/>
          </w:tcPr>
          <w:p>
            <w:pPr>
              <w:jc w:val="left"/>
            </w:pPr>
            <w:r>
              <w:rPr>
                <w:sz w:val="19"/>
              </w:rPr>
              <w:t>EDA, feature sets, one-hot encoding, chronological split, models, and metrics</w:t>
            </w:r>
          </w:p>
        </w:tc>
        <w:tc>
          <w:tcPr>
            <w:tcW w:type="dxa" w:w="3816"/>
            <w:shd w:fill="FFFFFF"/>
            <w:tcMar>
              <w:top w:w="100" w:type="dxa"/>
              <w:start w:w="110" w:type="dxa"/>
              <w:bottom w:w="100" w:type="dxa"/>
              <w:end w:w="110" w:type="dxa"/>
            </w:tcMar>
            <w:vAlign w:val="center"/>
          </w:tcPr>
          <w:p>
            <w:pPr>
              <w:jc w:val="left"/>
            </w:pPr>
            <w:r>
              <w:rPr>
                <w:sz w:val="19"/>
              </w:rPr>
              <w:t>Enough detail to reproduce the work</w:t>
            </w:r>
          </w:p>
        </w:tc>
      </w:tr>
      <w:tr>
        <w:trPr>
          <w:cantSplit w:val="true"/>
        </w:trPr>
        <w:tc>
          <w:tcPr>
            <w:tcW w:type="dxa" w:w="1584"/>
            <w:shd w:fill="EAF2F8"/>
            <w:tcMar>
              <w:top w:w="100" w:type="dxa"/>
              <w:start w:w="110" w:type="dxa"/>
              <w:bottom w:w="100" w:type="dxa"/>
              <w:end w:w="110" w:type="dxa"/>
            </w:tcMar>
            <w:vAlign w:val="center"/>
          </w:tcPr>
          <w:p>
            <w:pPr>
              <w:jc w:val="center"/>
            </w:pPr>
            <w:r>
              <w:rPr>
                <w:sz w:val="19"/>
              </w:rPr>
              <w:t>Experiments</w:t>
            </w:r>
          </w:p>
        </w:tc>
        <w:tc>
          <w:tcPr>
            <w:tcW w:type="dxa" w:w="4680"/>
            <w:shd w:fill="EAF2F8"/>
            <w:tcMar>
              <w:top w:w="100" w:type="dxa"/>
              <w:start w:w="110" w:type="dxa"/>
              <w:bottom w:w="100" w:type="dxa"/>
              <w:end w:w="110" w:type="dxa"/>
            </w:tcMar>
            <w:vAlign w:val="center"/>
          </w:tcPr>
          <w:p>
            <w:pPr>
              <w:jc w:val="left"/>
            </w:pPr>
            <w:r>
              <w:rPr>
                <w:sz w:val="19"/>
              </w:rPr>
              <w:t>Controlled comparison of A Time B Weather and C Combined</w:t>
            </w:r>
          </w:p>
        </w:tc>
        <w:tc>
          <w:tcPr>
            <w:tcW w:type="dxa" w:w="3816"/>
            <w:shd w:fill="EAF2F8"/>
            <w:tcMar>
              <w:top w:w="100" w:type="dxa"/>
              <w:start w:w="110" w:type="dxa"/>
              <w:bottom w:w="100" w:type="dxa"/>
              <w:end w:w="110" w:type="dxa"/>
            </w:tcMar>
            <w:vAlign w:val="center"/>
          </w:tcPr>
          <w:p>
            <w:pPr>
              <w:jc w:val="left"/>
            </w:pPr>
            <w:r>
              <w:rPr>
                <w:sz w:val="19"/>
              </w:rPr>
              <w:t>Fixed periods and settings</w:t>
            </w:r>
          </w:p>
        </w:tc>
      </w:tr>
      <w:tr>
        <w:trPr>
          <w:cantSplit w:val="true"/>
        </w:trPr>
        <w:tc>
          <w:tcPr>
            <w:tcW w:type="dxa" w:w="1584"/>
            <w:shd w:fill="FFFFFF"/>
            <w:tcMar>
              <w:top w:w="100" w:type="dxa"/>
              <w:start w:w="110" w:type="dxa"/>
              <w:bottom w:w="100" w:type="dxa"/>
              <w:end w:w="110" w:type="dxa"/>
            </w:tcMar>
            <w:vAlign w:val="center"/>
          </w:tcPr>
          <w:p>
            <w:pPr>
              <w:jc w:val="center"/>
            </w:pPr>
            <w:r>
              <w:rPr>
                <w:sz w:val="19"/>
              </w:rPr>
              <w:t>Results</w:t>
            </w:r>
          </w:p>
        </w:tc>
        <w:tc>
          <w:tcPr>
            <w:tcW w:type="dxa" w:w="4680"/>
            <w:shd w:fill="FFFFFF"/>
            <w:tcMar>
              <w:top w:w="100" w:type="dxa"/>
              <w:start w:w="110" w:type="dxa"/>
              <w:bottom w:w="100" w:type="dxa"/>
              <w:end w:w="110" w:type="dxa"/>
            </w:tcMar>
            <w:vAlign w:val="center"/>
          </w:tcPr>
          <w:p>
            <w:pPr>
              <w:jc w:val="left"/>
            </w:pPr>
            <w:r>
              <w:rPr>
                <w:sz w:val="19"/>
              </w:rPr>
              <w:t>Tables and figures that answer the research question</w:t>
            </w:r>
          </w:p>
        </w:tc>
        <w:tc>
          <w:tcPr>
            <w:tcW w:type="dxa" w:w="3816"/>
            <w:shd w:fill="FFFFFF"/>
            <w:tcMar>
              <w:top w:w="100" w:type="dxa"/>
              <w:start w:w="110" w:type="dxa"/>
              <w:bottom w:w="100" w:type="dxa"/>
              <w:end w:w="110" w:type="dxa"/>
            </w:tcMar>
            <w:vAlign w:val="center"/>
          </w:tcPr>
          <w:p>
            <w:pPr>
              <w:jc w:val="left"/>
            </w:pPr>
            <w:r>
              <w:rPr>
                <w:sz w:val="19"/>
              </w:rPr>
              <w:t>MAE RMSE R squared and feature-set differences</w:t>
            </w:r>
          </w:p>
        </w:tc>
      </w:tr>
      <w:tr>
        <w:trPr>
          <w:cantSplit w:val="true"/>
        </w:trPr>
        <w:tc>
          <w:tcPr>
            <w:tcW w:type="dxa" w:w="1584"/>
            <w:shd w:fill="EAF2F8"/>
            <w:tcMar>
              <w:top w:w="100" w:type="dxa"/>
              <w:start w:w="110" w:type="dxa"/>
              <w:bottom w:w="100" w:type="dxa"/>
              <w:end w:w="110" w:type="dxa"/>
            </w:tcMar>
            <w:vAlign w:val="center"/>
          </w:tcPr>
          <w:p>
            <w:pPr>
              <w:jc w:val="center"/>
            </w:pPr>
            <w:r>
              <w:rPr>
                <w:sz w:val="19"/>
              </w:rPr>
              <w:t>Discussion</w:t>
            </w:r>
          </w:p>
        </w:tc>
        <w:tc>
          <w:tcPr>
            <w:tcW w:type="dxa" w:w="4680"/>
            <w:shd w:fill="EAF2F8"/>
            <w:tcMar>
              <w:top w:w="100" w:type="dxa"/>
              <w:start w:w="110" w:type="dxa"/>
              <w:bottom w:w="100" w:type="dxa"/>
              <w:end w:w="110" w:type="dxa"/>
            </w:tcMar>
            <w:vAlign w:val="center"/>
          </w:tcPr>
          <w:p>
            <w:pPr>
              <w:jc w:val="left"/>
            </w:pPr>
            <w:r>
              <w:rPr>
                <w:sz w:val="19"/>
              </w:rPr>
              <w:t>Why feature groups and models performed differently</w:t>
            </w:r>
          </w:p>
        </w:tc>
        <w:tc>
          <w:tcPr>
            <w:tcW w:type="dxa" w:w="3816"/>
            <w:shd w:fill="EAF2F8"/>
            <w:tcMar>
              <w:top w:w="100" w:type="dxa"/>
              <w:start w:w="110" w:type="dxa"/>
              <w:bottom w:w="100" w:type="dxa"/>
              <w:end w:w="110" w:type="dxa"/>
            </w:tcMar>
            <w:vAlign w:val="center"/>
          </w:tcPr>
          <w:p>
            <w:pPr>
              <w:jc w:val="left"/>
            </w:pPr>
            <w:r>
              <w:rPr>
                <w:sz w:val="19"/>
              </w:rPr>
              <w:t>Links to commuting patterns, weather, growth, and model behavior</w:t>
            </w:r>
          </w:p>
        </w:tc>
      </w:tr>
      <w:tr>
        <w:trPr>
          <w:cantSplit w:val="true"/>
        </w:trPr>
        <w:tc>
          <w:tcPr>
            <w:tcW w:type="dxa" w:w="1584"/>
            <w:shd w:fill="FFFFFF"/>
            <w:tcMar>
              <w:top w:w="100" w:type="dxa"/>
              <w:start w:w="110" w:type="dxa"/>
              <w:bottom w:w="100" w:type="dxa"/>
              <w:end w:w="110" w:type="dxa"/>
            </w:tcMar>
            <w:vAlign w:val="center"/>
          </w:tcPr>
          <w:p>
            <w:pPr>
              <w:jc w:val="center"/>
            </w:pPr>
            <w:r>
              <w:rPr>
                <w:sz w:val="19"/>
              </w:rPr>
              <w:t>Limitations</w:t>
            </w:r>
          </w:p>
        </w:tc>
        <w:tc>
          <w:tcPr>
            <w:tcW w:type="dxa" w:w="4680"/>
            <w:shd w:fill="FFFFFF"/>
            <w:tcMar>
              <w:top w:w="100" w:type="dxa"/>
              <w:start w:w="110" w:type="dxa"/>
              <w:bottom w:w="100" w:type="dxa"/>
              <w:end w:w="110" w:type="dxa"/>
            </w:tcMar>
            <w:vAlign w:val="center"/>
          </w:tcPr>
          <w:p>
            <w:pPr>
              <w:jc w:val="left"/>
            </w:pPr>
            <w:r>
              <w:rPr>
                <w:sz w:val="19"/>
              </w:rPr>
              <w:t>Historical single-system data, missing hours, observed weather, imbalance, association, and shift</w:t>
            </w:r>
          </w:p>
        </w:tc>
        <w:tc>
          <w:tcPr>
            <w:tcW w:type="dxa" w:w="3816"/>
            <w:shd w:fill="FFFFFF"/>
            <w:tcMar>
              <w:top w:w="100" w:type="dxa"/>
              <w:start w:w="110" w:type="dxa"/>
              <w:bottom w:w="100" w:type="dxa"/>
              <w:end w:w="110" w:type="dxa"/>
            </w:tcMar>
            <w:vAlign w:val="center"/>
          </w:tcPr>
          <w:p>
            <w:pPr>
              <w:jc w:val="left"/>
            </w:pPr>
            <w:r>
              <w:rPr>
                <w:sz w:val="19"/>
              </w:rPr>
              <w:t>Specific effect on claims</w:t>
            </w:r>
          </w:p>
        </w:tc>
      </w:tr>
      <w:tr>
        <w:trPr>
          <w:cantSplit w:val="true"/>
        </w:trPr>
        <w:tc>
          <w:tcPr>
            <w:tcW w:type="dxa" w:w="1584"/>
            <w:shd w:fill="EAF2F8"/>
            <w:tcMar>
              <w:top w:w="100" w:type="dxa"/>
              <w:start w:w="110" w:type="dxa"/>
              <w:bottom w:w="100" w:type="dxa"/>
              <w:end w:w="110" w:type="dxa"/>
            </w:tcMar>
            <w:vAlign w:val="center"/>
          </w:tcPr>
          <w:p>
            <w:pPr>
              <w:jc w:val="center"/>
            </w:pPr>
            <w:r>
              <w:rPr>
                <w:sz w:val="19"/>
              </w:rPr>
              <w:t>Conclusion</w:t>
            </w:r>
          </w:p>
        </w:tc>
        <w:tc>
          <w:tcPr>
            <w:tcW w:type="dxa" w:w="4680"/>
            <w:shd w:fill="EAF2F8"/>
            <w:tcMar>
              <w:top w:w="100" w:type="dxa"/>
              <w:start w:w="110" w:type="dxa"/>
              <w:bottom w:w="100" w:type="dxa"/>
              <w:end w:w="110" w:type="dxa"/>
            </w:tcMar>
            <w:vAlign w:val="center"/>
          </w:tcPr>
          <w:p>
            <w:pPr>
              <w:jc w:val="left"/>
            </w:pPr>
            <w:r>
              <w:rPr>
                <w:sz w:val="19"/>
              </w:rPr>
              <w:t>Direct answer to the question and one supported next step</w:t>
            </w:r>
          </w:p>
        </w:tc>
        <w:tc>
          <w:tcPr>
            <w:tcW w:type="dxa" w:w="3816"/>
            <w:shd w:fill="EAF2F8"/>
            <w:tcMar>
              <w:top w:w="100" w:type="dxa"/>
              <w:start w:w="110" w:type="dxa"/>
              <w:bottom w:w="100" w:type="dxa"/>
              <w:end w:w="110" w:type="dxa"/>
            </w:tcMar>
            <w:vAlign w:val="center"/>
          </w:tcPr>
          <w:p>
            <w:pPr>
              <w:jc w:val="left"/>
            </w:pPr>
            <w:r>
              <w:rPr>
                <w:sz w:val="19"/>
              </w:rPr>
              <w:t>No new evidence</w:t>
            </w:r>
          </w:p>
        </w:tc>
      </w:tr>
      <w:tr>
        <w:trPr>
          <w:cantSplit w:val="true"/>
        </w:trPr>
        <w:tc>
          <w:tcPr>
            <w:tcW w:type="dxa" w:w="1584"/>
            <w:shd w:fill="FFFFFF"/>
            <w:tcMar>
              <w:top w:w="100" w:type="dxa"/>
              <w:start w:w="110" w:type="dxa"/>
              <w:bottom w:w="100" w:type="dxa"/>
              <w:end w:w="110" w:type="dxa"/>
            </w:tcMar>
            <w:vAlign w:val="center"/>
          </w:tcPr>
          <w:p>
            <w:pPr>
              <w:jc w:val="center"/>
            </w:pPr>
            <w:r>
              <w:rPr>
                <w:sz w:val="19"/>
              </w:rPr>
              <w:t>References</w:t>
            </w:r>
          </w:p>
        </w:tc>
        <w:tc>
          <w:tcPr>
            <w:tcW w:type="dxa" w:w="4680"/>
            <w:shd w:fill="FFFFFF"/>
            <w:tcMar>
              <w:top w:w="100" w:type="dxa"/>
              <w:start w:w="110" w:type="dxa"/>
              <w:bottom w:w="100" w:type="dxa"/>
              <w:end w:w="110" w:type="dxa"/>
            </w:tcMar>
            <w:vAlign w:val="center"/>
          </w:tcPr>
          <w:p>
            <w:pPr>
              <w:jc w:val="left"/>
            </w:pPr>
            <w:r>
              <w:rPr>
                <w:sz w:val="19"/>
              </w:rPr>
              <w:t>Dataset, paper, software documentation, and background sources actually read</w:t>
            </w:r>
          </w:p>
        </w:tc>
        <w:tc>
          <w:tcPr>
            <w:tcW w:type="dxa" w:w="3816"/>
            <w:shd w:fill="FFFFFF"/>
            <w:tcMar>
              <w:top w:w="100" w:type="dxa"/>
              <w:start w:w="110" w:type="dxa"/>
              <w:bottom w:w="100" w:type="dxa"/>
              <w:end w:w="110" w:type="dxa"/>
            </w:tcMar>
            <w:vAlign w:val="center"/>
          </w:tcPr>
          <w:p>
            <w:pPr>
              <w:jc w:val="left"/>
            </w:pPr>
            <w:r>
              <w:rPr>
                <w:sz w:val="19"/>
              </w:rPr>
              <w:t>Consistent citation style</w:t>
            </w:r>
          </w:p>
        </w:tc>
      </w:tr>
    </w:tbl>
    <w:p>
      <w:pPr>
        <w:spacing w:after="0"/>
      </w:pPr>
    </w:p>
    <w:p>
      <w:pPr>
        <w:pStyle w:val="Heading2"/>
        <w:keepNext/>
      </w:pPr>
      <w:r>
        <w:t>Claim language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4320"/>
            <w:shd w:fill="17365D"/>
            <w:tcMar>
              <w:top w:w="100" w:type="dxa"/>
              <w:start w:w="110" w:type="dxa"/>
              <w:bottom w:w="100" w:type="dxa"/>
              <w:end w:w="110" w:type="dxa"/>
            </w:tcMar>
            <w:vAlign w:val="center"/>
          </w:tcPr>
          <w:p>
            <w:pPr>
              <w:jc w:val="center"/>
            </w:pPr>
            <w:r>
              <w:rPr>
                <w:b/>
                <w:color w:val="FFFFFF"/>
                <w:sz w:val="19"/>
              </w:rPr>
              <w:t>Avoid</w:t>
            </w:r>
          </w:p>
        </w:tc>
        <w:tc>
          <w:tcPr>
            <w:tcW w:type="dxa" w:w="5472"/>
            <w:shd w:fill="17365D"/>
            <w:tcMar>
              <w:top w:w="100" w:type="dxa"/>
              <w:start w:w="110" w:type="dxa"/>
              <w:bottom w:w="100" w:type="dxa"/>
              <w:end w:w="110" w:type="dxa"/>
            </w:tcMar>
            <w:vAlign w:val="center"/>
          </w:tcPr>
          <w:p>
            <w:pPr>
              <w:jc w:val="center"/>
            </w:pPr>
            <w:r>
              <w:rPr>
                <w:b/>
                <w:color w:val="FFFFFF"/>
                <w:sz w:val="19"/>
              </w:rPr>
              <w:t>Prefer</w:t>
            </w:r>
          </w:p>
        </w:tc>
      </w:tr>
      <w:tr>
        <w:trPr>
          <w:cantSplit w:val="true"/>
        </w:trPr>
        <w:tc>
          <w:tcPr>
            <w:tcW w:type="dxa" w:w="4320"/>
            <w:shd w:fill="FFFFFF"/>
            <w:tcMar>
              <w:top w:w="100" w:type="dxa"/>
              <w:start w:w="110" w:type="dxa"/>
              <w:bottom w:w="100" w:type="dxa"/>
              <w:end w:w="110" w:type="dxa"/>
            </w:tcMar>
            <w:vAlign w:val="center"/>
          </w:tcPr>
          <w:p>
            <w:pPr>
              <w:jc w:val="left"/>
            </w:pPr>
            <w:r>
              <w:rPr>
                <w:sz w:val="19"/>
              </w:rPr>
              <w:t>Rain reduces bike demand.</w:t>
            </w:r>
          </w:p>
        </w:tc>
        <w:tc>
          <w:tcPr>
            <w:tcW w:type="dxa" w:w="5472"/>
            <w:shd w:fill="FFFFFF"/>
            <w:tcMar>
              <w:top w:w="100" w:type="dxa"/>
              <w:start w:w="110" w:type="dxa"/>
              <w:bottom w:w="100" w:type="dxa"/>
              <w:end w:w="110" w:type="dxa"/>
            </w:tcMar>
            <w:vAlign w:val="center"/>
          </w:tcPr>
          <w:p>
            <w:pPr>
              <w:jc w:val="left"/>
            </w:pPr>
            <w:r>
              <w:rPr>
                <w:sz w:val="19"/>
              </w:rPr>
              <w:t>In this observational dataset, demand was lower under the specified weather category.</w:t>
            </w:r>
          </w:p>
        </w:tc>
      </w:tr>
      <w:tr>
        <w:trPr>
          <w:cantSplit w:val="true"/>
        </w:trPr>
        <w:tc>
          <w:tcPr>
            <w:tcW w:type="dxa" w:w="4320"/>
            <w:shd w:fill="EAF2F8"/>
            <w:tcMar>
              <w:top w:w="100" w:type="dxa"/>
              <w:start w:w="110" w:type="dxa"/>
              <w:bottom w:w="100" w:type="dxa"/>
              <w:end w:w="110" w:type="dxa"/>
            </w:tcMar>
            <w:vAlign w:val="center"/>
          </w:tcPr>
          <w:p>
            <w:pPr>
              <w:jc w:val="left"/>
            </w:pPr>
            <w:r>
              <w:rPr>
                <w:sz w:val="19"/>
              </w:rPr>
              <w:t>The model is 85 percent accurate.</w:t>
            </w:r>
          </w:p>
        </w:tc>
        <w:tc>
          <w:tcPr>
            <w:tcW w:type="dxa" w:w="5472"/>
            <w:shd w:fill="EAF2F8"/>
            <w:tcMar>
              <w:top w:w="100" w:type="dxa"/>
              <w:start w:w="110" w:type="dxa"/>
              <w:bottom w:w="100" w:type="dxa"/>
              <w:end w:w="110" w:type="dxa"/>
            </w:tcMar>
            <w:vAlign w:val="center"/>
          </w:tcPr>
          <w:p>
            <w:pPr>
              <w:jc w:val="left"/>
            </w:pPr>
            <w:r>
              <w:rPr>
                <w:sz w:val="19"/>
              </w:rPr>
              <w:t>On the chronological test period, the model achieved an MAE of X rentals per hour and an R squared of Y.</w:t>
            </w:r>
          </w:p>
        </w:tc>
      </w:tr>
      <w:tr>
        <w:trPr>
          <w:cantSplit w:val="true"/>
        </w:trPr>
        <w:tc>
          <w:tcPr>
            <w:tcW w:type="dxa" w:w="4320"/>
            <w:shd w:fill="FFFFFF"/>
            <w:tcMar>
              <w:top w:w="100" w:type="dxa"/>
              <w:start w:w="110" w:type="dxa"/>
              <w:bottom w:w="100" w:type="dxa"/>
              <w:end w:w="110" w:type="dxa"/>
            </w:tcMar>
            <w:vAlign w:val="center"/>
          </w:tcPr>
          <w:p>
            <w:pPr>
              <w:jc w:val="left"/>
            </w:pPr>
            <w:r>
              <w:rPr>
                <w:sz w:val="19"/>
              </w:rPr>
              <w:t>Weather improves prediction.</w:t>
            </w:r>
          </w:p>
        </w:tc>
        <w:tc>
          <w:tcPr>
            <w:tcW w:type="dxa" w:w="5472"/>
            <w:shd w:fill="FFFFFF"/>
            <w:tcMar>
              <w:top w:w="100" w:type="dxa"/>
              <w:start w:w="110" w:type="dxa"/>
              <w:bottom w:w="100" w:type="dxa"/>
              <w:end w:w="110" w:type="dxa"/>
            </w:tcMar>
            <w:vAlign w:val="center"/>
          </w:tcPr>
          <w:p>
            <w:pPr>
              <w:jc w:val="left"/>
            </w:pPr>
            <w:r>
              <w:rPr>
                <w:sz w:val="19"/>
              </w:rPr>
              <w:t>Adding weather to time features changed validation MAE by X for this model.</w:t>
            </w:r>
          </w:p>
        </w:tc>
      </w:tr>
      <w:tr>
        <w:trPr>
          <w:cantSplit w:val="true"/>
        </w:trPr>
        <w:tc>
          <w:tcPr>
            <w:tcW w:type="dxa" w:w="4320"/>
            <w:shd w:fill="EAF2F8"/>
            <w:tcMar>
              <w:top w:w="100" w:type="dxa"/>
              <w:start w:w="110" w:type="dxa"/>
              <w:bottom w:w="100" w:type="dxa"/>
              <w:end w:w="110" w:type="dxa"/>
            </w:tcMar>
            <w:vAlign w:val="center"/>
          </w:tcPr>
          <w:p>
            <w:pPr>
              <w:jc w:val="left"/>
            </w:pPr>
            <w:r>
              <w:rPr>
                <w:sz w:val="19"/>
              </w:rPr>
              <w:t>The model forecasts future demand.</w:t>
            </w:r>
          </w:p>
        </w:tc>
        <w:tc>
          <w:tcPr>
            <w:tcW w:type="dxa" w:w="5472"/>
            <w:shd w:fill="EAF2F8"/>
            <w:tcMar>
              <w:top w:w="100" w:type="dxa"/>
              <w:start w:w="110" w:type="dxa"/>
              <w:bottom w:w="100" w:type="dxa"/>
              <w:end w:w="110" w:type="dxa"/>
            </w:tcMar>
            <w:vAlign w:val="center"/>
          </w:tcPr>
          <w:p>
            <w:pPr>
              <w:jc w:val="left"/>
            </w:pPr>
            <w:r>
              <w:rPr>
                <w:sz w:val="19"/>
              </w:rPr>
              <w:t>The model estimates demand using calendar variables and observed weather conditions.</w:t>
            </w:r>
          </w:p>
        </w:tc>
      </w:tr>
      <w:tr>
        <w:trPr>
          <w:cantSplit w:val="true"/>
        </w:trPr>
        <w:tc>
          <w:tcPr>
            <w:tcW w:type="dxa" w:w="4320"/>
            <w:shd w:fill="FFFFFF"/>
            <w:tcMar>
              <w:top w:w="100" w:type="dxa"/>
              <w:start w:w="110" w:type="dxa"/>
              <w:bottom w:w="100" w:type="dxa"/>
              <w:end w:w="110" w:type="dxa"/>
            </w:tcMar>
            <w:vAlign w:val="center"/>
          </w:tcPr>
          <w:p>
            <w:pPr>
              <w:jc w:val="left"/>
            </w:pPr>
            <w:r>
              <w:rPr>
                <w:sz w:val="19"/>
              </w:rPr>
              <w:t>The model works for cities.</w:t>
            </w:r>
          </w:p>
        </w:tc>
        <w:tc>
          <w:tcPr>
            <w:tcW w:type="dxa" w:w="5472"/>
            <w:shd w:fill="FFFFFF"/>
            <w:tcMar>
              <w:top w:w="100" w:type="dxa"/>
              <w:start w:w="110" w:type="dxa"/>
              <w:bottom w:w="100" w:type="dxa"/>
              <w:end w:w="110" w:type="dxa"/>
            </w:tcMar>
            <w:vAlign w:val="center"/>
          </w:tcPr>
          <w:p>
            <w:pPr>
              <w:jc w:val="left"/>
            </w:pPr>
            <w:r>
              <w:rPr>
                <w:sz w:val="19"/>
              </w:rPr>
              <w:t>The model was tested on later observations from this 2011 to 2012 Capital Bikeshare dataset.</w:t>
            </w:r>
          </w:p>
        </w:tc>
      </w:tr>
    </w:tbl>
    <w:p>
      <w:pPr>
        <w:spacing w:after="0"/>
      </w:pPr>
    </w:p>
    <w:p>
      <w:pPr>
        <w:pStyle w:val="Heading2"/>
        <w:keepNext/>
      </w:pPr>
      <w:r>
        <w:t>Figure and table checklist</w:t>
      </w:r>
    </w:p>
    <w:p>
      <w:pPr>
        <w:pStyle w:val="ListBullet"/>
      </w:pPr>
      <w:r>
        <w:t xml:space="preserve">[ ] </w:t>
      </w:r>
      <w:r>
        <w:t>Table 1 documents variables and feature roles.</w:t>
      </w:r>
    </w:p>
    <w:p>
      <w:pPr>
        <w:pStyle w:val="ListBullet"/>
      </w:pPr>
      <w:r>
        <w:t xml:space="preserve">[ ] </w:t>
      </w:r>
      <w:r>
        <w:t>Figure 1 shows the target distribution.</w:t>
      </w:r>
    </w:p>
    <w:p>
      <w:pPr>
        <w:pStyle w:val="ListBullet"/>
      </w:pPr>
      <w:r>
        <w:t xml:space="preserve">[ ] </w:t>
      </w:r>
      <w:r>
        <w:t>Figure 2 compares hourly demand by day type.</w:t>
      </w:r>
    </w:p>
    <w:p>
      <w:pPr>
        <w:pStyle w:val="ListBullet"/>
      </w:pPr>
      <w:r>
        <w:t xml:space="preserve">[ ] </w:t>
      </w:r>
      <w:r>
        <w:t>Figure 3 shows demand over calendar time.</w:t>
      </w:r>
    </w:p>
    <w:p>
      <w:pPr>
        <w:pStyle w:val="ListBullet"/>
      </w:pPr>
      <w:r>
        <w:t xml:space="preserve">[ ] </w:t>
      </w:r>
      <w:r>
        <w:t>Figure 4 examines temperature or weather category and demand.</w:t>
      </w:r>
    </w:p>
    <w:p>
      <w:pPr>
        <w:pStyle w:val="ListBullet"/>
      </w:pPr>
      <w:r>
        <w:t xml:space="preserve">[ ] </w:t>
      </w:r>
      <w:r>
        <w:t>Table 2 compares all model and feature-set validation metrics.</w:t>
      </w:r>
    </w:p>
    <w:p>
      <w:pPr>
        <w:pStyle w:val="ListBullet"/>
      </w:pPr>
      <w:r>
        <w:t xml:space="preserve">[ ] </w:t>
      </w:r>
      <w:r>
        <w:t>Figure 5 compares predicted and actual test demand.</w:t>
      </w:r>
    </w:p>
    <w:p>
      <w:pPr>
        <w:pStyle w:val="ListBullet"/>
      </w:pPr>
      <w:r>
        <w:t xml:space="preserve">[ ] </w:t>
      </w:r>
      <w:r>
        <w:t>Figure 6 shows residuals over time or by demand range.</w:t>
      </w:r>
    </w:p>
    <w:p>
      <w:pPr>
        <w:pStyle w:val="ListBullet"/>
      </w:pPr>
      <w:r>
        <w:t xml:space="preserve">[ ] </w:t>
      </w:r>
      <w:r>
        <w:t>Every figure and table is numbered, titled, discussed, and generated from code.</w:t>
      </w:r>
    </w:p>
    <w:p>
      <w:pPr>
        <w:pStyle w:val="Heading1"/>
        <w:keepNext/>
      </w:pPr>
      <w:r>
        <w:t>Complete the README and Presentation</w:t>
      </w:r>
    </w:p>
    <w:p>
      <w:pPr>
        <w:pStyle w:val="Heading2"/>
        <w:keepNext/>
      </w:pPr>
      <w:r>
        <w:t>README sections</w:t>
      </w:r>
    </w:p>
    <w:p>
      <w:pPr>
        <w:pStyle w:val="ListBullet"/>
      </w:pPr>
      <w:r>
        <w:t xml:space="preserve">[ ] </w:t>
      </w:r>
      <w:r>
        <w:t>Project title and short summary</w:t>
      </w:r>
    </w:p>
    <w:p>
      <w:pPr>
        <w:pStyle w:val="ListBullet"/>
      </w:pPr>
      <w:r>
        <w:t xml:space="preserve">[ ] </w:t>
      </w:r>
      <w:r>
        <w:t>Research question and hypotheses</w:t>
      </w:r>
    </w:p>
    <w:p>
      <w:pPr>
        <w:pStyle w:val="ListBullet"/>
      </w:pPr>
      <w:r>
        <w:t xml:space="preserve">[ ] </w:t>
      </w:r>
      <w:r>
        <w:t>Prediction setting and when inputs are available</w:t>
      </w:r>
    </w:p>
    <w:p>
      <w:pPr>
        <w:pStyle w:val="ListBullet"/>
      </w:pPr>
      <w:r>
        <w:t xml:space="preserve">[ ] </w:t>
      </w:r>
      <w:r>
        <w:t>Dataset source, CC BY 4.0 attribution, files, and validation counts</w:t>
      </w:r>
    </w:p>
    <w:p>
      <w:pPr>
        <w:pStyle w:val="ListBullet"/>
      </w:pPr>
      <w:r>
        <w:t xml:space="preserve">[ ] </w:t>
      </w:r>
      <w:r>
        <w:t>Repository structure and notebook order</w:t>
      </w:r>
    </w:p>
    <w:p>
      <w:pPr>
        <w:pStyle w:val="ListBullet"/>
      </w:pPr>
      <w:r>
        <w:t xml:space="preserve">[ ] </w:t>
      </w:r>
      <w:r>
        <w:t>Installation and execution instructions</w:t>
      </w:r>
    </w:p>
    <w:p>
      <w:pPr>
        <w:pStyle w:val="ListBullet"/>
      </w:pPr>
      <w:r>
        <w:t xml:space="preserve">[ ] </w:t>
      </w:r>
      <w:r>
        <w:t>Feature sets, models, chronological periods, and metrics</w:t>
      </w:r>
    </w:p>
    <w:p>
      <w:pPr>
        <w:pStyle w:val="ListBullet"/>
      </w:pPr>
      <w:r>
        <w:t xml:space="preserve">[ ] </w:t>
      </w:r>
      <w:r>
        <w:t>Main results with one or two key figures</w:t>
      </w:r>
    </w:p>
    <w:p>
      <w:pPr>
        <w:pStyle w:val="ListBullet"/>
      </w:pPr>
      <w:r>
        <w:t xml:space="preserve">[ ] </w:t>
      </w:r>
      <w:r>
        <w:t>Leakage controls, limitations, and responsible-use statement</w:t>
      </w:r>
    </w:p>
    <w:p>
      <w:pPr>
        <w:pStyle w:val="ListBullet"/>
      </w:pPr>
      <w:r>
        <w:t xml:space="preserve">[ ] </w:t>
      </w:r>
      <w:r>
        <w:t>References and acknowledgments</w:t>
      </w:r>
    </w:p>
    <w:p>
      <w:pPr>
        <w:pStyle w:val="Heading2"/>
        <w:keepNext/>
      </w:pPr>
      <w:r>
        <w:t>Reproducibility test</w:t>
      </w:r>
    </w:p>
    <w:p>
      <w:r>
        <w:t>Ask a classmate or mentor to clone the repository into a new folder and follow only the README. The test passes when the person can create the environment, locate the data, run the notebooks in order, reproduce the results table, and find every figure used in the paper.</w:t>
      </w:r>
    </w:p>
    <w:p>
      <w:r>
        <w:br w:type="page"/>
      </w:r>
    </w:p>
    <w:p>
      <w:pPr>
        <w:pStyle w:val="Heading2"/>
        <w:keepNext/>
      </w:pPr>
      <w:r>
        <w:t>Presentation outline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792"/>
            <w:shd w:fill="17365D"/>
            <w:tcMar>
              <w:top w:w="100" w:type="dxa"/>
              <w:start w:w="110" w:type="dxa"/>
              <w:bottom w:w="100" w:type="dxa"/>
              <w:end w:w="110" w:type="dxa"/>
            </w:tcMar>
            <w:vAlign w:val="center"/>
          </w:tcPr>
          <w:p>
            <w:pPr>
              <w:jc w:val="center"/>
            </w:pPr>
            <w:r>
              <w:rPr>
                <w:b/>
                <w:color w:val="FFFFFF"/>
                <w:sz w:val="19"/>
              </w:rPr>
              <w:t>Slide</w:t>
            </w:r>
          </w:p>
        </w:tc>
        <w:tc>
          <w:tcPr>
            <w:tcW w:type="dxa" w:w="7344"/>
            <w:shd w:fill="17365D"/>
            <w:tcMar>
              <w:top w:w="100" w:type="dxa"/>
              <w:start w:w="110" w:type="dxa"/>
              <w:bottom w:w="100" w:type="dxa"/>
              <w:end w:w="110" w:type="dxa"/>
            </w:tcMar>
            <w:vAlign w:val="center"/>
          </w:tcPr>
          <w:p>
            <w:pPr>
              <w:jc w:val="center"/>
            </w:pPr>
            <w:r>
              <w:rPr>
                <w:b/>
                <w:color w:val="FFFFFF"/>
                <w:sz w:val="19"/>
              </w:rPr>
              <w:t>Content</w:t>
            </w:r>
          </w:p>
        </w:tc>
        <w:tc>
          <w:tcPr>
            <w:tcW w:type="dxa" w:w="1656"/>
            <w:shd w:fill="17365D"/>
            <w:tcMar>
              <w:top w:w="100" w:type="dxa"/>
              <w:start w:w="110" w:type="dxa"/>
              <w:bottom w:w="100" w:type="dxa"/>
              <w:end w:w="110" w:type="dxa"/>
            </w:tcMar>
            <w:vAlign w:val="center"/>
          </w:tcPr>
          <w:p>
            <w:pPr>
              <w:jc w:val="center"/>
            </w:pPr>
            <w:r>
              <w:rPr>
                <w:b/>
                <w:color w:val="FFFFFF"/>
                <w:sz w:val="19"/>
              </w:rPr>
              <w:t>Time</w:t>
            </w:r>
          </w:p>
        </w:tc>
      </w:tr>
      <w:tr>
        <w:trPr>
          <w:cantSplit w:val="true"/>
        </w:trPr>
        <w:tc>
          <w:tcPr>
            <w:tcW w:type="dxa" w:w="792"/>
            <w:shd w:fill="FFFFFF"/>
            <w:tcMar>
              <w:top w:w="100" w:type="dxa"/>
              <w:start w:w="110" w:type="dxa"/>
              <w:bottom w:w="100" w:type="dxa"/>
              <w:end w:w="110" w:type="dxa"/>
            </w:tcMar>
            <w:vAlign w:val="center"/>
          </w:tcPr>
          <w:p>
            <w:pPr>
              <w:jc w:val="center"/>
            </w:pPr>
            <w:r>
              <w:rPr>
                <w:sz w:val="19"/>
              </w:rPr>
              <w:t>1</w:t>
            </w:r>
          </w:p>
        </w:tc>
        <w:tc>
          <w:tcPr>
            <w:tcW w:type="dxa" w:w="7344"/>
            <w:shd w:fill="FFFFFF"/>
            <w:tcMar>
              <w:top w:w="100" w:type="dxa"/>
              <w:start w:w="110" w:type="dxa"/>
              <w:bottom w:w="100" w:type="dxa"/>
              <w:end w:w="110" w:type="dxa"/>
            </w:tcMar>
            <w:vAlign w:val="center"/>
          </w:tcPr>
          <w:p>
            <w:pPr>
              <w:jc w:val="left"/>
            </w:pPr>
            <w:r>
              <w:rPr>
                <w:sz w:val="19"/>
              </w:rPr>
              <w:t>Title, student name, and research question</w:t>
            </w:r>
          </w:p>
        </w:tc>
        <w:tc>
          <w:tcPr>
            <w:tcW w:type="dxa" w:w="1656"/>
            <w:shd w:fill="FFFFFF"/>
            <w:tcMar>
              <w:top w:w="100" w:type="dxa"/>
              <w:start w:w="110" w:type="dxa"/>
              <w:bottom w:w="100" w:type="dxa"/>
              <w:end w:w="110" w:type="dxa"/>
            </w:tcMar>
            <w:vAlign w:val="center"/>
          </w:tcPr>
          <w:p>
            <w:pPr>
              <w:jc w:val="left"/>
            </w:pPr>
            <w:r>
              <w:rPr>
                <w:sz w:val="19"/>
              </w:rPr>
              <w:t>20 seconds</w:t>
            </w:r>
          </w:p>
        </w:tc>
      </w:tr>
      <w:tr>
        <w:trPr>
          <w:cantSplit w:val="true"/>
        </w:trPr>
        <w:tc>
          <w:tcPr>
            <w:tcW w:type="dxa" w:w="792"/>
            <w:shd w:fill="EAF2F8"/>
            <w:tcMar>
              <w:top w:w="100" w:type="dxa"/>
              <w:start w:w="110" w:type="dxa"/>
              <w:bottom w:w="100" w:type="dxa"/>
              <w:end w:w="110" w:type="dxa"/>
            </w:tcMar>
            <w:vAlign w:val="center"/>
          </w:tcPr>
          <w:p>
            <w:pPr>
              <w:jc w:val="center"/>
            </w:pPr>
            <w:r>
              <w:rPr>
                <w:sz w:val="19"/>
              </w:rPr>
              <w:t>2</w:t>
            </w:r>
          </w:p>
        </w:tc>
        <w:tc>
          <w:tcPr>
            <w:tcW w:type="dxa" w:w="7344"/>
            <w:shd w:fill="EAF2F8"/>
            <w:tcMar>
              <w:top w:w="100" w:type="dxa"/>
              <w:start w:w="110" w:type="dxa"/>
              <w:bottom w:w="100" w:type="dxa"/>
              <w:end w:w="110" w:type="dxa"/>
            </w:tcMar>
            <w:vAlign w:val="center"/>
          </w:tcPr>
          <w:p>
            <w:pPr>
              <w:jc w:val="left"/>
            </w:pPr>
            <w:r>
              <w:rPr>
                <w:sz w:val="19"/>
              </w:rPr>
              <w:t>Why estimating bike demand matters</w:t>
            </w:r>
          </w:p>
        </w:tc>
        <w:tc>
          <w:tcPr>
            <w:tcW w:type="dxa" w:w="1656"/>
            <w:shd w:fill="EAF2F8"/>
            <w:tcMar>
              <w:top w:w="100" w:type="dxa"/>
              <w:start w:w="110" w:type="dxa"/>
              <w:bottom w:w="100" w:type="dxa"/>
              <w:end w:w="110" w:type="dxa"/>
            </w:tcMar>
            <w:vAlign w:val="center"/>
          </w:tcPr>
          <w:p>
            <w:pPr>
              <w:jc w:val="left"/>
            </w:pPr>
            <w:r>
              <w:rPr>
                <w:sz w:val="19"/>
              </w:rPr>
              <w:t>35 seconds</w:t>
            </w:r>
          </w:p>
        </w:tc>
      </w:tr>
      <w:tr>
        <w:trPr>
          <w:cantSplit w:val="true"/>
        </w:trPr>
        <w:tc>
          <w:tcPr>
            <w:tcW w:type="dxa" w:w="792"/>
            <w:shd w:fill="FFFFFF"/>
            <w:tcMar>
              <w:top w:w="100" w:type="dxa"/>
              <w:start w:w="110" w:type="dxa"/>
              <w:bottom w:w="100" w:type="dxa"/>
              <w:end w:w="110" w:type="dxa"/>
            </w:tcMar>
            <w:vAlign w:val="center"/>
          </w:tcPr>
          <w:p>
            <w:pPr>
              <w:jc w:val="center"/>
            </w:pPr>
            <w:r>
              <w:rPr>
                <w:sz w:val="19"/>
              </w:rPr>
              <w:t>3</w:t>
            </w:r>
          </w:p>
        </w:tc>
        <w:tc>
          <w:tcPr>
            <w:tcW w:type="dxa" w:w="7344"/>
            <w:shd w:fill="FFFFFF"/>
            <w:tcMar>
              <w:top w:w="100" w:type="dxa"/>
              <w:start w:w="110" w:type="dxa"/>
              <w:bottom w:w="100" w:type="dxa"/>
              <w:end w:w="110" w:type="dxa"/>
            </w:tcMar>
            <w:vAlign w:val="center"/>
          </w:tcPr>
          <w:p>
            <w:pPr>
              <w:jc w:val="left"/>
            </w:pPr>
            <w:r>
              <w:rPr>
                <w:sz w:val="19"/>
              </w:rPr>
              <w:t>Dataset, target, features, and leakage exclusions</w:t>
            </w:r>
          </w:p>
        </w:tc>
        <w:tc>
          <w:tcPr>
            <w:tcW w:type="dxa" w:w="1656"/>
            <w:shd w:fill="FFFFFF"/>
            <w:tcMar>
              <w:top w:w="100" w:type="dxa"/>
              <w:start w:w="110" w:type="dxa"/>
              <w:bottom w:w="100" w:type="dxa"/>
              <w:end w:w="110" w:type="dxa"/>
            </w:tcMar>
            <w:vAlign w:val="center"/>
          </w:tcPr>
          <w:p>
            <w:pPr>
              <w:jc w:val="left"/>
            </w:pPr>
            <w:r>
              <w:rPr>
                <w:sz w:val="19"/>
              </w:rPr>
              <w:t>55 seconds</w:t>
            </w:r>
          </w:p>
        </w:tc>
      </w:tr>
      <w:tr>
        <w:trPr>
          <w:cantSplit w:val="true"/>
        </w:trPr>
        <w:tc>
          <w:tcPr>
            <w:tcW w:type="dxa" w:w="792"/>
            <w:shd w:fill="EAF2F8"/>
            <w:tcMar>
              <w:top w:w="100" w:type="dxa"/>
              <w:start w:w="110" w:type="dxa"/>
              <w:bottom w:w="100" w:type="dxa"/>
              <w:end w:w="110" w:type="dxa"/>
            </w:tcMar>
            <w:vAlign w:val="center"/>
          </w:tcPr>
          <w:p>
            <w:pPr>
              <w:jc w:val="center"/>
            </w:pPr>
            <w:r>
              <w:rPr>
                <w:sz w:val="19"/>
              </w:rPr>
              <w:t>4</w:t>
            </w:r>
          </w:p>
        </w:tc>
        <w:tc>
          <w:tcPr>
            <w:tcW w:type="dxa" w:w="7344"/>
            <w:shd w:fill="EAF2F8"/>
            <w:tcMar>
              <w:top w:w="100" w:type="dxa"/>
              <w:start w:w="110" w:type="dxa"/>
              <w:bottom w:w="100" w:type="dxa"/>
              <w:end w:w="110" w:type="dxa"/>
            </w:tcMar>
            <w:vAlign w:val="center"/>
          </w:tcPr>
          <w:p>
            <w:pPr>
              <w:jc w:val="left"/>
            </w:pPr>
            <w:r>
              <w:rPr>
                <w:sz w:val="19"/>
              </w:rPr>
              <w:t>Hourly and day-type pattern</w:t>
            </w:r>
          </w:p>
        </w:tc>
        <w:tc>
          <w:tcPr>
            <w:tcW w:type="dxa" w:w="1656"/>
            <w:shd w:fill="EAF2F8"/>
            <w:tcMar>
              <w:top w:w="100" w:type="dxa"/>
              <w:start w:w="110" w:type="dxa"/>
              <w:bottom w:w="100" w:type="dxa"/>
              <w:end w:w="110" w:type="dxa"/>
            </w:tcMar>
            <w:vAlign w:val="center"/>
          </w:tcPr>
          <w:p>
            <w:pPr>
              <w:jc w:val="left"/>
            </w:pPr>
            <w:r>
              <w:rPr>
                <w:sz w:val="19"/>
              </w:rPr>
              <w:t>50 seconds</w:t>
            </w:r>
          </w:p>
        </w:tc>
      </w:tr>
      <w:tr>
        <w:trPr>
          <w:cantSplit w:val="true"/>
        </w:trPr>
        <w:tc>
          <w:tcPr>
            <w:tcW w:type="dxa" w:w="792"/>
            <w:shd w:fill="FFFFFF"/>
            <w:tcMar>
              <w:top w:w="100" w:type="dxa"/>
              <w:start w:w="110" w:type="dxa"/>
              <w:bottom w:w="100" w:type="dxa"/>
              <w:end w:w="110" w:type="dxa"/>
            </w:tcMar>
            <w:vAlign w:val="center"/>
          </w:tcPr>
          <w:p>
            <w:pPr>
              <w:jc w:val="center"/>
            </w:pPr>
            <w:r>
              <w:rPr>
                <w:sz w:val="19"/>
              </w:rPr>
              <w:t>5</w:t>
            </w:r>
          </w:p>
        </w:tc>
        <w:tc>
          <w:tcPr>
            <w:tcW w:type="dxa" w:w="7344"/>
            <w:shd w:fill="FFFFFF"/>
            <w:tcMar>
              <w:top w:w="100" w:type="dxa"/>
              <w:start w:w="110" w:type="dxa"/>
              <w:bottom w:w="100" w:type="dxa"/>
              <w:end w:w="110" w:type="dxa"/>
            </w:tcMar>
            <w:vAlign w:val="center"/>
          </w:tcPr>
          <w:p>
            <w:pPr>
              <w:jc w:val="left"/>
            </w:pPr>
            <w:r>
              <w:rPr>
                <w:sz w:val="19"/>
              </w:rPr>
              <w:t>Feature Sets A B and C plus chronological design</w:t>
            </w:r>
          </w:p>
        </w:tc>
        <w:tc>
          <w:tcPr>
            <w:tcW w:type="dxa" w:w="1656"/>
            <w:shd w:fill="FFFFFF"/>
            <w:tcMar>
              <w:top w:w="100" w:type="dxa"/>
              <w:start w:w="110" w:type="dxa"/>
              <w:bottom w:w="100" w:type="dxa"/>
              <w:end w:w="110" w:type="dxa"/>
            </w:tcMar>
            <w:vAlign w:val="center"/>
          </w:tcPr>
          <w:p>
            <w:pPr>
              <w:jc w:val="left"/>
            </w:pPr>
            <w:r>
              <w:rPr>
                <w:sz w:val="19"/>
              </w:rPr>
              <w:t>60 seconds</w:t>
            </w:r>
          </w:p>
        </w:tc>
      </w:tr>
      <w:tr>
        <w:trPr>
          <w:cantSplit w:val="true"/>
        </w:trPr>
        <w:tc>
          <w:tcPr>
            <w:tcW w:type="dxa" w:w="792"/>
            <w:shd w:fill="EAF2F8"/>
            <w:tcMar>
              <w:top w:w="100" w:type="dxa"/>
              <w:start w:w="110" w:type="dxa"/>
              <w:bottom w:w="100" w:type="dxa"/>
              <w:end w:w="110" w:type="dxa"/>
            </w:tcMar>
            <w:vAlign w:val="center"/>
          </w:tcPr>
          <w:p>
            <w:pPr>
              <w:jc w:val="center"/>
            </w:pPr>
            <w:r>
              <w:rPr>
                <w:sz w:val="19"/>
              </w:rPr>
              <w:t>6</w:t>
            </w:r>
          </w:p>
        </w:tc>
        <w:tc>
          <w:tcPr>
            <w:tcW w:type="dxa" w:w="7344"/>
            <w:shd w:fill="EAF2F8"/>
            <w:tcMar>
              <w:top w:w="100" w:type="dxa"/>
              <w:start w:w="110" w:type="dxa"/>
              <w:bottom w:w="100" w:type="dxa"/>
              <w:end w:w="110" w:type="dxa"/>
            </w:tcMar>
            <w:vAlign w:val="center"/>
          </w:tcPr>
          <w:p>
            <w:pPr>
              <w:jc w:val="left"/>
            </w:pPr>
            <w:r>
              <w:rPr>
                <w:sz w:val="19"/>
              </w:rPr>
              <w:t>Model results and weather-added comparison</w:t>
            </w:r>
          </w:p>
        </w:tc>
        <w:tc>
          <w:tcPr>
            <w:tcW w:type="dxa" w:w="1656"/>
            <w:shd w:fill="EAF2F8"/>
            <w:tcMar>
              <w:top w:w="100" w:type="dxa"/>
              <w:start w:w="110" w:type="dxa"/>
              <w:bottom w:w="100" w:type="dxa"/>
              <w:end w:w="110" w:type="dxa"/>
            </w:tcMar>
            <w:vAlign w:val="center"/>
          </w:tcPr>
          <w:p>
            <w:pPr>
              <w:jc w:val="left"/>
            </w:pPr>
            <w:r>
              <w:rPr>
                <w:sz w:val="19"/>
              </w:rPr>
              <w:t>70 seconds</w:t>
            </w:r>
          </w:p>
        </w:tc>
      </w:tr>
      <w:tr>
        <w:trPr>
          <w:cantSplit w:val="true"/>
        </w:trPr>
        <w:tc>
          <w:tcPr>
            <w:tcW w:type="dxa" w:w="792"/>
            <w:shd w:fill="FFFFFF"/>
            <w:tcMar>
              <w:top w:w="100" w:type="dxa"/>
              <w:start w:w="110" w:type="dxa"/>
              <w:bottom w:w="100" w:type="dxa"/>
              <w:end w:w="110" w:type="dxa"/>
            </w:tcMar>
            <w:vAlign w:val="center"/>
          </w:tcPr>
          <w:p>
            <w:pPr>
              <w:jc w:val="center"/>
            </w:pPr>
            <w:r>
              <w:rPr>
                <w:sz w:val="19"/>
              </w:rPr>
              <w:t>7</w:t>
            </w:r>
          </w:p>
        </w:tc>
        <w:tc>
          <w:tcPr>
            <w:tcW w:type="dxa" w:w="7344"/>
            <w:shd w:fill="FFFFFF"/>
            <w:tcMar>
              <w:top w:w="100" w:type="dxa"/>
              <w:start w:w="110" w:type="dxa"/>
              <w:bottom w:w="100" w:type="dxa"/>
              <w:end w:w="110" w:type="dxa"/>
            </w:tcMar>
            <w:vAlign w:val="center"/>
          </w:tcPr>
          <w:p>
            <w:pPr>
              <w:jc w:val="left"/>
            </w:pPr>
            <w:r>
              <w:rPr>
                <w:sz w:val="19"/>
              </w:rPr>
              <w:t>Peak-demand errors and main limitation</w:t>
            </w:r>
          </w:p>
        </w:tc>
        <w:tc>
          <w:tcPr>
            <w:tcW w:type="dxa" w:w="1656"/>
            <w:shd w:fill="FFFFFF"/>
            <w:tcMar>
              <w:top w:w="100" w:type="dxa"/>
              <w:start w:w="110" w:type="dxa"/>
              <w:bottom w:w="100" w:type="dxa"/>
              <w:end w:w="110" w:type="dxa"/>
            </w:tcMar>
            <w:vAlign w:val="center"/>
          </w:tcPr>
          <w:p>
            <w:pPr>
              <w:jc w:val="left"/>
            </w:pPr>
            <w:r>
              <w:rPr>
                <w:sz w:val="19"/>
              </w:rPr>
              <w:t>60 seconds</w:t>
            </w:r>
          </w:p>
        </w:tc>
      </w:tr>
      <w:tr>
        <w:trPr>
          <w:cantSplit w:val="true"/>
        </w:trPr>
        <w:tc>
          <w:tcPr>
            <w:tcW w:type="dxa" w:w="792"/>
            <w:shd w:fill="EAF2F8"/>
            <w:tcMar>
              <w:top w:w="100" w:type="dxa"/>
              <w:start w:w="110" w:type="dxa"/>
              <w:bottom w:w="100" w:type="dxa"/>
              <w:end w:w="110" w:type="dxa"/>
            </w:tcMar>
            <w:vAlign w:val="center"/>
          </w:tcPr>
          <w:p>
            <w:pPr>
              <w:jc w:val="center"/>
            </w:pPr>
            <w:r>
              <w:rPr>
                <w:sz w:val="19"/>
              </w:rPr>
              <w:t>8</w:t>
            </w:r>
          </w:p>
        </w:tc>
        <w:tc>
          <w:tcPr>
            <w:tcW w:type="dxa" w:w="7344"/>
            <w:shd w:fill="EAF2F8"/>
            <w:tcMar>
              <w:top w:w="100" w:type="dxa"/>
              <w:start w:w="110" w:type="dxa"/>
              <w:bottom w:w="100" w:type="dxa"/>
              <w:end w:w="110" w:type="dxa"/>
            </w:tcMar>
            <w:vAlign w:val="center"/>
          </w:tcPr>
          <w:p>
            <w:pPr>
              <w:jc w:val="left"/>
            </w:pPr>
            <w:r>
              <w:rPr>
                <w:sz w:val="19"/>
              </w:rPr>
              <w:t>Conclusion and next step</w:t>
            </w:r>
          </w:p>
        </w:tc>
        <w:tc>
          <w:tcPr>
            <w:tcW w:type="dxa" w:w="1656"/>
            <w:shd w:fill="EAF2F8"/>
            <w:tcMar>
              <w:top w:w="100" w:type="dxa"/>
              <w:start w:w="110" w:type="dxa"/>
              <w:bottom w:w="100" w:type="dxa"/>
              <w:end w:w="110" w:type="dxa"/>
            </w:tcMar>
            <w:vAlign w:val="center"/>
          </w:tcPr>
          <w:p>
            <w:pPr>
              <w:jc w:val="left"/>
            </w:pPr>
            <w:r>
              <w:rPr>
                <w:sz w:val="19"/>
              </w:rPr>
              <w:t>30 seconds</w:t>
            </w:r>
          </w:p>
        </w:tc>
      </w:tr>
    </w:tbl>
    <w:p>
      <w:pPr>
        <w:spacing w:after="0"/>
      </w:pPr>
    </w:p>
    <w:p>
      <w:pPr>
        <w:pStyle w:val="Heading2"/>
        <w:keepNext/>
      </w:pPr>
      <w:r>
        <w:t>Questions to prepare for</w:t>
      </w:r>
    </w:p>
    <w:p>
      <w:pPr>
        <w:pStyle w:val="ListBullet"/>
      </w:pPr>
      <w:r>
        <w:t>Why did you use hour.csv instead of day.csv</w:t>
      </w:r>
    </w:p>
    <w:p>
      <w:pPr>
        <w:pStyle w:val="ListBullet"/>
      </w:pPr>
      <w:r>
        <w:t>Why can casual and registered not be predictors of cnt</w:t>
      </w:r>
    </w:p>
    <w:p>
      <w:pPr>
        <w:pStyle w:val="ListBullet"/>
      </w:pPr>
      <w:r>
        <w:t>Why did you use a chronological split</w:t>
      </w:r>
    </w:p>
    <w:p>
      <w:pPr>
        <w:pStyle w:val="ListBullet"/>
      </w:pPr>
      <w:r>
        <w:t>Would the model inputs be available before the predicted hour</w:t>
      </w:r>
    </w:p>
    <w:p>
      <w:pPr>
        <w:pStyle w:val="ListBullet"/>
      </w:pPr>
      <w:r>
        <w:t>Which feature group contributed the most and how do you know</w:t>
      </w:r>
    </w:p>
    <w:p>
      <w:pPr>
        <w:pStyle w:val="ListBullet"/>
      </w:pPr>
      <w:r>
        <w:t>Why might adding weather hurt one model</w:t>
      </w:r>
    </w:p>
    <w:p>
      <w:pPr>
        <w:pStyle w:val="ListBullet"/>
      </w:pPr>
      <w:r>
        <w:t>What does MAE mean in rentals per hour</w:t>
      </w:r>
    </w:p>
    <w:p>
      <w:pPr>
        <w:pStyle w:val="ListBullet"/>
      </w:pPr>
      <w:r>
        <w:t>Can the results generalize to another city or a modern bike-sharing system</w:t>
      </w:r>
    </w:p>
    <w:p>
      <w:r>
        <w:br w:type="page"/>
      </w:r>
    </w:p>
    <w:p>
      <w:pPr>
        <w:pStyle w:val="Heading1"/>
        <w:keepNext/>
      </w:pPr>
      <w:r>
        <w:t>Manage Risks and Work Responsibly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shd w:fill="17365D"/>
            <w:tcMar>
              <w:top w:w="100" w:type="dxa"/>
              <w:start w:w="110" w:type="dxa"/>
              <w:bottom w:w="100" w:type="dxa"/>
              <w:end w:w="110" w:type="dxa"/>
            </w:tcMar>
            <w:vAlign w:val="center"/>
          </w:tcPr>
          <w:p>
            <w:pPr>
              <w:jc w:val="center"/>
            </w:pPr>
            <w:r>
              <w:rPr>
                <w:b/>
                <w:color w:val="FFFFFF"/>
                <w:sz w:val="19"/>
              </w:rPr>
              <w:t>Risk</w:t>
            </w:r>
          </w:p>
        </w:tc>
        <w:tc>
          <w:tcPr>
            <w:tcW w:type="dxa" w:w="3600"/>
            <w:shd w:fill="17365D"/>
            <w:tcMar>
              <w:top w:w="100" w:type="dxa"/>
              <w:start w:w="110" w:type="dxa"/>
              <w:bottom w:w="100" w:type="dxa"/>
              <w:end w:w="110" w:type="dxa"/>
            </w:tcMar>
            <w:vAlign w:val="center"/>
          </w:tcPr>
          <w:p>
            <w:pPr>
              <w:jc w:val="center"/>
            </w:pPr>
            <w:r>
              <w:rPr>
                <w:b/>
                <w:color w:val="FFFFFF"/>
                <w:sz w:val="19"/>
              </w:rPr>
              <w:t>Warning sign</w:t>
            </w:r>
          </w:p>
        </w:tc>
        <w:tc>
          <w:tcPr>
            <w:tcW w:type="dxa" w:w="4248"/>
            <w:shd w:fill="17365D"/>
            <w:tcMar>
              <w:top w:w="100" w:type="dxa"/>
              <w:start w:w="110" w:type="dxa"/>
              <w:bottom w:w="100" w:type="dxa"/>
              <w:end w:w="110" w:type="dxa"/>
            </w:tcMar>
            <w:vAlign w:val="center"/>
          </w:tcPr>
          <w:p>
            <w:pPr>
              <w:jc w:val="center"/>
            </w:pPr>
            <w:r>
              <w:rPr>
                <w:b/>
                <w:color w:val="FFFFFF"/>
                <w:sz w:val="19"/>
              </w:rPr>
              <w:t>Response</w:t>
            </w:r>
          </w:p>
        </w:tc>
      </w:tr>
      <w:tr>
        <w:trPr>
          <w:cantSplit w:val="true"/>
        </w:trPr>
        <w:tc>
          <w:tcPr>
            <w:tcW w:type="dxa" w:w="1944"/>
            <w:shd w:fill="FFFFFF"/>
            <w:tcMar>
              <w:top w:w="100" w:type="dxa"/>
              <w:start w:w="110" w:type="dxa"/>
              <w:bottom w:w="100" w:type="dxa"/>
              <w:end w:w="110" w:type="dxa"/>
            </w:tcMar>
            <w:vAlign w:val="center"/>
          </w:tcPr>
          <w:p>
            <w:pPr>
              <w:jc w:val="center"/>
            </w:pPr>
            <w:r>
              <w:rPr>
                <w:sz w:val="19"/>
              </w:rPr>
              <w:t>Target leakage</w:t>
            </w:r>
          </w:p>
        </w:tc>
        <w:tc>
          <w:tcPr>
            <w:tcW w:type="dxa" w:w="3600"/>
            <w:shd w:fill="FFFFFF"/>
            <w:tcMar>
              <w:top w:w="100" w:type="dxa"/>
              <w:start w:w="110" w:type="dxa"/>
              <w:bottom w:w="100" w:type="dxa"/>
              <w:end w:w="110" w:type="dxa"/>
            </w:tcMar>
            <w:vAlign w:val="center"/>
          </w:tcPr>
          <w:p>
            <w:pPr>
              <w:jc w:val="left"/>
            </w:pPr>
            <w:r>
              <w:rPr>
                <w:sz w:val="19"/>
              </w:rPr>
              <w:t>Scores become nearly perfect after adding casual or registered</w:t>
            </w:r>
          </w:p>
        </w:tc>
        <w:tc>
          <w:tcPr>
            <w:tcW w:type="dxa" w:w="4248"/>
            <w:shd w:fill="FFFFFF"/>
            <w:tcMar>
              <w:top w:w="100" w:type="dxa"/>
              <w:start w:w="110" w:type="dxa"/>
              <w:bottom w:w="100" w:type="dxa"/>
              <w:end w:w="110" w:type="dxa"/>
            </w:tcMar>
            <w:vAlign w:val="center"/>
          </w:tcPr>
          <w:p>
            <w:pPr>
              <w:jc w:val="left"/>
            </w:pPr>
            <w:r>
              <w:rPr>
                <w:sz w:val="19"/>
              </w:rPr>
              <w:t>Remove target components from all predictor lists</w:t>
            </w:r>
          </w:p>
        </w:tc>
      </w:tr>
      <w:tr>
        <w:trPr>
          <w:cantSplit w:val="true"/>
        </w:trPr>
        <w:tc>
          <w:tcPr>
            <w:tcW w:type="dxa" w:w="1944"/>
            <w:shd w:fill="EAF2F8"/>
            <w:tcMar>
              <w:top w:w="100" w:type="dxa"/>
              <w:start w:w="110" w:type="dxa"/>
              <w:bottom w:w="100" w:type="dxa"/>
              <w:end w:w="110" w:type="dxa"/>
            </w:tcMar>
            <w:vAlign w:val="center"/>
          </w:tcPr>
          <w:p>
            <w:pPr>
              <w:jc w:val="center"/>
            </w:pPr>
            <w:r>
              <w:rPr>
                <w:sz w:val="19"/>
              </w:rPr>
              <w:t>ID leakage</w:t>
            </w:r>
          </w:p>
        </w:tc>
        <w:tc>
          <w:tcPr>
            <w:tcW w:type="dxa" w:w="3600"/>
            <w:shd w:fill="EAF2F8"/>
            <w:tcMar>
              <w:top w:w="100" w:type="dxa"/>
              <w:start w:w="110" w:type="dxa"/>
              <w:bottom w:w="100" w:type="dxa"/>
              <w:end w:w="110" w:type="dxa"/>
            </w:tcMar>
            <w:vAlign w:val="center"/>
          </w:tcPr>
          <w:p>
            <w:pPr>
              <w:jc w:val="left"/>
            </w:pPr>
            <w:r>
              <w:rPr>
                <w:sz w:val="19"/>
              </w:rPr>
              <w:t>instant dominates importance</w:t>
            </w:r>
          </w:p>
        </w:tc>
        <w:tc>
          <w:tcPr>
            <w:tcW w:type="dxa" w:w="4248"/>
            <w:shd w:fill="EAF2F8"/>
            <w:tcMar>
              <w:top w:w="100" w:type="dxa"/>
              <w:start w:w="110" w:type="dxa"/>
              <w:bottom w:w="100" w:type="dxa"/>
              <w:end w:w="110" w:type="dxa"/>
            </w:tcMar>
            <w:vAlign w:val="center"/>
          </w:tcPr>
          <w:p>
            <w:pPr>
              <w:jc w:val="left"/>
            </w:pPr>
            <w:r>
              <w:rPr>
                <w:sz w:val="19"/>
              </w:rPr>
              <w:t>Exclude instant from primary models</w:t>
            </w:r>
          </w:p>
        </w:tc>
      </w:tr>
      <w:tr>
        <w:trPr>
          <w:cantSplit w:val="true"/>
        </w:trPr>
        <w:tc>
          <w:tcPr>
            <w:tcW w:type="dxa" w:w="1944"/>
            <w:shd w:fill="FFFFFF"/>
            <w:tcMar>
              <w:top w:w="100" w:type="dxa"/>
              <w:start w:w="110" w:type="dxa"/>
              <w:bottom w:w="100" w:type="dxa"/>
              <w:end w:w="110" w:type="dxa"/>
            </w:tcMar>
            <w:vAlign w:val="center"/>
          </w:tcPr>
          <w:p>
            <w:pPr>
              <w:jc w:val="center"/>
            </w:pPr>
            <w:r>
              <w:rPr>
                <w:sz w:val="19"/>
              </w:rPr>
              <w:t>Random-split optimism</w:t>
            </w:r>
          </w:p>
        </w:tc>
        <w:tc>
          <w:tcPr>
            <w:tcW w:type="dxa" w:w="3600"/>
            <w:shd w:fill="FFFFFF"/>
            <w:tcMar>
              <w:top w:w="100" w:type="dxa"/>
              <w:start w:w="110" w:type="dxa"/>
              <w:bottom w:w="100" w:type="dxa"/>
              <w:end w:w="110" w:type="dxa"/>
            </w:tcMar>
            <w:vAlign w:val="center"/>
          </w:tcPr>
          <w:p>
            <w:pPr>
              <w:jc w:val="left"/>
            </w:pPr>
            <w:r>
              <w:rPr>
                <w:sz w:val="19"/>
              </w:rPr>
              <w:t>Random validation greatly outperforms later-period validation</w:t>
            </w:r>
          </w:p>
        </w:tc>
        <w:tc>
          <w:tcPr>
            <w:tcW w:type="dxa" w:w="4248"/>
            <w:shd w:fill="FFFFFF"/>
            <w:tcMar>
              <w:top w:w="100" w:type="dxa"/>
              <w:start w:w="110" w:type="dxa"/>
              <w:bottom w:w="100" w:type="dxa"/>
              <w:end w:w="110" w:type="dxa"/>
            </w:tcMar>
            <w:vAlign w:val="center"/>
          </w:tcPr>
          <w:p>
            <w:pPr>
              <w:jc w:val="left"/>
            </w:pPr>
            <w:r>
              <w:rPr>
                <w:sz w:val="19"/>
              </w:rPr>
              <w:t>Keep chronological evaluation primary</w:t>
            </w:r>
          </w:p>
        </w:tc>
      </w:tr>
      <w:tr>
        <w:trPr>
          <w:cantSplit w:val="true"/>
        </w:trPr>
        <w:tc>
          <w:tcPr>
            <w:tcW w:type="dxa" w:w="1944"/>
            <w:shd w:fill="EAF2F8"/>
            <w:tcMar>
              <w:top w:w="100" w:type="dxa"/>
              <w:start w:w="110" w:type="dxa"/>
              <w:bottom w:w="100" w:type="dxa"/>
              <w:end w:w="110" w:type="dxa"/>
            </w:tcMar>
            <w:vAlign w:val="center"/>
          </w:tcPr>
          <w:p>
            <w:pPr>
              <w:jc w:val="center"/>
            </w:pPr>
            <w:r>
              <w:rPr>
                <w:sz w:val="19"/>
              </w:rPr>
              <w:t>Category treated as number</w:t>
            </w:r>
          </w:p>
        </w:tc>
        <w:tc>
          <w:tcPr>
            <w:tcW w:type="dxa" w:w="3600"/>
            <w:shd w:fill="EAF2F8"/>
            <w:tcMar>
              <w:top w:w="100" w:type="dxa"/>
              <w:start w:w="110" w:type="dxa"/>
              <w:bottom w:w="100" w:type="dxa"/>
              <w:end w:w="110" w:type="dxa"/>
            </w:tcMar>
            <w:vAlign w:val="center"/>
          </w:tcPr>
          <w:p>
            <w:pPr>
              <w:jc w:val="left"/>
            </w:pPr>
            <w:r>
              <w:rPr>
                <w:sz w:val="19"/>
              </w:rPr>
              <w:t>Linear model assumes ordered equal steps</w:t>
            </w:r>
          </w:p>
        </w:tc>
        <w:tc>
          <w:tcPr>
            <w:tcW w:type="dxa" w:w="4248"/>
            <w:shd w:fill="EAF2F8"/>
            <w:tcMar>
              <w:top w:w="100" w:type="dxa"/>
              <w:start w:w="110" w:type="dxa"/>
              <w:bottom w:w="100" w:type="dxa"/>
              <w:end w:w="110" w:type="dxa"/>
            </w:tcMar>
            <w:vAlign w:val="center"/>
          </w:tcPr>
          <w:p>
            <w:pPr>
              <w:jc w:val="left"/>
            </w:pPr>
            <w:r>
              <w:rPr>
                <w:sz w:val="19"/>
              </w:rPr>
              <w:t>One-hot encode calendar and weather categories</w:t>
            </w:r>
          </w:p>
        </w:tc>
      </w:tr>
      <w:tr>
        <w:trPr>
          <w:cantSplit w:val="true"/>
        </w:trPr>
        <w:tc>
          <w:tcPr>
            <w:tcW w:type="dxa" w:w="1944"/>
            <w:shd w:fill="FFFFFF"/>
            <w:tcMar>
              <w:top w:w="100" w:type="dxa"/>
              <w:start w:w="110" w:type="dxa"/>
              <w:bottom w:w="100" w:type="dxa"/>
              <w:end w:w="110" w:type="dxa"/>
            </w:tcMar>
            <w:vAlign w:val="center"/>
          </w:tcPr>
          <w:p>
            <w:pPr>
              <w:jc w:val="center"/>
            </w:pPr>
            <w:r>
              <w:rPr>
                <w:sz w:val="19"/>
              </w:rPr>
              <w:t>Rare severe weather</w:t>
            </w:r>
          </w:p>
        </w:tc>
        <w:tc>
          <w:tcPr>
            <w:tcW w:type="dxa" w:w="3600"/>
            <w:shd w:fill="FFFFFF"/>
            <w:tcMar>
              <w:top w:w="100" w:type="dxa"/>
              <w:start w:w="110" w:type="dxa"/>
              <w:bottom w:w="100" w:type="dxa"/>
              <w:end w:w="110" w:type="dxa"/>
            </w:tcMar>
            <w:vAlign w:val="center"/>
          </w:tcPr>
          <w:p>
            <w:pPr>
              <w:jc w:val="left"/>
            </w:pPr>
            <w:r>
              <w:rPr>
                <w:sz w:val="19"/>
              </w:rPr>
              <w:t>Category 4 result rests on only a few rows</w:t>
            </w:r>
          </w:p>
        </w:tc>
        <w:tc>
          <w:tcPr>
            <w:tcW w:type="dxa" w:w="4248"/>
            <w:shd w:fill="FFFFFF"/>
            <w:tcMar>
              <w:top w:w="100" w:type="dxa"/>
              <w:start w:w="110" w:type="dxa"/>
              <w:bottom w:w="100" w:type="dxa"/>
              <w:end w:w="110" w:type="dxa"/>
            </w:tcMar>
            <w:vAlign w:val="center"/>
          </w:tcPr>
          <w:p>
            <w:pPr>
              <w:jc w:val="left"/>
            </w:pPr>
            <w:r>
              <w:rPr>
                <w:sz w:val="19"/>
              </w:rPr>
              <w:t>Report counts and avoid broad conclusions</w:t>
            </w:r>
          </w:p>
        </w:tc>
      </w:tr>
      <w:tr>
        <w:trPr>
          <w:cantSplit w:val="true"/>
        </w:trPr>
        <w:tc>
          <w:tcPr>
            <w:tcW w:type="dxa" w:w="1944"/>
            <w:shd w:fill="EAF2F8"/>
            <w:tcMar>
              <w:top w:w="100" w:type="dxa"/>
              <w:start w:w="110" w:type="dxa"/>
              <w:bottom w:w="100" w:type="dxa"/>
              <w:end w:w="110" w:type="dxa"/>
            </w:tcMar>
            <w:vAlign w:val="center"/>
          </w:tcPr>
          <w:p>
            <w:pPr>
              <w:jc w:val="center"/>
            </w:pPr>
            <w:r>
              <w:rPr>
                <w:sz w:val="19"/>
              </w:rPr>
              <w:t>Peak underprediction</w:t>
            </w:r>
          </w:p>
        </w:tc>
        <w:tc>
          <w:tcPr>
            <w:tcW w:type="dxa" w:w="3600"/>
            <w:shd w:fill="EAF2F8"/>
            <w:tcMar>
              <w:top w:w="100" w:type="dxa"/>
              <w:start w:w="110" w:type="dxa"/>
              <w:bottom w:w="100" w:type="dxa"/>
              <w:end w:w="110" w:type="dxa"/>
            </w:tcMar>
            <w:vAlign w:val="center"/>
          </w:tcPr>
          <w:p>
            <w:pPr>
              <w:jc w:val="left"/>
            </w:pPr>
            <w:r>
              <w:rPr>
                <w:sz w:val="19"/>
              </w:rPr>
              <w:t>Largest residuals occur at high demand</w:t>
            </w:r>
          </w:p>
        </w:tc>
        <w:tc>
          <w:tcPr>
            <w:tcW w:type="dxa" w:w="4248"/>
            <w:shd w:fill="EAF2F8"/>
            <w:tcMar>
              <w:top w:w="100" w:type="dxa"/>
              <w:start w:w="110" w:type="dxa"/>
              <w:bottom w:w="100" w:type="dxa"/>
              <w:end w:w="110" w:type="dxa"/>
            </w:tcMar>
            <w:vAlign w:val="center"/>
          </w:tcPr>
          <w:p>
            <w:pPr>
              <w:jc w:val="left"/>
            </w:pPr>
            <w:r>
              <w:rPr>
                <w:sz w:val="19"/>
              </w:rPr>
              <w:t>Report RMSE and error by training-defined demand range</w:t>
            </w:r>
          </w:p>
        </w:tc>
      </w:tr>
      <w:tr>
        <w:trPr>
          <w:cantSplit w:val="true"/>
        </w:trPr>
        <w:tc>
          <w:tcPr>
            <w:tcW w:type="dxa" w:w="1944"/>
            <w:shd w:fill="FFFFFF"/>
            <w:tcMar>
              <w:top w:w="100" w:type="dxa"/>
              <w:start w:w="110" w:type="dxa"/>
              <w:bottom w:w="100" w:type="dxa"/>
              <w:end w:w="110" w:type="dxa"/>
            </w:tcMar>
            <w:vAlign w:val="center"/>
          </w:tcPr>
          <w:p>
            <w:pPr>
              <w:jc w:val="center"/>
            </w:pPr>
            <w:r>
              <w:rPr>
                <w:sz w:val="19"/>
              </w:rPr>
              <w:t>Forecasting overclaim</w:t>
            </w:r>
          </w:p>
        </w:tc>
        <w:tc>
          <w:tcPr>
            <w:tcW w:type="dxa" w:w="3600"/>
            <w:shd w:fill="FFFFFF"/>
            <w:tcMar>
              <w:top w:w="100" w:type="dxa"/>
              <w:start w:w="110" w:type="dxa"/>
              <w:bottom w:w="100" w:type="dxa"/>
              <w:end w:w="110" w:type="dxa"/>
            </w:tcMar>
            <w:vAlign w:val="center"/>
          </w:tcPr>
          <w:p>
            <w:pPr>
              <w:jc w:val="left"/>
            </w:pPr>
            <w:r>
              <w:rPr>
                <w:sz w:val="19"/>
              </w:rPr>
              <w:t>Observed weather is described as known future weather</w:t>
            </w:r>
          </w:p>
        </w:tc>
        <w:tc>
          <w:tcPr>
            <w:tcW w:type="dxa" w:w="4248"/>
            <w:shd w:fill="FFFFFF"/>
            <w:tcMar>
              <w:top w:w="100" w:type="dxa"/>
              <w:start w:w="110" w:type="dxa"/>
              <w:bottom w:w="100" w:type="dxa"/>
              <w:end w:w="110" w:type="dxa"/>
            </w:tcMar>
            <w:vAlign w:val="center"/>
          </w:tcPr>
          <w:p>
            <w:pPr>
              <w:jc w:val="left"/>
            </w:pPr>
            <w:r>
              <w:rPr>
                <w:sz w:val="19"/>
              </w:rPr>
              <w:t>Use demand-estimation language or supply real forecasts</w:t>
            </w:r>
          </w:p>
        </w:tc>
      </w:tr>
      <w:tr>
        <w:trPr>
          <w:cantSplit w:val="true"/>
        </w:trPr>
        <w:tc>
          <w:tcPr>
            <w:tcW w:type="dxa" w:w="1944"/>
            <w:shd w:fill="EAF2F8"/>
            <w:tcMar>
              <w:top w:w="100" w:type="dxa"/>
              <w:start w:w="110" w:type="dxa"/>
              <w:bottom w:w="100" w:type="dxa"/>
              <w:end w:w="110" w:type="dxa"/>
            </w:tcMar>
            <w:vAlign w:val="center"/>
          </w:tcPr>
          <w:p>
            <w:pPr>
              <w:jc w:val="center"/>
            </w:pPr>
            <w:r>
              <w:rPr>
                <w:sz w:val="19"/>
              </w:rPr>
              <w:t>Unreproducible notebook</w:t>
            </w:r>
          </w:p>
        </w:tc>
        <w:tc>
          <w:tcPr>
            <w:tcW w:type="dxa" w:w="3600"/>
            <w:shd w:fill="EAF2F8"/>
            <w:tcMar>
              <w:top w:w="100" w:type="dxa"/>
              <w:start w:w="110" w:type="dxa"/>
              <w:bottom w:w="100" w:type="dxa"/>
              <w:end w:w="110" w:type="dxa"/>
            </w:tcMar>
            <w:vAlign w:val="center"/>
          </w:tcPr>
          <w:p>
            <w:pPr>
              <w:jc w:val="left"/>
            </w:pPr>
            <w:r>
              <w:rPr>
                <w:sz w:val="19"/>
              </w:rPr>
              <w:t>Cells work only out of order</w:t>
            </w:r>
          </w:p>
        </w:tc>
        <w:tc>
          <w:tcPr>
            <w:tcW w:type="dxa" w:w="4248"/>
            <w:shd w:fill="EAF2F8"/>
            <w:tcMar>
              <w:top w:w="100" w:type="dxa"/>
              <w:start w:w="110" w:type="dxa"/>
              <w:bottom w:w="100" w:type="dxa"/>
              <w:end w:w="110" w:type="dxa"/>
            </w:tcMar>
            <w:vAlign w:val="center"/>
          </w:tcPr>
          <w:p>
            <w:pPr>
              <w:jc w:val="left"/>
            </w:pPr>
            <w:r>
              <w:rPr>
                <w:sz w:val="19"/>
              </w:rPr>
              <w:t>Restart kernel and run all before each milestone</w:t>
            </w:r>
          </w:p>
        </w:tc>
      </w:tr>
      <w:tr>
        <w:trPr>
          <w:cantSplit w:val="true"/>
        </w:trPr>
        <w:tc>
          <w:tcPr>
            <w:tcW w:type="dxa" w:w="1944"/>
            <w:shd w:fill="FFFFFF"/>
            <w:tcMar>
              <w:top w:w="100" w:type="dxa"/>
              <w:start w:w="110" w:type="dxa"/>
              <w:bottom w:w="100" w:type="dxa"/>
              <w:end w:w="110" w:type="dxa"/>
            </w:tcMar>
            <w:vAlign w:val="center"/>
          </w:tcPr>
          <w:p>
            <w:pPr>
              <w:jc w:val="center"/>
            </w:pPr>
            <w:r>
              <w:rPr>
                <w:sz w:val="19"/>
              </w:rPr>
              <w:t>Causal overclaim</w:t>
            </w:r>
          </w:p>
        </w:tc>
        <w:tc>
          <w:tcPr>
            <w:tcW w:type="dxa" w:w="3600"/>
            <w:shd w:fill="FFFFFF"/>
            <w:tcMar>
              <w:top w:w="100" w:type="dxa"/>
              <w:start w:w="110" w:type="dxa"/>
              <w:bottom w:w="100" w:type="dxa"/>
              <w:end w:w="110" w:type="dxa"/>
            </w:tcMar>
            <w:vAlign w:val="center"/>
          </w:tcPr>
          <w:p>
            <w:pPr>
              <w:jc w:val="left"/>
            </w:pPr>
            <w:r>
              <w:rPr>
                <w:sz w:val="19"/>
              </w:rPr>
              <w:t>Weather association is described as causal</w:t>
            </w:r>
          </w:p>
        </w:tc>
        <w:tc>
          <w:tcPr>
            <w:tcW w:type="dxa" w:w="4248"/>
            <w:shd w:fill="FFFFFF"/>
            <w:tcMar>
              <w:top w:w="100" w:type="dxa"/>
              <w:start w:w="110" w:type="dxa"/>
              <w:bottom w:w="100" w:type="dxa"/>
              <w:end w:w="110" w:type="dxa"/>
            </w:tcMar>
            <w:vAlign w:val="center"/>
          </w:tcPr>
          <w:p>
            <w:pPr>
              <w:jc w:val="left"/>
            </w:pPr>
            <w:r>
              <w:rPr>
                <w:sz w:val="19"/>
              </w:rPr>
              <w:t>Use association and prediction language</w:t>
            </w:r>
          </w:p>
        </w:tc>
      </w:tr>
    </w:tbl>
    <w:p>
      <w:pPr>
        <w:spacing w:after="0"/>
      </w:pPr>
    </w:p>
    <w:p>
      <w:pPr>
        <w:pStyle w:val="Heading2"/>
        <w:keepNext/>
      </w:pPr>
      <w:r>
        <w:t>Academic integrity and AI use</w:t>
      </w:r>
    </w:p>
    <w:p>
      <w:r>
        <w:t>You may use an AI assistant to explain errors, suggest checks, or review writing when your instructor permits it. You remain responsible for every line of code and every claim. Record significant assistance, verify generated code, cite sources, and do not submit an interpretation you cannot defend.</w:t>
      </w:r>
    </w:p>
    <w:p>
      <w:r>
        <w:br w:type="page"/>
      </w:r>
    </w:p>
    <w:p>
      <w:pPr>
        <w:pStyle w:val="Heading1"/>
        <w:keepNext/>
      </w:pPr>
      <w:r>
        <w:t>Optional Advanced Extensions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shd w:fill="17365D"/>
            <w:tcMar>
              <w:top w:w="100" w:type="dxa"/>
              <w:start w:w="110" w:type="dxa"/>
              <w:bottom w:w="100" w:type="dxa"/>
              <w:end w:w="110" w:type="dxa"/>
            </w:tcMar>
            <w:vAlign w:val="center"/>
          </w:tcPr>
          <w:p>
            <w:pPr>
              <w:jc w:val="center"/>
            </w:pPr>
            <w:r>
              <w:rPr>
                <w:b/>
                <w:color w:val="FFFFFF"/>
                <w:sz w:val="19"/>
              </w:rPr>
              <w:t>Extension</w:t>
            </w:r>
          </w:p>
        </w:tc>
        <w:tc>
          <w:tcPr>
            <w:tcW w:type="dxa" w:w="5256"/>
            <w:shd w:fill="17365D"/>
            <w:tcMar>
              <w:top w:w="100" w:type="dxa"/>
              <w:start w:w="110" w:type="dxa"/>
              <w:bottom w:w="100" w:type="dxa"/>
              <w:end w:w="110" w:type="dxa"/>
            </w:tcMar>
            <w:vAlign w:val="center"/>
          </w:tcPr>
          <w:p>
            <w:pPr>
              <w:jc w:val="center"/>
            </w:pPr>
            <w:r>
              <w:rPr>
                <w:b/>
                <w:color w:val="FFFFFF"/>
                <w:sz w:val="19"/>
              </w:rPr>
              <w:t>New question</w:t>
            </w:r>
          </w:p>
        </w:tc>
        <w:tc>
          <w:tcPr>
            <w:tcW w:type="dxa" w:w="2592"/>
            <w:shd w:fill="17365D"/>
            <w:tcMar>
              <w:top w:w="100" w:type="dxa"/>
              <w:start w:w="110" w:type="dxa"/>
              <w:bottom w:w="100" w:type="dxa"/>
              <w:end w:w="110" w:type="dxa"/>
            </w:tcMar>
            <w:vAlign w:val="center"/>
          </w:tcPr>
          <w:p>
            <w:pPr>
              <w:jc w:val="center"/>
            </w:pPr>
            <w:r>
              <w:rPr>
                <w:b/>
                <w:color w:val="FFFFFF"/>
                <w:sz w:val="19"/>
              </w:rPr>
              <w:t>Prerequisite</w:t>
            </w:r>
          </w:p>
        </w:tc>
      </w:tr>
      <w:tr>
        <w:trPr>
          <w:cantSplit w:val="true"/>
        </w:trPr>
        <w:tc>
          <w:tcPr>
            <w:tcW w:type="dxa" w:w="1944"/>
            <w:shd w:fill="FFFFFF"/>
            <w:tcMar>
              <w:top w:w="100" w:type="dxa"/>
              <w:start w:w="110" w:type="dxa"/>
              <w:bottom w:w="100" w:type="dxa"/>
              <w:end w:w="110" w:type="dxa"/>
            </w:tcMar>
            <w:vAlign w:val="center"/>
          </w:tcPr>
          <w:p>
            <w:pPr>
              <w:jc w:val="center"/>
            </w:pPr>
            <w:r>
              <w:rPr>
                <w:sz w:val="19"/>
              </w:rPr>
              <w:t>Current Capital Bikeshare data</w:t>
            </w:r>
          </w:p>
        </w:tc>
        <w:tc>
          <w:tcPr>
            <w:tcW w:type="dxa" w:w="5256"/>
            <w:shd w:fill="FFFFFF"/>
            <w:tcMar>
              <w:top w:w="100" w:type="dxa"/>
              <w:start w:w="110" w:type="dxa"/>
              <w:bottom w:w="100" w:type="dxa"/>
              <w:end w:w="110" w:type="dxa"/>
            </w:tcMar>
            <w:vAlign w:val="center"/>
          </w:tcPr>
          <w:p>
            <w:pPr>
              <w:jc w:val="left"/>
            </w:pPr>
            <w:r>
              <w:rPr>
                <w:sz w:val="19"/>
              </w:rPr>
              <w:t>Do the historical feature relationships persist in a selected recent period</w:t>
            </w:r>
          </w:p>
        </w:tc>
        <w:tc>
          <w:tcPr>
            <w:tcW w:type="dxa" w:w="2592"/>
            <w:shd w:fill="FFFFFF"/>
            <w:tcMar>
              <w:top w:w="100" w:type="dxa"/>
              <w:start w:w="110" w:type="dxa"/>
              <w:bottom w:w="100" w:type="dxa"/>
              <w:end w:w="110" w:type="dxa"/>
            </w:tcMar>
            <w:vAlign w:val="center"/>
          </w:tcPr>
          <w:p>
            <w:pPr>
              <w:jc w:val="left"/>
            </w:pPr>
            <w:r>
              <w:rPr>
                <w:sz w:val="19"/>
              </w:rPr>
              <w:t>Reconcile the modern trip schema with hourly aggregation and obtain weather data</w:t>
            </w:r>
          </w:p>
        </w:tc>
      </w:tr>
      <w:tr>
        <w:trPr>
          <w:cantSplit w:val="true"/>
        </w:trPr>
        <w:tc>
          <w:tcPr>
            <w:tcW w:type="dxa" w:w="1944"/>
            <w:shd w:fill="EAF2F8"/>
            <w:tcMar>
              <w:top w:w="100" w:type="dxa"/>
              <w:start w:w="110" w:type="dxa"/>
              <w:bottom w:w="100" w:type="dxa"/>
              <w:end w:w="110" w:type="dxa"/>
            </w:tcMar>
            <w:vAlign w:val="center"/>
          </w:tcPr>
          <w:p>
            <w:pPr>
              <w:jc w:val="center"/>
            </w:pPr>
            <w:r>
              <w:rPr>
                <w:sz w:val="19"/>
              </w:rPr>
              <w:t>True forecasting</w:t>
            </w:r>
          </w:p>
        </w:tc>
        <w:tc>
          <w:tcPr>
            <w:tcW w:type="dxa" w:w="5256"/>
            <w:shd w:fill="EAF2F8"/>
            <w:tcMar>
              <w:top w:w="100" w:type="dxa"/>
              <w:start w:w="110" w:type="dxa"/>
              <w:bottom w:w="100" w:type="dxa"/>
              <w:end w:w="110" w:type="dxa"/>
            </w:tcMar>
            <w:vAlign w:val="center"/>
          </w:tcPr>
          <w:p>
            <w:pPr>
              <w:jc w:val="left"/>
            </w:pPr>
            <w:r>
              <w:rPr>
                <w:sz w:val="19"/>
              </w:rPr>
              <w:t>How accurately can next-hour demand be forecast using only information known beforehand</w:t>
            </w:r>
          </w:p>
        </w:tc>
        <w:tc>
          <w:tcPr>
            <w:tcW w:type="dxa" w:w="2592"/>
            <w:shd w:fill="EAF2F8"/>
            <w:tcMar>
              <w:top w:w="100" w:type="dxa"/>
              <w:start w:w="110" w:type="dxa"/>
              <w:bottom w:w="100" w:type="dxa"/>
              <w:end w:w="110" w:type="dxa"/>
            </w:tcMar>
            <w:vAlign w:val="center"/>
          </w:tcPr>
          <w:p>
            <w:pPr>
              <w:jc w:val="left"/>
            </w:pPr>
            <w:r>
              <w:rPr>
                <w:sz w:val="19"/>
              </w:rPr>
              <w:t>Time-safe lag features and forecast-weather inputs</w:t>
            </w:r>
          </w:p>
        </w:tc>
      </w:tr>
      <w:tr>
        <w:trPr>
          <w:cantSplit w:val="true"/>
        </w:trPr>
        <w:tc>
          <w:tcPr>
            <w:tcW w:type="dxa" w:w="1944"/>
            <w:shd w:fill="FFFFFF"/>
            <w:tcMar>
              <w:top w:w="100" w:type="dxa"/>
              <w:start w:w="110" w:type="dxa"/>
              <w:bottom w:w="100" w:type="dxa"/>
              <w:end w:w="110" w:type="dxa"/>
            </w:tcMar>
            <w:vAlign w:val="center"/>
          </w:tcPr>
          <w:p>
            <w:pPr>
              <w:jc w:val="center"/>
            </w:pPr>
            <w:r>
              <w:rPr>
                <w:sz w:val="19"/>
              </w:rPr>
              <w:t>Casual versus registered</w:t>
            </w:r>
          </w:p>
        </w:tc>
        <w:tc>
          <w:tcPr>
            <w:tcW w:type="dxa" w:w="5256"/>
            <w:shd w:fill="FFFFFF"/>
            <w:tcMar>
              <w:top w:w="100" w:type="dxa"/>
              <w:start w:w="110" w:type="dxa"/>
              <w:bottom w:w="100" w:type="dxa"/>
              <w:end w:w="110" w:type="dxa"/>
            </w:tcMar>
            <w:vAlign w:val="center"/>
          </w:tcPr>
          <w:p>
            <w:pPr>
              <w:jc w:val="left"/>
            </w:pPr>
            <w:r>
              <w:rPr>
                <w:sz w:val="19"/>
              </w:rPr>
              <w:t>Do feature groups affect the two user types differently</w:t>
            </w:r>
          </w:p>
        </w:tc>
        <w:tc>
          <w:tcPr>
            <w:tcW w:type="dxa" w:w="2592"/>
            <w:shd w:fill="FFFFFF"/>
            <w:tcMar>
              <w:top w:w="100" w:type="dxa"/>
              <w:start w:w="110" w:type="dxa"/>
              <w:bottom w:w="100" w:type="dxa"/>
              <w:end w:w="110" w:type="dxa"/>
            </w:tcMar>
            <w:vAlign w:val="center"/>
          </w:tcPr>
          <w:p>
            <w:pPr>
              <w:jc w:val="left"/>
            </w:pPr>
            <w:r>
              <w:rPr>
                <w:sz w:val="19"/>
              </w:rPr>
              <w:t>Separate targets and controlled experiments</w:t>
            </w:r>
          </w:p>
        </w:tc>
      </w:tr>
      <w:tr>
        <w:trPr>
          <w:cantSplit w:val="true"/>
        </w:trPr>
        <w:tc>
          <w:tcPr>
            <w:tcW w:type="dxa" w:w="1944"/>
            <w:shd w:fill="EAF2F8"/>
            <w:tcMar>
              <w:top w:w="100" w:type="dxa"/>
              <w:start w:w="110" w:type="dxa"/>
              <w:bottom w:w="100" w:type="dxa"/>
              <w:end w:w="110" w:type="dxa"/>
            </w:tcMar>
            <w:vAlign w:val="center"/>
          </w:tcPr>
          <w:p>
            <w:pPr>
              <w:jc w:val="center"/>
            </w:pPr>
            <w:r>
              <w:rPr>
                <w:sz w:val="19"/>
              </w:rPr>
              <w:t>Peak classification</w:t>
            </w:r>
          </w:p>
        </w:tc>
        <w:tc>
          <w:tcPr>
            <w:tcW w:type="dxa" w:w="5256"/>
            <w:shd w:fill="EAF2F8"/>
            <w:tcMar>
              <w:top w:w="100" w:type="dxa"/>
              <w:start w:w="110" w:type="dxa"/>
              <w:bottom w:w="100" w:type="dxa"/>
              <w:end w:w="110" w:type="dxa"/>
            </w:tcMar>
            <w:vAlign w:val="center"/>
          </w:tcPr>
          <w:p>
            <w:pPr>
              <w:jc w:val="left"/>
            </w:pPr>
            <w:r>
              <w:rPr>
                <w:sz w:val="19"/>
              </w:rPr>
              <w:t>Can high-demand hours be identified</w:t>
            </w:r>
          </w:p>
        </w:tc>
        <w:tc>
          <w:tcPr>
            <w:tcW w:type="dxa" w:w="2592"/>
            <w:shd w:fill="EAF2F8"/>
            <w:tcMar>
              <w:top w:w="100" w:type="dxa"/>
              <w:start w:w="110" w:type="dxa"/>
              <w:bottom w:w="100" w:type="dxa"/>
              <w:end w:w="110" w:type="dxa"/>
            </w:tcMar>
            <w:vAlign w:val="center"/>
          </w:tcPr>
          <w:p>
            <w:pPr>
              <w:jc w:val="left"/>
            </w:pPr>
            <w:r>
              <w:rPr>
                <w:sz w:val="19"/>
              </w:rPr>
              <w:t>Threshold defined from training data and classification metrics</w:t>
            </w:r>
          </w:p>
        </w:tc>
      </w:tr>
      <w:tr>
        <w:trPr>
          <w:cantSplit w:val="true"/>
        </w:trPr>
        <w:tc>
          <w:tcPr>
            <w:tcW w:type="dxa" w:w="1944"/>
            <w:shd w:fill="FFFFFF"/>
            <w:tcMar>
              <w:top w:w="100" w:type="dxa"/>
              <w:start w:w="110" w:type="dxa"/>
              <w:bottom w:w="100" w:type="dxa"/>
              <w:end w:w="110" w:type="dxa"/>
            </w:tcMar>
            <w:vAlign w:val="center"/>
          </w:tcPr>
          <w:p>
            <w:pPr>
              <w:jc w:val="center"/>
            </w:pPr>
            <w:r>
              <w:rPr>
                <w:sz w:val="19"/>
              </w:rPr>
              <w:t>Concept drift</w:t>
            </w:r>
          </w:p>
        </w:tc>
        <w:tc>
          <w:tcPr>
            <w:tcW w:type="dxa" w:w="5256"/>
            <w:shd w:fill="FFFFFF"/>
            <w:tcMar>
              <w:top w:w="100" w:type="dxa"/>
              <w:start w:w="110" w:type="dxa"/>
              <w:bottom w:w="100" w:type="dxa"/>
              <w:end w:w="110" w:type="dxa"/>
            </w:tcMar>
            <w:vAlign w:val="center"/>
          </w:tcPr>
          <w:p>
            <w:pPr>
              <w:jc w:val="left"/>
            </w:pPr>
            <w:r>
              <w:rPr>
                <w:sz w:val="19"/>
              </w:rPr>
              <w:t>How does error change across rolling months</w:t>
            </w:r>
          </w:p>
        </w:tc>
        <w:tc>
          <w:tcPr>
            <w:tcW w:type="dxa" w:w="2592"/>
            <w:shd w:fill="FFFFFF"/>
            <w:tcMar>
              <w:top w:w="100" w:type="dxa"/>
              <w:start w:w="110" w:type="dxa"/>
              <w:bottom w:w="100" w:type="dxa"/>
              <w:end w:w="110" w:type="dxa"/>
            </w:tcMar>
            <w:vAlign w:val="center"/>
          </w:tcPr>
          <w:p>
            <w:pPr>
              <w:jc w:val="left"/>
            </w:pPr>
            <w:r>
              <w:rPr>
                <w:sz w:val="19"/>
              </w:rPr>
              <w:t>Rolling or expanding-window evaluation</w:t>
            </w:r>
          </w:p>
        </w:tc>
      </w:tr>
      <w:tr>
        <w:trPr>
          <w:cantSplit w:val="true"/>
        </w:trPr>
        <w:tc>
          <w:tcPr>
            <w:tcW w:type="dxa" w:w="1944"/>
            <w:shd w:fill="EAF2F8"/>
            <w:tcMar>
              <w:top w:w="100" w:type="dxa"/>
              <w:start w:w="110" w:type="dxa"/>
              <w:bottom w:w="100" w:type="dxa"/>
              <w:end w:w="110" w:type="dxa"/>
            </w:tcMar>
            <w:vAlign w:val="center"/>
          </w:tcPr>
          <w:p>
            <w:pPr>
              <w:jc w:val="center"/>
            </w:pPr>
            <w:r>
              <w:rPr>
                <w:sz w:val="19"/>
              </w:rPr>
              <w:t>Count models</w:t>
            </w:r>
          </w:p>
        </w:tc>
        <w:tc>
          <w:tcPr>
            <w:tcW w:type="dxa" w:w="5256"/>
            <w:shd w:fill="EAF2F8"/>
            <w:tcMar>
              <w:top w:w="100" w:type="dxa"/>
              <w:start w:w="110" w:type="dxa"/>
              <w:bottom w:w="100" w:type="dxa"/>
              <w:end w:w="110" w:type="dxa"/>
            </w:tcMar>
            <w:vAlign w:val="center"/>
          </w:tcPr>
          <w:p>
            <w:pPr>
              <w:jc w:val="left"/>
            </w:pPr>
            <w:r>
              <w:rPr>
                <w:sz w:val="19"/>
              </w:rPr>
              <w:t>Do Poisson or other count-aware methods improve estimation</w:t>
            </w:r>
          </w:p>
        </w:tc>
        <w:tc>
          <w:tcPr>
            <w:tcW w:type="dxa" w:w="2592"/>
            <w:shd w:fill="EAF2F8"/>
            <w:tcMar>
              <w:top w:w="100" w:type="dxa"/>
              <w:start w:w="110" w:type="dxa"/>
              <w:bottom w:w="100" w:type="dxa"/>
              <w:end w:w="110" w:type="dxa"/>
            </w:tcMar>
            <w:vAlign w:val="center"/>
          </w:tcPr>
          <w:p>
            <w:pPr>
              <w:jc w:val="left"/>
            </w:pPr>
            <w:r>
              <w:rPr>
                <w:sz w:val="19"/>
              </w:rPr>
              <w:t>Understanding of count distributions and model assumptions</w:t>
            </w:r>
          </w:p>
        </w:tc>
      </w:tr>
    </w:tbl>
    <w:p>
      <w:pPr>
        <w:spacing w:after="0"/>
      </w:pPr>
    </w:p>
    <w:p>
      <w:pPr>
        <w:pStyle w:val="Heading2"/>
        <w:keepNext/>
      </w:pPr>
      <w:r>
        <w:t>Extension rule</w:t>
      </w:r>
    </w:p>
    <w:p>
      <w:r>
        <w:t>Finish and document the three-feature-set experiment before adding extensions. New data or target-derived features must not overwrite the original comparison. Keep each extension as a labeled experiment with its own assumptions and evaluation.</w:t>
      </w:r>
    </w:p>
    <w:p>
      <w:r>
        <w:br w:type="page"/>
      </w:r>
    </w:p>
    <w:p>
      <w:pPr>
        <w:pStyle w:val="Heading1"/>
        <w:keepNext/>
      </w:pPr>
      <w:r>
        <w:t>Final Submission Checklist</w:t>
      </w:r>
    </w:p>
    <w:p>
      <w:pPr>
        <w:pStyle w:val="Heading2"/>
        <w:keepNext/>
      </w:pPr>
      <w:r>
        <w:t>Data and code</w:t>
      </w:r>
    </w:p>
    <w:p>
      <w:pPr>
        <w:pStyle w:val="ListBullet"/>
      </w:pPr>
      <w:r>
        <w:t xml:space="preserve">[ ] </w:t>
      </w:r>
      <w:r>
        <w:t>hour.csv is unchanged and its source and license are documented.</w:t>
      </w:r>
    </w:p>
    <w:p>
      <w:pPr>
        <w:pStyle w:val="ListBullet"/>
      </w:pPr>
      <w:r>
        <w:t xml:space="preserve">[ ] </w:t>
      </w:r>
      <w:r>
        <w:t>datetime reconstruction, dimensions, ranges, gaps, and target identity are checked in code.</w:t>
      </w:r>
    </w:p>
    <w:p>
      <w:pPr>
        <w:pStyle w:val="ListBullet"/>
      </w:pPr>
      <w:r>
        <w:t xml:space="preserve">[ ] </w:t>
      </w:r>
      <w:r>
        <w:t>casual, registered, instant, raw dteday, and datetime are absent from primary predictor lists.</w:t>
      </w:r>
    </w:p>
    <w:p>
      <w:pPr>
        <w:pStyle w:val="ListBullet"/>
      </w:pPr>
      <w:r>
        <w:t xml:space="preserve">[ ] </w:t>
      </w:r>
      <w:r>
        <w:t>Notebooks run from top to bottom in numeric order.</w:t>
      </w:r>
    </w:p>
    <w:p>
      <w:pPr>
        <w:pStyle w:val="ListBullet"/>
      </w:pPr>
      <w:r>
        <w:t xml:space="preserve">[ ] </w:t>
      </w:r>
      <w:r>
        <w:t>requirements.txt and generated figures and results are present.</w:t>
      </w:r>
    </w:p>
    <w:p>
      <w:pPr>
        <w:pStyle w:val="Heading2"/>
        <w:keepNext/>
      </w:pPr>
      <w:r>
        <w:t>Experiment</w:t>
      </w:r>
    </w:p>
    <w:p>
      <w:pPr>
        <w:pStyle w:val="ListBullet"/>
      </w:pPr>
      <w:r>
        <w:t xml:space="preserve">[ ] </w:t>
      </w:r>
      <w:r>
        <w:t>Feature Sets A Time B Weather and C Combined match the approved definitions.</w:t>
      </w:r>
    </w:p>
    <w:p>
      <w:pPr>
        <w:pStyle w:val="ListBullet"/>
      </w:pPr>
      <w:r>
        <w:t xml:space="preserve">[ ] </w:t>
      </w:r>
      <w:r>
        <w:t>All category codes are one-hot encoded and continuous variables are handled consistently.</w:t>
      </w:r>
    </w:p>
    <w:p>
      <w:pPr>
        <w:pStyle w:val="ListBullet"/>
      </w:pPr>
      <w:r>
        <w:t xml:space="preserve">[ ] </w:t>
      </w:r>
      <w:r>
        <w:t>Training validation and test timestamps are chronological and nonoverlapping.</w:t>
      </w:r>
    </w:p>
    <w:p>
      <w:pPr>
        <w:pStyle w:val="ListBullet"/>
      </w:pPr>
      <w:r>
        <w:t xml:space="preserve">[ ] </w:t>
      </w:r>
      <w:r>
        <w:t>Baseline Linear Regression and Decision Tree use the same periods and metrics.</w:t>
      </w:r>
    </w:p>
    <w:p>
      <w:pPr>
        <w:pStyle w:val="ListBullet"/>
      </w:pPr>
      <w:r>
        <w:t xml:space="preserve">[ ] </w:t>
      </w:r>
      <w:r>
        <w:t>The final test period was evaluated only after model selection.</w:t>
      </w:r>
    </w:p>
    <w:p>
      <w:pPr>
        <w:pStyle w:val="ListBullet"/>
      </w:pPr>
      <w:r>
        <w:t xml:space="preserve">[ ] </w:t>
      </w:r>
      <w:r>
        <w:t>Weather-added metric changes and negative results are reported accurately.</w:t>
      </w:r>
    </w:p>
    <w:p>
      <w:pPr>
        <w:pStyle w:val="ListBullet"/>
      </w:pPr>
      <w:r>
        <w:t xml:space="preserve">[ ] </w:t>
      </w:r>
      <w:r>
        <w:t>Peak and subgroup errors are analyzed with sample sizes.</w:t>
      </w:r>
    </w:p>
    <w:p>
      <w:pPr>
        <w:pStyle w:val="Heading2"/>
        <w:keepNext/>
      </w:pPr>
      <w:r>
        <w:t>Communication</w:t>
      </w:r>
    </w:p>
    <w:p>
      <w:pPr>
        <w:pStyle w:val="ListBullet"/>
      </w:pPr>
      <w:r>
        <w:t xml:space="preserve">[ ] </w:t>
      </w:r>
      <w:r>
        <w:t>README provides complete reproduction instructions and CC BY attribution.</w:t>
      </w:r>
    </w:p>
    <w:p>
      <w:pPr>
        <w:pStyle w:val="ListBullet"/>
      </w:pPr>
      <w:r>
        <w:t xml:space="preserve">[ ] </w:t>
      </w:r>
      <w:r>
        <w:t>Paper answers the research question with numeric evidence.</w:t>
      </w:r>
    </w:p>
    <w:p>
      <w:pPr>
        <w:pStyle w:val="ListBullet"/>
      </w:pPr>
      <w:r>
        <w:t xml:space="preserve">[ ] </w:t>
      </w:r>
      <w:r>
        <w:t>Charts include titles labels units readable legends and captions.</w:t>
      </w:r>
    </w:p>
    <w:p>
      <w:pPr>
        <w:pStyle w:val="ListBullet"/>
      </w:pPr>
      <w:r>
        <w:t xml:space="preserve">[ ] </w:t>
      </w:r>
      <w:r>
        <w:t>Limitations address observed weather historical scope missing hours imbalance and causality.</w:t>
      </w:r>
    </w:p>
    <w:p>
      <w:pPr>
        <w:pStyle w:val="ListBullet"/>
      </w:pPr>
      <w:r>
        <w:t xml:space="preserve">[ ] </w:t>
      </w:r>
      <w:r>
        <w:t>Presentation fits the time limit and the student can explain every method and result.</w:t>
      </w:r>
    </w:p>
    <w:p>
      <w:pPr>
        <w:pStyle w:val="Heading2"/>
        <w:keepNext/>
      </w:pPr>
      <w:r>
        <w:t>Suggested evaluation rubric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952"/>
            <w:shd w:fill="17365D"/>
            <w:tcMar>
              <w:top w:w="100" w:type="dxa"/>
              <w:start w:w="110" w:type="dxa"/>
              <w:bottom w:w="100" w:type="dxa"/>
              <w:end w:w="110" w:type="dxa"/>
            </w:tcMar>
            <w:vAlign w:val="center"/>
          </w:tcPr>
          <w:p>
            <w:pPr>
              <w:jc w:val="center"/>
            </w:pPr>
            <w:r>
              <w:rPr>
                <w:b/>
                <w:color w:val="FFFFFF"/>
                <w:sz w:val="19"/>
              </w:rPr>
              <w:t>Category</w:t>
            </w:r>
          </w:p>
        </w:tc>
        <w:tc>
          <w:tcPr>
            <w:tcW w:type="dxa" w:w="936"/>
            <w:shd w:fill="17365D"/>
            <w:tcMar>
              <w:top w:w="100" w:type="dxa"/>
              <w:start w:w="110" w:type="dxa"/>
              <w:bottom w:w="100" w:type="dxa"/>
              <w:end w:w="110" w:type="dxa"/>
            </w:tcMar>
            <w:vAlign w:val="center"/>
          </w:tcPr>
          <w:p>
            <w:pPr>
              <w:jc w:val="center"/>
            </w:pPr>
            <w:r>
              <w:rPr>
                <w:b/>
                <w:color w:val="FFFFFF"/>
                <w:sz w:val="19"/>
              </w:rPr>
              <w:t>Points</w:t>
            </w:r>
          </w:p>
        </w:tc>
        <w:tc>
          <w:tcPr>
            <w:tcW w:type="dxa" w:w="5904"/>
            <w:shd w:fill="17365D"/>
            <w:tcMar>
              <w:top w:w="100" w:type="dxa"/>
              <w:start w:w="110" w:type="dxa"/>
              <w:bottom w:w="100" w:type="dxa"/>
              <w:end w:w="110" w:type="dxa"/>
            </w:tcMar>
            <w:vAlign w:val="center"/>
          </w:tcPr>
          <w:p>
            <w:pPr>
              <w:jc w:val="center"/>
            </w:pPr>
            <w:r>
              <w:rPr>
                <w:b/>
                <w:color w:val="FFFFFF"/>
                <w:sz w:val="19"/>
              </w:rPr>
              <w:t>Full-credit evidence</w:t>
            </w:r>
          </w:p>
        </w:tc>
      </w:tr>
      <w:tr>
        <w:trPr>
          <w:cantSplit w:val="true"/>
        </w:trPr>
        <w:tc>
          <w:tcPr>
            <w:tcW w:type="dxa" w:w="2952"/>
            <w:shd w:fill="FFFFFF"/>
            <w:tcMar>
              <w:top w:w="100" w:type="dxa"/>
              <w:start w:w="110" w:type="dxa"/>
              <w:bottom w:w="100" w:type="dxa"/>
              <w:end w:w="110" w:type="dxa"/>
            </w:tcMar>
            <w:vAlign w:val="center"/>
          </w:tcPr>
          <w:p>
            <w:pPr>
              <w:jc w:val="center"/>
            </w:pPr>
            <w:r>
              <w:rPr>
                <w:sz w:val="19"/>
              </w:rPr>
              <w:t>Question and experimental design</w:t>
            </w:r>
          </w:p>
        </w:tc>
        <w:tc>
          <w:tcPr>
            <w:tcW w:type="dxa" w:w="936"/>
            <w:shd w:fill="FFFFFF"/>
            <w:tcMar>
              <w:top w:w="100" w:type="dxa"/>
              <w:start w:w="110" w:type="dxa"/>
              <w:bottom w:w="100" w:type="dxa"/>
              <w:end w:w="110" w:type="dxa"/>
            </w:tcMar>
            <w:vAlign w:val="center"/>
          </w:tcPr>
          <w:p>
            <w:pPr>
              <w:jc w:val="left"/>
            </w:pPr>
            <w:r>
              <w:rPr>
                <w:sz w:val="19"/>
              </w:rPr>
              <w:t>15</w:t>
            </w:r>
          </w:p>
        </w:tc>
        <w:tc>
          <w:tcPr>
            <w:tcW w:type="dxa" w:w="5904"/>
            <w:shd w:fill="FFFFFF"/>
            <w:tcMar>
              <w:top w:w="100" w:type="dxa"/>
              <w:start w:w="110" w:type="dxa"/>
              <w:bottom w:w="100" w:type="dxa"/>
              <w:end w:w="110" w:type="dxa"/>
            </w:tcMar>
            <w:vAlign w:val="center"/>
          </w:tcPr>
          <w:p>
            <w:pPr>
              <w:jc w:val="left"/>
            </w:pPr>
            <w:r>
              <w:rPr>
                <w:sz w:val="19"/>
              </w:rPr>
              <w:t>Clear prediction setting hypotheses controlled feature sets and chronological evaluation</w:t>
            </w:r>
          </w:p>
        </w:tc>
      </w:tr>
      <w:tr>
        <w:trPr>
          <w:cantSplit w:val="true"/>
        </w:trPr>
        <w:tc>
          <w:tcPr>
            <w:tcW w:type="dxa" w:w="2952"/>
            <w:shd w:fill="EAF2F8"/>
            <w:tcMar>
              <w:top w:w="100" w:type="dxa"/>
              <w:start w:w="110" w:type="dxa"/>
              <w:bottom w:w="100" w:type="dxa"/>
              <w:end w:w="110" w:type="dxa"/>
            </w:tcMar>
            <w:vAlign w:val="center"/>
          </w:tcPr>
          <w:p>
            <w:pPr>
              <w:jc w:val="center"/>
            </w:pPr>
            <w:r>
              <w:rPr>
                <w:sz w:val="19"/>
              </w:rPr>
              <w:t>Data quality and documentation</w:t>
            </w:r>
          </w:p>
        </w:tc>
        <w:tc>
          <w:tcPr>
            <w:tcW w:type="dxa" w:w="936"/>
            <w:shd w:fill="EAF2F8"/>
            <w:tcMar>
              <w:top w:w="100" w:type="dxa"/>
              <w:start w:w="110" w:type="dxa"/>
              <w:bottom w:w="100" w:type="dxa"/>
              <w:end w:w="110" w:type="dxa"/>
            </w:tcMar>
            <w:vAlign w:val="center"/>
          </w:tcPr>
          <w:p>
            <w:pPr>
              <w:jc w:val="left"/>
            </w:pPr>
            <w:r>
              <w:rPr>
                <w:sz w:val="19"/>
              </w:rPr>
              <w:t>15</w:t>
            </w:r>
          </w:p>
        </w:tc>
        <w:tc>
          <w:tcPr>
            <w:tcW w:type="dxa" w:w="5904"/>
            <w:shd w:fill="EAF2F8"/>
            <w:tcMar>
              <w:top w:w="100" w:type="dxa"/>
              <w:start w:w="110" w:type="dxa"/>
              <w:bottom w:w="100" w:type="dxa"/>
              <w:end w:w="110" w:type="dxa"/>
            </w:tcMar>
            <w:vAlign w:val="center"/>
          </w:tcPr>
          <w:p>
            <w:pPr>
              <w:jc w:val="left"/>
            </w:pPr>
            <w:r>
              <w:rPr>
                <w:sz w:val="19"/>
              </w:rPr>
              <w:t>Accurate validation variable roles normalization gaps source license and leakage exclusions</w:t>
            </w:r>
          </w:p>
        </w:tc>
      </w:tr>
      <w:tr>
        <w:trPr>
          <w:cantSplit w:val="true"/>
        </w:trPr>
        <w:tc>
          <w:tcPr>
            <w:tcW w:type="dxa" w:w="2952"/>
            <w:shd w:fill="FFFFFF"/>
            <w:tcMar>
              <w:top w:w="100" w:type="dxa"/>
              <w:start w:w="110" w:type="dxa"/>
              <w:bottom w:w="100" w:type="dxa"/>
              <w:end w:w="110" w:type="dxa"/>
            </w:tcMar>
            <w:vAlign w:val="center"/>
          </w:tcPr>
          <w:p>
            <w:pPr>
              <w:jc w:val="center"/>
            </w:pPr>
            <w:r>
              <w:rPr>
                <w:sz w:val="19"/>
              </w:rPr>
              <w:t>EDA and visualizations</w:t>
            </w:r>
          </w:p>
        </w:tc>
        <w:tc>
          <w:tcPr>
            <w:tcW w:type="dxa" w:w="936"/>
            <w:shd w:fill="FFFFFF"/>
            <w:tcMar>
              <w:top w:w="100" w:type="dxa"/>
              <w:start w:w="110" w:type="dxa"/>
              <w:bottom w:w="100" w:type="dxa"/>
              <w:end w:w="110" w:type="dxa"/>
            </w:tcMar>
            <w:vAlign w:val="center"/>
          </w:tcPr>
          <w:p>
            <w:pPr>
              <w:jc w:val="left"/>
            </w:pPr>
            <w:r>
              <w:rPr>
                <w:sz w:val="19"/>
              </w:rPr>
              <w:t>15</w:t>
            </w:r>
          </w:p>
        </w:tc>
        <w:tc>
          <w:tcPr>
            <w:tcW w:type="dxa" w:w="5904"/>
            <w:shd w:fill="FFFFFF"/>
            <w:tcMar>
              <w:top w:w="100" w:type="dxa"/>
              <w:start w:w="110" w:type="dxa"/>
              <w:bottom w:w="100" w:type="dxa"/>
              <w:end w:w="110" w:type="dxa"/>
            </w:tcMar>
            <w:vAlign w:val="center"/>
          </w:tcPr>
          <w:p>
            <w:pPr>
              <w:jc w:val="left"/>
            </w:pPr>
            <w:r>
              <w:rPr>
                <w:sz w:val="19"/>
              </w:rPr>
              <w:t>Relevant charts sample sizes statistics observations and careful association language</w:t>
            </w:r>
          </w:p>
        </w:tc>
      </w:tr>
      <w:tr>
        <w:trPr>
          <w:cantSplit w:val="true"/>
        </w:trPr>
        <w:tc>
          <w:tcPr>
            <w:tcW w:type="dxa" w:w="2952"/>
            <w:shd w:fill="EAF2F8"/>
            <w:tcMar>
              <w:top w:w="100" w:type="dxa"/>
              <w:start w:w="110" w:type="dxa"/>
              <w:bottom w:w="100" w:type="dxa"/>
              <w:end w:w="110" w:type="dxa"/>
            </w:tcMar>
            <w:vAlign w:val="center"/>
          </w:tcPr>
          <w:p>
            <w:pPr>
              <w:jc w:val="center"/>
            </w:pPr>
            <w:r>
              <w:rPr>
                <w:sz w:val="19"/>
              </w:rPr>
              <w:t>Modeling and evaluation</w:t>
            </w:r>
          </w:p>
        </w:tc>
        <w:tc>
          <w:tcPr>
            <w:tcW w:type="dxa" w:w="936"/>
            <w:shd w:fill="EAF2F8"/>
            <w:tcMar>
              <w:top w:w="100" w:type="dxa"/>
              <w:start w:w="110" w:type="dxa"/>
              <w:bottom w:w="100" w:type="dxa"/>
              <w:end w:w="110" w:type="dxa"/>
            </w:tcMar>
            <w:vAlign w:val="center"/>
          </w:tcPr>
          <w:p>
            <w:pPr>
              <w:jc w:val="left"/>
            </w:pPr>
            <w:r>
              <w:rPr>
                <w:sz w:val="19"/>
              </w:rPr>
              <w:t>25</w:t>
            </w:r>
          </w:p>
        </w:tc>
        <w:tc>
          <w:tcPr>
            <w:tcW w:type="dxa" w:w="5904"/>
            <w:shd w:fill="EAF2F8"/>
            <w:tcMar>
              <w:top w:w="100" w:type="dxa"/>
              <w:start w:w="110" w:type="dxa"/>
              <w:bottom w:w="100" w:type="dxa"/>
              <w:end w:w="110" w:type="dxa"/>
            </w:tcMar>
            <w:vAlign w:val="center"/>
          </w:tcPr>
          <w:p>
            <w:pPr>
              <w:jc w:val="left"/>
            </w:pPr>
            <w:r>
              <w:rPr>
                <w:sz w:val="19"/>
              </w:rPr>
              <w:t>Baseline pipelines required models MAE RMSE R squared selection discipline and saved results</w:t>
            </w:r>
          </w:p>
        </w:tc>
      </w:tr>
      <w:tr>
        <w:trPr>
          <w:cantSplit w:val="true"/>
        </w:trPr>
        <w:tc>
          <w:tcPr>
            <w:tcW w:type="dxa" w:w="2952"/>
            <w:shd w:fill="FFFFFF"/>
            <w:tcMar>
              <w:top w:w="100" w:type="dxa"/>
              <w:start w:w="110" w:type="dxa"/>
              <w:bottom w:w="100" w:type="dxa"/>
              <w:end w:w="110" w:type="dxa"/>
            </w:tcMar>
            <w:vAlign w:val="center"/>
          </w:tcPr>
          <w:p>
            <w:pPr>
              <w:jc w:val="center"/>
            </w:pPr>
            <w:r>
              <w:rPr>
                <w:sz w:val="19"/>
              </w:rPr>
              <w:t>Interpretation and limitations</w:t>
            </w:r>
          </w:p>
        </w:tc>
        <w:tc>
          <w:tcPr>
            <w:tcW w:type="dxa" w:w="936"/>
            <w:shd w:fill="FFFFFF"/>
            <w:tcMar>
              <w:top w:w="100" w:type="dxa"/>
              <w:start w:w="110" w:type="dxa"/>
              <w:bottom w:w="100" w:type="dxa"/>
              <w:end w:w="110" w:type="dxa"/>
            </w:tcMar>
            <w:vAlign w:val="center"/>
          </w:tcPr>
          <w:p>
            <w:pPr>
              <w:jc w:val="left"/>
            </w:pPr>
            <w:r>
              <w:rPr>
                <w:sz w:val="19"/>
              </w:rPr>
              <w:t>15</w:t>
            </w:r>
          </w:p>
        </w:tc>
        <w:tc>
          <w:tcPr>
            <w:tcW w:type="dxa" w:w="5904"/>
            <w:shd w:fill="FFFFFF"/>
            <w:tcMar>
              <w:top w:w="100" w:type="dxa"/>
              <w:start w:w="110" w:type="dxa"/>
              <w:bottom w:w="100" w:type="dxa"/>
              <w:end w:w="110" w:type="dxa"/>
            </w:tcMar>
            <w:vAlign w:val="center"/>
          </w:tcPr>
          <w:p>
            <w:pPr>
              <w:jc w:val="left"/>
            </w:pPr>
            <w:r>
              <w:rPr>
                <w:sz w:val="19"/>
              </w:rPr>
              <w:t>Weather-value comparison error analysis shift discussion and scoped conclusions</w:t>
            </w:r>
          </w:p>
        </w:tc>
      </w:tr>
      <w:tr>
        <w:trPr>
          <w:cantSplit w:val="true"/>
        </w:trPr>
        <w:tc>
          <w:tcPr>
            <w:tcW w:type="dxa" w:w="2952"/>
            <w:shd w:fill="EAF2F8"/>
            <w:tcMar>
              <w:top w:w="100" w:type="dxa"/>
              <w:start w:w="110" w:type="dxa"/>
              <w:bottom w:w="100" w:type="dxa"/>
              <w:end w:w="110" w:type="dxa"/>
            </w:tcMar>
            <w:vAlign w:val="center"/>
          </w:tcPr>
          <w:p>
            <w:pPr>
              <w:jc w:val="center"/>
            </w:pPr>
            <w:r>
              <w:rPr>
                <w:sz w:val="19"/>
              </w:rPr>
              <w:t>Reproducibility and GitHub</w:t>
            </w:r>
          </w:p>
        </w:tc>
        <w:tc>
          <w:tcPr>
            <w:tcW w:type="dxa" w:w="936"/>
            <w:shd w:fill="EAF2F8"/>
            <w:tcMar>
              <w:top w:w="100" w:type="dxa"/>
              <w:start w:w="110" w:type="dxa"/>
              <w:bottom w:w="100" w:type="dxa"/>
              <w:end w:w="110" w:type="dxa"/>
            </w:tcMar>
            <w:vAlign w:val="center"/>
          </w:tcPr>
          <w:p>
            <w:pPr>
              <w:jc w:val="left"/>
            </w:pPr>
            <w:r>
              <w:rPr>
                <w:sz w:val="19"/>
              </w:rPr>
              <w:t>10</w:t>
            </w:r>
          </w:p>
        </w:tc>
        <w:tc>
          <w:tcPr>
            <w:tcW w:type="dxa" w:w="5904"/>
            <w:shd w:fill="EAF2F8"/>
            <w:tcMar>
              <w:top w:w="100" w:type="dxa"/>
              <w:start w:w="110" w:type="dxa"/>
              <w:bottom w:w="100" w:type="dxa"/>
              <w:end w:w="110" w:type="dxa"/>
            </w:tcMar>
            <w:vAlign w:val="center"/>
          </w:tcPr>
          <w:p>
            <w:pPr>
              <w:jc w:val="left"/>
            </w:pPr>
            <w:r>
              <w:rPr>
                <w:sz w:val="19"/>
              </w:rPr>
              <w:t>Organized repository commits requirements attribution and independently tested README</w:t>
            </w:r>
          </w:p>
        </w:tc>
      </w:tr>
      <w:tr>
        <w:trPr>
          <w:cantSplit w:val="true"/>
        </w:trPr>
        <w:tc>
          <w:tcPr>
            <w:tcW w:type="dxa" w:w="2952"/>
            <w:shd w:fill="FFFFFF"/>
            <w:tcMar>
              <w:top w:w="100" w:type="dxa"/>
              <w:start w:w="110" w:type="dxa"/>
              <w:bottom w:w="100" w:type="dxa"/>
              <w:end w:w="110" w:type="dxa"/>
            </w:tcMar>
            <w:vAlign w:val="center"/>
          </w:tcPr>
          <w:p>
            <w:pPr>
              <w:jc w:val="center"/>
            </w:pPr>
            <w:r>
              <w:rPr>
                <w:sz w:val="19"/>
              </w:rPr>
              <w:t>Paper and presentation</w:t>
            </w:r>
          </w:p>
        </w:tc>
        <w:tc>
          <w:tcPr>
            <w:tcW w:type="dxa" w:w="936"/>
            <w:shd w:fill="FFFFFF"/>
            <w:tcMar>
              <w:top w:w="100" w:type="dxa"/>
              <w:start w:w="110" w:type="dxa"/>
              <w:bottom w:w="100" w:type="dxa"/>
              <w:end w:w="110" w:type="dxa"/>
            </w:tcMar>
            <w:vAlign w:val="center"/>
          </w:tcPr>
          <w:p>
            <w:pPr>
              <w:jc w:val="left"/>
            </w:pPr>
            <w:r>
              <w:rPr>
                <w:sz w:val="19"/>
              </w:rPr>
              <w:t>5</w:t>
            </w:r>
          </w:p>
        </w:tc>
        <w:tc>
          <w:tcPr>
            <w:tcW w:type="dxa" w:w="5904"/>
            <w:shd w:fill="FFFFFF"/>
            <w:tcMar>
              <w:top w:w="100" w:type="dxa"/>
              <w:start w:w="110" w:type="dxa"/>
              <w:bottom w:w="100" w:type="dxa"/>
              <w:end w:w="110" w:type="dxa"/>
            </w:tcMar>
            <w:vAlign w:val="center"/>
          </w:tcPr>
          <w:p>
            <w:pPr>
              <w:jc w:val="left"/>
            </w:pPr>
            <w:r>
              <w:rPr>
                <w:sz w:val="19"/>
              </w:rPr>
              <w:t>Clear structure citations readable figures and concise defense</w:t>
            </w:r>
          </w:p>
        </w:tc>
      </w:tr>
    </w:tbl>
    <w:p>
      <w:pPr>
        <w:spacing w:after="0"/>
      </w:pPr>
    </w:p>
    <w:p>
      <w:pPr>
        <w:pStyle w:val="Heading1"/>
        <w:keepNext/>
      </w:pPr>
      <w:r>
        <w:t>References and Project Record</w:t>
      </w:r>
    </w:p>
    <w:p>
      <w:pPr>
        <w:pStyle w:val="Heading2"/>
        <w:keepNext/>
      </w:pPr>
      <w:r>
        <w:t>References</w:t>
      </w:r>
    </w:p>
    <w:p>
      <w:r>
        <w:t xml:space="preserve">1. Fanaee-T H. Bike Sharing Dataset. UCI Machine Learning Repository. </w:t>
      </w:r>
      <w:hyperlink r:id="rId10">
        <w:r>
          <w:rPr>
            <w:color w:val="0563C1"/>
            <w:u w:val="single"/>
          </w:rPr>
          <w:t>Dataset page and DOI</w:t>
        </w:r>
      </w:hyperlink>
    </w:p>
    <w:p>
      <w:r>
        <w:t xml:space="preserve">2. Fanaee-T H and Gama J. Event labeling combining ensemble detectors and background knowledge. </w:t>
      </w:r>
      <w:hyperlink r:id="rId11">
        <w:r>
          <w:rPr>
            <w:color w:val="0563C1"/>
            <w:u w:val="single"/>
          </w:rPr>
          <w:t>Article DOI</w:t>
        </w:r>
      </w:hyperlink>
    </w:p>
    <w:p>
      <w:r>
        <w:t xml:space="preserve">3. Capital Bikeshare. </w:t>
      </w:r>
      <w:hyperlink r:id="rId12">
        <w:r>
          <w:rPr>
            <w:color w:val="0563C1"/>
            <w:u w:val="single"/>
          </w:rPr>
          <w:t>System Data</w:t>
        </w:r>
      </w:hyperlink>
    </w:p>
    <w:p>
      <w:r>
        <w:t>4. AmeriDuo. AI in Data Science From Python and Data Analysis to Machine Learning Deep Learning and Research. 12 Week Bootcamp syllabus. 2026.</w:t>
      </w:r>
    </w:p>
    <w:p>
      <w:r>
        <w:t>Add only sources actually read. Use one citation style and record access dates for web sources. Preserve the UCI dataset attribution required by CC BY 4.0.</w:t>
      </w:r>
    </w:p>
    <w:p>
      <w:pPr>
        <w:pStyle w:val="Heading2"/>
        <w:keepNext/>
      </w:pPr>
      <w:r>
        <w:t>Student planning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880"/>
            <w:shd w:fill="17365D"/>
            <w:tcMar>
              <w:top w:w="100" w:type="dxa"/>
              <w:start w:w="110" w:type="dxa"/>
              <w:bottom w:w="100" w:type="dxa"/>
              <w:end w:w="110" w:type="dxa"/>
            </w:tcMar>
            <w:vAlign w:val="center"/>
          </w:tcPr>
          <w:p>
            <w:pPr>
              <w:jc w:val="center"/>
            </w:pPr>
            <w:r>
              <w:rPr>
                <w:b/>
                <w:color w:val="FFFFFF"/>
                <w:sz w:val="19"/>
              </w:rPr>
              <w:t>Field</w:t>
            </w:r>
          </w:p>
        </w:tc>
        <w:tc>
          <w:tcPr>
            <w:tcW w:type="dxa" w:w="6912"/>
            <w:shd w:fill="17365D"/>
            <w:tcMar>
              <w:top w:w="100" w:type="dxa"/>
              <w:start w:w="110" w:type="dxa"/>
              <w:bottom w:w="100" w:type="dxa"/>
              <w:end w:w="110" w:type="dxa"/>
            </w:tcMar>
            <w:vAlign w:val="center"/>
          </w:tcPr>
          <w:p>
            <w:pPr>
              <w:jc w:val="center"/>
            </w:pPr>
            <w:r>
              <w:rPr>
                <w:b/>
                <w:color w:val="FFFFFF"/>
                <w:sz w:val="19"/>
              </w:rPr>
              <w:t>Student entry</w:t>
            </w:r>
          </w:p>
        </w:tc>
      </w:tr>
      <w:tr>
        <w:trPr>
          <w:cantSplit w:val="true"/>
        </w:trPr>
        <w:tc>
          <w:tcPr>
            <w:tcW w:type="dxa" w:w="2880"/>
            <w:shd w:fill="FFFFFF"/>
            <w:tcMar>
              <w:top w:w="100" w:type="dxa"/>
              <w:start w:w="110" w:type="dxa"/>
              <w:bottom w:w="100" w:type="dxa"/>
              <w:end w:w="110" w:type="dxa"/>
            </w:tcMar>
            <w:vAlign w:val="center"/>
          </w:tcPr>
          <w:p>
            <w:pPr>
              <w:jc w:val="left"/>
            </w:pPr>
            <w:r>
              <w:rPr>
                <w:sz w:val="19"/>
              </w:rPr>
              <w:t>Student name</w:t>
            </w:r>
          </w:p>
        </w:tc>
        <w:tc>
          <w:tcPr>
            <w:tcW w:type="dxa" w:w="6912"/>
            <w:shd w:fill="FFFFFF"/>
            <w:tcMar>
              <w:top w:w="100" w:type="dxa"/>
              <w:start w:w="110" w:type="dxa"/>
              <w:bottom w:w="100" w:type="dxa"/>
              <w:end w:w="110" w:type="dxa"/>
            </w:tcMar>
            <w:vAlign w:val="center"/>
          </w:tcPr>
          <w:p>
            <w:pPr>
              <w:jc w:val="left"/>
            </w:pPr>
            <w:r>
              <w:rPr>
                <w:sz w:val="19"/>
              </w:rPr>
            </w:r>
          </w:p>
        </w:tc>
      </w:tr>
      <w:tr>
        <w:trPr>
          <w:cantSplit w:val="true"/>
        </w:trPr>
        <w:tc>
          <w:tcPr>
            <w:tcW w:type="dxa" w:w="2880"/>
            <w:shd w:fill="EAF2F8"/>
            <w:tcMar>
              <w:top w:w="100" w:type="dxa"/>
              <w:start w:w="110" w:type="dxa"/>
              <w:bottom w:w="100" w:type="dxa"/>
              <w:end w:w="110" w:type="dxa"/>
            </w:tcMar>
            <w:vAlign w:val="center"/>
          </w:tcPr>
          <w:p>
            <w:pPr>
              <w:jc w:val="left"/>
            </w:pPr>
            <w:r>
              <w:rPr>
                <w:sz w:val="19"/>
              </w:rPr>
              <w:t>Repository URL</w:t>
            </w:r>
          </w:p>
        </w:tc>
        <w:tc>
          <w:tcPr>
            <w:tcW w:type="dxa" w:w="6912"/>
            <w:shd w:fill="EAF2F8"/>
            <w:tcMar>
              <w:top w:w="100" w:type="dxa"/>
              <w:start w:w="110" w:type="dxa"/>
              <w:bottom w:w="100" w:type="dxa"/>
              <w:end w:w="110" w:type="dxa"/>
            </w:tcMar>
            <w:vAlign w:val="center"/>
          </w:tcPr>
          <w:p>
            <w:pPr>
              <w:jc w:val="left"/>
            </w:pPr>
            <w:r>
              <w:rPr>
                <w:sz w:val="19"/>
              </w:rPr>
            </w:r>
          </w:p>
        </w:tc>
      </w:tr>
      <w:tr>
        <w:trPr>
          <w:cantSplit w:val="true"/>
        </w:trPr>
        <w:tc>
          <w:tcPr>
            <w:tcW w:type="dxa" w:w="2880"/>
            <w:shd w:fill="FFFFFF"/>
            <w:tcMar>
              <w:top w:w="100" w:type="dxa"/>
              <w:start w:w="110" w:type="dxa"/>
              <w:bottom w:w="100" w:type="dxa"/>
              <w:end w:w="110" w:type="dxa"/>
            </w:tcMar>
            <w:vAlign w:val="center"/>
          </w:tcPr>
          <w:p>
            <w:pPr>
              <w:jc w:val="left"/>
            </w:pPr>
            <w:r>
              <w:rPr>
                <w:sz w:val="19"/>
              </w:rPr>
              <w:t>Project start date</w:t>
            </w:r>
          </w:p>
        </w:tc>
        <w:tc>
          <w:tcPr>
            <w:tcW w:type="dxa" w:w="6912"/>
            <w:shd w:fill="FFFFFF"/>
            <w:tcMar>
              <w:top w:w="100" w:type="dxa"/>
              <w:start w:w="110" w:type="dxa"/>
              <w:bottom w:w="100" w:type="dxa"/>
              <w:end w:w="110" w:type="dxa"/>
            </w:tcMar>
            <w:vAlign w:val="center"/>
          </w:tcPr>
          <w:p>
            <w:pPr>
              <w:jc w:val="left"/>
            </w:pPr>
            <w:r>
              <w:rPr>
                <w:sz w:val="19"/>
              </w:rPr>
            </w:r>
          </w:p>
        </w:tc>
      </w:tr>
      <w:tr>
        <w:trPr>
          <w:cantSplit w:val="true"/>
        </w:trPr>
        <w:tc>
          <w:tcPr>
            <w:tcW w:type="dxa" w:w="2880"/>
            <w:shd w:fill="EAF2F8"/>
            <w:tcMar>
              <w:top w:w="100" w:type="dxa"/>
              <w:start w:w="110" w:type="dxa"/>
              <w:bottom w:w="100" w:type="dxa"/>
              <w:end w:w="110" w:type="dxa"/>
            </w:tcMar>
            <w:vAlign w:val="center"/>
          </w:tcPr>
          <w:p>
            <w:pPr>
              <w:jc w:val="left"/>
            </w:pPr>
            <w:r>
              <w:rPr>
                <w:sz w:val="19"/>
              </w:rPr>
              <w:t>Approved prediction setting</w:t>
            </w:r>
          </w:p>
        </w:tc>
        <w:tc>
          <w:tcPr>
            <w:tcW w:type="dxa" w:w="6912"/>
            <w:shd w:fill="EAF2F8"/>
            <w:tcMar>
              <w:top w:w="100" w:type="dxa"/>
              <w:start w:w="110" w:type="dxa"/>
              <w:bottom w:w="100" w:type="dxa"/>
              <w:end w:w="110" w:type="dxa"/>
            </w:tcMar>
            <w:vAlign w:val="center"/>
          </w:tcPr>
          <w:p>
            <w:pPr>
              <w:jc w:val="left"/>
            </w:pPr>
            <w:r>
              <w:rPr>
                <w:sz w:val="19"/>
              </w:rPr>
            </w:r>
          </w:p>
        </w:tc>
      </w:tr>
      <w:tr>
        <w:trPr>
          <w:cantSplit w:val="true"/>
        </w:trPr>
        <w:tc>
          <w:tcPr>
            <w:tcW w:type="dxa" w:w="2880"/>
            <w:shd w:fill="FFFFFF"/>
            <w:tcMar>
              <w:top w:w="100" w:type="dxa"/>
              <w:start w:w="110" w:type="dxa"/>
              <w:bottom w:w="100" w:type="dxa"/>
              <w:end w:w="110" w:type="dxa"/>
            </w:tcMar>
            <w:vAlign w:val="center"/>
          </w:tcPr>
          <w:p>
            <w:pPr>
              <w:jc w:val="left"/>
            </w:pPr>
            <w:r>
              <w:rPr>
                <w:sz w:val="19"/>
              </w:rPr>
              <w:t>Approved primary metric</w:t>
            </w:r>
          </w:p>
        </w:tc>
        <w:tc>
          <w:tcPr>
            <w:tcW w:type="dxa" w:w="6912"/>
            <w:shd w:fill="FFFFFF"/>
            <w:tcMar>
              <w:top w:w="100" w:type="dxa"/>
              <w:start w:w="110" w:type="dxa"/>
              <w:bottom w:w="100" w:type="dxa"/>
              <w:end w:w="110" w:type="dxa"/>
            </w:tcMar>
            <w:vAlign w:val="center"/>
          </w:tcPr>
          <w:p>
            <w:pPr>
              <w:jc w:val="left"/>
            </w:pPr>
            <w:r>
              <w:rPr>
                <w:sz w:val="19"/>
              </w:rPr>
            </w:r>
          </w:p>
        </w:tc>
      </w:tr>
      <w:tr>
        <w:trPr>
          <w:cantSplit w:val="true"/>
        </w:trPr>
        <w:tc>
          <w:tcPr>
            <w:tcW w:type="dxa" w:w="2880"/>
            <w:shd w:fill="EAF2F8"/>
            <w:tcMar>
              <w:top w:w="100" w:type="dxa"/>
              <w:start w:w="110" w:type="dxa"/>
              <w:bottom w:w="100" w:type="dxa"/>
              <w:end w:w="110" w:type="dxa"/>
            </w:tcMar>
            <w:vAlign w:val="center"/>
          </w:tcPr>
          <w:p>
            <w:pPr>
              <w:jc w:val="left"/>
            </w:pPr>
            <w:r>
              <w:rPr>
                <w:sz w:val="19"/>
              </w:rPr>
              <w:t>Approved split timestamps</w:t>
            </w:r>
          </w:p>
        </w:tc>
        <w:tc>
          <w:tcPr>
            <w:tcW w:type="dxa" w:w="6912"/>
            <w:shd w:fill="EAF2F8"/>
            <w:tcMar>
              <w:top w:w="100" w:type="dxa"/>
              <w:start w:w="110" w:type="dxa"/>
              <w:bottom w:w="100" w:type="dxa"/>
              <w:end w:w="110" w:type="dxa"/>
            </w:tcMar>
            <w:vAlign w:val="center"/>
          </w:tcPr>
          <w:p>
            <w:pPr>
              <w:jc w:val="left"/>
            </w:pPr>
            <w:r>
              <w:rPr>
                <w:sz w:val="19"/>
              </w:rPr>
            </w:r>
          </w:p>
        </w:tc>
      </w:tr>
      <w:tr>
        <w:trPr>
          <w:cantSplit w:val="true"/>
        </w:trPr>
        <w:tc>
          <w:tcPr>
            <w:tcW w:type="dxa" w:w="2880"/>
            <w:shd w:fill="FFFFFF"/>
            <w:tcMar>
              <w:top w:w="100" w:type="dxa"/>
              <w:start w:w="110" w:type="dxa"/>
              <w:bottom w:w="100" w:type="dxa"/>
              <w:end w:w="110" w:type="dxa"/>
            </w:tcMar>
            <w:vAlign w:val="center"/>
          </w:tcPr>
          <w:p>
            <w:pPr>
              <w:jc w:val="left"/>
            </w:pPr>
            <w:r>
              <w:rPr>
                <w:sz w:val="19"/>
              </w:rPr>
              <w:t>Selected final model</w:t>
            </w:r>
          </w:p>
        </w:tc>
        <w:tc>
          <w:tcPr>
            <w:tcW w:type="dxa" w:w="6912"/>
            <w:shd w:fill="FFFFFF"/>
            <w:tcMar>
              <w:top w:w="100" w:type="dxa"/>
              <w:start w:w="110" w:type="dxa"/>
              <w:bottom w:w="100" w:type="dxa"/>
              <w:end w:w="110" w:type="dxa"/>
            </w:tcMar>
            <w:vAlign w:val="center"/>
          </w:tcPr>
          <w:p>
            <w:pPr>
              <w:jc w:val="left"/>
            </w:pPr>
            <w:r>
              <w:rPr>
                <w:sz w:val="19"/>
              </w:rPr>
            </w:r>
          </w:p>
        </w:tc>
      </w:tr>
      <w:tr>
        <w:trPr>
          <w:cantSplit w:val="true"/>
        </w:trPr>
        <w:tc>
          <w:tcPr>
            <w:tcW w:type="dxa" w:w="2880"/>
            <w:shd w:fill="EAF2F8"/>
            <w:tcMar>
              <w:top w:w="100" w:type="dxa"/>
              <w:start w:w="110" w:type="dxa"/>
              <w:bottom w:w="100" w:type="dxa"/>
              <w:end w:w="110" w:type="dxa"/>
            </w:tcMar>
            <w:vAlign w:val="center"/>
          </w:tcPr>
          <w:p>
            <w:pPr>
              <w:jc w:val="left"/>
            </w:pPr>
            <w:r>
              <w:rPr>
                <w:sz w:val="19"/>
              </w:rPr>
              <w:t>Final paper location</w:t>
            </w:r>
          </w:p>
        </w:tc>
        <w:tc>
          <w:tcPr>
            <w:tcW w:type="dxa" w:w="6912"/>
            <w:shd w:fill="EAF2F8"/>
            <w:tcMar>
              <w:top w:w="100" w:type="dxa"/>
              <w:start w:w="110" w:type="dxa"/>
              <w:bottom w:w="100" w:type="dxa"/>
              <w:end w:w="110" w:type="dxa"/>
            </w:tcMar>
            <w:vAlign w:val="center"/>
          </w:tcPr>
          <w:p>
            <w:pPr>
              <w:jc w:val="left"/>
            </w:pPr>
            <w:r>
              <w:rPr>
                <w:sz w:val="19"/>
              </w:rPr>
            </w:r>
          </w:p>
        </w:tc>
      </w:tr>
    </w:tbl>
    <w:p>
      <w:pPr>
        <w:spacing w:after="0"/>
      </w:pPr>
    </w:p>
    <w:p>
      <w:pPr>
        <w:pStyle w:val="Heading2"/>
        <w:keepNext/>
      </w:pPr>
      <w:r>
        <w:t>Mentor approval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2376"/>
            <w:shd w:fill="17365D"/>
            <w:tcMar>
              <w:top w:w="100" w:type="dxa"/>
              <w:start w:w="110" w:type="dxa"/>
              <w:bottom w:w="100" w:type="dxa"/>
              <w:end w:w="110" w:type="dxa"/>
            </w:tcMar>
            <w:vAlign w:val="center"/>
          </w:tcPr>
          <w:p>
            <w:pPr>
              <w:jc w:val="center"/>
            </w:pPr>
            <w:r>
              <w:rPr>
                <w:b/>
                <w:color w:val="FFFFFF"/>
                <w:sz w:val="19"/>
              </w:rPr>
              <w:t>Checkpoint</w:t>
            </w:r>
          </w:p>
        </w:tc>
        <w:tc>
          <w:tcPr>
            <w:tcW w:type="dxa" w:w="1224"/>
            <w:shd w:fill="17365D"/>
            <w:tcMar>
              <w:top w:w="100" w:type="dxa"/>
              <w:start w:w="110" w:type="dxa"/>
              <w:bottom w:w="100" w:type="dxa"/>
              <w:end w:w="110" w:type="dxa"/>
            </w:tcMar>
            <w:vAlign w:val="center"/>
          </w:tcPr>
          <w:p>
            <w:pPr>
              <w:jc w:val="center"/>
            </w:pPr>
            <w:r>
              <w:rPr>
                <w:b/>
                <w:color w:val="FFFFFF"/>
                <w:sz w:val="19"/>
              </w:rPr>
              <w:t>Date</w:t>
            </w:r>
          </w:p>
        </w:tc>
        <w:tc>
          <w:tcPr>
            <w:tcW w:type="dxa" w:w="5112"/>
            <w:shd w:fill="17365D"/>
            <w:tcMar>
              <w:top w:w="100" w:type="dxa"/>
              <w:start w:w="110" w:type="dxa"/>
              <w:bottom w:w="100" w:type="dxa"/>
              <w:end w:w="110" w:type="dxa"/>
            </w:tcMar>
            <w:vAlign w:val="center"/>
          </w:tcPr>
          <w:p>
            <w:pPr>
              <w:jc w:val="center"/>
            </w:pPr>
            <w:r>
              <w:rPr>
                <w:b/>
                <w:color w:val="FFFFFF"/>
                <w:sz w:val="19"/>
              </w:rPr>
              <w:t>Feedback or required revision</w:t>
            </w:r>
          </w:p>
        </w:tc>
        <w:tc>
          <w:tcPr>
            <w:tcW w:type="dxa" w:w="1080"/>
            <w:shd w:fill="17365D"/>
            <w:tcMar>
              <w:top w:w="100" w:type="dxa"/>
              <w:start w:w="110" w:type="dxa"/>
              <w:bottom w:w="100" w:type="dxa"/>
              <w:end w:w="110" w:type="dxa"/>
            </w:tcMar>
            <w:vAlign w:val="center"/>
          </w:tcPr>
          <w:p>
            <w:pPr>
              <w:jc w:val="center"/>
            </w:pPr>
            <w:r>
              <w:rPr>
                <w:b/>
                <w:color w:val="FFFFFF"/>
                <w:sz w:val="19"/>
              </w:rPr>
              <w:t>Approved</w:t>
            </w:r>
          </w:p>
        </w:tc>
      </w:tr>
      <w:tr>
        <w:trPr>
          <w:cantSplit w:val="true"/>
        </w:trPr>
        <w:tc>
          <w:tcPr>
            <w:tcW w:type="dxa" w:w="2376"/>
            <w:shd w:fill="FFFFFF"/>
            <w:tcMar>
              <w:top w:w="100" w:type="dxa"/>
              <w:start w:w="110" w:type="dxa"/>
              <w:bottom w:w="100" w:type="dxa"/>
              <w:end w:w="110" w:type="dxa"/>
            </w:tcMar>
            <w:vAlign w:val="center"/>
          </w:tcPr>
          <w:p>
            <w:pPr>
              <w:jc w:val="center"/>
            </w:pPr>
            <w:r>
              <w:rPr>
                <w:sz w:val="19"/>
              </w:rPr>
              <w:t>Question and prediction setting</w:t>
            </w:r>
          </w:p>
        </w:tc>
        <w:tc>
          <w:tcPr>
            <w:tcW w:type="dxa" w:w="1224"/>
            <w:shd w:fill="FFFFFF"/>
            <w:tcMar>
              <w:top w:w="100" w:type="dxa"/>
              <w:start w:w="110" w:type="dxa"/>
              <w:bottom w:w="100" w:type="dxa"/>
              <w:end w:w="110" w:type="dxa"/>
            </w:tcMar>
            <w:vAlign w:val="center"/>
          </w:tcPr>
          <w:p>
            <w:pPr>
              <w:jc w:val="left"/>
            </w:pPr>
            <w:r>
              <w:rPr>
                <w:sz w:val="19"/>
              </w:rPr>
            </w:r>
          </w:p>
        </w:tc>
        <w:tc>
          <w:tcPr>
            <w:tcW w:type="dxa" w:w="5112"/>
            <w:shd w:fill="FFFFFF"/>
            <w:tcMar>
              <w:top w:w="100" w:type="dxa"/>
              <w:start w:w="110" w:type="dxa"/>
              <w:bottom w:w="100" w:type="dxa"/>
              <w:end w:w="110" w:type="dxa"/>
            </w:tcMar>
            <w:vAlign w:val="center"/>
          </w:tcPr>
          <w:p>
            <w:pPr>
              <w:jc w:val="left"/>
            </w:pPr>
            <w:r>
              <w:rPr>
                <w:sz w:val="19"/>
              </w:rPr>
            </w:r>
          </w:p>
        </w:tc>
        <w:tc>
          <w:tcPr>
            <w:tcW w:type="dxa" w:w="1080"/>
            <w:shd w:fill="FFFFFF"/>
            <w:tcMar>
              <w:top w:w="100" w:type="dxa"/>
              <w:start w:w="110" w:type="dxa"/>
              <w:bottom w:w="100" w:type="dxa"/>
              <w:end w:w="110" w:type="dxa"/>
            </w:tcMar>
            <w:vAlign w:val="center"/>
          </w:tcPr>
          <w:p>
            <w:pPr>
              <w:jc w:val="left"/>
            </w:pPr>
            <w:r>
              <w:rPr>
                <w:sz w:val="19"/>
              </w:rPr>
              <w:t>[ ]</w:t>
            </w:r>
          </w:p>
        </w:tc>
      </w:tr>
      <w:tr>
        <w:trPr>
          <w:cantSplit w:val="true"/>
        </w:trPr>
        <w:tc>
          <w:tcPr>
            <w:tcW w:type="dxa" w:w="2376"/>
            <w:shd w:fill="EAF2F8"/>
            <w:tcMar>
              <w:top w:w="100" w:type="dxa"/>
              <w:start w:w="110" w:type="dxa"/>
              <w:bottom w:w="100" w:type="dxa"/>
              <w:end w:w="110" w:type="dxa"/>
            </w:tcMar>
            <w:vAlign w:val="center"/>
          </w:tcPr>
          <w:p>
            <w:pPr>
              <w:jc w:val="center"/>
            </w:pPr>
            <w:r>
              <w:rPr>
                <w:sz w:val="19"/>
              </w:rPr>
              <w:t>Data readiness</w:t>
            </w:r>
          </w:p>
        </w:tc>
        <w:tc>
          <w:tcPr>
            <w:tcW w:type="dxa" w:w="1224"/>
            <w:shd w:fill="EAF2F8"/>
            <w:tcMar>
              <w:top w:w="100" w:type="dxa"/>
              <w:start w:w="110" w:type="dxa"/>
              <w:bottom w:w="100" w:type="dxa"/>
              <w:end w:w="110" w:type="dxa"/>
            </w:tcMar>
            <w:vAlign w:val="center"/>
          </w:tcPr>
          <w:p>
            <w:pPr>
              <w:jc w:val="left"/>
            </w:pPr>
            <w:r>
              <w:rPr>
                <w:sz w:val="19"/>
              </w:rPr>
            </w:r>
          </w:p>
        </w:tc>
        <w:tc>
          <w:tcPr>
            <w:tcW w:type="dxa" w:w="5112"/>
            <w:shd w:fill="EAF2F8"/>
            <w:tcMar>
              <w:top w:w="100" w:type="dxa"/>
              <w:start w:w="110" w:type="dxa"/>
              <w:bottom w:w="100" w:type="dxa"/>
              <w:end w:w="110" w:type="dxa"/>
            </w:tcMar>
            <w:vAlign w:val="center"/>
          </w:tcPr>
          <w:p>
            <w:pPr>
              <w:jc w:val="left"/>
            </w:pPr>
            <w:r>
              <w:rPr>
                <w:sz w:val="19"/>
              </w:rPr>
            </w:r>
          </w:p>
        </w:tc>
        <w:tc>
          <w:tcPr>
            <w:tcW w:type="dxa" w:w="1080"/>
            <w:shd w:fill="EAF2F8"/>
            <w:tcMar>
              <w:top w:w="100" w:type="dxa"/>
              <w:start w:w="110" w:type="dxa"/>
              <w:bottom w:w="100" w:type="dxa"/>
              <w:end w:w="110" w:type="dxa"/>
            </w:tcMar>
            <w:vAlign w:val="center"/>
          </w:tcPr>
          <w:p>
            <w:pPr>
              <w:jc w:val="left"/>
            </w:pPr>
            <w:r>
              <w:rPr>
                <w:sz w:val="19"/>
              </w:rPr>
              <w:t>[ ]</w:t>
            </w:r>
          </w:p>
        </w:tc>
      </w:tr>
      <w:tr>
        <w:trPr>
          <w:cantSplit w:val="true"/>
        </w:trPr>
        <w:tc>
          <w:tcPr>
            <w:tcW w:type="dxa" w:w="2376"/>
            <w:shd w:fill="FFFFFF"/>
            <w:tcMar>
              <w:top w:w="100" w:type="dxa"/>
              <w:start w:w="110" w:type="dxa"/>
              <w:bottom w:w="100" w:type="dxa"/>
              <w:end w:w="110" w:type="dxa"/>
            </w:tcMar>
            <w:vAlign w:val="center"/>
          </w:tcPr>
          <w:p>
            <w:pPr>
              <w:jc w:val="center"/>
            </w:pPr>
            <w:r>
              <w:rPr>
                <w:sz w:val="19"/>
              </w:rPr>
              <w:t>Modeling readiness</w:t>
            </w:r>
          </w:p>
        </w:tc>
        <w:tc>
          <w:tcPr>
            <w:tcW w:type="dxa" w:w="1224"/>
            <w:shd w:fill="FFFFFF"/>
            <w:tcMar>
              <w:top w:w="100" w:type="dxa"/>
              <w:start w:w="110" w:type="dxa"/>
              <w:bottom w:w="100" w:type="dxa"/>
              <w:end w:w="110" w:type="dxa"/>
            </w:tcMar>
            <w:vAlign w:val="center"/>
          </w:tcPr>
          <w:p>
            <w:pPr>
              <w:jc w:val="left"/>
            </w:pPr>
            <w:r>
              <w:rPr>
                <w:sz w:val="19"/>
              </w:rPr>
            </w:r>
          </w:p>
        </w:tc>
        <w:tc>
          <w:tcPr>
            <w:tcW w:type="dxa" w:w="5112"/>
            <w:shd w:fill="FFFFFF"/>
            <w:tcMar>
              <w:top w:w="100" w:type="dxa"/>
              <w:start w:w="110" w:type="dxa"/>
              <w:bottom w:w="100" w:type="dxa"/>
              <w:end w:w="110" w:type="dxa"/>
            </w:tcMar>
            <w:vAlign w:val="center"/>
          </w:tcPr>
          <w:p>
            <w:pPr>
              <w:jc w:val="left"/>
            </w:pPr>
            <w:r>
              <w:rPr>
                <w:sz w:val="19"/>
              </w:rPr>
            </w:r>
          </w:p>
        </w:tc>
        <w:tc>
          <w:tcPr>
            <w:tcW w:type="dxa" w:w="1080"/>
            <w:shd w:fill="FFFFFF"/>
            <w:tcMar>
              <w:top w:w="100" w:type="dxa"/>
              <w:start w:w="110" w:type="dxa"/>
              <w:bottom w:w="100" w:type="dxa"/>
              <w:end w:w="110" w:type="dxa"/>
            </w:tcMar>
            <w:vAlign w:val="center"/>
          </w:tcPr>
          <w:p>
            <w:pPr>
              <w:jc w:val="left"/>
            </w:pPr>
            <w:r>
              <w:rPr>
                <w:sz w:val="19"/>
              </w:rPr>
              <w:t>[ ]</w:t>
            </w:r>
          </w:p>
        </w:tc>
      </w:tr>
      <w:tr>
        <w:trPr>
          <w:cantSplit w:val="true"/>
        </w:trPr>
        <w:tc>
          <w:tcPr>
            <w:tcW w:type="dxa" w:w="2376"/>
            <w:shd w:fill="EAF2F8"/>
            <w:tcMar>
              <w:top w:w="100" w:type="dxa"/>
              <w:start w:w="110" w:type="dxa"/>
              <w:bottom w:w="100" w:type="dxa"/>
              <w:end w:w="110" w:type="dxa"/>
            </w:tcMar>
            <w:vAlign w:val="center"/>
          </w:tcPr>
          <w:p>
            <w:pPr>
              <w:jc w:val="center"/>
            </w:pPr>
            <w:r>
              <w:rPr>
                <w:sz w:val="19"/>
              </w:rPr>
              <w:t>Final model and error analysis</w:t>
            </w:r>
          </w:p>
        </w:tc>
        <w:tc>
          <w:tcPr>
            <w:tcW w:type="dxa" w:w="1224"/>
            <w:shd w:fill="EAF2F8"/>
            <w:tcMar>
              <w:top w:w="100" w:type="dxa"/>
              <w:start w:w="110" w:type="dxa"/>
              <w:bottom w:w="100" w:type="dxa"/>
              <w:end w:w="110" w:type="dxa"/>
            </w:tcMar>
            <w:vAlign w:val="center"/>
          </w:tcPr>
          <w:p>
            <w:pPr>
              <w:jc w:val="left"/>
            </w:pPr>
            <w:r>
              <w:rPr>
                <w:sz w:val="19"/>
              </w:rPr>
            </w:r>
          </w:p>
        </w:tc>
        <w:tc>
          <w:tcPr>
            <w:tcW w:type="dxa" w:w="5112"/>
            <w:shd w:fill="EAF2F8"/>
            <w:tcMar>
              <w:top w:w="100" w:type="dxa"/>
              <w:start w:w="110" w:type="dxa"/>
              <w:bottom w:w="100" w:type="dxa"/>
              <w:end w:w="110" w:type="dxa"/>
            </w:tcMar>
            <w:vAlign w:val="center"/>
          </w:tcPr>
          <w:p>
            <w:pPr>
              <w:jc w:val="left"/>
            </w:pPr>
            <w:r>
              <w:rPr>
                <w:sz w:val="19"/>
              </w:rPr>
            </w:r>
          </w:p>
        </w:tc>
        <w:tc>
          <w:tcPr>
            <w:tcW w:type="dxa" w:w="1080"/>
            <w:shd w:fill="EAF2F8"/>
            <w:tcMar>
              <w:top w:w="100" w:type="dxa"/>
              <w:start w:w="110" w:type="dxa"/>
              <w:bottom w:w="100" w:type="dxa"/>
              <w:end w:w="110" w:type="dxa"/>
            </w:tcMar>
            <w:vAlign w:val="center"/>
          </w:tcPr>
          <w:p>
            <w:pPr>
              <w:jc w:val="left"/>
            </w:pPr>
            <w:r>
              <w:rPr>
                <w:sz w:val="19"/>
              </w:rPr>
              <w:t>[ ]</w:t>
            </w:r>
          </w:p>
        </w:tc>
      </w:tr>
      <w:tr>
        <w:trPr>
          <w:cantSplit w:val="true"/>
        </w:trPr>
        <w:tc>
          <w:tcPr>
            <w:tcW w:type="dxa" w:w="2376"/>
            <w:shd w:fill="FFFFFF"/>
            <w:tcMar>
              <w:top w:w="100" w:type="dxa"/>
              <w:start w:w="110" w:type="dxa"/>
              <w:bottom w:w="100" w:type="dxa"/>
              <w:end w:w="110" w:type="dxa"/>
            </w:tcMar>
            <w:vAlign w:val="center"/>
          </w:tcPr>
          <w:p>
            <w:pPr>
              <w:jc w:val="center"/>
            </w:pPr>
            <w:r>
              <w:rPr>
                <w:sz w:val="19"/>
              </w:rPr>
              <w:t>Paper and repository</w:t>
            </w:r>
          </w:p>
        </w:tc>
        <w:tc>
          <w:tcPr>
            <w:tcW w:type="dxa" w:w="1224"/>
            <w:shd w:fill="FFFFFF"/>
            <w:tcMar>
              <w:top w:w="100" w:type="dxa"/>
              <w:start w:w="110" w:type="dxa"/>
              <w:bottom w:w="100" w:type="dxa"/>
              <w:end w:w="110" w:type="dxa"/>
            </w:tcMar>
            <w:vAlign w:val="center"/>
          </w:tcPr>
          <w:p>
            <w:pPr>
              <w:jc w:val="left"/>
            </w:pPr>
            <w:r>
              <w:rPr>
                <w:sz w:val="19"/>
              </w:rPr>
            </w:r>
          </w:p>
        </w:tc>
        <w:tc>
          <w:tcPr>
            <w:tcW w:type="dxa" w:w="5112"/>
            <w:shd w:fill="FFFFFF"/>
            <w:tcMar>
              <w:top w:w="100" w:type="dxa"/>
              <w:start w:w="110" w:type="dxa"/>
              <w:bottom w:w="100" w:type="dxa"/>
              <w:end w:w="110" w:type="dxa"/>
            </w:tcMar>
            <w:vAlign w:val="center"/>
          </w:tcPr>
          <w:p>
            <w:pPr>
              <w:jc w:val="left"/>
            </w:pPr>
            <w:r>
              <w:rPr>
                <w:sz w:val="19"/>
              </w:rPr>
            </w:r>
          </w:p>
        </w:tc>
        <w:tc>
          <w:tcPr>
            <w:tcW w:type="dxa" w:w="1080"/>
            <w:shd w:fill="FFFFFF"/>
            <w:tcMar>
              <w:top w:w="100" w:type="dxa"/>
              <w:start w:w="110" w:type="dxa"/>
              <w:bottom w:w="100" w:type="dxa"/>
              <w:end w:w="110" w:type="dxa"/>
            </w:tcMar>
            <w:vAlign w:val="center"/>
          </w:tcPr>
          <w:p>
            <w:pPr>
              <w:jc w:val="left"/>
            </w:pPr>
            <w:r>
              <w:rPr>
                <w:sz w:val="19"/>
              </w:rPr>
              <w:t>[ ]</w:t>
            </w:r>
          </w:p>
        </w:tc>
      </w:tr>
    </w:tbl>
    <w:p>
      <w:pPr>
        <w:spacing w:after="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317" w:right="216"/>
      <w:shd w:fill="F4F6F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chive.ics.uci.edu/dataset/275/bike+sharing+dataset" TargetMode="External"/><Relationship Id="rId11" Type="http://schemas.openxmlformats.org/officeDocument/2006/relationships/hyperlink" Target="https://doi.org/10.1007/s13748-013-0040-3" TargetMode="External"/><Relationship Id="rId12" Type="http://schemas.openxmlformats.org/officeDocument/2006/relationships/hyperlink" Target="https://capitalbikeshare.com/system-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and Predicting Bike Sharing Demand Student Project Implementation Guide</dc:title>
  <dc:subject>High school data science and machine learning project guide</dc:subject>
  <dc:creator>AmeriDuo</dc:creator>
  <cp:keywords>bike sharing, data science, machine learning, high school, demand, UCI</cp:keywords>
  <dc:description>generated by python-docx</dc:description>
  <cp:lastModifiedBy/>
  <cp:revision>1</cp:revision>
  <dcterms:created xsi:type="dcterms:W3CDTF">2013-12-23T23:15:00Z</dcterms:created>
  <dcterms:modified xsi:type="dcterms:W3CDTF">2013-12-23T23:15:00Z</dcterms:modified>
  <cp:category/>
</cp:coreProperties>
</file>