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 Architecture: resnet56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Learning Rate: 0.2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Transferred from: Cifar100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Unfrozen_layers: 7 (*2 = 14)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Cifar10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