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96DE" w14:textId="0E3735AC" w:rsidR="007060AE" w:rsidRDefault="008F7038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1、</w:t>
      </w:r>
      <w:r w:rsidR="005836FE" w:rsidRPr="005836FE">
        <w:rPr>
          <w:rFonts w:ascii="宋体" w:eastAsia="宋体" w:hAnsi="宋体" w:hint="eastAsia"/>
          <w:b/>
          <w:bCs/>
          <w:sz w:val="28"/>
          <w:szCs w:val="28"/>
        </w:rPr>
        <w:t>选择一款你常用的软件(如微信、支付宝、某款游戏)，基于1S09126质量模型，对其可维护性和可移植性进行评价。分析它做得好和不好的地方，并说明你的分析依据</w:t>
      </w:r>
      <w:r w:rsidR="005836FE" w:rsidRPr="005836FE">
        <w:rPr>
          <w:rFonts w:ascii="宋体" w:eastAsia="宋体" w:hAnsi="宋体" w:hint="eastAsia"/>
          <w:b/>
          <w:bCs/>
          <w:sz w:val="28"/>
          <w:szCs w:val="28"/>
        </w:rPr>
        <w:t>。</w:t>
      </w:r>
    </w:p>
    <w:p w14:paraId="2DF60FD2" w14:textId="02B57634" w:rsidR="005836FE" w:rsidRPr="005836FE" w:rsidRDefault="005836FE" w:rsidP="005836FE">
      <w:pPr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（1）</w:t>
      </w:r>
      <w:r w:rsidRPr="005836FE">
        <w:rPr>
          <w:rFonts w:ascii="宋体" w:eastAsia="宋体" w:hAnsi="宋体"/>
          <w:b/>
          <w:bCs/>
          <w:sz w:val="24"/>
        </w:rPr>
        <w:t>可维护性分析</w:t>
      </w:r>
    </w:p>
    <w:p w14:paraId="53C9B611" w14:textId="77777777" w:rsidR="005836FE" w:rsidRPr="005836FE" w:rsidRDefault="005836FE" w:rsidP="005836FE">
      <w:pPr>
        <w:ind w:firstLine="420"/>
        <w:rPr>
          <w:rFonts w:ascii="宋体" w:eastAsia="宋体" w:hAnsi="宋体"/>
          <w:sz w:val="24"/>
        </w:rPr>
      </w:pPr>
      <w:proofErr w:type="gramStart"/>
      <w:r w:rsidRPr="005836FE">
        <w:rPr>
          <w:rFonts w:ascii="宋体" w:eastAsia="宋体" w:hAnsi="宋体"/>
          <w:sz w:val="24"/>
        </w:rPr>
        <w:t>微信在</w:t>
      </w:r>
      <w:proofErr w:type="gramEnd"/>
      <w:r w:rsidRPr="005836FE">
        <w:rPr>
          <w:rFonts w:ascii="宋体" w:eastAsia="宋体" w:hAnsi="宋体"/>
          <w:sz w:val="24"/>
        </w:rPr>
        <w:t>可维护性方面表现突出，主要得益于其微服务架构设计。该架构将系统拆分为聊天、支付等独立模块，使功能更新和修复能够独立进行，避免了连锁影响。例如支付系统升级不会干扰聊天功能，显著降低了维护复杂度。热更新机制允许通过增量方式修复问题或部署新功能，如小程序框架更新，用户几乎无感知，大大缩短了问题修复周期。</w:t>
      </w:r>
    </w:p>
    <w:p w14:paraId="7C5A8EA7" w14:textId="77777777" w:rsidR="005836FE" w:rsidRPr="005836FE" w:rsidRDefault="005836FE" w:rsidP="005836FE">
      <w:pPr>
        <w:rPr>
          <w:rFonts w:ascii="宋体" w:eastAsia="宋体" w:hAnsi="宋体"/>
          <w:sz w:val="24"/>
        </w:rPr>
      </w:pPr>
      <w:r w:rsidRPr="005836FE">
        <w:rPr>
          <w:rFonts w:ascii="宋体" w:eastAsia="宋体" w:hAnsi="宋体"/>
          <w:sz w:val="24"/>
        </w:rPr>
        <w:t>然而，随着功能扩展，代码</w:t>
      </w:r>
      <w:proofErr w:type="gramStart"/>
      <w:r w:rsidRPr="005836FE">
        <w:rPr>
          <w:rFonts w:ascii="宋体" w:eastAsia="宋体" w:hAnsi="宋体"/>
          <w:sz w:val="24"/>
        </w:rPr>
        <w:t>库变得</w:t>
      </w:r>
      <w:proofErr w:type="gramEnd"/>
      <w:r w:rsidRPr="005836FE">
        <w:rPr>
          <w:rFonts w:ascii="宋体" w:eastAsia="宋体" w:hAnsi="宋体"/>
          <w:sz w:val="24"/>
        </w:rPr>
        <w:t>异常复杂，新开发人员熟悉成本高。简单功能修改可能涉及多个模块，增加了不确定性。</w:t>
      </w:r>
      <w:proofErr w:type="gramStart"/>
      <w:r w:rsidRPr="005836FE">
        <w:rPr>
          <w:rFonts w:ascii="宋体" w:eastAsia="宋体" w:hAnsi="宋体"/>
          <w:sz w:val="24"/>
        </w:rPr>
        <w:t>第三方库依赖</w:t>
      </w:r>
      <w:proofErr w:type="gramEnd"/>
      <w:r w:rsidRPr="005836FE">
        <w:rPr>
          <w:rFonts w:ascii="宋体" w:eastAsia="宋体" w:hAnsi="宋体"/>
          <w:sz w:val="24"/>
        </w:rPr>
        <w:t>管理复杂，组件更新常需同步调整，提升了维护难度。</w:t>
      </w:r>
    </w:p>
    <w:p w14:paraId="391F8CC3" w14:textId="6FA41D95" w:rsidR="005836FE" w:rsidRPr="005836FE" w:rsidRDefault="005836FE" w:rsidP="005836FE">
      <w:pPr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（2）</w:t>
      </w:r>
      <w:r w:rsidRPr="005836FE">
        <w:rPr>
          <w:rFonts w:ascii="宋体" w:eastAsia="宋体" w:hAnsi="宋体"/>
          <w:b/>
          <w:bCs/>
          <w:sz w:val="24"/>
        </w:rPr>
        <w:t>可移植性分析</w:t>
      </w:r>
    </w:p>
    <w:p w14:paraId="0A67E47E" w14:textId="77777777" w:rsidR="005836FE" w:rsidRPr="005836FE" w:rsidRDefault="005836FE" w:rsidP="005836FE">
      <w:pPr>
        <w:ind w:firstLine="420"/>
        <w:rPr>
          <w:rFonts w:ascii="宋体" w:eastAsia="宋体" w:hAnsi="宋体"/>
          <w:sz w:val="24"/>
        </w:rPr>
      </w:pPr>
      <w:proofErr w:type="gramStart"/>
      <w:r w:rsidRPr="005836FE">
        <w:rPr>
          <w:rFonts w:ascii="宋体" w:eastAsia="宋体" w:hAnsi="宋体"/>
          <w:sz w:val="24"/>
        </w:rPr>
        <w:t>微信展现</w:t>
      </w:r>
      <w:proofErr w:type="gramEnd"/>
      <w:r w:rsidRPr="005836FE">
        <w:rPr>
          <w:rFonts w:ascii="宋体" w:eastAsia="宋体" w:hAnsi="宋体"/>
          <w:sz w:val="24"/>
        </w:rPr>
        <w:t>出强大的跨平台能力，支持iOS、Android、Windows等多平台，核心功能保持一致。用户可在手机和电脑间无缝切换对话，体现了深度适配</w:t>
      </w:r>
      <w:proofErr w:type="gramStart"/>
      <w:r w:rsidRPr="005836FE">
        <w:rPr>
          <w:rFonts w:ascii="宋体" w:eastAsia="宋体" w:hAnsi="宋体"/>
          <w:sz w:val="24"/>
        </w:rPr>
        <w:t>考量</w:t>
      </w:r>
      <w:proofErr w:type="gramEnd"/>
      <w:r w:rsidRPr="005836FE">
        <w:rPr>
          <w:rFonts w:ascii="宋体" w:eastAsia="宋体" w:hAnsi="宋体"/>
          <w:sz w:val="24"/>
        </w:rPr>
        <w:t>。硬件兼容性优秀，从低端到高端设备都能稳定运行，覆盖广泛用户群体。</w:t>
      </w:r>
    </w:p>
    <w:p w14:paraId="4EB56C78" w14:textId="77777777" w:rsidR="005836FE" w:rsidRPr="005836FE" w:rsidRDefault="005836FE" w:rsidP="005836FE">
      <w:pPr>
        <w:rPr>
          <w:rFonts w:ascii="宋体" w:eastAsia="宋体" w:hAnsi="宋体"/>
          <w:sz w:val="24"/>
        </w:rPr>
      </w:pPr>
      <w:r w:rsidRPr="005836FE">
        <w:rPr>
          <w:rFonts w:ascii="宋体" w:eastAsia="宋体" w:hAnsi="宋体"/>
          <w:sz w:val="24"/>
        </w:rPr>
        <w:t>但Android平台面临系统碎片化挑战，需针对各厂商定制系统进行适配，工作量巨大。不同平台功能发布不同步，如iOS优先推出新功能，影响了用户体验一致性。</w:t>
      </w:r>
    </w:p>
    <w:p w14:paraId="210F285D" w14:textId="77777777" w:rsidR="005836FE" w:rsidRPr="005836FE" w:rsidRDefault="005836FE" w:rsidP="005836FE">
      <w:pPr>
        <w:ind w:firstLine="420"/>
        <w:rPr>
          <w:rFonts w:ascii="宋体" w:eastAsia="宋体" w:hAnsi="宋体"/>
          <w:sz w:val="24"/>
        </w:rPr>
      </w:pPr>
      <w:r w:rsidRPr="005836FE">
        <w:rPr>
          <w:rFonts w:ascii="宋体" w:eastAsia="宋体" w:hAnsi="宋体"/>
          <w:sz w:val="24"/>
        </w:rPr>
        <w:t>总体而言，</w:t>
      </w:r>
      <w:proofErr w:type="gramStart"/>
      <w:r w:rsidRPr="005836FE">
        <w:rPr>
          <w:rFonts w:ascii="宋体" w:eastAsia="宋体" w:hAnsi="宋体"/>
          <w:sz w:val="24"/>
        </w:rPr>
        <w:t>微信通过</w:t>
      </w:r>
      <w:proofErr w:type="gramEnd"/>
      <w:r w:rsidRPr="005836FE">
        <w:rPr>
          <w:rFonts w:ascii="宋体" w:eastAsia="宋体" w:hAnsi="宋体"/>
          <w:sz w:val="24"/>
        </w:rPr>
        <w:t>模块化设计、热更新和跨平台适配等策略，在可维护性和可移植性上达到较高水平，支撑了其作为</w:t>
      </w:r>
      <w:proofErr w:type="gramStart"/>
      <w:r w:rsidRPr="005836FE">
        <w:rPr>
          <w:rFonts w:ascii="宋体" w:eastAsia="宋体" w:hAnsi="宋体"/>
          <w:sz w:val="24"/>
        </w:rPr>
        <w:t>国民级</w:t>
      </w:r>
      <w:proofErr w:type="gramEnd"/>
      <w:r w:rsidRPr="005836FE">
        <w:rPr>
          <w:rFonts w:ascii="宋体" w:eastAsia="宋体" w:hAnsi="宋体"/>
          <w:sz w:val="24"/>
        </w:rPr>
        <w:t>应用的稳定运行。</w:t>
      </w:r>
    </w:p>
    <w:p w14:paraId="26BAA95A" w14:textId="77777777" w:rsidR="005836FE" w:rsidRDefault="005836FE">
      <w:pPr>
        <w:rPr>
          <w:rFonts w:ascii="宋体" w:eastAsia="宋体" w:hAnsi="宋体"/>
          <w:sz w:val="24"/>
        </w:rPr>
      </w:pPr>
    </w:p>
    <w:p w14:paraId="658BE926" w14:textId="77777777" w:rsidR="008F7038" w:rsidRDefault="008F7038">
      <w:pPr>
        <w:rPr>
          <w:rFonts w:ascii="宋体" w:eastAsia="宋体" w:hAnsi="宋体"/>
          <w:sz w:val="24"/>
        </w:rPr>
      </w:pPr>
    </w:p>
    <w:p w14:paraId="12C4092E" w14:textId="77777777" w:rsidR="008F7038" w:rsidRDefault="008F7038">
      <w:pPr>
        <w:rPr>
          <w:rFonts w:ascii="宋体" w:eastAsia="宋体" w:hAnsi="宋体"/>
          <w:sz w:val="24"/>
        </w:rPr>
      </w:pPr>
    </w:p>
    <w:p w14:paraId="24E03DF0" w14:textId="77777777" w:rsidR="008F7038" w:rsidRDefault="008F7038">
      <w:pPr>
        <w:rPr>
          <w:rFonts w:ascii="宋体" w:eastAsia="宋体" w:hAnsi="宋体"/>
          <w:sz w:val="24"/>
        </w:rPr>
      </w:pPr>
    </w:p>
    <w:p w14:paraId="3B8A5703" w14:textId="77777777" w:rsidR="008F7038" w:rsidRDefault="008F7038">
      <w:pPr>
        <w:rPr>
          <w:rFonts w:ascii="宋体" w:eastAsia="宋体" w:hAnsi="宋体"/>
          <w:sz w:val="24"/>
        </w:rPr>
      </w:pPr>
    </w:p>
    <w:p w14:paraId="346298E8" w14:textId="77777777" w:rsidR="008F7038" w:rsidRDefault="008F7038">
      <w:pPr>
        <w:rPr>
          <w:rFonts w:ascii="宋体" w:eastAsia="宋体" w:hAnsi="宋体"/>
          <w:sz w:val="24"/>
        </w:rPr>
      </w:pPr>
    </w:p>
    <w:p w14:paraId="6170298D" w14:textId="77777777" w:rsidR="008F7038" w:rsidRDefault="008F7038">
      <w:pPr>
        <w:rPr>
          <w:rFonts w:ascii="宋体" w:eastAsia="宋体" w:hAnsi="宋体"/>
          <w:sz w:val="24"/>
        </w:rPr>
      </w:pPr>
    </w:p>
    <w:p w14:paraId="6B12340C" w14:textId="77777777" w:rsidR="008F7038" w:rsidRDefault="008F7038">
      <w:pPr>
        <w:rPr>
          <w:rFonts w:ascii="宋体" w:eastAsia="宋体" w:hAnsi="宋体"/>
          <w:sz w:val="24"/>
        </w:rPr>
      </w:pPr>
    </w:p>
    <w:p w14:paraId="6CE9F38B" w14:textId="77777777" w:rsidR="008F7038" w:rsidRDefault="008F7038">
      <w:pPr>
        <w:rPr>
          <w:rFonts w:ascii="宋体" w:eastAsia="宋体" w:hAnsi="宋体"/>
          <w:sz w:val="24"/>
        </w:rPr>
      </w:pPr>
    </w:p>
    <w:p w14:paraId="030F2A3A" w14:textId="77777777" w:rsidR="008F7038" w:rsidRDefault="008F7038">
      <w:pPr>
        <w:rPr>
          <w:rFonts w:ascii="宋体" w:eastAsia="宋体" w:hAnsi="宋体"/>
          <w:sz w:val="24"/>
        </w:rPr>
      </w:pPr>
    </w:p>
    <w:p w14:paraId="0D4A3ECE" w14:textId="77777777" w:rsidR="008F7038" w:rsidRDefault="008F7038">
      <w:pPr>
        <w:rPr>
          <w:rFonts w:ascii="宋体" w:eastAsia="宋体" w:hAnsi="宋体"/>
          <w:sz w:val="24"/>
        </w:rPr>
      </w:pPr>
    </w:p>
    <w:p w14:paraId="736CFDF0" w14:textId="77777777" w:rsidR="008F7038" w:rsidRDefault="008F7038">
      <w:pPr>
        <w:rPr>
          <w:rFonts w:ascii="宋体" w:eastAsia="宋体" w:hAnsi="宋体"/>
          <w:sz w:val="24"/>
        </w:rPr>
      </w:pPr>
    </w:p>
    <w:p w14:paraId="191F42C5" w14:textId="77777777" w:rsidR="008F7038" w:rsidRDefault="008F7038">
      <w:pPr>
        <w:rPr>
          <w:rFonts w:ascii="宋体" w:eastAsia="宋体" w:hAnsi="宋体"/>
          <w:sz w:val="24"/>
        </w:rPr>
      </w:pPr>
    </w:p>
    <w:p w14:paraId="4B2E0700" w14:textId="77777777" w:rsidR="008F7038" w:rsidRDefault="008F7038">
      <w:pPr>
        <w:rPr>
          <w:rFonts w:ascii="宋体" w:eastAsia="宋体" w:hAnsi="宋体"/>
          <w:sz w:val="24"/>
        </w:rPr>
      </w:pPr>
    </w:p>
    <w:p w14:paraId="144227ED" w14:textId="77777777" w:rsidR="008F7038" w:rsidRDefault="008F7038">
      <w:pPr>
        <w:rPr>
          <w:rFonts w:ascii="宋体" w:eastAsia="宋体" w:hAnsi="宋体"/>
          <w:sz w:val="24"/>
        </w:rPr>
      </w:pPr>
    </w:p>
    <w:p w14:paraId="7A981E10" w14:textId="77777777" w:rsidR="008F7038" w:rsidRDefault="008F7038">
      <w:pPr>
        <w:rPr>
          <w:rFonts w:ascii="宋体" w:eastAsia="宋体" w:hAnsi="宋体"/>
          <w:sz w:val="24"/>
        </w:rPr>
      </w:pPr>
    </w:p>
    <w:p w14:paraId="2B0E5F3D" w14:textId="77777777" w:rsidR="008F7038" w:rsidRDefault="008F7038">
      <w:pPr>
        <w:rPr>
          <w:rFonts w:ascii="宋体" w:eastAsia="宋体" w:hAnsi="宋体"/>
          <w:sz w:val="24"/>
        </w:rPr>
      </w:pPr>
    </w:p>
    <w:p w14:paraId="7DEAF40B" w14:textId="77777777" w:rsidR="008F7038" w:rsidRDefault="008F7038">
      <w:pPr>
        <w:rPr>
          <w:rFonts w:ascii="宋体" w:eastAsia="宋体" w:hAnsi="宋体"/>
          <w:sz w:val="24"/>
        </w:rPr>
      </w:pPr>
    </w:p>
    <w:p w14:paraId="7BD935FF" w14:textId="77777777" w:rsidR="008F7038" w:rsidRDefault="008F7038">
      <w:pPr>
        <w:rPr>
          <w:rFonts w:ascii="宋体" w:eastAsia="宋体" w:hAnsi="宋体"/>
          <w:sz w:val="24"/>
        </w:rPr>
      </w:pPr>
    </w:p>
    <w:p w14:paraId="3C65DA32" w14:textId="77777777" w:rsidR="008F7038" w:rsidRDefault="008F7038">
      <w:pPr>
        <w:rPr>
          <w:rFonts w:ascii="宋体" w:eastAsia="宋体" w:hAnsi="宋体" w:hint="eastAsia"/>
          <w:sz w:val="24"/>
        </w:rPr>
      </w:pPr>
    </w:p>
    <w:p w14:paraId="07DC45E8" w14:textId="7C927794" w:rsidR="008F7038" w:rsidRPr="008F7038" w:rsidRDefault="008F7038">
      <w:pPr>
        <w:rPr>
          <w:rFonts w:ascii="宋体" w:eastAsia="宋体" w:hAnsi="宋体"/>
          <w:b/>
          <w:bCs/>
          <w:sz w:val="28"/>
          <w:szCs w:val="28"/>
        </w:rPr>
      </w:pPr>
      <w:r w:rsidRPr="008F7038">
        <w:rPr>
          <w:rFonts w:ascii="宋体" w:eastAsia="宋体" w:hAnsi="宋体" w:hint="eastAsia"/>
          <w:b/>
          <w:bCs/>
          <w:sz w:val="28"/>
          <w:szCs w:val="28"/>
        </w:rPr>
        <w:lastRenderedPageBreak/>
        <w:t>2、</w:t>
      </w:r>
      <w:r w:rsidRPr="008F7038">
        <w:rPr>
          <w:rFonts w:ascii="宋体" w:eastAsia="宋体" w:hAnsi="宋体" w:hint="eastAsia"/>
          <w:b/>
          <w:bCs/>
          <w:sz w:val="28"/>
          <w:szCs w:val="28"/>
        </w:rPr>
        <w:t>假设你是一个SQA工程师，负责一个，用户登录/注册</w:t>
      </w:r>
      <w:proofErr w:type="gramStart"/>
      <w:r w:rsidRPr="008F7038">
        <w:rPr>
          <w:rFonts w:ascii="宋体" w:eastAsia="宋体" w:hAnsi="宋体" w:hint="eastAsia"/>
          <w:b/>
          <w:bCs/>
          <w:sz w:val="28"/>
          <w:szCs w:val="28"/>
        </w:rPr>
        <w:t>’</w:t>
      </w:r>
      <w:proofErr w:type="gramEnd"/>
      <w:r w:rsidRPr="008F7038">
        <w:rPr>
          <w:rFonts w:ascii="宋体" w:eastAsia="宋体" w:hAnsi="宋体" w:hint="eastAsia"/>
          <w:b/>
          <w:bCs/>
          <w:sz w:val="28"/>
          <w:szCs w:val="28"/>
        </w:rPr>
        <w:t>模块的保证工作。请为该模块的设计阶段和编码阶段分别设计一个SQA检查表(Checklist)，每个阶段至少列出5个关键检查项。</w:t>
      </w:r>
    </w:p>
    <w:p w14:paraId="2BE0DEE0" w14:textId="77777777" w:rsidR="008F7038" w:rsidRPr="008F7038" w:rsidRDefault="008F7038" w:rsidP="008F7038">
      <w:pPr>
        <w:rPr>
          <w:rFonts w:ascii="宋体" w:eastAsia="宋体" w:hAnsi="宋体"/>
          <w:b/>
          <w:bCs/>
          <w:sz w:val="24"/>
        </w:rPr>
      </w:pPr>
      <w:r w:rsidRPr="008F7038">
        <w:rPr>
          <w:rFonts w:ascii="宋体" w:eastAsia="宋体" w:hAnsi="宋体"/>
          <w:b/>
          <w:bCs/>
          <w:sz w:val="24"/>
        </w:rPr>
        <w:t>设计阶段SQA检查表</w:t>
      </w:r>
    </w:p>
    <w:p w14:paraId="6CD30898" w14:textId="77777777" w:rsidR="008F7038" w:rsidRPr="008F7038" w:rsidRDefault="008F7038" w:rsidP="008F7038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8F7038">
        <w:rPr>
          <w:rFonts w:ascii="宋体" w:eastAsia="宋体" w:hAnsi="宋体"/>
          <w:b/>
          <w:bCs/>
          <w:sz w:val="24"/>
        </w:rPr>
        <w:t>功能完整性</w:t>
      </w:r>
      <w:r w:rsidRPr="008F7038">
        <w:rPr>
          <w:rFonts w:ascii="宋体" w:eastAsia="宋体" w:hAnsi="宋体"/>
          <w:sz w:val="24"/>
        </w:rPr>
        <w:t>：检查设计文档是否明确覆盖登录/注册的所有功能需求（如用户名/密码验证、邮箱/手机号注册、忘记密码流程）。</w:t>
      </w:r>
    </w:p>
    <w:p w14:paraId="76FDAB86" w14:textId="77777777" w:rsidR="008F7038" w:rsidRPr="008F7038" w:rsidRDefault="008F7038" w:rsidP="008F7038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8F7038">
        <w:rPr>
          <w:rFonts w:ascii="宋体" w:eastAsia="宋体" w:hAnsi="宋体"/>
          <w:b/>
          <w:bCs/>
          <w:sz w:val="24"/>
        </w:rPr>
        <w:t>安全设计</w:t>
      </w:r>
      <w:r w:rsidRPr="008F7038">
        <w:rPr>
          <w:rFonts w:ascii="宋体" w:eastAsia="宋体" w:hAnsi="宋体"/>
          <w:sz w:val="24"/>
        </w:rPr>
        <w:t>：验证是否包含安全措施（如密码加密存储、防止暴力破解的限流机制、SQL注入防护）。</w:t>
      </w:r>
    </w:p>
    <w:p w14:paraId="7CAA1AB4" w14:textId="77777777" w:rsidR="008F7038" w:rsidRPr="008F7038" w:rsidRDefault="008F7038" w:rsidP="008F7038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8F7038">
        <w:rPr>
          <w:rFonts w:ascii="宋体" w:eastAsia="宋体" w:hAnsi="宋体"/>
          <w:b/>
          <w:bCs/>
          <w:sz w:val="24"/>
        </w:rPr>
        <w:t>用户体验</w:t>
      </w:r>
      <w:r w:rsidRPr="008F7038">
        <w:rPr>
          <w:rFonts w:ascii="宋体" w:eastAsia="宋体" w:hAnsi="宋体"/>
          <w:sz w:val="24"/>
        </w:rPr>
        <w:t>：评估界面交互设计是否直观（如错误提示清晰、流程简洁、支持多端适配）。</w:t>
      </w:r>
    </w:p>
    <w:p w14:paraId="24CF624E" w14:textId="77777777" w:rsidR="008F7038" w:rsidRPr="008F7038" w:rsidRDefault="008F7038" w:rsidP="008F7038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8F7038">
        <w:rPr>
          <w:rFonts w:ascii="宋体" w:eastAsia="宋体" w:hAnsi="宋体"/>
          <w:b/>
          <w:bCs/>
          <w:sz w:val="24"/>
        </w:rPr>
        <w:t>数据验证</w:t>
      </w:r>
      <w:r w:rsidRPr="008F7038">
        <w:rPr>
          <w:rFonts w:ascii="宋体" w:eastAsia="宋体" w:hAnsi="宋体"/>
          <w:sz w:val="24"/>
        </w:rPr>
        <w:t>：确认输入验证规则是否完整（如格式检查、长度限制、</w:t>
      </w:r>
      <w:proofErr w:type="gramStart"/>
      <w:r w:rsidRPr="008F7038">
        <w:rPr>
          <w:rFonts w:ascii="宋体" w:eastAsia="宋体" w:hAnsi="宋体"/>
          <w:sz w:val="24"/>
        </w:rPr>
        <w:t>必填项处理</w:t>
      </w:r>
      <w:proofErr w:type="gramEnd"/>
      <w:r w:rsidRPr="008F7038">
        <w:rPr>
          <w:rFonts w:ascii="宋体" w:eastAsia="宋体" w:hAnsi="宋体"/>
          <w:sz w:val="24"/>
        </w:rPr>
        <w:t>）。</w:t>
      </w:r>
    </w:p>
    <w:p w14:paraId="42FB0801" w14:textId="77777777" w:rsidR="008F7038" w:rsidRPr="008F7038" w:rsidRDefault="008F7038" w:rsidP="008F7038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8F7038">
        <w:rPr>
          <w:rFonts w:ascii="宋体" w:eastAsia="宋体" w:hAnsi="宋体"/>
          <w:b/>
          <w:bCs/>
          <w:sz w:val="24"/>
        </w:rPr>
        <w:t>可扩展性</w:t>
      </w:r>
      <w:r w:rsidRPr="008F7038">
        <w:rPr>
          <w:rFonts w:ascii="宋体" w:eastAsia="宋体" w:hAnsi="宋体"/>
          <w:sz w:val="24"/>
        </w:rPr>
        <w:t>：检查设计是否支持未来扩展（如第三方登录集成、多因素认证预留接口）。</w:t>
      </w:r>
    </w:p>
    <w:p w14:paraId="336ED4A6" w14:textId="77777777" w:rsidR="008F7038" w:rsidRPr="008F7038" w:rsidRDefault="008F7038" w:rsidP="008F7038">
      <w:pPr>
        <w:rPr>
          <w:rFonts w:ascii="宋体" w:eastAsia="宋体" w:hAnsi="宋体"/>
          <w:b/>
          <w:bCs/>
          <w:sz w:val="24"/>
        </w:rPr>
      </w:pPr>
      <w:r w:rsidRPr="008F7038">
        <w:rPr>
          <w:rFonts w:ascii="宋体" w:eastAsia="宋体" w:hAnsi="宋体"/>
          <w:b/>
          <w:bCs/>
          <w:sz w:val="24"/>
        </w:rPr>
        <w:t>编码阶段SQA检查表</w:t>
      </w:r>
    </w:p>
    <w:p w14:paraId="3DE0A651" w14:textId="77777777" w:rsidR="008F7038" w:rsidRPr="008F7038" w:rsidRDefault="008F7038" w:rsidP="008F7038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8F7038">
        <w:rPr>
          <w:rFonts w:ascii="宋体" w:eastAsia="宋体" w:hAnsi="宋体"/>
          <w:b/>
          <w:bCs/>
          <w:sz w:val="24"/>
        </w:rPr>
        <w:t>代码规范</w:t>
      </w:r>
      <w:r w:rsidRPr="008F7038">
        <w:rPr>
          <w:rFonts w:ascii="宋体" w:eastAsia="宋体" w:hAnsi="宋体"/>
          <w:sz w:val="24"/>
        </w:rPr>
        <w:t>：检查代码是否符合团队编码标准（如命名一致性、注释完整、模块化结构）。</w:t>
      </w:r>
    </w:p>
    <w:p w14:paraId="6E594C3D" w14:textId="77777777" w:rsidR="008F7038" w:rsidRPr="008F7038" w:rsidRDefault="008F7038" w:rsidP="008F7038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8F7038">
        <w:rPr>
          <w:rFonts w:ascii="宋体" w:eastAsia="宋体" w:hAnsi="宋体"/>
          <w:b/>
          <w:bCs/>
          <w:sz w:val="24"/>
        </w:rPr>
        <w:t>错误处理</w:t>
      </w:r>
      <w:r w:rsidRPr="008F7038">
        <w:rPr>
          <w:rFonts w:ascii="宋体" w:eastAsia="宋体" w:hAnsi="宋体"/>
          <w:sz w:val="24"/>
        </w:rPr>
        <w:t>：验证是否实现健壮的异常处理（如网络超时、输入无效、数据库连接失败）。</w:t>
      </w:r>
    </w:p>
    <w:p w14:paraId="72CE9FB1" w14:textId="77777777" w:rsidR="008F7038" w:rsidRPr="008F7038" w:rsidRDefault="008F7038" w:rsidP="008F7038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8F7038">
        <w:rPr>
          <w:rFonts w:ascii="宋体" w:eastAsia="宋体" w:hAnsi="宋体"/>
          <w:b/>
          <w:bCs/>
          <w:sz w:val="24"/>
        </w:rPr>
        <w:t>单元测试</w:t>
      </w:r>
      <w:r w:rsidRPr="008F7038">
        <w:rPr>
          <w:rFonts w:ascii="宋体" w:eastAsia="宋体" w:hAnsi="宋体"/>
          <w:sz w:val="24"/>
        </w:rPr>
        <w:t>：确保关键功能有单元测试覆盖（如登录成功/失败、注册验证逻辑）。</w:t>
      </w:r>
    </w:p>
    <w:p w14:paraId="7BD139EA" w14:textId="77777777" w:rsidR="008F7038" w:rsidRPr="008F7038" w:rsidRDefault="008F7038" w:rsidP="008F7038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8F7038">
        <w:rPr>
          <w:rFonts w:ascii="宋体" w:eastAsia="宋体" w:hAnsi="宋体"/>
          <w:b/>
          <w:bCs/>
          <w:sz w:val="24"/>
        </w:rPr>
        <w:t>安全实现</w:t>
      </w:r>
      <w:r w:rsidRPr="008F7038">
        <w:rPr>
          <w:rFonts w:ascii="宋体" w:eastAsia="宋体" w:hAnsi="宋体"/>
          <w:sz w:val="24"/>
        </w:rPr>
        <w:t>：测试代码是否落实安全设计（如密码哈希加密、输入消毒、会话管理）。</w:t>
      </w:r>
    </w:p>
    <w:p w14:paraId="24A7C683" w14:textId="77777777" w:rsidR="008F7038" w:rsidRPr="008F7038" w:rsidRDefault="008F7038" w:rsidP="008F7038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8F7038">
        <w:rPr>
          <w:rFonts w:ascii="宋体" w:eastAsia="宋体" w:hAnsi="宋体"/>
          <w:b/>
          <w:bCs/>
          <w:sz w:val="24"/>
        </w:rPr>
        <w:t>性能优化</w:t>
      </w:r>
      <w:r w:rsidRPr="008F7038">
        <w:rPr>
          <w:rFonts w:ascii="宋体" w:eastAsia="宋体" w:hAnsi="宋体"/>
          <w:sz w:val="24"/>
        </w:rPr>
        <w:t>：评估代码效率（如数据库查询优化、响应时间控制、内存泄漏预防）。</w:t>
      </w:r>
    </w:p>
    <w:p w14:paraId="4BFE1745" w14:textId="77777777" w:rsidR="008F7038" w:rsidRPr="008F7038" w:rsidRDefault="008F7038">
      <w:pPr>
        <w:rPr>
          <w:rFonts w:ascii="宋体" w:eastAsia="宋体" w:hAnsi="宋体" w:hint="eastAsia"/>
          <w:sz w:val="24"/>
        </w:rPr>
      </w:pPr>
    </w:p>
    <w:sectPr w:rsidR="008F7038" w:rsidRPr="008F70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11820"/>
    <w:multiLevelType w:val="multilevel"/>
    <w:tmpl w:val="7D3E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126FF7"/>
    <w:multiLevelType w:val="multilevel"/>
    <w:tmpl w:val="5B6C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2630863">
    <w:abstractNumId w:val="0"/>
  </w:num>
  <w:num w:numId="2" w16cid:durableId="782379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18"/>
    <w:rsid w:val="00315DB7"/>
    <w:rsid w:val="004D429F"/>
    <w:rsid w:val="00503F18"/>
    <w:rsid w:val="005836FE"/>
    <w:rsid w:val="007060AE"/>
    <w:rsid w:val="008F7038"/>
    <w:rsid w:val="009B41BD"/>
    <w:rsid w:val="00DF6486"/>
    <w:rsid w:val="00F3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AE8780"/>
  <w15:chartTrackingRefBased/>
  <w15:docId w15:val="{6B333D4F-B26E-4807-A4D8-00DE58EF4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3F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F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F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F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F1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F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F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F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F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F1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F1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3F1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F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F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F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F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F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F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F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F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F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F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F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3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贵雨 李</dc:creator>
  <cp:keywords/>
  <dc:description/>
  <cp:lastModifiedBy>贵雨 李</cp:lastModifiedBy>
  <cp:revision>3</cp:revision>
  <dcterms:created xsi:type="dcterms:W3CDTF">2025-10-30T06:21:00Z</dcterms:created>
  <dcterms:modified xsi:type="dcterms:W3CDTF">2025-10-30T06:28:00Z</dcterms:modified>
</cp:coreProperties>
</file>