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E4041" w14:textId="3F71FFC4" w:rsidR="00521832" w:rsidRDefault="00EC3DA1">
      <w:r>
        <w:rPr>
          <w:rFonts w:hint="eastAsia"/>
        </w:rPr>
        <w:t>数据太少（17000篇训练样本），导致过拟合现象明显</w:t>
      </w:r>
    </w:p>
    <w:p w14:paraId="776611C3" w14:textId="77777777" w:rsidR="00EC3DA1" w:rsidRDefault="00EC3DA1"/>
    <w:p w14:paraId="04CDF9B8" w14:textId="24FC19FA" w:rsidR="00EC3DA1" w:rsidRDefault="00EC3DA1">
      <w:r>
        <w:rPr>
          <w:rFonts w:hint="eastAsia"/>
        </w:rPr>
        <w:t>直接训练：</w:t>
      </w:r>
    </w:p>
    <w:p w14:paraId="50F955F6" w14:textId="2E611A33" w:rsidR="00EC3DA1" w:rsidRDefault="00EC3DA1">
      <w:r>
        <w:rPr>
          <w:noProof/>
        </w:rPr>
        <w:drawing>
          <wp:inline distT="0" distB="0" distL="0" distR="0" wp14:anchorId="5E36D637" wp14:editId="275EC1AA">
            <wp:extent cx="5274310" cy="561975"/>
            <wp:effectExtent l="0" t="0" r="2540" b="9525"/>
            <wp:docPr id="116761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8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EB86" w14:textId="77777777" w:rsidR="00EC3DA1" w:rsidRDefault="00EC3DA1"/>
    <w:p w14:paraId="456FF81A" w14:textId="24439B0A" w:rsidR="00EC3DA1" w:rsidRDefault="00EC3DA1">
      <w:r>
        <w:rPr>
          <w:rFonts w:hint="eastAsia"/>
        </w:rPr>
        <w:t>5折交叉验证训练：</w:t>
      </w:r>
    </w:p>
    <w:p w14:paraId="130CF550" w14:textId="74FCF1F0" w:rsidR="00EC3DA1" w:rsidRDefault="00EC3DA1">
      <w:r>
        <w:rPr>
          <w:noProof/>
        </w:rPr>
        <w:drawing>
          <wp:inline distT="0" distB="0" distL="0" distR="0" wp14:anchorId="26DA867D" wp14:editId="1F627EF3">
            <wp:extent cx="5274310" cy="484505"/>
            <wp:effectExtent l="0" t="0" r="2540" b="0"/>
            <wp:docPr id="123392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8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E723" w14:textId="77777777" w:rsidR="00EC3DA1" w:rsidRDefault="00EC3DA1"/>
    <w:p w14:paraId="5BCA0DF2" w14:textId="74DEFFAA" w:rsidR="00EC3DA1" w:rsidRDefault="00EC3DA1">
      <w:r>
        <w:rPr>
          <w:rFonts w:hint="eastAsia"/>
        </w:rPr>
        <w:t>直接训练+集成学习：</w:t>
      </w:r>
    </w:p>
    <w:p w14:paraId="53C8A322" w14:textId="3DE9AB92" w:rsidR="00EC3DA1" w:rsidRDefault="00EC3DA1">
      <w:r>
        <w:rPr>
          <w:noProof/>
        </w:rPr>
        <w:drawing>
          <wp:inline distT="0" distB="0" distL="0" distR="0" wp14:anchorId="4867E006" wp14:editId="69EBB2A5">
            <wp:extent cx="5274310" cy="437515"/>
            <wp:effectExtent l="0" t="0" r="2540" b="635"/>
            <wp:docPr id="103114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1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ABE3" w14:textId="77777777" w:rsidR="00EC3DA1" w:rsidRDefault="00EC3DA1"/>
    <w:p w14:paraId="632B3E59" w14:textId="78AC94B3" w:rsidR="00EC3DA1" w:rsidRDefault="00EC3DA1">
      <w:r>
        <w:rPr>
          <w:rFonts w:hint="eastAsia"/>
        </w:rPr>
        <w:t>5折交叉验证训练+集成学习:</w:t>
      </w:r>
    </w:p>
    <w:p w14:paraId="781093D4" w14:textId="3E8236D8" w:rsidR="00EC3DA1" w:rsidRDefault="00EC3DA1">
      <w:pPr>
        <w:rPr>
          <w:b/>
          <w:bCs/>
        </w:rPr>
      </w:pPr>
      <w:r w:rsidRPr="00EC3DA1">
        <w:rPr>
          <w:rFonts w:hint="eastAsia"/>
          <w:b/>
          <w:bCs/>
        </w:rPr>
        <w:t>0.819</w:t>
      </w:r>
    </w:p>
    <w:p w14:paraId="2DF98884" w14:textId="77777777" w:rsidR="00EC3DA1" w:rsidRDefault="00EC3DA1">
      <w:pPr>
        <w:rPr>
          <w:b/>
          <w:bCs/>
        </w:rPr>
      </w:pPr>
    </w:p>
    <w:p w14:paraId="147F6D9E" w14:textId="0334FCB5" w:rsidR="00EC3DA1" w:rsidRDefault="00EC3DA1">
      <w:r>
        <w:rPr>
          <w:rFonts w:hint="eastAsia"/>
        </w:rPr>
        <w:t>集成学习的目的是让模型不完全依赖从训练样本中得到的特征，增加许多</w:t>
      </w:r>
      <w:r w:rsidR="00B9583A">
        <w:rPr>
          <w:rFonts w:hint="eastAsia"/>
        </w:rPr>
        <w:t>与essay的prompt无关的普适特征，从而增强模型泛化能力。</w:t>
      </w:r>
    </w:p>
    <w:p w14:paraId="09F7FB6E" w14:textId="77777777" w:rsidR="00B9583A" w:rsidRDefault="00B9583A"/>
    <w:p w14:paraId="75281234" w14:textId="42FF8112" w:rsidR="00B9583A" w:rsidRDefault="00B9583A">
      <w:r>
        <w:rPr>
          <w:rFonts w:hint="eastAsia"/>
        </w:rPr>
        <w:t>一般采用神经网络模型的打分概率作为集成学习的特征。（即有六个特征，分别为六个分数的概率）</w:t>
      </w:r>
    </w:p>
    <w:p w14:paraId="72C2C345" w14:textId="77777777" w:rsidR="00B9583A" w:rsidRDefault="00B9583A"/>
    <w:p w14:paraId="48E57B44" w14:textId="6DACC8C1" w:rsidR="00B9583A" w:rsidRDefault="00B9583A">
      <w:r>
        <w:rPr>
          <w:rFonts w:hint="eastAsia"/>
        </w:rPr>
        <w:t>直接采用logits作为特征：</w:t>
      </w:r>
    </w:p>
    <w:p w14:paraId="147672BA" w14:textId="10C31DE1" w:rsidR="00B9583A" w:rsidRDefault="00B9583A">
      <w:r>
        <w:rPr>
          <w:noProof/>
        </w:rPr>
        <w:drawing>
          <wp:inline distT="0" distB="0" distL="0" distR="0" wp14:anchorId="285DF471" wp14:editId="408D56C8">
            <wp:extent cx="5274310" cy="455930"/>
            <wp:effectExtent l="0" t="0" r="2540" b="1270"/>
            <wp:docPr id="200907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3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9BFA" w14:textId="3FA0D7ED" w:rsidR="00B9583A" w:rsidRDefault="00B9583A">
      <w:r>
        <w:rPr>
          <w:rFonts w:hint="eastAsia"/>
        </w:rPr>
        <w:t>所以采用softmax之后的概率作为特征效果更好</w:t>
      </w:r>
    </w:p>
    <w:p w14:paraId="466942CD" w14:textId="77777777" w:rsidR="00B9583A" w:rsidRDefault="00B9583A"/>
    <w:p w14:paraId="2BAA653F" w14:textId="41F499E0" w:rsidR="00B9583A" w:rsidRPr="00B9583A" w:rsidRDefault="00B9583A">
      <w:pPr>
        <w:rPr>
          <w:b/>
          <w:bCs/>
          <w:sz w:val="28"/>
          <w:szCs w:val="32"/>
        </w:rPr>
      </w:pPr>
      <w:r w:rsidRPr="00B9583A">
        <w:rPr>
          <w:rFonts w:hint="eastAsia"/>
          <w:b/>
          <w:bCs/>
          <w:sz w:val="28"/>
          <w:szCs w:val="32"/>
        </w:rPr>
        <w:t>我们能做的改进</w:t>
      </w:r>
    </w:p>
    <w:p w14:paraId="6256C0DA" w14:textId="6C892C00" w:rsidR="00B9583A" w:rsidRDefault="00B9583A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研究不同分类器的影响（adaboost, xgboost, lightboost</w:t>
      </w:r>
      <w:r>
        <w:rPr>
          <w:sz w:val="22"/>
          <w:szCs w:val="24"/>
        </w:rPr>
        <w:t>）</w:t>
      </w:r>
      <w:r w:rsidR="00897E8C">
        <w:rPr>
          <w:rFonts w:hint="eastAsia"/>
          <w:sz w:val="22"/>
          <w:szCs w:val="24"/>
        </w:rPr>
        <w:t>，以及解决集成学习过拟合的问题（验证集0.8</w:t>
      </w:r>
      <w:r w:rsidR="009F32C0">
        <w:rPr>
          <w:rFonts w:hint="eastAsia"/>
          <w:sz w:val="22"/>
          <w:szCs w:val="24"/>
        </w:rPr>
        <w:t>4</w:t>
      </w:r>
      <w:r w:rsidR="00897E8C">
        <w:rPr>
          <w:rFonts w:hint="eastAsia"/>
          <w:sz w:val="22"/>
          <w:szCs w:val="24"/>
        </w:rPr>
        <w:t>，而实际分数仅有0.82左右）</w:t>
      </w:r>
    </w:p>
    <w:p w14:paraId="45E89290" w14:textId="7B841A17" w:rsidR="00894D30" w:rsidRDefault="00894D30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15E9E0AA" wp14:editId="0B3E0176">
            <wp:extent cx="5274310" cy="487680"/>
            <wp:effectExtent l="0" t="0" r="2540" b="7620"/>
            <wp:docPr id="97177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7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AA0" w14:textId="77777777" w:rsidR="00B9583A" w:rsidRDefault="00B9583A">
      <w:pPr>
        <w:rPr>
          <w:sz w:val="22"/>
          <w:szCs w:val="24"/>
        </w:rPr>
      </w:pPr>
    </w:p>
    <w:p w14:paraId="2DCD8D51" w14:textId="533FFEDF" w:rsidR="00B9583A" w:rsidRDefault="00B9583A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采用不同的评价模型的metrics：</w:t>
      </w:r>
    </w:p>
    <w:p w14:paraId="22DEF6DD" w14:textId="52209EBD" w:rsidR="00B9583A" w:rsidRDefault="00B9583A">
      <w:pPr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876A6E1" wp14:editId="18F83D91">
            <wp:extent cx="5274310" cy="815340"/>
            <wp:effectExtent l="0" t="0" r="2540" b="3810"/>
            <wp:docPr id="86477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80C1" w14:textId="6B48FFD2" w:rsidR="00B9583A" w:rsidRDefault="00B9583A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此人采用FB scoring得到了更好的效果。</w:t>
      </w:r>
      <w:r w:rsidR="00E309CE">
        <w:rPr>
          <w:rFonts w:hint="eastAsia"/>
          <w:sz w:val="22"/>
          <w:szCs w:val="24"/>
        </w:rPr>
        <w:t>（归根结底是研究测试集样本分布，选取合适的损失函数）</w:t>
      </w:r>
    </w:p>
    <w:p w14:paraId="37842168" w14:textId="77777777" w:rsidR="00B9583A" w:rsidRDefault="00B9583A">
      <w:pPr>
        <w:rPr>
          <w:sz w:val="22"/>
          <w:szCs w:val="24"/>
        </w:rPr>
      </w:pPr>
    </w:p>
    <w:p w14:paraId="6BEEC562" w14:textId="032D5E1B" w:rsidR="00B9583A" w:rsidRDefault="00B9583A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更改交叉验证的方式，按照训练集的prompt将训练集分为训练集和验证集。</w:t>
      </w:r>
      <w:r w:rsidR="007D1D8A">
        <w:rPr>
          <w:rFonts w:hint="eastAsia"/>
          <w:sz w:val="22"/>
          <w:szCs w:val="24"/>
        </w:rPr>
        <w:t>（应用在神经网络的训练上以及集成学习算法的训练上）</w:t>
      </w:r>
    </w:p>
    <w:p w14:paraId="55ECA27A" w14:textId="3EE603B4" w:rsidR="00897E8C" w:rsidRDefault="00897E8C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1928E789" wp14:editId="1F3AFC96">
            <wp:extent cx="5274310" cy="3016885"/>
            <wp:effectExtent l="0" t="0" r="2540" b="0"/>
            <wp:docPr id="1625272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2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D272" w14:textId="1479EE81" w:rsidR="00897E8C" w:rsidRDefault="00000000">
      <w:hyperlink r:id="rId11" w:history="1">
        <w:r w:rsidR="00897E8C">
          <w:rPr>
            <w:rStyle w:val="a3"/>
          </w:rPr>
          <w:t>4.3 模型验证【斯坦福21秋季：实用机器学习中文版】_哔哩哔哩_bilibili</w:t>
        </w:r>
      </w:hyperlink>
    </w:p>
    <w:p w14:paraId="547840E2" w14:textId="0142F208" w:rsidR="007D1D8A" w:rsidRDefault="007D1D8A" w:rsidP="007D1D8A">
      <w:pPr>
        <w:tabs>
          <w:tab w:val="left" w:pos="2266"/>
        </w:tabs>
      </w:pPr>
    </w:p>
    <w:p w14:paraId="792CA9C2" w14:textId="7359A88A" w:rsidR="007D1D8A" w:rsidRDefault="007D1D8A" w:rsidP="007D1D8A">
      <w:pPr>
        <w:tabs>
          <w:tab w:val="left" w:pos="2266"/>
        </w:tabs>
      </w:pPr>
      <w:r>
        <w:rPr>
          <w:rFonts w:hint="eastAsia"/>
        </w:rPr>
        <w:t>采用不同集成学习的特征（差异可能不明显</w:t>
      </w:r>
      <w:r w:rsidR="00993327">
        <w:rPr>
          <w:rFonts w:hint="eastAsia"/>
        </w:rPr>
        <w:t>，0.819和0.822）</w:t>
      </w:r>
      <w:r>
        <w:rPr>
          <w:rFonts w:hint="eastAsia"/>
        </w:rPr>
        <w:t>：</w:t>
      </w:r>
    </w:p>
    <w:p w14:paraId="14526B6B" w14:textId="54CDAF21" w:rsidR="00993327" w:rsidRPr="00096C77" w:rsidRDefault="00993327" w:rsidP="00096C77">
      <w:pPr>
        <w:tabs>
          <w:tab w:val="left" w:pos="2266"/>
        </w:tabs>
      </w:pPr>
      <w:r>
        <w:rPr>
          <w:noProof/>
        </w:rPr>
        <w:drawing>
          <wp:inline distT="0" distB="0" distL="0" distR="0" wp14:anchorId="76D04384" wp14:editId="1FE155F2">
            <wp:extent cx="5274310" cy="1426845"/>
            <wp:effectExtent l="0" t="0" r="2540" b="1905"/>
            <wp:docPr id="626740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0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A4B1" w14:textId="77777777" w:rsidR="00FC70A7" w:rsidRDefault="00FC70A7">
      <w:pPr>
        <w:rPr>
          <w:rFonts w:hint="eastAsia"/>
          <w:sz w:val="22"/>
          <w:szCs w:val="24"/>
        </w:rPr>
      </w:pPr>
    </w:p>
    <w:p w14:paraId="78E5D198" w14:textId="73F9DAA4" w:rsidR="00FC70A7" w:rsidRDefault="00FC70A7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高质量的discussion</w:t>
      </w:r>
    </w:p>
    <w:p w14:paraId="135787DF" w14:textId="5DD868E0" w:rsidR="00FC70A7" w:rsidRDefault="00FC70A7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523C3337" wp14:editId="26753F9A">
            <wp:extent cx="5274310" cy="498475"/>
            <wp:effectExtent l="0" t="0" r="2540" b="0"/>
            <wp:docPr id="187779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6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FC4" w14:textId="55225BF5" w:rsidR="00FC70A7" w:rsidRDefault="00FC70A7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222E9DE6" wp14:editId="4561B652">
            <wp:extent cx="5274310" cy="460375"/>
            <wp:effectExtent l="0" t="0" r="2540" b="0"/>
            <wp:docPr id="142620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9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FFEE" w14:textId="73BD0C13" w:rsidR="00E309CE" w:rsidRDefault="00000000">
      <w:pPr>
        <w:rPr>
          <w:sz w:val="22"/>
          <w:szCs w:val="24"/>
        </w:rPr>
      </w:pPr>
      <w:hyperlink r:id="rId15" w:history="1">
        <w:r w:rsidR="00E309CE" w:rsidRPr="00D25764">
          <w:rPr>
            <w:rStyle w:val="a3"/>
            <w:sz w:val="22"/>
            <w:szCs w:val="24"/>
          </w:rPr>
          <w:t>https://proceedings.mlr.press/v162/zhou22e/zhou22e.pdf</w:t>
        </w:r>
      </w:hyperlink>
      <w:r w:rsidR="00E309CE">
        <w:rPr>
          <w:rFonts w:hint="eastAsia"/>
          <w:sz w:val="22"/>
          <w:szCs w:val="24"/>
        </w:rPr>
        <w:t xml:space="preserve"> （领域外泛化问题）</w:t>
      </w:r>
    </w:p>
    <w:p w14:paraId="015C1E34" w14:textId="77777777" w:rsidR="00993327" w:rsidRDefault="00993327">
      <w:pPr>
        <w:rPr>
          <w:sz w:val="22"/>
          <w:szCs w:val="24"/>
        </w:rPr>
      </w:pPr>
    </w:p>
    <w:p w14:paraId="7377C7C6" w14:textId="0A19D138" w:rsidR="00993327" w:rsidRPr="00E309CE" w:rsidRDefault="00993327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目的是</w:t>
      </w:r>
      <w:r w:rsidR="00FC70A7">
        <w:rPr>
          <w:rFonts w:hint="eastAsia"/>
          <w:sz w:val="22"/>
          <w:szCs w:val="24"/>
        </w:rPr>
        <w:t>尝试不同的tricks</w:t>
      </w:r>
      <w:r>
        <w:rPr>
          <w:rFonts w:hint="eastAsia"/>
          <w:sz w:val="22"/>
          <w:szCs w:val="24"/>
        </w:rPr>
        <w:t>提升模型在未知样本上的泛化能力，leaderboard上的分数并不一定代表实际的效果（公榜只采用了30%的测试样本）</w:t>
      </w:r>
    </w:p>
    <w:sectPr w:rsidR="00993327" w:rsidRPr="00E30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73"/>
    <w:rsid w:val="00087F1D"/>
    <w:rsid w:val="00096C77"/>
    <w:rsid w:val="000F2663"/>
    <w:rsid w:val="00521832"/>
    <w:rsid w:val="007D1D8A"/>
    <w:rsid w:val="00836B73"/>
    <w:rsid w:val="00894D30"/>
    <w:rsid w:val="00897E8C"/>
    <w:rsid w:val="00993327"/>
    <w:rsid w:val="009F32C0"/>
    <w:rsid w:val="00B9583A"/>
    <w:rsid w:val="00E309CE"/>
    <w:rsid w:val="00EC3DA1"/>
    <w:rsid w:val="00FC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AFF0"/>
  <w15:chartTrackingRefBased/>
  <w15:docId w15:val="{1ECED747-EC8B-4D1A-82DE-8C13CC96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7E8C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30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bilibili.com/video/BV1Dh411x7hZ/?spm_id_from=333.788&amp;vd_source=e99a27ab6554ed4f6b1a4d338765bfdf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proceedings.mlr.press/v162/zhou22e/zhou22e.pdf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ma</dc:creator>
  <cp:keywords/>
  <dc:description/>
  <cp:lastModifiedBy>qin ma</cp:lastModifiedBy>
  <cp:revision>7</cp:revision>
  <dcterms:created xsi:type="dcterms:W3CDTF">2024-05-30T03:55:00Z</dcterms:created>
  <dcterms:modified xsi:type="dcterms:W3CDTF">2024-05-30T04:43:00Z</dcterms:modified>
</cp:coreProperties>
</file>