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3090"/>
        </w:tabs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为了预测二分位变量</w:t>
      </w:r>
      <m:oMath>
        <m:r>
          <w:rPr>
            <w:rFonts w:ascii="Cambria Math" w:cs="Cambria Math" w:eastAsia="Cambria Math" w:hAnsi="Cambria Math"/>
          </w:rPr>
          <m:t xml:space="preserve">y</m:t>
        </m:r>
      </m:oMath>
      <w:r w:rsidDel="00000000" w:rsidR="00000000" w:rsidRPr="00000000">
        <w:rPr>
          <w:rtl w:val="0"/>
        </w:rPr>
        <w:t xml:space="preserve">（企业续约与否），我们决定根据数据组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训练一个分类器</w:t>
      </w: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d>
      </m:oMath>
      <w:r w:rsidDel="00000000" w:rsidR="00000000" w:rsidRPr="00000000">
        <w:rPr>
          <w:rtl w:val="0"/>
        </w:rPr>
        <w:t xml:space="preserve">。因为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 描述的是企业行为，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的特征维度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里每一个特征(行为)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描述的是企业属性。假设时域行为数据集</w:t>
      </w:r>
    </w:p>
    <w:p w:rsidR="00000000" w:rsidDel="00000000" w:rsidP="00000000" w:rsidRDefault="00000000" w:rsidRPr="00000000" w14:paraId="00000002">
      <w:pPr>
        <w:tabs>
          <w:tab w:val="left" w:pos="3090"/>
        </w:tabs>
        <w:jc w:val="center"/>
        <w:rPr>
          <w:rFonts w:ascii="Cambria Math" w:cs="Cambria Math" w:eastAsia="Cambria Math" w:hAnsi="Cambria Math"/>
        </w:rPr>
      </w:pPr>
      <w:bookmarkStart w:colFirst="0" w:colLast="0" w:name="_yzgayk9oa062" w:id="1"/>
      <w:bookmarkEnd w:id="1"/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ijkl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, 其中</w:t>
      </w:r>
    </w:p>
    <w:p w:rsidR="00000000" w:rsidDel="00000000" w:rsidP="00000000" w:rsidRDefault="00000000" w:rsidRPr="00000000" w14:paraId="00000003">
      <w:pPr>
        <w:tabs>
          <w:tab w:val="left" w:pos="3090"/>
        </w:tabs>
        <w:jc w:val="center"/>
        <w:rPr>
          <w:rFonts w:ascii="Cambria Math" w:cs="Cambria Math" w:eastAsia="Cambria Math" w:hAnsi="Cambria Math"/>
        </w:rPr>
      </w:pPr>
      <w:bookmarkStart w:colFirst="0" w:colLast="0" w:name="_myc3i8u6kwgs" w:id="2"/>
      <w:bookmarkEnd w:id="2"/>
      <m:oMath>
        <m:r>
          <w:rPr>
            <w:rFonts w:ascii="Cambria Math" w:cs="Cambria Math" w:eastAsia="Cambria Math" w:hAnsi="Cambria Math"/>
          </w:rPr>
          <m:t xml:space="preserve">i=1,...,n     j=1,...,m    k=1,...,t    l=1,...,z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tabs>
          <w:tab w:val="left" w:pos="3090"/>
        </w:tabs>
        <w:rPr/>
      </w:pPr>
      <w:bookmarkStart w:colFirst="0" w:colLast="0" w:name="_zff8qbfo4n35" w:id="3"/>
      <w:bookmarkEnd w:id="3"/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包含</w:t>
      </w:r>
      <m:oMath>
        <m:r>
          <w:rPr>
            <w:rFonts w:ascii="Cambria Math" w:cs="Cambria Math" w:eastAsia="Cambria Math" w:hAnsi="Cambria Math"/>
          </w:rPr>
          <m:t xml:space="preserve">n</m:t>
        </m:r>
      </m:oMath>
      <w:r w:rsidDel="00000000" w:rsidR="00000000" w:rsidRPr="00000000">
        <w:rPr>
          <w:rtl w:val="0"/>
        </w:rPr>
        <w:t xml:space="preserve">个公司，每个公司里有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个用户, 在</w:t>
      </w:r>
      <m:oMath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个时间区间取</w:t>
      </w:r>
      <m:oMath>
        <m:r>
          <w:rPr/>
          <m:t xml:space="preserve">z</m:t>
        </m:r>
      </m:oMath>
      <w:r w:rsidDel="00000000" w:rsidR="00000000" w:rsidRPr="00000000">
        <w:rPr>
          <w:rtl w:val="0"/>
        </w:rPr>
        <w:t xml:space="preserve">个特征, ；为了把时域用户行为数据转化成时域企业属性，我们定义维度变换</w:t>
      </w:r>
      <m:oMath>
        <m:r>
          <w:rPr>
            <w:b w:val="1"/>
          </w:rPr>
          <m:t xml:space="preserve">M: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>ℜ</m:t>
            </m:r>
          </m:e>
          <m:sup>
            <m:r>
              <w:rPr>
                <w:b w:val="1"/>
              </w:rPr>
              <m:t xml:space="preserve">n</m:t>
            </m:r>
            <m:r>
              <w:rPr>
                <w:b w:val="1"/>
              </w:rPr>
              <m:t>×</m:t>
            </m:r>
            <m:r>
              <w:rPr>
                <w:b w:val="1"/>
              </w:rPr>
              <m:t xml:space="preserve">m</m:t>
            </m:r>
            <m:r>
              <w:rPr>
                <w:b w:val="1"/>
              </w:rPr>
              <m:t>×</m:t>
            </m:r>
            <m:r>
              <w:rPr>
                <w:b w:val="1"/>
              </w:rPr>
              <m:t xml:space="preserve">t</m:t>
            </m:r>
            <m:r>
              <w:rPr>
                <w:b w:val="1"/>
              </w:rPr>
              <m:t>×</m:t>
            </m:r>
            <m:r>
              <w:rPr>
                <w:b w:val="1"/>
              </w:rPr>
              <m:t xml:space="preserve">z</m:t>
            </m:r>
          </m:sup>
        </m:sSup>
        <m:r>
          <w:rPr>
            <w:b w:val="1"/>
          </w:rPr>
          <m:t>→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>ℜ</m:t>
            </m:r>
          </m:e>
          <m:sup>
            <m:r>
              <w:rPr>
                <w:b w:val="1"/>
              </w:rPr>
              <m:t xml:space="preserve">n</m:t>
            </m:r>
            <m:r>
              <w:rPr>
                <w:b w:val="1"/>
              </w:rPr>
              <m:t>×</m:t>
            </m:r>
            <m:r>
              <w:rPr>
                <w:b w:val="1"/>
              </w:rPr>
              <m:t xml:space="preserve">t</m:t>
            </m:r>
            <m:r>
              <w:rPr>
                <w:b w:val="1"/>
              </w:rPr>
              <m:t>×</m:t>
            </m:r>
            <m:r>
              <w:rPr>
                <w:b w:val="1"/>
              </w:rPr>
              <m:t xml:space="preserve">z</m:t>
            </m:r>
          </m:sup>
        </m:sSup>
      </m:oMath>
      <w:r w:rsidDel="00000000" w:rsidR="00000000" w:rsidRPr="00000000">
        <w:rPr>
          <w:rtl w:val="0"/>
        </w:rPr>
        <w:t xml:space="preserve">, e.g. 变换</w:t>
      </w:r>
      <m:oMath>
        <m:r>
          <w:rPr/>
          <m:t xml:space="preserve">M(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ijkl</m:t>
            </m:r>
          </m:sub>
        </m:sSub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tl w:val="0"/>
        </w:rPr>
        <w:t xml:space="preserve">  </w:t>
      </w:r>
      <m:oMath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j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m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>∙</m:t>
                </m:r>
                <m:r>
                  <w:rPr>
                    <w:rFonts w:ascii="Cambria Math" w:cs="Cambria Math" w:eastAsia="Cambria Math" w:hAnsi="Cambria Math"/>
                  </w:rPr>
                  <m:t xml:space="preserve">j</m:t>
                </m:r>
                <m:r>
                  <w:rPr>
                    <w:rFonts w:ascii="Cambria Math" w:cs="Cambria Math" w:eastAsia="Cambria Math" w:hAnsi="Cambria Math"/>
                  </w:rPr>
                  <m:t>∙</m:t>
                </m:r>
                <m:r>
                  <w:rPr>
                    <w:rFonts w:ascii="Cambria Math" w:cs="Cambria Math" w:eastAsia="Cambria Math" w:hAnsi="Cambria Math"/>
                  </w:rPr>
                  <m:t>∙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 xml:space="preserve">m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</m:oMath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ikl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, </w:t>
      </w:r>
      <w:r w:rsidDel="00000000" w:rsidR="00000000" w:rsidRPr="00000000">
        <w:rPr>
          <w:rtl w:val="0"/>
        </w:rPr>
        <w:t xml:space="preserve">而进行时域分析。</w:t>
      </w:r>
    </w:p>
    <w:p w:rsidR="00000000" w:rsidDel="00000000" w:rsidP="00000000" w:rsidRDefault="00000000" w:rsidRPr="00000000" w14:paraId="00000005">
      <w:pPr>
        <w:tabs>
          <w:tab w:val="left" w:pos="30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30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30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30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30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30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30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30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0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0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30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30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30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30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30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30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3090"/>
        </w:tabs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