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footer1.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b/>
          <w:bCs/>
          <w:sz w:val="56"/>
          <w:szCs w:val="96"/>
        </w:rPr>
      </w:pPr>
    </w:p>
    <w:p>
      <w:pPr>
        <w:jc w:val="center"/>
        <w:rPr>
          <w:b/>
          <w:bCs/>
          <w:sz w:val="56"/>
          <w:szCs w:val="96"/>
        </w:rPr>
      </w:pPr>
    </w:p>
    <w:p>
      <w:pPr>
        <w:jc w:val="center"/>
        <w:rPr>
          <w:b/>
          <w:bCs/>
          <w:sz w:val="56"/>
          <w:szCs w:val="96"/>
        </w:rPr>
      </w:pPr>
    </w:p>
    <w:p>
      <w:pPr>
        <w:jc w:val="center"/>
        <w:rPr>
          <w:b/>
          <w:bCs/>
          <w:sz w:val="56"/>
          <w:szCs w:val="96"/>
        </w:rPr>
      </w:pPr>
    </w:p>
    <w:p>
      <w:pPr>
        <w:jc w:val="center"/>
        <w:rPr>
          <w:b/>
          <w:bCs/>
          <w:sz w:val="56"/>
          <w:szCs w:val="96"/>
        </w:rPr>
      </w:pPr>
      <w:r>
        <w:rPr>
          <w:rFonts w:hint="eastAsia"/>
          <w:b/>
          <w:bCs/>
          <w:sz w:val="56"/>
          <w:szCs w:val="96"/>
        </w:rPr>
        <w:t>基于协同过滤的在线教育平台</w:t>
      </w:r>
    </w:p>
    <w:p>
      <w:pPr>
        <w:jc w:val="center"/>
        <w:rPr>
          <w:b/>
          <w:bCs/>
          <w:sz w:val="56"/>
          <w:szCs w:val="96"/>
        </w:rPr>
      </w:pPr>
      <w:r>
        <w:rPr>
          <w:rFonts w:hint="eastAsia"/>
          <w:b/>
          <w:bCs/>
          <w:sz w:val="56"/>
          <w:szCs w:val="96"/>
        </w:rPr>
        <w:t>需求规划书</w:t>
      </w:r>
    </w:p>
    <w:p>
      <w:pPr>
        <w:jc w:val="center"/>
        <w:rPr>
          <w:b/>
          <w:bCs/>
          <w:sz w:val="56"/>
          <w:szCs w:val="96"/>
        </w:rPr>
      </w:pPr>
      <w:r>
        <w:rPr>
          <w:rFonts w:hint="eastAsia"/>
          <w:b/>
          <w:bCs/>
          <w:sz w:val="56"/>
          <w:szCs w:val="96"/>
        </w:rPr>
        <w:t>版本&lt;1.0&gt;</w:t>
      </w:r>
    </w:p>
    <w:p/>
    <w:p/>
    <w:p/>
    <w:p/>
    <w:p/>
    <w:p/>
    <w:p/>
    <w:p/>
    <w:p/>
    <w:p/>
    <w:p/>
    <w:p/>
    <w:p/>
    <w:p/>
    <w:p/>
    <w:p/>
    <w:p/>
    <w:p/>
    <w:p/>
    <w:p/>
    <w:p/>
    <w:p/>
    <w:p/>
    <w:p>
      <w:pPr>
        <w:jc w:val="center"/>
        <w:rPr>
          <w:b/>
          <w:bCs/>
          <w:sz w:val="28"/>
          <w:szCs w:val="36"/>
        </w:rPr>
      </w:pPr>
      <w:r>
        <w:rPr>
          <w:rFonts w:hint="eastAsia"/>
          <w:b/>
          <w:bCs/>
          <w:sz w:val="36"/>
          <w:szCs w:val="44"/>
        </w:rPr>
        <w:t>目录</w:t>
      </w:r>
    </w:p>
    <w:p/>
    <w:p>
      <w:pPr>
        <w:rPr>
          <w:sz w:val="28"/>
          <w:szCs w:val="36"/>
        </w:rPr>
      </w:pPr>
      <w:r>
        <w:rPr>
          <w:rFonts w:hint="eastAsia"/>
          <w:sz w:val="28"/>
          <w:szCs w:val="36"/>
        </w:rPr>
        <w:t>1引言</w:t>
      </w:r>
      <w:r>
        <w:rPr>
          <w:rFonts w:hint="eastAsia"/>
          <w:sz w:val="28"/>
          <w:szCs w:val="36"/>
          <w:lang w:val="en-US" w:eastAsia="zh-CN"/>
        </w:rPr>
        <w:t>------------------------------------------------------------------------3</w:t>
      </w:r>
    </w:p>
    <w:p>
      <w:pPr>
        <w:ind w:firstLine="420"/>
        <w:rPr>
          <w:sz w:val="28"/>
          <w:szCs w:val="36"/>
        </w:rPr>
      </w:pPr>
      <w:r>
        <w:rPr>
          <w:rFonts w:hint="eastAsia"/>
          <w:sz w:val="28"/>
          <w:szCs w:val="36"/>
        </w:rPr>
        <w:t>1.1目的</w:t>
      </w:r>
      <w:r>
        <w:rPr>
          <w:rFonts w:hint="eastAsia"/>
          <w:sz w:val="28"/>
          <w:szCs w:val="36"/>
          <w:lang w:val="en-US" w:eastAsia="zh-CN"/>
        </w:rPr>
        <w:t>-----------------------------------------------------------------3</w:t>
      </w:r>
    </w:p>
    <w:p>
      <w:pPr>
        <w:ind w:firstLine="420"/>
        <w:rPr>
          <w:sz w:val="28"/>
          <w:szCs w:val="36"/>
        </w:rPr>
      </w:pPr>
      <w:r>
        <w:rPr>
          <w:rFonts w:hint="eastAsia"/>
          <w:sz w:val="28"/>
          <w:szCs w:val="36"/>
        </w:rPr>
        <w:t>1.2范围</w:t>
      </w:r>
      <w:r>
        <w:rPr>
          <w:rFonts w:hint="eastAsia"/>
          <w:sz w:val="28"/>
          <w:szCs w:val="36"/>
          <w:lang w:val="en-US" w:eastAsia="zh-CN"/>
        </w:rPr>
        <w:t>-----------------------------------------------------------------3</w:t>
      </w:r>
    </w:p>
    <w:p>
      <w:pPr>
        <w:ind w:firstLine="420"/>
        <w:rPr>
          <w:sz w:val="28"/>
          <w:szCs w:val="36"/>
        </w:rPr>
      </w:pPr>
      <w:r>
        <w:rPr>
          <w:rFonts w:hint="eastAsia"/>
          <w:sz w:val="28"/>
          <w:szCs w:val="36"/>
        </w:rPr>
        <w:t>1.3定义、简略</w:t>
      </w:r>
      <w:r>
        <w:rPr>
          <w:rFonts w:hint="eastAsia"/>
          <w:sz w:val="28"/>
          <w:szCs w:val="36"/>
          <w:lang w:val="en-US" w:eastAsia="zh-CN"/>
        </w:rPr>
        <w:t>--------------------------------------------------------3</w:t>
      </w:r>
    </w:p>
    <w:p>
      <w:pPr>
        <w:ind w:firstLine="420"/>
        <w:rPr>
          <w:sz w:val="28"/>
          <w:szCs w:val="36"/>
        </w:rPr>
      </w:pPr>
      <w:r>
        <w:rPr>
          <w:rFonts w:hint="eastAsia"/>
          <w:sz w:val="28"/>
          <w:szCs w:val="36"/>
        </w:rPr>
        <w:t>1.4引用文件</w:t>
      </w:r>
      <w:r>
        <w:rPr>
          <w:rFonts w:hint="eastAsia"/>
          <w:sz w:val="28"/>
          <w:szCs w:val="36"/>
          <w:lang w:val="en-US" w:eastAsia="zh-CN"/>
        </w:rPr>
        <w:t>-----------------------------------------------------------4</w:t>
      </w:r>
    </w:p>
    <w:p>
      <w:pPr>
        <w:rPr>
          <w:rFonts w:hint="eastAsia"/>
          <w:sz w:val="28"/>
          <w:szCs w:val="36"/>
        </w:rPr>
      </w:pPr>
      <w:r>
        <w:rPr>
          <w:rFonts w:hint="eastAsia"/>
          <w:sz w:val="28"/>
          <w:szCs w:val="36"/>
        </w:rPr>
        <w:t>2总体描述</w:t>
      </w:r>
      <w:r>
        <w:rPr>
          <w:rFonts w:hint="eastAsia"/>
          <w:sz w:val="28"/>
          <w:szCs w:val="36"/>
          <w:lang w:val="en-US" w:eastAsia="zh-CN"/>
        </w:rPr>
        <w:t>------------------------------------------------------------------4</w:t>
      </w:r>
    </w:p>
    <w:p>
      <w:pPr>
        <w:ind w:firstLine="420"/>
        <w:rPr>
          <w:sz w:val="28"/>
          <w:szCs w:val="36"/>
        </w:rPr>
      </w:pPr>
      <w:r>
        <w:rPr>
          <w:rFonts w:hint="eastAsia"/>
          <w:sz w:val="28"/>
          <w:szCs w:val="36"/>
        </w:rPr>
        <w:t>2.1产品描述</w:t>
      </w:r>
      <w:r>
        <w:rPr>
          <w:rFonts w:hint="eastAsia"/>
          <w:sz w:val="28"/>
          <w:szCs w:val="36"/>
          <w:lang w:val="en-US" w:eastAsia="zh-CN"/>
        </w:rPr>
        <w:t>-----------------------------------------------------------4</w:t>
      </w:r>
    </w:p>
    <w:p>
      <w:pPr>
        <w:ind w:firstLine="420"/>
        <w:rPr>
          <w:rFonts w:hint="eastAsia"/>
          <w:sz w:val="28"/>
          <w:szCs w:val="36"/>
          <w:lang w:val="en-US" w:eastAsia="zh-CN"/>
        </w:rPr>
      </w:pPr>
      <w:r>
        <w:rPr>
          <w:rFonts w:hint="eastAsia"/>
          <w:sz w:val="28"/>
          <w:szCs w:val="36"/>
        </w:rPr>
        <w:t>2.2产品功能</w:t>
      </w:r>
      <w:r>
        <w:rPr>
          <w:rFonts w:hint="eastAsia"/>
          <w:sz w:val="28"/>
          <w:szCs w:val="36"/>
          <w:lang w:val="en-US" w:eastAsia="zh-CN"/>
        </w:rPr>
        <w:t>-----------------------------------------------------------5</w:t>
      </w:r>
    </w:p>
    <w:p>
      <w:pPr>
        <w:ind w:firstLine="420"/>
        <w:rPr>
          <w:sz w:val="28"/>
          <w:szCs w:val="36"/>
        </w:rPr>
      </w:pPr>
      <w:r>
        <w:rPr>
          <w:rFonts w:hint="eastAsia"/>
          <w:sz w:val="28"/>
          <w:szCs w:val="36"/>
        </w:rPr>
        <w:t>2.3用户特点</w:t>
      </w:r>
      <w:r>
        <w:rPr>
          <w:rFonts w:hint="eastAsia"/>
          <w:sz w:val="28"/>
          <w:szCs w:val="36"/>
          <w:lang w:val="en-US" w:eastAsia="zh-CN"/>
        </w:rPr>
        <w:t>-----------------------------------------------------------6</w:t>
      </w:r>
    </w:p>
    <w:p>
      <w:pPr>
        <w:ind w:firstLine="420"/>
        <w:rPr>
          <w:sz w:val="28"/>
          <w:szCs w:val="36"/>
        </w:rPr>
      </w:pPr>
      <w:r>
        <w:rPr>
          <w:rFonts w:hint="eastAsia"/>
          <w:sz w:val="28"/>
          <w:szCs w:val="36"/>
        </w:rPr>
        <w:t>2.4约束</w:t>
      </w:r>
      <w:r>
        <w:rPr>
          <w:rFonts w:hint="eastAsia"/>
          <w:sz w:val="28"/>
          <w:szCs w:val="36"/>
          <w:lang w:val="en-US" w:eastAsia="zh-CN"/>
        </w:rPr>
        <w:t>-----------------------------------------------------------------6</w:t>
      </w:r>
    </w:p>
    <w:p>
      <w:pPr>
        <w:ind w:firstLine="420"/>
        <w:rPr>
          <w:sz w:val="28"/>
          <w:szCs w:val="36"/>
        </w:rPr>
      </w:pPr>
      <w:r>
        <w:rPr>
          <w:rFonts w:hint="eastAsia"/>
          <w:sz w:val="28"/>
          <w:szCs w:val="36"/>
        </w:rPr>
        <w:t>2.5假设和依赖关系</w:t>
      </w:r>
      <w:r>
        <w:rPr>
          <w:rFonts w:hint="eastAsia"/>
          <w:sz w:val="28"/>
          <w:szCs w:val="36"/>
          <w:lang w:val="en-US" w:eastAsia="zh-CN"/>
        </w:rPr>
        <w:t>--------------------------------------------------6</w:t>
      </w:r>
    </w:p>
    <w:p>
      <w:pPr>
        <w:ind w:firstLine="420"/>
        <w:rPr>
          <w:sz w:val="28"/>
          <w:szCs w:val="36"/>
        </w:rPr>
      </w:pPr>
      <w:r>
        <w:rPr>
          <w:rFonts w:hint="eastAsia"/>
          <w:sz w:val="28"/>
          <w:szCs w:val="36"/>
        </w:rPr>
        <w:t>2.6需求分配</w:t>
      </w:r>
      <w:r>
        <w:rPr>
          <w:rFonts w:hint="eastAsia"/>
          <w:sz w:val="28"/>
          <w:szCs w:val="36"/>
          <w:lang w:val="en-US" w:eastAsia="zh-CN"/>
        </w:rPr>
        <w:t>-----------------------------------------------------------7</w:t>
      </w:r>
    </w:p>
    <w:p>
      <w:pPr>
        <w:rPr>
          <w:sz w:val="28"/>
          <w:szCs w:val="36"/>
        </w:rPr>
      </w:pPr>
      <w:r>
        <w:rPr>
          <w:rFonts w:hint="eastAsia"/>
          <w:sz w:val="28"/>
          <w:szCs w:val="36"/>
        </w:rPr>
        <w:t>3.具体需求</w:t>
      </w:r>
      <w:r>
        <w:rPr>
          <w:rFonts w:hint="eastAsia"/>
          <w:sz w:val="28"/>
          <w:szCs w:val="36"/>
          <w:lang w:val="en-US" w:eastAsia="zh-CN"/>
        </w:rPr>
        <w:t>------------------------------------------------------------------7</w:t>
      </w:r>
    </w:p>
    <w:p>
      <w:pPr>
        <w:ind w:firstLine="420"/>
        <w:rPr>
          <w:sz w:val="28"/>
          <w:szCs w:val="36"/>
        </w:rPr>
      </w:pPr>
      <w:r>
        <w:rPr>
          <w:rFonts w:hint="eastAsia"/>
          <w:sz w:val="28"/>
          <w:szCs w:val="36"/>
        </w:rPr>
        <w:t>3.1外部接口需求</w:t>
      </w:r>
      <w:r>
        <w:rPr>
          <w:rFonts w:hint="eastAsia"/>
          <w:sz w:val="28"/>
          <w:szCs w:val="36"/>
          <w:lang w:val="en-US" w:eastAsia="zh-CN"/>
        </w:rPr>
        <w:t>-----------------------------------------------------7</w:t>
      </w:r>
    </w:p>
    <w:p>
      <w:pPr>
        <w:ind w:firstLine="420"/>
        <w:rPr>
          <w:sz w:val="28"/>
          <w:szCs w:val="36"/>
        </w:rPr>
      </w:pPr>
      <w:r>
        <w:rPr>
          <w:rFonts w:hint="eastAsia"/>
          <w:sz w:val="28"/>
          <w:szCs w:val="36"/>
        </w:rPr>
        <w:t>3.2功能需求</w:t>
      </w:r>
      <w:r>
        <w:rPr>
          <w:rFonts w:hint="eastAsia"/>
          <w:sz w:val="28"/>
          <w:szCs w:val="36"/>
          <w:lang w:val="en-US" w:eastAsia="zh-CN"/>
        </w:rPr>
        <w:t>-----------------------------------------------------------8</w:t>
      </w:r>
    </w:p>
    <w:p>
      <w:pPr>
        <w:ind w:firstLine="420"/>
        <w:rPr>
          <w:sz w:val="28"/>
          <w:szCs w:val="36"/>
        </w:rPr>
      </w:pPr>
      <w:r>
        <w:rPr>
          <w:rFonts w:hint="eastAsia"/>
          <w:sz w:val="28"/>
          <w:szCs w:val="36"/>
        </w:rPr>
        <w:t>3.3性能需求</w:t>
      </w:r>
      <w:r>
        <w:rPr>
          <w:rFonts w:hint="eastAsia"/>
          <w:sz w:val="28"/>
          <w:szCs w:val="36"/>
          <w:lang w:val="en-US" w:eastAsia="zh-CN"/>
        </w:rPr>
        <w:t>-----------------------------------------------------------10</w:t>
      </w:r>
    </w:p>
    <w:p>
      <w:pPr>
        <w:ind w:firstLine="420"/>
        <w:rPr>
          <w:sz w:val="28"/>
          <w:szCs w:val="36"/>
        </w:rPr>
      </w:pPr>
      <w:r>
        <w:rPr>
          <w:rFonts w:hint="eastAsia"/>
          <w:sz w:val="28"/>
          <w:szCs w:val="36"/>
        </w:rPr>
        <w:t>3.4设计约束</w:t>
      </w:r>
      <w:r>
        <w:rPr>
          <w:rFonts w:hint="eastAsia"/>
          <w:sz w:val="28"/>
          <w:szCs w:val="36"/>
          <w:lang w:val="en-US" w:eastAsia="zh-CN"/>
        </w:rPr>
        <w:t>-----------------------------------------------------------11</w:t>
      </w:r>
    </w:p>
    <w:p>
      <w:pPr>
        <w:ind w:firstLine="420"/>
        <w:rPr>
          <w:sz w:val="28"/>
          <w:szCs w:val="36"/>
        </w:rPr>
      </w:pPr>
      <w:r>
        <w:rPr>
          <w:rFonts w:hint="eastAsia"/>
          <w:sz w:val="28"/>
          <w:szCs w:val="36"/>
        </w:rPr>
        <w:t>3.5软件系统属性</w:t>
      </w:r>
      <w:r>
        <w:rPr>
          <w:rFonts w:hint="eastAsia"/>
          <w:sz w:val="28"/>
          <w:szCs w:val="36"/>
          <w:lang w:val="en-US" w:eastAsia="zh-CN"/>
        </w:rPr>
        <w:t>-----------------------------------------------------11</w:t>
      </w:r>
    </w:p>
    <w:p>
      <w:pPr>
        <w:ind w:firstLine="420"/>
        <w:rPr>
          <w:rFonts w:hint="eastAsia"/>
          <w:sz w:val="28"/>
          <w:szCs w:val="36"/>
          <w:lang w:val="en-US" w:eastAsia="zh-CN"/>
        </w:rPr>
      </w:pPr>
      <w:r>
        <w:rPr>
          <w:rFonts w:hint="eastAsia"/>
          <w:sz w:val="28"/>
          <w:szCs w:val="36"/>
        </w:rPr>
        <w:t>3.6其他需求</w:t>
      </w:r>
      <w:r>
        <w:rPr>
          <w:rFonts w:hint="eastAsia"/>
          <w:sz w:val="28"/>
          <w:szCs w:val="36"/>
          <w:lang w:val="en-US" w:eastAsia="zh-CN"/>
        </w:rPr>
        <w:t>-----------------------------------------------------------12</w:t>
      </w:r>
    </w:p>
    <w:p>
      <w:pPr>
        <w:rPr>
          <w:rFonts w:hint="eastAsia"/>
          <w:sz w:val="28"/>
          <w:szCs w:val="36"/>
          <w:lang w:val="en-US" w:eastAsia="zh-CN"/>
        </w:rPr>
      </w:pPr>
      <w:r>
        <w:rPr>
          <w:rFonts w:hint="eastAsia"/>
          <w:sz w:val="28"/>
          <w:szCs w:val="36"/>
          <w:lang w:val="en-US" w:eastAsia="zh-CN"/>
        </w:rPr>
        <w:t>4附件------------------------------------------------------------------------12</w:t>
      </w:r>
    </w:p>
    <w:p/>
    <w:p/>
    <w:p>
      <w:pPr>
        <w:spacing w:line="360" w:lineRule="auto"/>
        <w:rPr>
          <w:b/>
          <w:bCs/>
          <w:sz w:val="36"/>
          <w:szCs w:val="36"/>
        </w:rPr>
      </w:pPr>
      <w:r>
        <w:rPr>
          <w:rFonts w:hint="eastAsia"/>
          <w:b/>
          <w:bCs/>
          <w:sz w:val="36"/>
          <w:szCs w:val="36"/>
        </w:rPr>
        <w:t>1、引言</w:t>
      </w:r>
    </w:p>
    <w:p>
      <w:pPr>
        <w:spacing w:line="360" w:lineRule="auto"/>
      </w:pPr>
      <w:r>
        <w:rPr>
          <w:rFonts w:hint="eastAsia"/>
        </w:rPr>
        <w:t>1.1目的</w:t>
      </w:r>
    </w:p>
    <w:p>
      <w:pPr>
        <w:spacing w:line="360" w:lineRule="auto"/>
        <w:ind w:firstLine="420"/>
      </w:pPr>
      <w:r>
        <w:rPr>
          <w:rFonts w:hint="eastAsia"/>
        </w:rPr>
        <w:t>本需求规划书的目的在于通过本文档定义基于协同过滤在线教育平台产品的需求，以求在项目组员与相关成员之间达成一致的需求描述。</w:t>
      </w:r>
    </w:p>
    <w:p>
      <w:pPr>
        <w:spacing w:line="360" w:lineRule="auto"/>
        <w:ind w:firstLine="420"/>
      </w:pPr>
      <w:r>
        <w:rPr>
          <w:rFonts w:hint="eastAsia"/>
        </w:rPr>
        <w:t>预期读者：项目小组成员，利益相关者。</w:t>
      </w:r>
    </w:p>
    <w:p>
      <w:pPr>
        <w:spacing w:line="360" w:lineRule="auto"/>
        <w:ind w:firstLine="420"/>
      </w:pPr>
      <w:r>
        <w:rPr>
          <w:rFonts w:hint="eastAsia"/>
        </w:rPr>
        <w:t>在当前资源海量化，新兴技术日益更新的时代背景下。教师的查找资料，再学习的任务愈加艰巨，备课压力陡增。同时，学生缺少一款组织有序且与时俱进的学习工具。本项目旨在开发一款基于包含爬虫、数据挖掘、个性教育的在线教育系统。用以将老师从繁重的查询资料、备课任务中解放。通过爬虫获取优质的互联网知识，进行文本挖掘的处理后，可以通过个性化推荐模块在既定的教学大纲内向学生推送最合适的内容，供其挑选与学习、以达到因材施教的效果。</w:t>
      </w:r>
    </w:p>
    <w:p>
      <w:pPr>
        <w:spacing w:line="360" w:lineRule="auto"/>
        <w:ind w:firstLine="420"/>
      </w:pPr>
    </w:p>
    <w:p>
      <w:pPr>
        <w:spacing w:line="360" w:lineRule="auto"/>
      </w:pPr>
      <w:r>
        <w:rPr>
          <w:rFonts w:hint="eastAsia"/>
        </w:rPr>
        <w:t>1.2背景</w:t>
      </w:r>
    </w:p>
    <w:p>
      <w:pPr>
        <w:spacing w:line="360" w:lineRule="auto"/>
      </w:pPr>
    </w:p>
    <w:p>
      <w:pPr>
        <w:spacing w:line="360" w:lineRule="auto"/>
      </w:pPr>
      <w:r>
        <w:rPr>
          <w:rFonts w:hint="eastAsia"/>
        </w:rPr>
        <w:t>a．  待开发的软件系统的名称:基于协同过滤的在线教育平台；</w:t>
      </w:r>
    </w:p>
    <w:p>
      <w:pPr>
        <w:spacing w:line="360" w:lineRule="auto"/>
      </w:pPr>
      <w:r>
        <w:rPr>
          <w:rFonts w:hint="eastAsia"/>
        </w:rPr>
        <w:t>b．  本项目任务由方涛提出，开发者主要由胡恒昌、姜美羡担任，目标用户是贫困山区儿童、普通在校大学生和在职人员。</w:t>
      </w:r>
    </w:p>
    <w:p>
      <w:pPr>
        <w:spacing w:line="360" w:lineRule="auto"/>
      </w:pPr>
      <w:r>
        <w:rPr>
          <w:rFonts w:hint="eastAsia"/>
        </w:rPr>
        <w:t>c．  该软件与其他教育平台、知识科普网络存在数据上的交互，且依赖大量网络教育资源。</w:t>
      </w:r>
    </w:p>
    <w:p>
      <w:pPr>
        <w:spacing w:line="360" w:lineRule="auto"/>
      </w:pPr>
    </w:p>
    <w:p>
      <w:pPr>
        <w:spacing w:line="360" w:lineRule="auto"/>
      </w:pPr>
      <w:r>
        <w:rPr>
          <w:rFonts w:hint="eastAsia"/>
        </w:rPr>
        <w:t>1.3定义</w:t>
      </w:r>
    </w:p>
    <w:p>
      <w:pPr>
        <w:numPr>
          <w:ilvl w:val="0"/>
          <w:numId w:val="1"/>
        </w:numPr>
        <w:spacing w:line="360" w:lineRule="auto"/>
      </w:pPr>
      <w:r>
        <w:rPr>
          <w:rFonts w:hint="eastAsia"/>
        </w:rPr>
        <w:t>在线教育：</w:t>
      </w:r>
    </w:p>
    <w:p>
      <w:pPr>
        <w:spacing w:line="360" w:lineRule="auto"/>
        <w:ind w:firstLine="420"/>
      </w:pPr>
      <w:r>
        <w:rPr>
          <w:rFonts w:hint="eastAsia"/>
        </w:rPr>
        <w:t>或称远程教育、在线学习，现行概念中一般指的是指一种基于网络的学习行为，与网络培训概念相似。</w:t>
      </w:r>
    </w:p>
    <w:p>
      <w:pPr>
        <w:numPr>
          <w:ilvl w:val="0"/>
          <w:numId w:val="1"/>
        </w:numPr>
        <w:spacing w:line="360" w:lineRule="auto"/>
      </w:pPr>
      <w:r>
        <w:rPr>
          <w:rFonts w:hint="eastAsia"/>
        </w:rPr>
        <w:t>文本分类：</w:t>
      </w:r>
    </w:p>
    <w:p>
      <w:pPr>
        <w:spacing w:line="360" w:lineRule="auto"/>
        <w:ind w:firstLine="420"/>
      </w:pPr>
      <w:r>
        <w:rPr>
          <w:rFonts w:hint="eastAsia"/>
        </w:rPr>
        <w:t>文本分类用电脑对文本集(或其他实体或物件)按照一定的分类体系或标准进行自动分类标记。</w:t>
      </w:r>
    </w:p>
    <w:p>
      <w:pPr>
        <w:numPr>
          <w:ilvl w:val="0"/>
          <w:numId w:val="1"/>
        </w:numPr>
        <w:spacing w:line="360" w:lineRule="auto"/>
      </w:pPr>
      <w:r>
        <w:rPr>
          <w:rFonts w:hint="eastAsia"/>
        </w:rPr>
        <w:t>网络爬虫（Reptilia）：</w:t>
      </w:r>
    </w:p>
    <w:p>
      <w:pPr>
        <w:spacing w:line="360" w:lineRule="auto"/>
        <w:ind w:firstLine="420"/>
      </w:pPr>
      <w:r>
        <w:rPr>
          <w:rFonts w:hint="eastAsia"/>
        </w:rPr>
        <w:t>是一种自动获取网页内容的程序。是搜索引擎的重要组成部分，因此搜索引擎优化很大程度上就是针对爬虫而做出的优化。</w:t>
      </w:r>
    </w:p>
    <w:p>
      <w:pPr>
        <w:numPr>
          <w:ilvl w:val="0"/>
          <w:numId w:val="1"/>
        </w:numPr>
        <w:spacing w:line="360" w:lineRule="auto"/>
      </w:pPr>
      <w:r>
        <w:rPr>
          <w:rFonts w:hint="eastAsia"/>
        </w:rPr>
        <w:t>协同过滤推荐（Collaborative Filtering recommendation）：</w:t>
      </w:r>
    </w:p>
    <w:p>
      <w:pPr>
        <w:spacing w:line="360" w:lineRule="auto"/>
        <w:ind w:firstLine="420"/>
      </w:pPr>
      <w:r>
        <w:rPr>
          <w:rFonts w:hint="eastAsia"/>
        </w:rPr>
        <w:t xml:space="preserve"> 协同过滤分析用户兴趣，在用户群中找到指定用户的相似（兴趣）用户，综合这些相似用户对某一信息的评价，形成系统对该指定用户对此信息的喜好程度预测。</w:t>
      </w:r>
    </w:p>
    <w:p>
      <w:pPr>
        <w:numPr>
          <w:ilvl w:val="0"/>
          <w:numId w:val="1"/>
        </w:numPr>
        <w:spacing w:line="360" w:lineRule="auto"/>
      </w:pPr>
      <w:r>
        <w:rPr>
          <w:rFonts w:hint="eastAsia"/>
        </w:rPr>
        <w:t>朴素贝叶斯算法（Naive Bayesian Model）：</w:t>
      </w:r>
    </w:p>
    <w:p>
      <w:pPr>
        <w:spacing w:line="360" w:lineRule="auto"/>
        <w:ind w:firstLine="420"/>
      </w:pPr>
      <w:r>
        <w:rPr>
          <w:rFonts w:hint="eastAsia"/>
        </w:rPr>
        <w:t>朴素贝叶斯法是基于贝叶斯定理与特征条件独立假设的分类方法。</w:t>
      </w:r>
    </w:p>
    <w:p>
      <w:r>
        <w:rPr>
          <w:rFonts w:hint="eastAsia"/>
        </w:rPr>
        <w:t>1.4参考资料</w:t>
      </w:r>
    </w:p>
    <w:p>
      <w:pPr>
        <w:spacing w:line="360" w:lineRule="auto"/>
        <w:rPr>
          <w:rFonts w:ascii="宋体" w:hAnsi="宋体" w:cs="宋体"/>
          <w:bCs/>
          <w:color w:val="000000"/>
        </w:rPr>
      </w:pPr>
      <w:r>
        <w:rPr>
          <w:rFonts w:hint="eastAsia" w:ascii="宋体" w:hAnsi="宋体" w:cs="宋体"/>
          <w:bCs/>
          <w:color w:val="000000"/>
        </w:rPr>
        <w:t>[1]刘露,彭涛,左万利,戴耀康. 一种基于聚类的PU主动文本分类方法[J]. 软件学报,2013,11:2571-2583.</w:t>
      </w:r>
    </w:p>
    <w:p>
      <w:pPr>
        <w:spacing w:line="360" w:lineRule="auto"/>
        <w:rPr>
          <w:rFonts w:ascii="宋体" w:hAnsi="宋体" w:cs="宋体"/>
          <w:bCs/>
          <w:color w:val="000000"/>
        </w:rPr>
      </w:pPr>
      <w:r>
        <w:rPr>
          <w:rFonts w:hint="eastAsia" w:ascii="宋体" w:hAnsi="宋体" w:cs="宋体"/>
          <w:bCs/>
          <w:color w:val="000000"/>
        </w:rPr>
        <w:t>[2]平源. 基于支持向量机的聚类及文本分类研究[D].北京邮电大学,2012.</w:t>
      </w:r>
    </w:p>
    <w:p>
      <w:pPr>
        <w:spacing w:line="360" w:lineRule="auto"/>
        <w:rPr>
          <w:rFonts w:ascii="宋体" w:hAnsi="宋体" w:cs="宋体"/>
          <w:bCs/>
          <w:color w:val="000000"/>
        </w:rPr>
      </w:pPr>
      <w:r>
        <w:rPr>
          <w:rFonts w:hint="eastAsia" w:ascii="宋体" w:hAnsi="宋体" w:cs="宋体"/>
          <w:bCs/>
          <w:color w:val="000000"/>
        </w:rPr>
        <w:t>[3]杨杰明. 文本分类中文本表示模型和特征选择算法研究[D].吉林大学,2013.</w:t>
      </w:r>
    </w:p>
    <w:p>
      <w:pPr>
        <w:spacing w:line="360" w:lineRule="auto"/>
        <w:rPr>
          <w:rFonts w:ascii="宋体" w:hAnsi="宋体" w:cs="宋体"/>
          <w:bCs/>
          <w:color w:val="000000"/>
        </w:rPr>
      </w:pPr>
      <w:r>
        <w:rPr>
          <w:rFonts w:hint="eastAsia" w:ascii="宋体" w:hAnsi="宋体" w:cs="宋体"/>
          <w:bCs/>
          <w:color w:val="000000"/>
        </w:rPr>
        <w:t>[4]李荣陆. 文本分类及其相关技术研究[D].复旦大学,2005.</w:t>
      </w:r>
    </w:p>
    <w:p>
      <w:pPr>
        <w:spacing w:line="360" w:lineRule="auto"/>
        <w:rPr>
          <w:rFonts w:ascii="宋体" w:hAnsi="宋体" w:cs="宋体"/>
          <w:bCs/>
          <w:color w:val="000000"/>
        </w:rPr>
      </w:pPr>
      <w:r>
        <w:rPr>
          <w:rFonts w:hint="eastAsia" w:ascii="宋体" w:hAnsi="宋体" w:cs="宋体"/>
          <w:bCs/>
          <w:color w:val="000000"/>
        </w:rPr>
        <w:t>[5]王煜. 基于决策树和K最近邻算法的文本分类研究[D].天津大学,2006.</w:t>
      </w:r>
    </w:p>
    <w:p>
      <w:pPr>
        <w:spacing w:line="360" w:lineRule="auto"/>
        <w:rPr>
          <w:rFonts w:ascii="宋体" w:hAnsi="宋体" w:cs="宋体"/>
          <w:bCs/>
          <w:color w:val="000000"/>
        </w:rPr>
      </w:pPr>
      <w:r>
        <w:rPr>
          <w:rFonts w:hint="eastAsia" w:ascii="宋体" w:hAnsi="宋体" w:cs="宋体"/>
          <w:bCs/>
          <w:color w:val="000000"/>
        </w:rPr>
        <w:t>[6]苏金树,张博锋,徐昕. 基于机器学习的文本分类技术研究进展[J]. 软件学报,2006,09:1848-1859.</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rPr>
        <w:t>[</w:t>
      </w:r>
      <w:r>
        <w:rPr>
          <w:rFonts w:hint="eastAsia" w:ascii="宋体" w:hAnsi="宋体"/>
        </w:rPr>
        <w:t>7</w:t>
      </w:r>
      <w:r>
        <w:rPr>
          <w:rFonts w:ascii="宋体" w:hAnsi="宋体"/>
        </w:rPr>
        <w:t>]周平红. 我国高等教育信息化水平测评与发展预测研究[D].华中师范大学，2012.</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lang w:val="pt-PT"/>
        </w:rPr>
        <w:t>[</w:t>
      </w:r>
      <w:r>
        <w:rPr>
          <w:rFonts w:hint="eastAsia" w:ascii="宋体" w:hAnsi="宋体"/>
          <w:lang w:val="pt-PT"/>
        </w:rPr>
        <w:t>8</w:t>
      </w:r>
      <w:r>
        <w:rPr>
          <w:rFonts w:ascii="宋体" w:hAnsi="宋体"/>
          <w:lang w:val="pt-PT"/>
        </w:rPr>
        <w:t>]</w:t>
      </w:r>
      <w:r>
        <w:rPr>
          <w:rFonts w:ascii="宋体" w:hAnsi="宋体"/>
        </w:rPr>
        <w:t>范坤. 推进我国教育信息化建设进程的对策研究[D].华中师范大学，2004.</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ascii="宋体" w:hAnsi="宋体"/>
        </w:rPr>
        <w:t>[</w:t>
      </w:r>
      <w:r>
        <w:rPr>
          <w:rFonts w:hint="eastAsia" w:ascii="宋体" w:hAnsi="宋体"/>
        </w:rPr>
        <w:t>9</w:t>
      </w:r>
      <w:r>
        <w:rPr>
          <w:rFonts w:ascii="宋体" w:hAnsi="宋体"/>
        </w:rPr>
        <w:t>]牛龙飞. 基于Web的我国教育信息化公共服务平台的设计与实现[D].华中师范大学，2013.</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pPr>
      <w:r>
        <w:rPr>
          <w:rFonts w:ascii="宋体" w:hAnsi="宋体"/>
        </w:rPr>
        <w:t>[</w:t>
      </w:r>
      <w:r>
        <w:rPr>
          <w:rFonts w:hint="eastAsia" w:ascii="宋体" w:hAnsi="宋体"/>
        </w:rPr>
        <w:t>10</w:t>
      </w:r>
      <w:r>
        <w:rPr>
          <w:rFonts w:ascii="宋体" w:hAnsi="宋体"/>
        </w:rPr>
        <w:t>] 艾瑞咨询2015中国在线教育行业发展报告</w:t>
      </w:r>
    </w:p>
    <w:p>
      <w:pPr>
        <w:rPr>
          <w:b/>
          <w:bCs/>
          <w:sz w:val="36"/>
          <w:szCs w:val="36"/>
        </w:rPr>
      </w:pPr>
      <w:r>
        <w:rPr>
          <w:rFonts w:hint="eastAsia"/>
          <w:b/>
          <w:bCs/>
          <w:sz w:val="36"/>
          <w:szCs w:val="36"/>
        </w:rPr>
        <w:t>2</w:t>
      </w:r>
      <w:r>
        <w:rPr>
          <w:rFonts w:hint="eastAsia"/>
          <w:b/>
          <w:bCs/>
          <w:sz w:val="36"/>
          <w:szCs w:val="36"/>
          <w:lang w:eastAsia="zh-CN"/>
        </w:rPr>
        <w:t>、</w:t>
      </w:r>
      <w:r>
        <w:rPr>
          <w:rFonts w:hint="eastAsia"/>
          <w:b/>
          <w:bCs/>
          <w:sz w:val="36"/>
          <w:szCs w:val="36"/>
        </w:rPr>
        <w:t>总体描述</w:t>
      </w:r>
    </w:p>
    <w:p/>
    <w:p>
      <w:r>
        <w:rPr>
          <w:rFonts w:hint="eastAsia"/>
        </w:rPr>
        <w:t>2.1产品描述</w:t>
      </w:r>
    </w:p>
    <w:p>
      <w:pPr>
        <w:spacing w:after="156" w:afterLines="50" w:line="360" w:lineRule="auto"/>
        <w:ind w:firstLine="480" w:firstLineChars="200"/>
      </w:pPr>
      <w:r>
        <w:rPr>
          <w:rFonts w:hint="eastAsia"/>
        </w:rPr>
        <w:t>本项目全称为基于协同过滤的在线教育平台，是使用协同过滤算法实现的教育系统。目标用户在于在校大学生群体，提供互联网的在线教育信息支持，同时也满足自学者群体的需求。</w:t>
      </w:r>
    </w:p>
    <w:p>
      <w:pPr>
        <w:spacing w:line="360" w:lineRule="auto"/>
        <w:ind w:firstLine="420"/>
      </w:pPr>
      <w:r>
        <w:rPr>
          <w:rFonts w:hint="eastAsia"/>
        </w:rPr>
        <w:t>随着网络技术的进步，互联网的普及，网络阅读成本降低。在校大学生能够熟练使用计算机，是网络阅读的主要群体。调查显示，在线阅读、手机阅读、手持式阅读器阅读等数字阅读方式开始普及。网络在线阅读排第一位，手机阅读排第二位。数字媒介阅读代替书面阅读。廉价的电子书成为他们主要选择的阅读对象。惯以纸质为载体的报纸、杂志和图书所占比例较小。深受大学生依赖的网络阅读，呈现一种时效性、阶段性、冗杂性的本质，从阅读的形式上分析，这种网络阅读就是一种浅阅读。浅阅读已经成为一种流行，作为网络时代新的阅读方式，浅阅读除了与传统阅读一样获取信息外，更注重追求阅读过程中的视觉快感和心理愉悦，而难以获得实质上的深刻学习。而我们的项目希望将用户引向网络深阅读。</w:t>
      </w:r>
    </w:p>
    <w:p>
      <w:pPr>
        <w:spacing w:line="360" w:lineRule="auto"/>
        <w:ind w:firstLine="420"/>
      </w:pPr>
      <w:r>
        <w:rPr>
          <w:rFonts w:hint="eastAsia"/>
        </w:rPr>
        <w:t>本教育平台主要面对在校大学生，同时可适用于在职人员和其他贫困山区求学学生。本软件核心功能在于对网络教育资源进行分类以及根据用户喜好进行智能推送，从而实现对用户的个性化教育。</w:t>
      </w:r>
    </w:p>
    <w:p>
      <w:r>
        <w:rPr>
          <w:rFonts w:hint="eastAsia"/>
        </w:rPr>
        <w:t>2.2产品功能</w:t>
      </w:r>
    </w:p>
    <w:p>
      <w:pPr>
        <w:ind w:firstLine="420"/>
      </w:pPr>
      <w:r>
        <w:rPr>
          <w:rFonts w:hint="eastAsia"/>
        </w:rPr>
        <w:t>本项目旨在开发一款基于包含爬虫、数据挖掘、个性教育的在线教育系统。用以将老师从繁重的查询资料、备课任务中解放。通过爬虫获取优质的互联网知识，进行文本挖掘的处理后，可以通过个性化推荐模块在既定的教学大纲内向学生推送最合适的内容，供其挑选与学习、以达到因材施教的效果。</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cs="Times New Roman"/>
        </w:rPr>
      </w:pPr>
      <w:r>
        <w:rPr>
          <w:rFonts w:hint="eastAsia"/>
        </w:rPr>
        <w:t>(a)</w:t>
      </w:r>
      <w:r>
        <w:rPr>
          <w:rFonts w:ascii="宋体" w:hAnsi="宋体"/>
        </w:rPr>
        <w:t>数据挖掘</w:t>
      </w:r>
      <w:r>
        <w:rPr>
          <w:rFonts w:hint="eastAsia" w:ascii="宋体" w:hAnsi="宋体"/>
        </w:rPr>
        <w:t>功能</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ind w:firstLine="480"/>
        <w:jc w:val="both"/>
        <w:rPr>
          <w:rFonts w:ascii="宋体" w:hAnsi="宋体"/>
        </w:rPr>
      </w:pPr>
      <w:r>
        <w:rPr>
          <w:rFonts w:ascii="宋体" w:hAnsi="宋体"/>
        </w:rPr>
        <w:t>数据挖掘一项从大量数据或者数据库中提取有用信息的技术，一般是指从大量的数据中自动搜索隐藏于其中的有着特殊关系性（的信息的过程。数据挖掘通常与计算机科学有关，并通过统计、在线分析处理、情报检索、机器学习、专家系统（依靠过去的经验法则）和模式识别等诸多方法来实现上述目标。</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hint="eastAsia" w:ascii="宋体" w:hAnsi="宋体"/>
        </w:rPr>
        <w:t xml:space="preserve">    </w:t>
      </w:r>
      <w:r>
        <w:rPr>
          <w:rFonts w:ascii="宋体" w:hAnsi="宋体"/>
        </w:rPr>
        <w:t>本项目组主要利用数据挖掘技术分析标签内容和抓取的页面的内容。</w:t>
      </w:r>
      <w:r>
        <w:rPr>
          <w:rFonts w:hint="eastAsia" w:ascii="宋体" w:hAnsi="宋体"/>
        </w:rPr>
        <w:t>网络爬虫是一种按照一定的规则，自动地抓取万维网信息的程序或者脚本。另外一些不常使用的名字还有蚂蚁、自动索引、模拟程序或者蠕虫。爬虫是一个自动下载网页的程序，它根据既定的抓取目标，有选择的访问万维网上的网页与相关的链接，获取所需要的信息。</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ascii="宋体" w:hAnsi="宋体"/>
        </w:rPr>
      </w:pPr>
      <w:r>
        <w:rPr>
          <w:rFonts w:hint="eastAsia" w:ascii="宋体" w:hAnsi="宋体"/>
        </w:rPr>
        <w:t xml:space="preserve">    本项目采用深度优先策略，其基本方法是对于每个目标网站，按照深度由低到高的顺序，依次访问下一级网页链接，直到不能再深入为止（即与该目标信息网页相关信息全部爬取完毕）。 爬虫在完成一个爬行分支后返回到上一链接节点进一步搜索其它链接。 当所有链接遍历完后，爬行任务结束。 这种策略比较适合垂直搜索或站内搜索。</w:t>
      </w:r>
    </w:p>
    <w:p>
      <w:pPr>
        <w:spacing w:line="360" w:lineRule="auto"/>
        <w:rPr>
          <w:rFonts w:ascii="宋体" w:hAnsi="宋体"/>
        </w:rPr>
      </w:pPr>
      <w:r>
        <w:rPr>
          <w:rFonts w:hint="eastAsia" w:ascii="宋体" w:hAnsi="宋体"/>
        </w:rPr>
        <w:t>(b)数据分析功能</w:t>
      </w:r>
    </w:p>
    <w:p>
      <w:pPr>
        <w:spacing w:line="360" w:lineRule="auto"/>
        <w:ind w:firstLine="480"/>
        <w:rPr>
          <w:rFonts w:ascii="宋体" w:hAnsi="宋体"/>
        </w:rPr>
      </w:pPr>
      <w:r>
        <w:rPr>
          <w:rFonts w:hint="eastAsia" w:ascii="宋体" w:hAnsi="宋体"/>
        </w:rPr>
        <w:t>系统需要对储存的数据进行分析归类，按基础的属性分级及标签归类的方法，使数据可以供推送模块精确调用。本项目拟使用朴素贝叶斯算法实现对文本的分类。</w:t>
      </w:r>
    </w:p>
    <w:p>
      <w:pPr>
        <w:spacing w:line="360" w:lineRule="auto"/>
        <w:rPr>
          <w:rFonts w:ascii="宋体" w:hAnsi="宋体"/>
        </w:rPr>
      </w:pPr>
      <w:r>
        <w:rPr>
          <w:rFonts w:hint="eastAsia" w:ascii="宋体" w:hAnsi="宋体"/>
        </w:rPr>
        <w:t>(c)智能推送功能</w:t>
      </w:r>
    </w:p>
    <w:p>
      <w:pPr>
        <w:spacing w:line="360" w:lineRule="auto"/>
        <w:ind w:firstLine="420"/>
        <w:rPr>
          <w:rFonts w:ascii="宋体" w:hAnsi="宋体"/>
        </w:rPr>
      </w:pPr>
      <w:r>
        <w:rPr>
          <w:rFonts w:hint="eastAsia" w:ascii="宋体" w:hAnsi="宋体"/>
        </w:rPr>
        <w:t>本平台能够根据用户历史的评分记录，结合所有用户的历史评分记录，对个人推荐可能感兴趣的书名目录。</w:t>
      </w:r>
    </w:p>
    <w:p>
      <w:pPr>
        <w:spacing w:line="360" w:lineRule="auto"/>
        <w:rPr>
          <w:rFonts w:ascii="宋体" w:hAnsi="宋体"/>
        </w:rPr>
      </w:pPr>
      <w:r>
        <w:rPr>
          <w:rFonts w:hint="eastAsia" w:ascii="宋体" w:hAnsi="宋体"/>
        </w:rPr>
        <w:t>(d)登录、登出及注册功能</w:t>
      </w:r>
    </w:p>
    <w:p>
      <w:pPr>
        <w:spacing w:line="360" w:lineRule="auto"/>
        <w:ind w:firstLine="420"/>
        <w:rPr>
          <w:rFonts w:ascii="宋体" w:hAnsi="宋体"/>
        </w:rPr>
      </w:pPr>
      <w:r>
        <w:rPr>
          <w:rFonts w:hint="eastAsia" w:ascii="宋体" w:hAnsi="宋体"/>
        </w:rPr>
        <w:t>提供用户使用邮箱号进行注册的功能以及数据库表的支持。</w:t>
      </w:r>
    </w:p>
    <w:p>
      <w:pPr>
        <w:spacing w:line="360" w:lineRule="auto"/>
      </w:pPr>
      <w:r>
        <w:rPr>
          <w:rFonts w:hint="eastAsia"/>
        </w:rPr>
        <w:t>2.3用户特点</w:t>
      </w:r>
    </w:p>
    <w:p>
      <w:pPr>
        <w:spacing w:line="360" w:lineRule="auto"/>
      </w:pPr>
      <w:r>
        <w:rPr>
          <w:rFonts w:hint="eastAsia"/>
        </w:rPr>
        <w:t xml:space="preserve">   本教育平台针对对于知识渴求，但是又苦于线上互联网信息的冗杂、线下信息更新的缓慢的苦恼的学习者，他们中包括苦于备课的老师、缺乏自主学习的在校学生，渴望教育平台和二次学习资源的救治人员，互联网线上自学者，缺乏教育人力物力的偏远山区的孩子等等。同时我们的产品主要针对互联网使用者推出，应用于PC Web端。</w:t>
      </w:r>
    </w:p>
    <w:p>
      <w:pPr>
        <w:spacing w:line="360" w:lineRule="auto"/>
      </w:pPr>
      <w:r>
        <w:rPr>
          <w:rFonts w:hint="eastAsia"/>
        </w:rPr>
        <w:t>2.4约束</w:t>
      </w:r>
    </w:p>
    <w:p>
      <w:pPr>
        <w:spacing w:line="360" w:lineRule="auto"/>
        <w:ind w:firstLine="420"/>
      </w:pPr>
      <w:r>
        <w:rPr>
          <w:rFonts w:hint="eastAsia"/>
        </w:rPr>
        <w:t>a.文本分类、网络爬虫、智能推荐算法功能的实现不能配置于客户端，应在服务端配置；</w:t>
      </w:r>
    </w:p>
    <w:p>
      <w:pPr>
        <w:spacing w:line="360" w:lineRule="auto"/>
        <w:ind w:firstLine="420"/>
      </w:pPr>
      <w:r>
        <w:rPr>
          <w:rFonts w:hint="eastAsia"/>
        </w:rPr>
        <w:t>b.开发语言使用Python2.7</w:t>
      </w:r>
    </w:p>
    <w:p>
      <w:pPr>
        <w:spacing w:line="360" w:lineRule="auto"/>
        <w:ind w:firstLine="420"/>
      </w:pPr>
      <w:r>
        <w:rPr>
          <w:rFonts w:hint="eastAsia"/>
        </w:rPr>
        <w:t>c.开发环境选择Linux</w:t>
      </w:r>
    </w:p>
    <w:p>
      <w:pPr>
        <w:spacing w:line="360" w:lineRule="auto"/>
        <w:ind w:firstLine="420"/>
      </w:pPr>
      <w:r>
        <w:rPr>
          <w:rFonts w:hint="eastAsia"/>
        </w:rPr>
        <w:t>d.文本分类正确率应大于70%</w:t>
      </w:r>
    </w:p>
    <w:p>
      <w:pPr>
        <w:spacing w:line="360" w:lineRule="auto"/>
      </w:pPr>
      <w:r>
        <w:rPr>
          <w:rFonts w:hint="eastAsia"/>
        </w:rPr>
        <w:t>2.5假设和依赖关系</w:t>
      </w:r>
    </w:p>
    <w:p>
      <w:pPr>
        <w:numPr>
          <w:ilvl w:val="0"/>
          <w:numId w:val="2"/>
        </w:numPr>
        <w:spacing w:line="360" w:lineRule="auto"/>
        <w:ind w:firstLine="420"/>
      </w:pPr>
      <w:r>
        <w:rPr>
          <w:rFonts w:hint="eastAsia"/>
        </w:rPr>
        <w:t>使用的组件：服务器搭建使用django服务端框架；前端WEB网页实现使用BootStrap商业组件；</w:t>
      </w:r>
    </w:p>
    <w:p>
      <w:pPr>
        <w:numPr>
          <w:ilvl w:val="0"/>
          <w:numId w:val="2"/>
        </w:numPr>
        <w:spacing w:line="360" w:lineRule="auto"/>
        <w:ind w:firstLine="420"/>
      </w:pPr>
      <w:r>
        <w:rPr>
          <w:rFonts w:hint="eastAsia"/>
        </w:rPr>
        <w:t>界面设定：使用绿色作为基调颜色，且网页基准色调提供接口随时改变；</w:t>
      </w:r>
    </w:p>
    <w:p>
      <w:pPr>
        <w:numPr>
          <w:ilvl w:val="0"/>
          <w:numId w:val="2"/>
        </w:numPr>
        <w:spacing w:line="360" w:lineRule="auto"/>
        <w:ind w:firstLine="420"/>
      </w:pPr>
      <w:r>
        <w:rPr>
          <w:rFonts w:hint="eastAsia"/>
        </w:rPr>
        <w:t>用户设定：具备互联网基本常识；</w:t>
      </w:r>
    </w:p>
    <w:p>
      <w:pPr>
        <w:numPr>
          <w:ilvl w:val="0"/>
          <w:numId w:val="2"/>
        </w:numPr>
        <w:spacing w:line="360" w:lineRule="auto"/>
        <w:ind w:firstLine="420"/>
      </w:pPr>
      <w:r>
        <w:rPr>
          <w:rFonts w:hint="eastAsia"/>
        </w:rPr>
        <w:t>工期：项目核心功能实现工期在30个工作日以内；</w:t>
      </w:r>
    </w:p>
    <w:p>
      <w:pPr>
        <w:numPr>
          <w:ilvl w:val="0"/>
          <w:numId w:val="2"/>
        </w:numPr>
        <w:spacing w:line="360" w:lineRule="auto"/>
        <w:ind w:firstLine="420"/>
      </w:pPr>
      <w:r>
        <w:rPr>
          <w:rFonts w:hint="eastAsia"/>
        </w:rPr>
        <w:t>经费：无；</w:t>
      </w:r>
    </w:p>
    <w:p>
      <w:pPr>
        <w:numPr>
          <w:ilvl w:val="0"/>
          <w:numId w:val="2"/>
        </w:numPr>
        <w:spacing w:line="360" w:lineRule="auto"/>
        <w:ind w:firstLine="420"/>
      </w:pPr>
      <w:r>
        <w:rPr>
          <w:rFonts w:hint="eastAsia"/>
        </w:rPr>
        <w:t>人员：本项目核心开发人员为三位：方涛、胡恒昌、姜美羡；</w:t>
      </w:r>
    </w:p>
    <w:p>
      <w:pPr>
        <w:numPr>
          <w:ilvl w:val="0"/>
          <w:numId w:val="2"/>
        </w:numPr>
        <w:spacing w:line="360" w:lineRule="auto"/>
        <w:ind w:firstLine="420"/>
      </w:pPr>
      <w:r>
        <w:rPr>
          <w:rFonts w:hint="eastAsia"/>
        </w:rPr>
        <w:t>设备：服务端使用linux操作系统开发；客户端支持普通PC使用谷歌Chrom等浏览器</w:t>
      </w:r>
      <w:r>
        <w:rPr>
          <w:rFonts w:hint="eastAsia"/>
        </w:rPr>
        <w:tab/>
      </w:r>
      <w:r>
        <w:rPr>
          <w:rFonts w:hint="eastAsia"/>
        </w:rPr>
        <w:tab/>
      </w:r>
      <w:r>
        <w:rPr>
          <w:rFonts w:hint="eastAsia"/>
        </w:rPr>
        <w:t xml:space="preserve">   登录本网页；</w:t>
      </w:r>
    </w:p>
    <w:p>
      <w:pPr>
        <w:spacing w:line="360" w:lineRule="auto"/>
      </w:pPr>
      <w:r>
        <w:rPr>
          <w:rFonts w:hint="eastAsia"/>
        </w:rPr>
        <w:t>2.6其他需求</w:t>
      </w:r>
    </w:p>
    <w:p>
      <w:pPr>
        <w:numPr>
          <w:ilvl w:val="0"/>
          <w:numId w:val="3"/>
        </w:numPr>
        <w:spacing w:line="360" w:lineRule="auto"/>
        <w:ind w:firstLine="420"/>
      </w:pPr>
      <w:r>
        <w:rPr>
          <w:rFonts w:hint="eastAsia"/>
        </w:rPr>
        <w:t>提供数据库管理和查询的接口；</w:t>
      </w:r>
    </w:p>
    <w:p>
      <w:pPr>
        <w:numPr>
          <w:ilvl w:val="0"/>
          <w:numId w:val="3"/>
        </w:numPr>
        <w:spacing w:line="360" w:lineRule="auto"/>
        <w:ind w:firstLine="420"/>
        <w:rPr>
          <w:rFonts w:hint="eastAsia"/>
          <w:sz w:val="21"/>
        </w:rPr>
      </w:pPr>
      <w:r>
        <w:rPr>
          <w:rFonts w:hint="eastAsia"/>
        </w:rPr>
        <w:t>提供用户依据标签对书目进行查询的功能</w:t>
      </w:r>
    </w:p>
    <w:p>
      <w:pPr>
        <w:spacing w:line="360" w:lineRule="auto"/>
        <w:rPr>
          <w:rFonts w:hint="eastAsia"/>
        </w:rPr>
      </w:pPr>
    </w:p>
    <w:p>
      <w:pPr>
        <w:spacing w:line="360" w:lineRule="auto"/>
        <w:rPr>
          <w:b/>
          <w:bCs/>
          <w:sz w:val="36"/>
          <w:szCs w:val="36"/>
        </w:rPr>
      </w:pPr>
      <w:r>
        <w:rPr>
          <w:rFonts w:hint="eastAsia"/>
          <w:b/>
          <w:bCs/>
          <w:sz w:val="36"/>
          <w:szCs w:val="36"/>
        </w:rPr>
        <w:t>3、具体需求</w:t>
      </w:r>
    </w:p>
    <w:p>
      <w:pPr>
        <w:spacing w:line="360" w:lineRule="auto"/>
        <w:rPr>
          <w:rFonts w:hint="eastAsia"/>
        </w:rPr>
      </w:pPr>
      <w:r>
        <w:rPr>
          <w:rFonts w:hint="eastAsia"/>
        </w:rPr>
        <w:t>3.1外部接口需求</w:t>
      </w:r>
    </w:p>
    <w:p>
      <w:pPr>
        <w:spacing w:line="360" w:lineRule="auto"/>
        <w:rPr>
          <w:rFonts w:hint="eastAsia"/>
        </w:rPr>
      </w:pPr>
      <w:r>
        <w:rPr>
          <w:rFonts w:hint="eastAsia"/>
        </w:rPr>
        <w:t>3.1.1 用户界面</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拥有登录、注册界面让用户以个性化账号进入平台，从而获得个性化服务</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主界面</w:t>
      </w:r>
      <w:r>
        <w:rPr>
          <w:rFonts w:ascii="宋体" w:hAnsi="宋体"/>
        </w:rPr>
        <w:t>能够</w:t>
      </w:r>
      <w:r>
        <w:rPr>
          <w:rFonts w:hint="eastAsia" w:ascii="宋体" w:hAnsi="宋体"/>
        </w:rPr>
        <w:t>显示不同的知识范畴的领域提供给用户选择</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次界面侧边栏能够将知识领域已层级结构显示爬的所有书籍</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顶栏可以查看弹出个人信息框，可以选择收缩侧边栏</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设置框可从右侧弹出并且进行基本设置</w:t>
      </w:r>
    </w:p>
    <w:p>
      <w:pPr>
        <w:pStyle w:val="11"/>
        <w:tabs>
          <w:tab w:val="left" w:pos="720"/>
          <w:tab w:val="left" w:pos="1440"/>
          <w:tab w:val="left" w:pos="2160"/>
          <w:tab w:val="left" w:pos="2880"/>
          <w:tab w:val="left" w:pos="3600"/>
          <w:tab w:val="left" w:pos="4320"/>
          <w:tab w:val="left" w:pos="5040"/>
          <w:tab w:val="left" w:pos="5760"/>
          <w:tab w:val="left" w:pos="6480"/>
          <w:tab w:val="left" w:pos="7200"/>
          <w:tab w:val="left" w:pos="7920"/>
        </w:tabs>
        <w:spacing w:line="360" w:lineRule="auto"/>
        <w:jc w:val="both"/>
        <w:rPr>
          <w:rFonts w:hint="eastAsia" w:ascii="宋体" w:hAnsi="宋体"/>
        </w:rPr>
      </w:pPr>
      <w:r>
        <w:rPr>
          <w:rFonts w:ascii="宋体" w:hAnsi="宋体"/>
        </w:rPr>
        <w:t>●</w:t>
      </w:r>
      <w:r>
        <w:rPr>
          <w:rFonts w:hint="eastAsia" w:ascii="宋体" w:hAnsi="宋体"/>
        </w:rPr>
        <w:t xml:space="preserve"> 书本介绍界面可以对书本进行打分和查看、发表评论</w:t>
      </w:r>
    </w:p>
    <w:p>
      <w:pPr>
        <w:spacing w:line="360" w:lineRule="auto"/>
        <w:rPr>
          <w:rFonts w:hint="eastAsia"/>
        </w:rPr>
      </w:pPr>
      <w:r>
        <w:rPr>
          <w:rFonts w:hint="eastAsia"/>
        </w:rPr>
        <w:t>3.1.2 软件接口</w:t>
      </w:r>
    </w:p>
    <w:p>
      <w:pPr>
        <w:spacing w:line="360" w:lineRule="auto"/>
        <w:rPr>
          <w:rFonts w:hint="eastAsia"/>
        </w:rPr>
      </w:pPr>
      <w:r>
        <w:rPr>
          <w:rFonts w:ascii="宋体" w:hAnsi="宋体" w:cs="仿宋"/>
          <w:color w:val="000000"/>
        </w:rPr>
        <w:t>●</w:t>
      </w:r>
      <w:r>
        <w:rPr>
          <w:rFonts w:hint="eastAsia" w:ascii="宋体" w:hAnsi="宋体" w:cs="仿宋"/>
          <w:color w:val="000000"/>
        </w:rPr>
        <w:t xml:space="preserve"> 通过微软</w:t>
      </w:r>
      <w:r>
        <w:rPr>
          <w:rFonts w:ascii="宋体" w:hAnsi="宋体" w:cs="仿宋"/>
          <w:color w:val="000000"/>
        </w:rPr>
        <w:t xml:space="preserve">Azure </w:t>
      </w:r>
      <w:r>
        <w:rPr>
          <w:rFonts w:hint="eastAsia" w:ascii="宋体" w:hAnsi="宋体" w:cs="仿宋"/>
          <w:color w:val="000000"/>
        </w:rPr>
        <w:t>云服务</w:t>
      </w:r>
      <w:r>
        <w:rPr>
          <w:rFonts w:ascii="宋体" w:hAnsi="宋体" w:cs="仿宋"/>
          <w:color w:val="000000"/>
        </w:rPr>
        <w:t>Cognitive Services</w:t>
      </w:r>
      <w:r>
        <w:rPr>
          <w:rFonts w:hint="eastAsia" w:ascii="宋体" w:hAnsi="宋体" w:cs="仿宋"/>
          <w:color w:val="000000"/>
        </w:rPr>
        <w:t>套件中自然语言文本关键词提取模块的对媒体内容进行分级与分类</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访问微软Azure函数库API以调用MS功能</w:t>
      </w:r>
    </w:p>
    <w:p>
      <w:pPr>
        <w:spacing w:line="360" w:lineRule="auto"/>
        <w:rPr>
          <w:rFonts w:hint="eastAsia"/>
        </w:rPr>
      </w:pPr>
      <w:r>
        <w:rPr>
          <w:rFonts w:ascii="宋体" w:hAnsi="宋体" w:cs="仿宋"/>
          <w:color w:val="000000"/>
        </w:rPr>
        <w:t>●</w:t>
      </w:r>
      <w:r>
        <w:rPr>
          <w:rFonts w:hint="eastAsia" w:ascii="宋体" w:hAnsi="宋体" w:cs="仿宋"/>
          <w:color w:val="000000"/>
        </w:rPr>
        <w:t xml:space="preserve"> 第三方哑巴分词Python函数库针对中文切词</w:t>
      </w:r>
    </w:p>
    <w:p>
      <w:pPr>
        <w:spacing w:line="360" w:lineRule="auto"/>
        <w:rPr>
          <w:rFonts w:hint="eastAsia"/>
        </w:rPr>
      </w:pPr>
      <w:r>
        <w:rPr>
          <w:rFonts w:hint="eastAsia"/>
        </w:rPr>
        <w:t>3.1.3 通讯接口</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HTTP协议：前端与服务器通过Post和Get方法获得和发送信息，实现数据的交互传输。</w:t>
      </w:r>
    </w:p>
    <w:p>
      <w:pPr>
        <w:spacing w:line="360" w:lineRule="auto"/>
        <w:rPr>
          <w:rFonts w:hint="eastAsia"/>
        </w:rPr>
      </w:pPr>
      <w:r>
        <w:rPr>
          <w:rFonts w:ascii="宋体" w:hAnsi="宋体" w:cs="仿宋"/>
          <w:color w:val="000000"/>
        </w:rPr>
        <w:t>●</w:t>
      </w:r>
      <w:r>
        <w:rPr>
          <w:rFonts w:hint="eastAsia" w:ascii="宋体" w:hAnsi="宋体" w:cs="仿宋"/>
          <w:color w:val="000000"/>
        </w:rPr>
        <w:t xml:space="preserve"> Socket：就是服务端不断监听双方约定好的端口号，客户端通过服务器IP去请求链接，连接成功后，得到Socket的输入输出流，保证登录操作的必须性。</w:t>
      </w:r>
    </w:p>
    <w:p>
      <w:pPr>
        <w:spacing w:line="360" w:lineRule="auto"/>
        <w:rPr>
          <w:rFonts w:hint="eastAsia"/>
        </w:rPr>
      </w:pPr>
      <w:r>
        <w:rPr>
          <w:rFonts w:hint="eastAsia"/>
        </w:rPr>
        <w:t>3.1.4 运行环境</w:t>
      </w:r>
    </w:p>
    <w:p>
      <w:pPr>
        <w:spacing w:line="360" w:lineRule="auto"/>
        <w:rPr>
          <w:rFonts w:hint="eastAsia" w:ascii="宋体" w:hAnsi="宋体" w:cs="仿宋"/>
          <w:color w:val="000000"/>
        </w:rPr>
      </w:pPr>
      <w:r>
        <w:rPr>
          <w:rFonts w:hint="eastAsia"/>
        </w:rPr>
        <w:t>客</w:t>
      </w:r>
      <w:r>
        <w:rPr>
          <w:rFonts w:hint="eastAsia" w:ascii="宋体" w:hAnsi="宋体" w:cs="仿宋"/>
          <w:color w:val="000000"/>
        </w:rPr>
        <w:t xml:space="preserve">户端：操作系统 </w:t>
      </w:r>
      <w:r>
        <w:rPr>
          <w:rFonts w:ascii="宋体" w:hAnsi="宋体" w:cs="仿宋"/>
          <w:color w:val="000000"/>
        </w:rPr>
        <w:t>Windows/Mac OS/Android/IOS</w:t>
      </w:r>
    </w:p>
    <w:p>
      <w:pPr>
        <w:widowControl w:val="0"/>
        <w:spacing w:line="360" w:lineRule="auto"/>
        <w:jc w:val="both"/>
        <w:rPr>
          <w:rFonts w:ascii="宋体" w:hAnsi="宋体" w:cs="仿宋"/>
          <w:color w:val="000000"/>
        </w:rPr>
      </w:pPr>
      <w:r>
        <w:rPr>
          <w:rFonts w:hint="eastAsia" w:ascii="宋体" w:hAnsi="宋体" w:cs="仿宋"/>
          <w:color w:val="000000"/>
        </w:rPr>
        <w:t xml:space="preserve">服务端：操作系统 </w:t>
      </w:r>
      <w:r>
        <w:rPr>
          <w:rFonts w:ascii="宋体" w:hAnsi="宋体" w:cs="仿宋"/>
          <w:color w:val="000000"/>
        </w:rPr>
        <w:t>Windows Azure Cent OS</w:t>
      </w:r>
    </w:p>
    <w:p>
      <w:pPr>
        <w:widowControl w:val="0"/>
        <w:spacing w:line="360" w:lineRule="auto"/>
        <w:ind w:left="420" w:firstLine="420"/>
        <w:jc w:val="both"/>
        <w:rPr>
          <w:rFonts w:ascii="宋体" w:hAnsi="宋体" w:cs="仿宋"/>
          <w:color w:val="000000"/>
        </w:rPr>
      </w:pPr>
      <w:r>
        <w:rPr>
          <w:rFonts w:hint="eastAsia" w:ascii="宋体" w:hAnsi="宋体" w:cs="仿宋"/>
          <w:color w:val="000000"/>
        </w:rPr>
        <w:t xml:space="preserve"> 数据库 </w:t>
      </w:r>
      <w:r>
        <w:rPr>
          <w:rFonts w:ascii="宋体" w:hAnsi="宋体" w:cs="仿宋"/>
          <w:color w:val="000000"/>
        </w:rPr>
        <w:t>SQL Azure</w:t>
      </w:r>
    </w:p>
    <w:p>
      <w:pPr>
        <w:widowControl w:val="0"/>
        <w:spacing w:line="360" w:lineRule="auto"/>
        <w:jc w:val="both"/>
        <w:rPr>
          <w:rFonts w:ascii="宋体" w:hAnsi="宋体" w:cs="仿宋"/>
          <w:color w:val="000000"/>
        </w:rPr>
      </w:pPr>
      <w:r>
        <w:rPr>
          <w:rFonts w:hint="eastAsia" w:ascii="宋体" w:hAnsi="宋体" w:cs="仿宋"/>
          <w:color w:val="000000"/>
        </w:rPr>
        <w:t>操作系统：Windows</w:t>
      </w:r>
      <w:r>
        <w:rPr>
          <w:rFonts w:ascii="宋体" w:hAnsi="宋体" w:cs="仿宋"/>
          <w:color w:val="000000"/>
        </w:rPr>
        <w:t xml:space="preserve"> 10</w:t>
      </w:r>
    </w:p>
    <w:p>
      <w:pPr>
        <w:widowControl w:val="0"/>
        <w:spacing w:line="360" w:lineRule="auto"/>
        <w:jc w:val="both"/>
        <w:rPr>
          <w:rFonts w:ascii="宋体" w:hAnsi="宋体" w:cs="仿宋"/>
          <w:color w:val="000000"/>
        </w:rPr>
      </w:pPr>
      <w:r>
        <w:rPr>
          <w:rFonts w:hint="eastAsia" w:ascii="宋体" w:hAnsi="宋体" w:cs="仿宋"/>
          <w:color w:val="000000"/>
        </w:rPr>
        <w:t>开发语言：Python</w:t>
      </w:r>
      <w:r>
        <w:rPr>
          <w:rFonts w:ascii="宋体" w:hAnsi="宋体" w:cs="仿宋"/>
          <w:color w:val="000000"/>
        </w:rPr>
        <w:t xml:space="preserve"> / html / CSS / javascript</w:t>
      </w:r>
    </w:p>
    <w:p>
      <w:pPr>
        <w:spacing w:line="360" w:lineRule="auto"/>
        <w:rPr>
          <w:rFonts w:hint="eastAsia" w:ascii="宋体" w:hAnsi="宋体" w:cs="仿宋"/>
          <w:color w:val="000000"/>
        </w:rPr>
      </w:pPr>
      <w:r>
        <w:rPr>
          <w:rFonts w:hint="eastAsia" w:ascii="宋体" w:hAnsi="宋体" w:cs="仿宋"/>
          <w:color w:val="000000"/>
        </w:rPr>
        <w:t>开发工具：Visual</w:t>
      </w:r>
      <w:r>
        <w:rPr>
          <w:rFonts w:ascii="宋体" w:hAnsi="宋体" w:cs="仿宋"/>
          <w:color w:val="000000"/>
        </w:rPr>
        <w:t xml:space="preserve"> Studio 2013 Professional / IE / Pycharm / Chrome</w:t>
      </w:r>
    </w:p>
    <w:p>
      <w:pPr>
        <w:spacing w:line="360" w:lineRule="auto"/>
        <w:rPr>
          <w:rFonts w:asciiTheme="minorHAnsi" w:hAnsiTheme="minorHAnsi" w:eastAsiaTheme="minorEastAsia" w:cstheme="minorBidi"/>
          <w:kern w:val="2"/>
        </w:rPr>
      </w:pPr>
      <w:r>
        <w:rPr>
          <w:rFonts w:hint="eastAsia" w:asciiTheme="minorHAnsi" w:hAnsiTheme="minorHAnsi" w:eastAsiaTheme="minorEastAsia" w:cstheme="minorBidi"/>
          <w:kern w:val="2"/>
        </w:rPr>
        <w:t>3.2功能需求</w:t>
      </w:r>
    </w:p>
    <w:p>
      <w:pPr>
        <w:spacing w:line="360" w:lineRule="auto"/>
        <w:rPr>
          <w:rFonts w:hint="eastAsia" w:asciiTheme="minorHAnsi" w:hAnsiTheme="minorHAnsi" w:eastAsiaTheme="minorEastAsia" w:cstheme="minorBidi"/>
          <w:kern w:val="2"/>
        </w:rPr>
      </w:pPr>
      <w:r>
        <w:rPr>
          <w:rFonts w:asciiTheme="minorHAnsi" w:hAnsiTheme="minorHAnsi" w:eastAsiaTheme="minorEastAsia" w:cstheme="minorBidi"/>
          <w:kern w:val="2"/>
        </w:rPr>
        <w:t xml:space="preserve">3.2.1 </w:t>
      </w:r>
      <w:r>
        <w:rPr>
          <w:rFonts w:hint="eastAsia" w:asciiTheme="minorHAnsi" w:hAnsiTheme="minorHAnsi" w:eastAsiaTheme="minorEastAsia" w:cstheme="minorBidi"/>
          <w:kern w:val="2"/>
        </w:rPr>
        <w:t>功能性需求分类</w:t>
      </w:r>
    </w:p>
    <w:tbl>
      <w:tblPr>
        <w:tblStyle w:val="10"/>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658"/>
        <w:gridCol w:w="2148"/>
        <w:gridCol w:w="3663"/>
        <w:gridCol w:w="1053"/>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tcPr>
          <w:p>
            <w:pPr>
              <w:spacing w:line="360" w:lineRule="auto"/>
              <w:rPr>
                <w:rFonts w:hint="eastAsia" w:ascii="宋体" w:hAnsi="宋体" w:cs="仿宋"/>
                <w:color w:val="000000"/>
              </w:rPr>
            </w:pPr>
            <w:r>
              <w:rPr>
                <w:rFonts w:hint="eastAsia" w:ascii="宋体" w:hAnsi="宋体" w:cs="仿宋"/>
                <w:color w:val="000000"/>
              </w:rPr>
              <w:t>一级模块</w:t>
            </w:r>
          </w:p>
        </w:tc>
        <w:tc>
          <w:tcPr>
            <w:tcW w:w="2148" w:type="dxa"/>
          </w:tcPr>
          <w:p>
            <w:pPr>
              <w:spacing w:line="360" w:lineRule="auto"/>
              <w:rPr>
                <w:rFonts w:hint="eastAsia" w:ascii="宋体" w:hAnsi="宋体" w:cs="仿宋"/>
                <w:color w:val="000000"/>
              </w:rPr>
            </w:pPr>
            <w:r>
              <w:rPr>
                <w:rFonts w:hint="eastAsia" w:ascii="宋体" w:hAnsi="宋体" w:cs="仿宋"/>
                <w:color w:val="000000"/>
              </w:rPr>
              <w:t>二级模块</w:t>
            </w:r>
          </w:p>
        </w:tc>
        <w:tc>
          <w:tcPr>
            <w:tcW w:w="3663" w:type="dxa"/>
          </w:tcPr>
          <w:p>
            <w:pPr>
              <w:spacing w:line="360" w:lineRule="auto"/>
              <w:rPr>
                <w:rFonts w:hint="eastAsia" w:ascii="宋体" w:hAnsi="宋体" w:cs="仿宋"/>
                <w:color w:val="000000"/>
              </w:rPr>
            </w:pPr>
            <w:r>
              <w:rPr>
                <w:rFonts w:hint="eastAsia" w:ascii="宋体" w:hAnsi="宋体" w:cs="仿宋"/>
                <w:color w:val="000000"/>
              </w:rPr>
              <w:t>功能点编号及名称</w:t>
            </w:r>
          </w:p>
        </w:tc>
        <w:tc>
          <w:tcPr>
            <w:tcW w:w="1053" w:type="dxa"/>
          </w:tcPr>
          <w:p>
            <w:pPr>
              <w:spacing w:line="360" w:lineRule="auto"/>
              <w:rPr>
                <w:rFonts w:hint="eastAsia" w:ascii="宋体" w:hAnsi="宋体" w:cs="仿宋"/>
                <w:color w:val="000000"/>
              </w:rPr>
            </w:pPr>
            <w:r>
              <w:rPr>
                <w:rFonts w:hint="eastAsia" w:ascii="宋体" w:hAnsi="宋体" w:cs="仿宋"/>
                <w:color w:val="000000"/>
              </w:rPr>
              <w:t>优先级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restart"/>
          </w:tcPr>
          <w:p>
            <w:pPr>
              <w:spacing w:line="360" w:lineRule="auto"/>
              <w:rPr>
                <w:rFonts w:hint="eastAsia" w:ascii="宋体" w:hAnsi="宋体" w:cs="仿宋"/>
                <w:color w:val="000000"/>
              </w:rPr>
            </w:pPr>
            <w:r>
              <w:rPr>
                <w:rFonts w:hint="eastAsia" w:ascii="宋体" w:hAnsi="宋体" w:cs="仿宋"/>
                <w:color w:val="000000"/>
              </w:rPr>
              <w:t>M1</w:t>
            </w:r>
            <w:r>
              <w:rPr>
                <w:rFonts w:ascii="宋体" w:hAnsi="宋体" w:cs="仿宋"/>
                <w:color w:val="000000"/>
              </w:rPr>
              <w:t>_</w:t>
            </w:r>
            <w:r>
              <w:rPr>
                <w:rFonts w:hint="eastAsia" w:ascii="宋体" w:hAnsi="宋体" w:cs="仿宋"/>
                <w:color w:val="000000"/>
              </w:rPr>
              <w:t>登入系统</w:t>
            </w:r>
          </w:p>
        </w:tc>
        <w:tc>
          <w:tcPr>
            <w:tcW w:w="2148" w:type="dxa"/>
            <w:vMerge w:val="restart"/>
          </w:tcPr>
          <w:p>
            <w:pPr>
              <w:spacing w:line="360" w:lineRule="auto"/>
              <w:rPr>
                <w:rFonts w:hint="eastAsia" w:ascii="宋体" w:hAnsi="宋体" w:cs="仿宋"/>
                <w:color w:val="000000"/>
              </w:rPr>
            </w:pPr>
            <w:r>
              <w:rPr>
                <w:rFonts w:hint="eastAsia" w:ascii="宋体" w:hAnsi="宋体" w:cs="仿宋"/>
                <w:color w:val="000000"/>
              </w:rPr>
              <w:t>M1</w:t>
            </w:r>
            <w:r>
              <w:rPr>
                <w:rFonts w:ascii="宋体" w:hAnsi="宋体" w:cs="仿宋"/>
                <w:color w:val="000000"/>
              </w:rPr>
              <w:t xml:space="preserve">_C1 </w:t>
            </w:r>
            <w:r>
              <w:rPr>
                <w:rFonts w:hint="eastAsia" w:ascii="宋体" w:hAnsi="宋体" w:cs="仿宋"/>
                <w:color w:val="000000"/>
              </w:rPr>
              <w:t>登录</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_</w:t>
            </w:r>
            <w:r>
              <w:rPr>
                <w:rFonts w:hint="eastAsia" w:ascii="宋体" w:hAnsi="宋体" w:cs="仿宋"/>
                <w:color w:val="000000"/>
              </w:rPr>
              <w:t>1</w:t>
            </w:r>
            <w:r>
              <w:rPr>
                <w:rFonts w:ascii="宋体" w:hAnsi="宋体" w:cs="仿宋"/>
                <w:color w:val="000000"/>
              </w:rPr>
              <w:t xml:space="preserve"> </w:t>
            </w:r>
            <w:r>
              <w:rPr>
                <w:rFonts w:hint="eastAsia" w:ascii="宋体" w:hAnsi="宋体" w:cs="仿宋"/>
                <w:color w:val="000000"/>
              </w:rPr>
              <w:t>提交登录表单</w:t>
            </w:r>
          </w:p>
        </w:tc>
        <w:tc>
          <w:tcPr>
            <w:tcW w:w="1053" w:type="dxa"/>
          </w:tcPr>
          <w:p>
            <w:pPr>
              <w:spacing w:line="360" w:lineRule="auto"/>
              <w:rPr>
                <w:rFonts w:hint="eastAsia" w:ascii="宋体" w:hAnsi="宋体" w:cs="仿宋"/>
                <w:color w:val="000000"/>
              </w:rPr>
            </w:pPr>
            <w:r>
              <w:rPr>
                <w:rFonts w:hint="eastAsia" w:ascii="宋体" w:hAnsi="宋体" w:cs="仿宋"/>
                <w:color w:val="000000"/>
              </w:rPr>
              <w:t>P1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vMerge w:val="continue"/>
          </w:tcPr>
          <w:p>
            <w:pPr>
              <w:spacing w:line="360" w:lineRule="auto"/>
              <w:rPr>
                <w:rFonts w:hint="eastAsia" w:ascii="宋体" w:hAnsi="宋体" w:cs="仿宋"/>
                <w:color w:val="000000"/>
              </w:rPr>
            </w:pP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_</w:t>
            </w:r>
            <w:r>
              <w:rPr>
                <w:rFonts w:hint="eastAsia" w:ascii="宋体" w:hAnsi="宋体" w:cs="仿宋"/>
                <w:color w:val="000000"/>
              </w:rPr>
              <w:t>2 忘记并找回密码</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tcPr>
          <w:p>
            <w:pPr>
              <w:spacing w:line="360" w:lineRule="auto"/>
              <w:rPr>
                <w:rFonts w:hint="eastAsia" w:ascii="宋体" w:hAnsi="宋体" w:cs="仿宋"/>
                <w:color w:val="000000"/>
              </w:rPr>
            </w:pPr>
            <w:r>
              <w:rPr>
                <w:rFonts w:hint="eastAsia" w:ascii="宋体" w:hAnsi="宋体" w:cs="仿宋"/>
                <w:color w:val="000000"/>
              </w:rPr>
              <w:t>M1</w:t>
            </w:r>
            <w:r>
              <w:rPr>
                <w:rFonts w:ascii="宋体" w:hAnsi="宋体" w:cs="仿宋"/>
                <w:color w:val="000000"/>
              </w:rPr>
              <w:t xml:space="preserve">_C2 </w:t>
            </w:r>
            <w:r>
              <w:rPr>
                <w:rFonts w:hint="eastAsia" w:ascii="宋体" w:hAnsi="宋体" w:cs="仿宋"/>
                <w:color w:val="000000"/>
              </w:rPr>
              <w:t>注册</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_3</w:t>
            </w:r>
            <w:r>
              <w:rPr>
                <w:rFonts w:hint="eastAsia" w:ascii="宋体" w:hAnsi="宋体" w:cs="仿宋"/>
                <w:color w:val="000000"/>
              </w:rPr>
              <w:t xml:space="preserve"> 提交注册信息表单</w:t>
            </w:r>
          </w:p>
        </w:tc>
        <w:tc>
          <w:tcPr>
            <w:tcW w:w="1053" w:type="dxa"/>
          </w:tcPr>
          <w:p>
            <w:pPr>
              <w:spacing w:line="360" w:lineRule="auto"/>
              <w:rPr>
                <w:rFonts w:hint="eastAsia" w:ascii="宋体" w:hAnsi="宋体" w:cs="仿宋"/>
                <w:color w:val="000000"/>
              </w:rPr>
            </w:pPr>
            <w:r>
              <w:rPr>
                <w:rFonts w:hint="eastAsia" w:ascii="宋体" w:hAnsi="宋体" w:cs="仿宋"/>
                <w:color w:val="000000"/>
              </w:rPr>
              <w:t>P2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restart"/>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2_</w:t>
            </w:r>
            <w:r>
              <w:rPr>
                <w:rFonts w:hint="eastAsia" w:ascii="宋体" w:hAnsi="宋体" w:cs="仿宋"/>
                <w:color w:val="000000"/>
              </w:rPr>
              <w:t>查阅书籍</w:t>
            </w:r>
          </w:p>
        </w:tc>
        <w:tc>
          <w:tcPr>
            <w:tcW w:w="2148" w:type="dxa"/>
            <w:vMerge w:val="restart"/>
          </w:tcPr>
          <w:p>
            <w:pPr>
              <w:spacing w:line="360" w:lineRule="auto"/>
              <w:rPr>
                <w:rFonts w:hint="eastAsia" w:ascii="宋体" w:hAnsi="宋体" w:cs="仿宋"/>
                <w:color w:val="000000"/>
              </w:rPr>
            </w:pPr>
            <w:r>
              <w:rPr>
                <w:rFonts w:ascii="宋体" w:hAnsi="宋体" w:cs="仿宋"/>
                <w:color w:val="000000"/>
              </w:rPr>
              <w:t xml:space="preserve">M2_C1 </w:t>
            </w:r>
            <w:r>
              <w:rPr>
                <w:rFonts w:hint="eastAsia" w:ascii="宋体" w:hAnsi="宋体" w:cs="仿宋"/>
                <w:color w:val="000000"/>
              </w:rPr>
              <w:t>目录结构找寻书籍</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 xml:space="preserve">_4 </w:t>
            </w:r>
            <w:r>
              <w:rPr>
                <w:rFonts w:hint="eastAsia" w:ascii="宋体" w:hAnsi="宋体" w:cs="仿宋"/>
                <w:color w:val="000000"/>
              </w:rPr>
              <w:t>主界面显示大领域方向</w:t>
            </w:r>
          </w:p>
        </w:tc>
        <w:tc>
          <w:tcPr>
            <w:tcW w:w="1053" w:type="dxa"/>
          </w:tcPr>
          <w:p>
            <w:pPr>
              <w:spacing w:line="360" w:lineRule="auto"/>
              <w:rPr>
                <w:rFonts w:ascii="宋体" w:hAnsi="宋体" w:cs="仿宋"/>
                <w:color w:val="000000"/>
              </w:rPr>
            </w:pPr>
            <w:r>
              <w:rPr>
                <w:rFonts w:ascii="宋体" w:hAnsi="宋体" w:cs="仿宋"/>
                <w:color w:val="000000"/>
              </w:rPr>
              <w:t>P1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vMerge w:val="continue"/>
          </w:tcPr>
          <w:p>
            <w:pPr>
              <w:spacing w:line="360" w:lineRule="auto"/>
              <w:rPr>
                <w:rFonts w:hint="eastAsia" w:ascii="宋体" w:hAnsi="宋体" w:cs="仿宋"/>
                <w:color w:val="000000"/>
              </w:rPr>
            </w:pP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 xml:space="preserve">_5 </w:t>
            </w:r>
            <w:r>
              <w:rPr>
                <w:rFonts w:hint="eastAsia" w:ascii="宋体" w:hAnsi="宋体" w:cs="仿宋"/>
                <w:color w:val="000000"/>
              </w:rPr>
              <w:t>次界面显示领域方向下的知识分级</w:t>
            </w:r>
          </w:p>
        </w:tc>
        <w:tc>
          <w:tcPr>
            <w:tcW w:w="1053" w:type="dxa"/>
          </w:tcPr>
          <w:p>
            <w:pPr>
              <w:spacing w:line="360" w:lineRule="auto"/>
              <w:rPr>
                <w:rFonts w:ascii="宋体" w:hAnsi="宋体" w:cs="仿宋"/>
                <w:color w:val="000000"/>
              </w:rPr>
            </w:pPr>
            <w:r>
              <w:rPr>
                <w:rFonts w:ascii="宋体" w:hAnsi="宋体" w:cs="仿宋"/>
                <w:color w:val="000000"/>
              </w:rPr>
              <w:t>P1</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 xml:space="preserve">2_C2 </w:t>
            </w:r>
            <w:r>
              <w:rPr>
                <w:rFonts w:hint="eastAsia" w:ascii="宋体" w:hAnsi="宋体" w:cs="仿宋"/>
                <w:color w:val="000000"/>
              </w:rPr>
              <w:t>搜索栏寻找</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 xml:space="preserve">_6 </w:t>
            </w:r>
            <w:r>
              <w:rPr>
                <w:rFonts w:hint="eastAsia" w:ascii="宋体" w:hAnsi="宋体" w:cs="仿宋"/>
                <w:color w:val="000000"/>
              </w:rPr>
              <w:t>通过直接检索数据库返回</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restart"/>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3_</w:t>
            </w:r>
            <w:r>
              <w:rPr>
                <w:rFonts w:hint="eastAsia" w:ascii="宋体" w:hAnsi="宋体" w:cs="仿宋"/>
                <w:color w:val="000000"/>
              </w:rPr>
              <w:t>反馈信息</w:t>
            </w:r>
          </w:p>
        </w:tc>
        <w:tc>
          <w:tcPr>
            <w:tcW w:w="2148" w:type="dxa"/>
          </w:tcPr>
          <w:p>
            <w:pPr>
              <w:spacing w:line="360" w:lineRule="auto"/>
              <w:rPr>
                <w:rFonts w:hint="eastAsia" w:ascii="宋体" w:hAnsi="宋体" w:cs="仿宋"/>
                <w:color w:val="000000"/>
              </w:rPr>
            </w:pPr>
            <w:r>
              <w:rPr>
                <w:rFonts w:ascii="宋体" w:hAnsi="宋体" w:cs="仿宋"/>
                <w:color w:val="000000"/>
              </w:rPr>
              <w:t xml:space="preserve">M3_C1 </w:t>
            </w:r>
            <w:r>
              <w:rPr>
                <w:rFonts w:hint="eastAsia" w:ascii="宋体" w:hAnsi="宋体" w:cs="仿宋"/>
                <w:color w:val="000000"/>
              </w:rPr>
              <w:t>举报功能</w:t>
            </w:r>
          </w:p>
        </w:tc>
        <w:tc>
          <w:tcPr>
            <w:tcW w:w="3663" w:type="dxa"/>
          </w:tcPr>
          <w:p>
            <w:pPr>
              <w:spacing w:line="360" w:lineRule="auto"/>
              <w:rPr>
                <w:rFonts w:hint="eastAsia" w:ascii="宋体" w:hAnsi="宋体" w:cs="仿宋"/>
                <w:color w:val="000000"/>
              </w:rPr>
            </w:pPr>
            <w:r>
              <w:rPr>
                <w:rFonts w:ascii="宋体" w:hAnsi="宋体" w:cs="仿宋"/>
                <w:color w:val="000000"/>
              </w:rPr>
              <w:t xml:space="preserve">F_7 </w:t>
            </w:r>
            <w:r>
              <w:rPr>
                <w:rFonts w:hint="eastAsia" w:ascii="宋体" w:hAnsi="宋体" w:cs="仿宋"/>
                <w:color w:val="000000"/>
              </w:rPr>
              <w:t>举报反馈错误信息的按钮</w:t>
            </w:r>
          </w:p>
        </w:tc>
        <w:tc>
          <w:tcPr>
            <w:tcW w:w="1053" w:type="dxa"/>
          </w:tcPr>
          <w:p>
            <w:pPr>
              <w:spacing w:line="360" w:lineRule="auto"/>
              <w:rPr>
                <w:rFonts w:ascii="宋体" w:hAnsi="宋体" w:cs="仿宋"/>
                <w:color w:val="000000"/>
              </w:rPr>
            </w:pPr>
            <w:r>
              <w:rPr>
                <w:rFonts w:ascii="宋体" w:hAnsi="宋体" w:cs="仿宋"/>
                <w:color w:val="000000"/>
              </w:rPr>
              <w:t>P2</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vMerge w:val="restart"/>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 xml:space="preserve">3_C2 </w:t>
            </w:r>
            <w:r>
              <w:rPr>
                <w:rFonts w:hint="eastAsia" w:ascii="宋体" w:hAnsi="宋体" w:cs="仿宋"/>
                <w:color w:val="000000"/>
              </w:rPr>
              <w:t>打星反馈</w:t>
            </w:r>
          </w:p>
        </w:tc>
        <w:tc>
          <w:tcPr>
            <w:tcW w:w="3663" w:type="dxa"/>
          </w:tcPr>
          <w:p>
            <w:pPr>
              <w:spacing w:line="360" w:lineRule="auto"/>
              <w:rPr>
                <w:rFonts w:hint="eastAsia" w:ascii="宋体" w:hAnsi="宋体" w:cs="仿宋"/>
                <w:color w:val="000000"/>
              </w:rPr>
            </w:pPr>
            <w:r>
              <w:rPr>
                <w:rFonts w:ascii="宋体" w:hAnsi="宋体" w:cs="仿宋"/>
                <w:color w:val="000000"/>
              </w:rPr>
              <w:t xml:space="preserve">F_8 </w:t>
            </w:r>
            <w:r>
              <w:rPr>
                <w:rFonts w:hint="eastAsia" w:ascii="宋体" w:hAnsi="宋体" w:cs="仿宋"/>
                <w:color w:val="000000"/>
              </w:rPr>
              <w:t>记录个人对特定书籍的喜好</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vMerge w:val="continue"/>
          </w:tcPr>
          <w:p>
            <w:pPr>
              <w:spacing w:line="360" w:lineRule="auto"/>
              <w:rPr>
                <w:rFonts w:hint="eastAsia" w:ascii="宋体" w:hAnsi="宋体" w:cs="仿宋"/>
                <w:color w:val="000000"/>
              </w:rPr>
            </w:pP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 xml:space="preserve">_9 </w:t>
            </w:r>
            <w:r>
              <w:rPr>
                <w:rFonts w:hint="eastAsia" w:ascii="宋体" w:hAnsi="宋体" w:cs="仿宋"/>
                <w:color w:val="000000"/>
              </w:rPr>
              <w:t>载入书本热度信息</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 xml:space="preserve">4_C3 </w:t>
            </w:r>
            <w:r>
              <w:rPr>
                <w:rFonts w:hint="eastAsia" w:ascii="宋体" w:hAnsi="宋体" w:cs="仿宋"/>
                <w:color w:val="000000"/>
              </w:rPr>
              <w:t>评论</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 xml:space="preserve">_10 </w:t>
            </w:r>
            <w:r>
              <w:rPr>
                <w:rFonts w:hint="eastAsia" w:ascii="宋体" w:hAnsi="宋体" w:cs="仿宋"/>
                <w:color w:val="000000"/>
              </w:rPr>
              <w:t>录入书本的评论数据库</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restart"/>
          </w:tcPr>
          <w:p>
            <w:pPr>
              <w:spacing w:line="360" w:lineRule="auto"/>
              <w:rPr>
                <w:rFonts w:hint="eastAsia" w:ascii="宋体" w:hAnsi="宋体" w:cs="仿宋"/>
                <w:color w:val="000000"/>
              </w:rPr>
            </w:pPr>
            <w:r>
              <w:rPr>
                <w:rFonts w:hint="eastAsia" w:ascii="宋体" w:hAnsi="宋体" w:cs="仿宋"/>
                <w:color w:val="000000"/>
              </w:rPr>
              <w:t>M4</w:t>
            </w:r>
            <w:r>
              <w:rPr>
                <w:rFonts w:ascii="宋体" w:hAnsi="宋体" w:cs="仿宋"/>
                <w:color w:val="000000"/>
              </w:rPr>
              <w:t>_</w:t>
            </w:r>
            <w:r>
              <w:rPr>
                <w:rFonts w:hint="eastAsia" w:ascii="宋体" w:hAnsi="宋体" w:cs="仿宋"/>
                <w:color w:val="000000"/>
              </w:rPr>
              <w:t>推荐系统</w:t>
            </w:r>
          </w:p>
        </w:tc>
        <w:tc>
          <w:tcPr>
            <w:tcW w:w="2148" w:type="dxa"/>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 xml:space="preserve">4_C1 </w:t>
            </w:r>
            <w:r>
              <w:rPr>
                <w:rFonts w:hint="eastAsia" w:ascii="宋体" w:hAnsi="宋体" w:cs="仿宋"/>
                <w:color w:val="000000"/>
              </w:rPr>
              <w:t>推荐个性化书籍</w:t>
            </w:r>
          </w:p>
        </w:tc>
        <w:tc>
          <w:tcPr>
            <w:tcW w:w="3663" w:type="dxa"/>
          </w:tcPr>
          <w:p>
            <w:pPr>
              <w:spacing w:line="360" w:lineRule="auto"/>
              <w:rPr>
                <w:rFonts w:hint="eastAsia" w:ascii="宋体" w:hAnsi="宋体" w:cs="仿宋"/>
                <w:color w:val="000000"/>
              </w:rPr>
            </w:pPr>
            <w:r>
              <w:rPr>
                <w:rFonts w:hint="eastAsia" w:ascii="宋体" w:hAnsi="宋体" w:cs="仿宋"/>
                <w:color w:val="000000"/>
              </w:rPr>
              <w:t>F</w:t>
            </w:r>
            <w:r>
              <w:rPr>
                <w:rFonts w:ascii="宋体" w:hAnsi="宋体" w:cs="仿宋"/>
                <w:color w:val="000000"/>
              </w:rPr>
              <w:t>_11</w:t>
            </w:r>
            <w:r>
              <w:rPr>
                <w:rFonts w:hint="eastAsia" w:ascii="宋体" w:hAnsi="宋体" w:cs="仿宋"/>
                <w:color w:val="000000"/>
              </w:rPr>
              <w:t>根据个人浏览记录和打星状况给个人进行个性化推荐书籍</w:t>
            </w:r>
          </w:p>
        </w:tc>
        <w:tc>
          <w:tcPr>
            <w:tcW w:w="1053" w:type="dxa"/>
          </w:tcPr>
          <w:p>
            <w:pPr>
              <w:spacing w:line="360" w:lineRule="auto"/>
              <w:rPr>
                <w:rFonts w:hint="eastAsia" w:ascii="宋体" w:hAnsi="宋体" w:cs="仿宋"/>
                <w:color w:val="000000"/>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1658" w:type="dxa"/>
            <w:vMerge w:val="continue"/>
          </w:tcPr>
          <w:p>
            <w:pPr>
              <w:spacing w:line="360" w:lineRule="auto"/>
              <w:rPr>
                <w:rFonts w:hint="eastAsia" w:ascii="宋体" w:hAnsi="宋体" w:cs="仿宋"/>
                <w:color w:val="000000"/>
              </w:rPr>
            </w:pPr>
          </w:p>
        </w:tc>
        <w:tc>
          <w:tcPr>
            <w:tcW w:w="2148" w:type="dxa"/>
          </w:tcPr>
          <w:p>
            <w:pPr>
              <w:spacing w:line="360" w:lineRule="auto"/>
              <w:rPr>
                <w:rFonts w:hint="eastAsia" w:ascii="宋体" w:hAnsi="宋体" w:cs="仿宋"/>
                <w:color w:val="000000"/>
              </w:rPr>
            </w:pPr>
            <w:r>
              <w:rPr>
                <w:rFonts w:hint="eastAsia" w:ascii="宋体" w:hAnsi="宋体" w:cs="仿宋"/>
                <w:color w:val="000000"/>
              </w:rPr>
              <w:t>M</w:t>
            </w:r>
            <w:r>
              <w:rPr>
                <w:rFonts w:ascii="宋体" w:hAnsi="宋体" w:cs="仿宋"/>
                <w:color w:val="000000"/>
              </w:rPr>
              <w:t xml:space="preserve">5_C2 </w:t>
            </w:r>
            <w:r>
              <w:rPr>
                <w:rFonts w:hint="eastAsia" w:ascii="宋体" w:hAnsi="宋体" w:cs="仿宋"/>
                <w:color w:val="000000"/>
              </w:rPr>
              <w:t>学习热门推荐</w:t>
            </w:r>
          </w:p>
        </w:tc>
        <w:tc>
          <w:tcPr>
            <w:tcW w:w="3663" w:type="dxa"/>
          </w:tcPr>
          <w:p>
            <w:pPr>
              <w:spacing w:line="360" w:lineRule="auto"/>
              <w:rPr>
                <w:rFonts w:ascii="宋体" w:hAnsi="宋体" w:cs="仿宋"/>
                <w:color w:val="000000"/>
              </w:rPr>
            </w:pPr>
            <w:r>
              <w:rPr>
                <w:rFonts w:hint="eastAsia" w:ascii="宋体" w:hAnsi="宋体" w:cs="仿宋"/>
                <w:color w:val="000000"/>
              </w:rPr>
              <w:t>F</w:t>
            </w:r>
            <w:r>
              <w:rPr>
                <w:rFonts w:ascii="宋体" w:hAnsi="宋体" w:cs="仿宋"/>
                <w:color w:val="000000"/>
              </w:rPr>
              <w:t xml:space="preserve">_12 </w:t>
            </w:r>
            <w:r>
              <w:rPr>
                <w:rFonts w:hint="eastAsia" w:ascii="宋体" w:hAnsi="宋体" w:cs="仿宋"/>
                <w:color w:val="000000"/>
              </w:rPr>
              <w:t>按照当下点击量和访问量来给所有人推荐当前学习热门</w:t>
            </w:r>
          </w:p>
        </w:tc>
        <w:tc>
          <w:tcPr>
            <w:tcW w:w="1053" w:type="dxa"/>
          </w:tcPr>
          <w:p>
            <w:pPr>
              <w:spacing w:line="360" w:lineRule="auto"/>
              <w:rPr>
                <w:rFonts w:hint="eastAsia" w:ascii="宋体" w:hAnsi="宋体" w:cs="仿宋"/>
                <w:color w:val="000000"/>
              </w:rPr>
            </w:pPr>
          </w:p>
        </w:tc>
      </w:tr>
    </w:tbl>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3.2.2 登入系统模块</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有效输入核查</w:t>
      </w:r>
    </w:p>
    <w:p>
      <w:pPr>
        <w:spacing w:line="360" w:lineRule="auto"/>
        <w:rPr>
          <w:rFonts w:hint="eastAsia" w:ascii="宋体" w:hAnsi="宋体" w:cs="仿宋"/>
          <w:color w:val="000000"/>
        </w:rPr>
      </w:pPr>
      <w:r>
        <w:rPr>
          <w:rFonts w:hint="eastAsia" w:ascii="宋体" w:hAnsi="宋体" w:cs="仿宋"/>
          <w:color w:val="000000"/>
        </w:rPr>
        <w:t>i．登录、注册表单内email的input栏需要包含‘@’字符</w:t>
      </w:r>
    </w:p>
    <w:p>
      <w:pPr>
        <w:spacing w:line="360" w:lineRule="auto"/>
        <w:rPr>
          <w:rFonts w:hint="eastAsia" w:ascii="宋体" w:hAnsi="宋体" w:cs="仿宋"/>
          <w:color w:val="000000"/>
        </w:rPr>
      </w:pPr>
      <w:r>
        <w:rPr>
          <w:rFonts w:hint="eastAsia" w:ascii="宋体" w:hAnsi="宋体" w:cs="仿宋"/>
          <w:color w:val="000000"/>
        </w:rPr>
        <w:t>ii．登录、注册表单内nickname、password由字符串组成</w:t>
      </w:r>
    </w:p>
    <w:p>
      <w:pPr>
        <w:spacing w:line="360" w:lineRule="auto"/>
        <w:rPr>
          <w:rFonts w:hint="eastAsia" w:ascii="宋体" w:hAnsi="宋体" w:cs="仿宋"/>
          <w:color w:val="000000"/>
        </w:rPr>
      </w:pPr>
      <w:r>
        <w:rPr>
          <w:rFonts w:hint="eastAsia" w:ascii="宋体" w:hAnsi="宋体" w:cs="仿宋"/>
          <w:color w:val="000000"/>
        </w:rPr>
        <w:t>iii．注册表单内的checkbox可以选择大于等于0项</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操作的准确顺序</w:t>
      </w:r>
    </w:p>
    <w:p>
      <w:pPr>
        <w:spacing w:line="360" w:lineRule="auto"/>
        <w:rPr>
          <w:rFonts w:hint="eastAsia" w:ascii="宋体" w:hAnsi="宋体" w:cs="仿宋"/>
          <w:color w:val="000000"/>
        </w:rPr>
      </w:pPr>
      <w:r>
        <w:rPr>
          <w:rFonts w:hint="eastAsia" w:ascii="宋体" w:hAnsi="宋体" w:cs="仿宋"/>
          <w:color w:val="000000"/>
        </w:rPr>
        <w:t>i．登录表单，输入有效值，点击‘登录’按钮submit表单值</w:t>
      </w:r>
    </w:p>
    <w:p>
      <w:pPr>
        <w:spacing w:line="360" w:lineRule="auto"/>
        <w:rPr>
          <w:rFonts w:hint="eastAsia" w:ascii="宋体" w:hAnsi="宋体" w:cs="仿宋"/>
          <w:color w:val="000000"/>
        </w:rPr>
      </w:pPr>
      <w:r>
        <w:rPr>
          <w:rFonts w:hint="eastAsia" w:ascii="宋体" w:hAnsi="宋体" w:cs="仿宋"/>
          <w:color w:val="000000"/>
        </w:rPr>
        <w:t>ii．注册表单，输入有效值，点击‘注册’按钮submit表单值</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异常状况</w:t>
      </w:r>
    </w:p>
    <w:p>
      <w:pPr>
        <w:spacing w:line="360" w:lineRule="auto"/>
        <w:rPr>
          <w:rFonts w:hint="eastAsia" w:ascii="宋体" w:hAnsi="宋体" w:cs="仿宋"/>
          <w:color w:val="000000"/>
        </w:rPr>
      </w:pPr>
      <w:r>
        <w:rPr>
          <w:rFonts w:hint="eastAsia" w:ascii="宋体" w:hAnsi="宋体" w:cs="仿宋"/>
          <w:color w:val="000000"/>
        </w:rPr>
        <w:t>i．网络状况异常，信息通讯交换不稳定</w:t>
      </w:r>
    </w:p>
    <w:p>
      <w:pPr>
        <w:spacing w:line="360" w:lineRule="auto"/>
        <w:rPr>
          <w:rFonts w:hint="eastAsia" w:ascii="宋体" w:hAnsi="宋体" w:cs="仿宋"/>
          <w:color w:val="000000"/>
        </w:rPr>
      </w:pPr>
      <w:r>
        <w:rPr>
          <w:rFonts w:hint="eastAsia" w:ascii="宋体" w:hAnsi="宋体" w:cs="仿宋"/>
          <w:color w:val="000000"/>
        </w:rPr>
        <w:t>ii．输入值非法，如长度溢出、不符合检测条件等</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3.2.3 查阅书籍模块</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有效输入核查</w:t>
      </w:r>
    </w:p>
    <w:p>
      <w:pPr>
        <w:spacing w:line="360" w:lineRule="auto"/>
        <w:rPr>
          <w:rFonts w:hint="eastAsia" w:ascii="宋体" w:hAnsi="宋体" w:cs="仿宋"/>
          <w:color w:val="000000"/>
        </w:rPr>
      </w:pPr>
      <w:r>
        <w:rPr>
          <w:rFonts w:hint="eastAsia" w:ascii="宋体" w:hAnsi="宋体" w:cs="仿宋"/>
          <w:color w:val="000000"/>
        </w:rPr>
        <w:t>i．目录结构查阅书籍的有效输入即为mouse左键单击带有href的已注册链接的按钮</w:t>
      </w:r>
    </w:p>
    <w:p>
      <w:pPr>
        <w:spacing w:line="360" w:lineRule="auto"/>
        <w:rPr>
          <w:rFonts w:hint="eastAsia" w:ascii="宋体" w:hAnsi="宋体" w:cs="仿宋"/>
          <w:color w:val="000000"/>
        </w:rPr>
      </w:pPr>
      <w:r>
        <w:rPr>
          <w:rFonts w:hint="eastAsia" w:ascii="宋体" w:hAnsi="宋体" w:cs="仿宋"/>
          <w:color w:val="000000"/>
        </w:rPr>
        <w:t>ii．搜索书籍的有效输入为在input框内输入合法字符串后输入‘回车’</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操作的准确顺序</w:t>
      </w:r>
    </w:p>
    <w:p>
      <w:pPr>
        <w:spacing w:line="360" w:lineRule="auto"/>
        <w:rPr>
          <w:rFonts w:hint="eastAsia" w:ascii="宋体" w:hAnsi="宋体" w:cs="仿宋"/>
          <w:color w:val="000000"/>
        </w:rPr>
      </w:pPr>
      <w:r>
        <w:rPr>
          <w:rFonts w:hint="eastAsia" w:ascii="宋体" w:hAnsi="宋体" w:cs="仿宋"/>
          <w:color w:val="000000"/>
        </w:rPr>
        <w:t>i．目录结构查阅书籍：先在主界面选择特定的知识领域，进入次界面后按照目录分层的结构引导找到自己想要阅览的书籍。</w:t>
      </w:r>
    </w:p>
    <w:p>
      <w:pPr>
        <w:spacing w:line="360" w:lineRule="auto"/>
        <w:rPr>
          <w:rFonts w:hint="eastAsia" w:ascii="宋体" w:hAnsi="宋体" w:cs="仿宋"/>
          <w:color w:val="000000"/>
        </w:rPr>
      </w:pPr>
      <w:r>
        <w:rPr>
          <w:rFonts w:hint="eastAsia" w:ascii="宋体" w:hAnsi="宋体" w:cs="仿宋"/>
          <w:color w:val="000000"/>
        </w:rPr>
        <w:t>ii．搜索书籍：在输入框内输入自己想要查询的标签对应的书籍，即在右侧可以列出书本。</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异常状况</w:t>
      </w:r>
    </w:p>
    <w:p>
      <w:pPr>
        <w:spacing w:line="360" w:lineRule="auto"/>
        <w:rPr>
          <w:rFonts w:hint="eastAsia" w:ascii="宋体" w:hAnsi="宋体" w:cs="仿宋"/>
          <w:color w:val="000000"/>
        </w:rPr>
      </w:pPr>
      <w:r>
        <w:rPr>
          <w:rFonts w:hint="eastAsia" w:ascii="宋体" w:hAnsi="宋体" w:cs="仿宋"/>
          <w:color w:val="000000"/>
        </w:rPr>
        <w:t>i．带有href属性的元素的值未在注册表单里登记</w:t>
      </w:r>
    </w:p>
    <w:p>
      <w:pPr>
        <w:spacing w:line="360" w:lineRule="auto"/>
        <w:rPr>
          <w:rFonts w:hint="eastAsia" w:ascii="宋体" w:hAnsi="宋体" w:cs="仿宋"/>
          <w:color w:val="000000"/>
        </w:rPr>
      </w:pPr>
      <w:r>
        <w:rPr>
          <w:rFonts w:hint="eastAsia" w:ascii="宋体" w:hAnsi="宋体" w:cs="仿宋"/>
          <w:color w:val="000000"/>
        </w:rPr>
        <w:t>ii．查询的字符串非法</w:t>
      </w:r>
    </w:p>
    <w:p>
      <w:pPr>
        <w:spacing w:line="360" w:lineRule="auto"/>
        <w:rPr>
          <w:rFonts w:hint="eastAsia" w:ascii="宋体" w:hAnsi="宋体" w:cs="仿宋"/>
          <w:color w:val="000000"/>
        </w:rPr>
      </w:pPr>
      <w:r>
        <w:rPr>
          <w:rFonts w:hint="eastAsia" w:ascii="宋体" w:hAnsi="宋体" w:cs="仿宋"/>
          <w:color w:val="000000"/>
        </w:rPr>
        <w:t>iii．网络状况异常，信息通讯交换不稳定</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3.2.4 反馈模块</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有效输入核查</w:t>
      </w:r>
    </w:p>
    <w:p>
      <w:pPr>
        <w:spacing w:line="360" w:lineRule="auto"/>
        <w:rPr>
          <w:rFonts w:hint="eastAsia" w:ascii="宋体" w:hAnsi="宋体" w:cs="仿宋"/>
          <w:color w:val="000000"/>
        </w:rPr>
      </w:pPr>
      <w:r>
        <w:rPr>
          <w:rFonts w:hint="eastAsia" w:ascii="宋体" w:hAnsi="宋体" w:cs="仿宋"/>
          <w:color w:val="000000"/>
        </w:rPr>
        <w:t>i．举报功能：单击“举报”按钮即可对书本内页的内容进行质询和举报</w:t>
      </w:r>
    </w:p>
    <w:p>
      <w:pPr>
        <w:spacing w:line="360" w:lineRule="auto"/>
        <w:rPr>
          <w:rFonts w:hint="eastAsia" w:ascii="宋体" w:hAnsi="宋体" w:cs="仿宋"/>
          <w:color w:val="000000"/>
        </w:rPr>
      </w:pPr>
      <w:r>
        <w:rPr>
          <w:rFonts w:hint="eastAsia" w:ascii="宋体" w:hAnsi="宋体" w:cs="仿宋"/>
          <w:color w:val="000000"/>
        </w:rPr>
        <w:t>ii．打星反馈模块选择：mouse左键单击“star”的div元素可以对星星进行调整</w:t>
      </w:r>
    </w:p>
    <w:p>
      <w:pPr>
        <w:spacing w:line="360" w:lineRule="auto"/>
        <w:rPr>
          <w:rFonts w:hint="eastAsia" w:ascii="宋体" w:hAnsi="宋体" w:cs="仿宋"/>
          <w:color w:val="000000"/>
        </w:rPr>
      </w:pPr>
      <w:r>
        <w:rPr>
          <w:rFonts w:hint="eastAsia" w:ascii="宋体" w:hAnsi="宋体" w:cs="仿宋"/>
          <w:color w:val="000000"/>
        </w:rPr>
        <w:t>iii．打星反馈模块提交：mouse左键单击“submit”可以将实时监测的star</w:t>
      </w:r>
      <w:r>
        <w:rPr>
          <w:rFonts w:ascii="宋体" w:hAnsi="宋体" w:cs="仿宋"/>
          <w:color w:val="000000"/>
        </w:rPr>
        <w:t>_</w:t>
      </w:r>
      <w:r>
        <w:rPr>
          <w:rFonts w:hint="eastAsia" w:ascii="宋体" w:hAnsi="宋体" w:cs="仿宋"/>
          <w:color w:val="000000"/>
        </w:rPr>
        <w:t>number通过Post方法传递给服务器。</w:t>
      </w:r>
    </w:p>
    <w:p>
      <w:pPr>
        <w:spacing w:line="360" w:lineRule="auto"/>
        <w:rPr>
          <w:rFonts w:hint="eastAsia" w:ascii="宋体" w:hAnsi="宋体" w:cs="仿宋"/>
          <w:color w:val="000000"/>
        </w:rPr>
      </w:pPr>
      <w:r>
        <w:rPr>
          <w:rFonts w:hint="eastAsia" w:ascii="宋体" w:hAnsi="宋体" w:cs="仿宋"/>
          <w:color w:val="000000"/>
        </w:rPr>
        <w:t>vi．评论输入</w:t>
      </w:r>
      <w:r>
        <w:rPr>
          <w:rFonts w:ascii="宋体" w:hAnsi="宋体" w:cs="仿宋"/>
          <w:color w:val="000000"/>
        </w:rPr>
        <w:t>:</w:t>
      </w:r>
      <w:r>
        <w:rPr>
          <w:rFonts w:hint="eastAsia" w:ascii="宋体" w:hAnsi="宋体" w:cs="仿宋"/>
          <w:color w:val="000000"/>
        </w:rPr>
        <w:t>在Commend框内输入合法字符串</w:t>
      </w:r>
    </w:p>
    <w:p>
      <w:pPr>
        <w:spacing w:line="360" w:lineRule="auto"/>
        <w:rPr>
          <w:rFonts w:hint="eastAsia" w:ascii="宋体" w:hAnsi="宋体" w:cs="仿宋"/>
          <w:color w:val="000000"/>
        </w:rPr>
      </w:pPr>
      <w:r>
        <w:rPr>
          <w:rFonts w:hint="eastAsia" w:ascii="宋体" w:hAnsi="宋体" w:cs="仿宋"/>
          <w:color w:val="000000"/>
        </w:rPr>
        <w:t>v．评论提交：mouse左键单击“Send”讲评论的内容插入进评论内容数据库</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操作的准确顺序</w:t>
      </w:r>
    </w:p>
    <w:p>
      <w:pPr>
        <w:spacing w:line="360" w:lineRule="auto"/>
        <w:rPr>
          <w:rFonts w:hint="eastAsia" w:ascii="宋体" w:hAnsi="宋体" w:cs="仿宋"/>
          <w:color w:val="000000"/>
        </w:rPr>
      </w:pPr>
      <w:r>
        <w:rPr>
          <w:rFonts w:hint="eastAsia" w:ascii="宋体" w:hAnsi="宋体" w:cs="仿宋"/>
          <w:color w:val="000000"/>
        </w:rPr>
        <w:t>i．举报功能：发现内容错误，即可以点击“举报”进行内容检举。</w:t>
      </w:r>
    </w:p>
    <w:p>
      <w:pPr>
        <w:spacing w:line="360" w:lineRule="auto"/>
        <w:rPr>
          <w:rFonts w:hint="eastAsia" w:ascii="宋体" w:hAnsi="宋体" w:cs="仿宋"/>
          <w:color w:val="000000"/>
        </w:rPr>
      </w:pPr>
      <w:r>
        <w:rPr>
          <w:rFonts w:hint="eastAsia" w:ascii="宋体" w:hAnsi="宋体" w:cs="仿宋"/>
          <w:color w:val="000000"/>
        </w:rPr>
        <w:t>ii．评星功能：先选择星星的数量（1～5）来代表自己对此书的喜好程度，再点击“Submit”保存到个人信息数据库和书本数据库。</w:t>
      </w:r>
    </w:p>
    <w:p>
      <w:pPr>
        <w:spacing w:line="360" w:lineRule="auto"/>
        <w:rPr>
          <w:rFonts w:hint="eastAsia" w:ascii="宋体" w:hAnsi="宋体" w:cs="仿宋"/>
          <w:color w:val="000000"/>
        </w:rPr>
      </w:pPr>
      <w:r>
        <w:rPr>
          <w:rFonts w:hint="eastAsia" w:ascii="宋体" w:hAnsi="宋体" w:cs="仿宋"/>
          <w:color w:val="000000"/>
        </w:rPr>
        <w:t>iii．评论功能：在书本页面选择“Commend”栏目，在评论区的最下方的输入行表单内输入自己的评论，点击“Send”将其保存到数据库，并且可以在网页动态渲染时查看到。</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异常状况</w:t>
      </w:r>
    </w:p>
    <w:p>
      <w:pPr>
        <w:spacing w:line="360" w:lineRule="auto"/>
        <w:rPr>
          <w:rFonts w:hint="eastAsia" w:ascii="宋体" w:hAnsi="宋体" w:cs="仿宋"/>
          <w:color w:val="000000"/>
        </w:rPr>
      </w:pPr>
      <w:r>
        <w:rPr>
          <w:rFonts w:hint="eastAsia" w:ascii="宋体" w:hAnsi="宋体" w:cs="仿宋"/>
          <w:color w:val="000000"/>
        </w:rPr>
        <w:t>i．网络状况异常，信息通讯交换不稳定</w:t>
      </w:r>
    </w:p>
    <w:p>
      <w:pPr>
        <w:spacing w:line="360" w:lineRule="auto"/>
        <w:rPr>
          <w:rFonts w:hint="eastAsia" w:ascii="宋体" w:hAnsi="宋体" w:cs="仿宋"/>
          <w:color w:val="000000"/>
        </w:rPr>
      </w:pPr>
      <w:r>
        <w:rPr>
          <w:rFonts w:hint="eastAsia" w:ascii="宋体" w:hAnsi="宋体" w:cs="仿宋"/>
          <w:color w:val="000000"/>
        </w:rPr>
        <w:t>ii．输入值非法</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3.2.5 推荐模块</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有效输入核查</w:t>
      </w:r>
    </w:p>
    <w:p>
      <w:pPr>
        <w:spacing w:line="360" w:lineRule="auto"/>
        <w:rPr>
          <w:rFonts w:hint="eastAsia" w:ascii="宋体" w:hAnsi="宋体" w:cs="仿宋"/>
          <w:color w:val="000000"/>
        </w:rPr>
      </w:pPr>
      <w:r>
        <w:rPr>
          <w:rFonts w:hint="eastAsia" w:ascii="宋体" w:hAnsi="宋体" w:cs="仿宋"/>
          <w:color w:val="000000"/>
        </w:rPr>
        <w:t>i．进入推荐模块：在平台主界面的上方导航栏选择“Hot topic”和“Recommend”即可看到系统推荐的学习图书资源。</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异常状况</w:t>
      </w:r>
    </w:p>
    <w:p>
      <w:pPr>
        <w:spacing w:line="360" w:lineRule="auto"/>
        <w:rPr>
          <w:rFonts w:hint="eastAsia" w:ascii="宋体" w:hAnsi="宋体" w:cs="仿宋"/>
          <w:color w:val="000000"/>
        </w:rPr>
      </w:pPr>
      <w:r>
        <w:rPr>
          <w:rFonts w:hint="eastAsia" w:ascii="宋体" w:hAnsi="宋体" w:cs="仿宋"/>
          <w:color w:val="000000"/>
        </w:rPr>
        <w:t>i．网络状况异常，信息通讯交换不稳定</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3.3 性能需求</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3.3.1 处理能力</w:t>
      </w:r>
    </w:p>
    <w:p>
      <w:pPr>
        <w:spacing w:line="360" w:lineRule="auto"/>
        <w:ind w:firstLine="420"/>
        <w:rPr>
          <w:rFonts w:hint="eastAsia" w:ascii="宋体" w:hAnsi="宋体" w:cs="仿宋"/>
          <w:color w:val="000000"/>
        </w:rPr>
      </w:pPr>
      <w:r>
        <w:rPr>
          <w:rFonts w:hint="eastAsia" w:ascii="宋体" w:hAnsi="宋体" w:cs="仿宋"/>
          <w:color w:val="000000"/>
        </w:rPr>
        <w:t>目前系统处理能力主要与服务器的访问承载量有关，目前服务器性能较差，大约承载量的最大用户数为40人左右。</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3.3.2 响应时间</w:t>
      </w:r>
    </w:p>
    <w:p>
      <w:pPr>
        <w:spacing w:line="360" w:lineRule="auto"/>
        <w:ind w:firstLine="420"/>
        <w:rPr>
          <w:rFonts w:hint="eastAsia" w:ascii="宋体" w:hAnsi="宋体" w:cs="仿宋"/>
          <w:color w:val="000000"/>
        </w:rPr>
      </w:pPr>
      <w:r>
        <w:rPr>
          <w:rFonts w:hint="eastAsia" w:ascii="宋体" w:hAnsi="宋体" w:cs="仿宋"/>
          <w:color w:val="000000"/>
        </w:rPr>
        <w:t>Web使用页面响应时间按照时段来分级：</w:t>
      </w:r>
    </w:p>
    <w:tbl>
      <w:tblPr>
        <w:tblStyle w:val="10"/>
        <w:tblW w:w="852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840"/>
        <w:gridCol w:w="2841"/>
        <w:gridCol w:w="284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tcPr>
          <w:p>
            <w:pPr>
              <w:spacing w:line="360" w:lineRule="auto"/>
              <w:rPr>
                <w:rFonts w:hint="eastAsia" w:ascii="宋体" w:hAnsi="宋体" w:cs="仿宋"/>
                <w:color w:val="000000"/>
              </w:rPr>
            </w:pPr>
            <w:r>
              <w:rPr>
                <w:rFonts w:hint="eastAsia" w:ascii="宋体" w:hAnsi="宋体" w:cs="仿宋"/>
                <w:color w:val="000000"/>
              </w:rPr>
              <w:t>时间段</w:t>
            </w:r>
          </w:p>
        </w:tc>
        <w:tc>
          <w:tcPr>
            <w:tcW w:w="2841" w:type="dxa"/>
          </w:tcPr>
          <w:p>
            <w:pPr>
              <w:spacing w:line="360" w:lineRule="auto"/>
              <w:rPr>
                <w:rFonts w:hint="eastAsia" w:ascii="宋体" w:hAnsi="宋体" w:cs="仿宋"/>
                <w:color w:val="000000"/>
              </w:rPr>
            </w:pPr>
            <w:r>
              <w:rPr>
                <w:rFonts w:hint="eastAsia" w:ascii="宋体" w:hAnsi="宋体" w:cs="仿宋"/>
                <w:color w:val="000000"/>
              </w:rPr>
              <w:t>操作</w:t>
            </w:r>
          </w:p>
        </w:tc>
        <w:tc>
          <w:tcPr>
            <w:tcW w:w="2841" w:type="dxa"/>
          </w:tcPr>
          <w:p>
            <w:pPr>
              <w:spacing w:line="360" w:lineRule="auto"/>
              <w:rPr>
                <w:rFonts w:hint="eastAsia" w:ascii="宋体" w:hAnsi="宋体" w:cs="仿宋"/>
                <w:color w:val="000000"/>
              </w:rPr>
            </w:pPr>
            <w:r>
              <w:rPr>
                <w:rFonts w:hint="eastAsia" w:ascii="宋体" w:hAnsi="宋体" w:cs="仿宋"/>
                <w:color w:val="000000"/>
              </w:rPr>
              <w:t>响应时间（秒）</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restart"/>
          </w:tcPr>
          <w:p>
            <w:pPr>
              <w:spacing w:line="360" w:lineRule="auto"/>
              <w:rPr>
                <w:rFonts w:hint="eastAsia" w:ascii="宋体" w:hAnsi="宋体" w:cs="仿宋"/>
                <w:color w:val="000000"/>
              </w:rPr>
            </w:pPr>
            <w:r>
              <w:rPr>
                <w:rFonts w:hint="eastAsia" w:ascii="宋体" w:hAnsi="宋体" w:cs="仿宋"/>
                <w:color w:val="000000"/>
              </w:rPr>
              <w:t>平时</w:t>
            </w:r>
          </w:p>
        </w:tc>
        <w:tc>
          <w:tcPr>
            <w:tcW w:w="2841" w:type="dxa"/>
          </w:tcPr>
          <w:p>
            <w:pPr>
              <w:spacing w:line="360" w:lineRule="auto"/>
              <w:rPr>
                <w:rFonts w:hint="eastAsia" w:ascii="宋体" w:hAnsi="宋体" w:cs="仿宋"/>
                <w:color w:val="000000"/>
              </w:rPr>
            </w:pPr>
            <w:r>
              <w:rPr>
                <w:rFonts w:hint="eastAsia" w:ascii="宋体" w:hAnsi="宋体" w:cs="仿宋"/>
                <w:color w:val="000000"/>
              </w:rPr>
              <w:t>登录／注册</w:t>
            </w:r>
          </w:p>
        </w:tc>
        <w:tc>
          <w:tcPr>
            <w:tcW w:w="2841" w:type="dxa"/>
          </w:tcPr>
          <w:p>
            <w:pPr>
              <w:spacing w:line="360" w:lineRule="auto"/>
              <w:rPr>
                <w:rFonts w:hint="eastAsia" w:ascii="宋体" w:hAnsi="宋体" w:cs="仿宋"/>
                <w:color w:val="000000"/>
              </w:rPr>
            </w:pPr>
            <w:r>
              <w:rPr>
                <w:rFonts w:hint="eastAsia" w:ascii="宋体" w:hAnsi="宋体" w:cs="仿宋"/>
                <w:color w:val="000000"/>
              </w:rPr>
              <w:t>0.3～0.8</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选择目录操作</w:t>
            </w:r>
          </w:p>
        </w:tc>
        <w:tc>
          <w:tcPr>
            <w:tcW w:w="2841" w:type="dxa"/>
          </w:tcPr>
          <w:p>
            <w:pPr>
              <w:spacing w:line="360" w:lineRule="auto"/>
              <w:rPr>
                <w:rFonts w:hint="eastAsia" w:ascii="宋体" w:hAnsi="宋体" w:cs="仿宋"/>
                <w:color w:val="000000"/>
              </w:rPr>
            </w:pPr>
            <w:r>
              <w:rPr>
                <w:rFonts w:hint="eastAsia" w:ascii="宋体" w:hAnsi="宋体" w:cs="仿宋"/>
                <w:color w:val="000000"/>
              </w:rPr>
              <w:t>2～5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查询书籍</w:t>
            </w:r>
          </w:p>
        </w:tc>
        <w:tc>
          <w:tcPr>
            <w:tcW w:w="2841" w:type="dxa"/>
          </w:tcPr>
          <w:p>
            <w:pPr>
              <w:spacing w:line="360" w:lineRule="auto"/>
              <w:rPr>
                <w:rFonts w:hint="eastAsia" w:ascii="宋体" w:hAnsi="宋体" w:cs="仿宋"/>
                <w:color w:val="000000"/>
              </w:rPr>
            </w:pPr>
            <w:r>
              <w:rPr>
                <w:rFonts w:hint="eastAsia" w:ascii="宋体" w:hAnsi="宋体" w:cs="仿宋"/>
                <w:color w:val="000000"/>
              </w:rPr>
              <w:t>4～10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评论、打星评分</w:t>
            </w:r>
          </w:p>
        </w:tc>
        <w:tc>
          <w:tcPr>
            <w:tcW w:w="2841" w:type="dxa"/>
          </w:tcPr>
          <w:p>
            <w:pPr>
              <w:spacing w:line="360" w:lineRule="auto"/>
              <w:rPr>
                <w:rFonts w:hint="eastAsia" w:ascii="宋体" w:hAnsi="宋体" w:cs="仿宋"/>
                <w:color w:val="000000"/>
              </w:rPr>
            </w:pPr>
            <w:r>
              <w:rPr>
                <w:rFonts w:hint="eastAsia" w:ascii="宋体" w:hAnsi="宋体" w:cs="仿宋"/>
                <w:color w:val="000000"/>
              </w:rPr>
              <w:t>2～3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restart"/>
          </w:tcPr>
          <w:p>
            <w:pPr>
              <w:spacing w:line="360" w:lineRule="auto"/>
              <w:rPr>
                <w:rFonts w:hint="eastAsia" w:ascii="宋体" w:hAnsi="宋体" w:cs="仿宋"/>
                <w:color w:val="000000"/>
              </w:rPr>
            </w:pPr>
            <w:r>
              <w:rPr>
                <w:rFonts w:hint="eastAsia" w:ascii="宋体" w:hAnsi="宋体" w:cs="仿宋"/>
                <w:color w:val="000000"/>
              </w:rPr>
              <w:t>访问高峰</w:t>
            </w:r>
          </w:p>
        </w:tc>
        <w:tc>
          <w:tcPr>
            <w:tcW w:w="2841" w:type="dxa"/>
          </w:tcPr>
          <w:p>
            <w:pPr>
              <w:spacing w:line="360" w:lineRule="auto"/>
              <w:rPr>
                <w:rFonts w:hint="eastAsia" w:ascii="宋体" w:hAnsi="宋体" w:cs="仿宋"/>
                <w:color w:val="000000"/>
              </w:rPr>
            </w:pPr>
            <w:r>
              <w:rPr>
                <w:rFonts w:hint="eastAsia" w:ascii="宋体" w:hAnsi="宋体" w:cs="仿宋"/>
                <w:color w:val="000000"/>
              </w:rPr>
              <w:t>登录／注册</w:t>
            </w:r>
          </w:p>
        </w:tc>
        <w:tc>
          <w:tcPr>
            <w:tcW w:w="2841" w:type="dxa"/>
          </w:tcPr>
          <w:p>
            <w:pPr>
              <w:spacing w:line="360" w:lineRule="auto"/>
              <w:rPr>
                <w:rFonts w:hint="eastAsia" w:ascii="宋体" w:hAnsi="宋体" w:cs="仿宋"/>
                <w:color w:val="000000"/>
              </w:rPr>
            </w:pPr>
            <w:r>
              <w:rPr>
                <w:rFonts w:hint="eastAsia" w:ascii="宋体" w:hAnsi="宋体" w:cs="仿宋"/>
                <w:color w:val="000000"/>
              </w:rPr>
              <w:t>1～3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选择目录操作</w:t>
            </w:r>
          </w:p>
        </w:tc>
        <w:tc>
          <w:tcPr>
            <w:tcW w:w="2841" w:type="dxa"/>
          </w:tcPr>
          <w:p>
            <w:pPr>
              <w:spacing w:line="360" w:lineRule="auto"/>
              <w:rPr>
                <w:rFonts w:hint="eastAsia" w:ascii="宋体" w:hAnsi="宋体" w:cs="仿宋"/>
                <w:color w:val="000000"/>
              </w:rPr>
            </w:pPr>
            <w:r>
              <w:rPr>
                <w:rFonts w:hint="eastAsia" w:ascii="宋体" w:hAnsi="宋体" w:cs="仿宋"/>
                <w:color w:val="000000"/>
              </w:rPr>
              <w:t>4～8</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1" w:hRule="atLeast"/>
        </w:trPr>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查询书籍</w:t>
            </w:r>
          </w:p>
        </w:tc>
        <w:tc>
          <w:tcPr>
            <w:tcW w:w="2841" w:type="dxa"/>
          </w:tcPr>
          <w:p>
            <w:pPr>
              <w:spacing w:line="360" w:lineRule="auto"/>
              <w:rPr>
                <w:rFonts w:hint="eastAsia" w:ascii="宋体" w:hAnsi="宋体" w:cs="仿宋"/>
                <w:color w:val="000000"/>
              </w:rPr>
            </w:pPr>
            <w:r>
              <w:rPr>
                <w:rFonts w:hint="eastAsia" w:ascii="宋体" w:hAnsi="宋体" w:cs="仿宋"/>
                <w:color w:val="000000"/>
              </w:rPr>
              <w:t>10～15</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Ex>
        <w:trPr>
          <w:trHeight w:val="451" w:hRule="atLeast"/>
        </w:trPr>
        <w:tc>
          <w:tcPr>
            <w:tcW w:w="2840" w:type="dxa"/>
            <w:vMerge w:val="continue"/>
          </w:tcPr>
          <w:p>
            <w:pPr>
              <w:spacing w:line="360" w:lineRule="auto"/>
              <w:rPr>
                <w:rFonts w:hint="eastAsia" w:ascii="宋体" w:hAnsi="宋体" w:cs="仿宋"/>
                <w:color w:val="000000"/>
              </w:rPr>
            </w:pPr>
          </w:p>
        </w:tc>
        <w:tc>
          <w:tcPr>
            <w:tcW w:w="2841" w:type="dxa"/>
          </w:tcPr>
          <w:p>
            <w:pPr>
              <w:spacing w:line="360" w:lineRule="auto"/>
              <w:rPr>
                <w:rFonts w:hint="eastAsia" w:ascii="宋体" w:hAnsi="宋体" w:cs="仿宋"/>
                <w:color w:val="000000"/>
              </w:rPr>
            </w:pPr>
            <w:r>
              <w:rPr>
                <w:rFonts w:hint="eastAsia" w:ascii="宋体" w:hAnsi="宋体" w:cs="仿宋"/>
                <w:color w:val="000000"/>
              </w:rPr>
              <w:t>评论、打星评分</w:t>
            </w:r>
          </w:p>
        </w:tc>
        <w:tc>
          <w:tcPr>
            <w:tcW w:w="2841" w:type="dxa"/>
          </w:tcPr>
          <w:p>
            <w:pPr>
              <w:spacing w:line="360" w:lineRule="auto"/>
              <w:rPr>
                <w:rFonts w:hint="eastAsia" w:ascii="宋体" w:hAnsi="宋体" w:cs="仿宋"/>
                <w:color w:val="000000"/>
              </w:rPr>
            </w:pPr>
            <w:r>
              <w:rPr>
                <w:rFonts w:hint="eastAsia" w:ascii="宋体" w:hAnsi="宋体" w:cs="仿宋"/>
                <w:color w:val="000000"/>
              </w:rPr>
              <w:t>3～6</w:t>
            </w:r>
          </w:p>
        </w:tc>
      </w:tr>
    </w:tbl>
    <w:p>
      <w:pPr>
        <w:spacing w:line="360" w:lineRule="auto"/>
        <w:rPr>
          <w:rFonts w:hint="eastAsia"/>
        </w:rPr>
      </w:pPr>
      <w:r>
        <w:rPr>
          <w:rFonts w:hint="eastAsia"/>
        </w:rPr>
        <w:t>3.4 设计约束</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平台约束为Web端，因其拓展性高，以浏览器为支撑能够兼容多个平台运行。</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使用编程语言为Python、JavaScript</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产品语言暂时约束为英文，因目前Azure文本聚类只支持英文。</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数据命名首字母大写</w:t>
      </w:r>
    </w:p>
    <w:p>
      <w:pPr>
        <w:spacing w:line="360" w:lineRule="auto"/>
        <w:rPr>
          <w:rFonts w:hint="eastAsia"/>
        </w:rPr>
      </w:pPr>
      <w:r>
        <w:rPr>
          <w:rFonts w:hint="eastAsia" w:asciiTheme="minorHAnsi" w:hAnsiTheme="minorHAnsi" w:eastAsiaTheme="minorEastAsia" w:cstheme="minorBidi"/>
          <w:kern w:val="2"/>
        </w:rPr>
        <w:t>3.5 软件系统属性</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3.5.1 可靠性</w:t>
      </w:r>
    </w:p>
    <w:p>
      <w:pPr>
        <w:spacing w:line="360" w:lineRule="auto"/>
        <w:ind w:firstLine="420"/>
        <w:rPr>
          <w:rFonts w:hint="eastAsia" w:ascii="宋体" w:hAnsi="宋体" w:cs="仿宋"/>
          <w:color w:val="000000"/>
        </w:rPr>
      </w:pPr>
      <w:r>
        <w:rPr>
          <w:rFonts w:ascii="宋体" w:hAnsi="宋体" w:cs="仿宋"/>
          <w:color w:val="000000"/>
        </w:rPr>
        <w:t>软件有用，而且好用，但是如果经常突然宕机或无法使用，用户肯定不会满意这种提心吊胆的感觉。因此软件还必须可靠，让人放心使用。</w:t>
      </w:r>
      <w:r>
        <w:rPr>
          <w:rFonts w:ascii="宋体" w:hAnsi="宋体" w:cs="仿宋"/>
          <w:color w:val="000000"/>
        </w:rPr>
        <w:br w:type="textWrapping"/>
      </w:r>
      <w:r>
        <w:rPr>
          <w:rFonts w:ascii="宋体" w:hAnsi="宋体" w:cs="仿宋"/>
          <w:color w:val="000000"/>
        </w:rPr>
        <w:t>　　软件的可靠性质量属性，主要体现了系统持续不间断地满足客户相关应用目标的能力。它们属于软件外在的与其使用价值可获取度有关的质量属性。</w:t>
      </w:r>
      <w:r>
        <w:rPr>
          <w:rFonts w:hint="eastAsia" w:ascii="宋体" w:hAnsi="宋体" w:cs="仿宋"/>
          <w:color w:val="000000"/>
        </w:rPr>
        <w:t>其决定性因素包括其成熟度，</w:t>
      </w:r>
      <w:r>
        <w:rPr>
          <w:rFonts w:ascii="宋体" w:hAnsi="宋体" w:cs="仿宋"/>
          <w:color w:val="000000"/>
        </w:rPr>
        <w:t>成熟性—与由软件中的缺陷而造成故障的频度相关的软件属性。例如软件的系统缺陷率、平均无故障时间MTBF等。</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3.5.2 可用性</w:t>
      </w:r>
    </w:p>
    <w:p>
      <w:pPr>
        <w:spacing w:line="360" w:lineRule="auto"/>
        <w:ind w:firstLine="420"/>
        <w:rPr>
          <w:rFonts w:hint="eastAsia" w:ascii="宋体" w:hAnsi="宋体" w:cs="仿宋"/>
          <w:color w:val="000000"/>
        </w:rPr>
      </w:pPr>
      <w:r>
        <w:rPr>
          <w:rFonts w:ascii="宋体" w:hAnsi="宋体" w:cs="仿宋"/>
          <w:color w:val="000000"/>
        </w:rPr>
        <w:t>与软件持续正常运行，而可供用户使用相关的软件属性。例如平均可用时间等。如果在用户急需软件来完成某项任务时，系统却不能使用，那么将有可能严重损坏客户的利益。</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3.5.3 安全保密性</w:t>
      </w:r>
    </w:p>
    <w:p>
      <w:pPr>
        <w:spacing w:line="360" w:lineRule="auto"/>
        <w:rPr>
          <w:rFonts w:hint="eastAsia"/>
        </w:rPr>
      </w:pPr>
      <w:r>
        <w:rPr>
          <w:rFonts w:hint="eastAsia"/>
        </w:rPr>
        <w:tab/>
      </w:r>
      <w:r>
        <w:rPr>
          <w:rFonts w:hint="eastAsia"/>
        </w:rPr>
        <w:t>只有授权用户才可以对数据库、用户进行管理和增删修改。登录账户的权限不同，而且必须防止信息的非法、非授权的泄漏。</w:t>
      </w:r>
    </w:p>
    <w:p>
      <w:pPr>
        <w:spacing w:line="360" w:lineRule="auto"/>
        <w:ind w:firstLine="420"/>
        <w:rPr>
          <w:rFonts w:hint="eastAsia"/>
        </w:rPr>
      </w:pPr>
      <w:r>
        <w:rPr>
          <w:rFonts w:hint="eastAsia"/>
        </w:rPr>
        <w:t>识别检测对象的系统资源，分析这一资源被攻击的可能指数，了解支撑系统本身的脆弱性，评估所有存在的安全风险</w:t>
      </w:r>
    </w:p>
    <w:p>
      <w:pPr>
        <w:spacing w:line="360" w:lineRule="auto"/>
        <w:ind w:firstLine="420"/>
        <w:rPr>
          <w:rFonts w:hint="eastAsia"/>
        </w:rPr>
      </w:pPr>
      <w:r>
        <w:rPr>
          <w:rFonts w:hint="eastAsia"/>
        </w:rPr>
        <w:t>设备备份机制、容错机制，防止在系统出现单点失败时，系统的备份机制保证系统的正常运行。</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3.5.4 可维护性</w:t>
      </w:r>
    </w:p>
    <w:p>
      <w:pPr>
        <w:spacing w:line="360" w:lineRule="auto"/>
        <w:ind w:firstLine="420"/>
        <w:rPr>
          <w:rFonts w:hint="eastAsia" w:ascii="宋体" w:hAnsi="宋体" w:cs="仿宋"/>
          <w:color w:val="000000"/>
        </w:rPr>
      </w:pPr>
      <w:r>
        <w:rPr>
          <w:rFonts w:ascii="宋体" w:hAnsi="宋体" w:cs="仿宋"/>
          <w:color w:val="000000"/>
        </w:rPr>
        <w:t>一旦遇到故障，软件重新恢复工作性能所需的时间越短，受损数据的修复程度越高，则因故障而造成的损坏就越轻。</w:t>
      </w:r>
    </w:p>
    <w:p>
      <w:pPr>
        <w:spacing w:line="360" w:lineRule="auto"/>
        <w:ind w:firstLine="420"/>
        <w:rPr>
          <w:rFonts w:hint="eastAsia" w:ascii="宋体" w:hAnsi="宋体" w:cs="仿宋"/>
          <w:color w:val="000000"/>
        </w:rPr>
      </w:pPr>
      <w:r>
        <w:rPr>
          <w:rFonts w:ascii="宋体" w:hAnsi="宋体" w:cs="仿宋"/>
          <w:color w:val="000000"/>
        </w:rPr>
        <w:t>软件在运行时，有可能会遇到故障（例如硬件失效），或者其某些特定接口部分遭到侵害;在此情形下，软件应当仍然保持一定工作能力，从而避免彻底中断服务而造成的更大损失。</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3.5.5 可移植性</w:t>
      </w:r>
    </w:p>
    <w:p>
      <w:pPr>
        <w:spacing w:line="360" w:lineRule="auto"/>
        <w:ind w:firstLine="420"/>
        <w:rPr>
          <w:rFonts w:hint="eastAsia" w:ascii="宋体" w:hAnsi="宋体" w:cs="仿宋"/>
          <w:color w:val="000000"/>
        </w:rPr>
      </w:pPr>
      <w:r>
        <w:rPr>
          <w:rFonts w:ascii="宋体" w:hAnsi="宋体" w:cs="仿宋"/>
          <w:color w:val="000000"/>
        </w:rPr>
        <w:t>软件被交付之后，除了普通的维护需求之外，很多时候还会遇到客户的其它要求。客户有可能升级了新的硬件设备，而原有软件并不能直接在新的平台环境下运行;客户的业务不断发展，业务量急剧增长，原有系统的性能无法支撑;客户面临很大的竞争压力，需要开展新的业务，而原有软件不具备相应的功能。这些问题最终都依靠开发者来加以解决。下列软件的内部相关质量属性，将直接影响到解决前述这些问题的成本。</w:t>
      </w:r>
    </w:p>
    <w:p>
      <w:pPr>
        <w:spacing w:line="360" w:lineRule="auto"/>
        <w:ind w:firstLine="420"/>
        <w:rPr>
          <w:rFonts w:ascii="宋体" w:hAnsi="宋体" w:cs="仿宋"/>
          <w:color w:val="000000"/>
        </w:rPr>
      </w:pPr>
      <w:r>
        <w:rPr>
          <w:rFonts w:hint="eastAsia" w:ascii="宋体" w:hAnsi="宋体" w:cs="仿宋"/>
          <w:color w:val="000000"/>
        </w:rPr>
        <w:t>我们的平台支持</w:t>
      </w:r>
      <w:r>
        <w:rPr>
          <w:rFonts w:ascii="宋体" w:hAnsi="宋体" w:cs="仿宋"/>
          <w:color w:val="000000"/>
        </w:rPr>
        <w:t>通过重新编译或改造，从而能够在新的环境下被运行使用，为此所需要付出努力相关的软件属性。例如平台移植、本地化移植等。</w:t>
      </w:r>
    </w:p>
    <w:p>
      <w:pPr>
        <w:spacing w:line="360" w:lineRule="auto"/>
        <w:rPr>
          <w:rFonts w:hint="eastAsia" w:asciiTheme="minorHAnsi" w:hAnsiTheme="minorHAnsi" w:eastAsiaTheme="minorEastAsia" w:cstheme="minorBidi"/>
          <w:kern w:val="2"/>
        </w:rPr>
      </w:pPr>
      <w:r>
        <w:rPr>
          <w:rFonts w:hint="eastAsia" w:asciiTheme="minorHAnsi" w:hAnsiTheme="minorHAnsi" w:eastAsiaTheme="minorEastAsia" w:cstheme="minorBidi"/>
          <w:kern w:val="2"/>
        </w:rPr>
        <w:t>3.6 其他需求</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我们平台爬取的网站不受版权问题限制。</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政府政策支持和鼓励网络平台的教育方针政策。</w:t>
      </w:r>
    </w:p>
    <w:p>
      <w:pPr>
        <w:spacing w:line="360" w:lineRule="auto"/>
        <w:rPr>
          <w:rFonts w:hint="eastAsia" w:ascii="宋体" w:hAnsi="宋体" w:cs="仿宋"/>
          <w:color w:val="000000"/>
        </w:rPr>
      </w:pPr>
      <w:r>
        <w:rPr>
          <w:rFonts w:ascii="宋体" w:hAnsi="宋体" w:cs="仿宋"/>
          <w:color w:val="000000"/>
        </w:rPr>
        <w:t>●</w:t>
      </w:r>
      <w:r>
        <w:rPr>
          <w:rFonts w:hint="eastAsia" w:ascii="宋体" w:hAnsi="宋体" w:cs="仿宋"/>
          <w:color w:val="000000"/>
        </w:rPr>
        <w:t xml:space="preserve"> 国民素质不断提高，能够主观意识到自主学习的益处。</w:t>
      </w:r>
    </w:p>
    <w:p>
      <w:pPr>
        <w:spacing w:line="360" w:lineRule="auto"/>
        <w:rPr>
          <w:rFonts w:hint="eastAsia" w:ascii="宋体" w:hAnsi="宋体" w:cs="仿宋"/>
          <w:color w:val="000000"/>
        </w:rPr>
      </w:pPr>
    </w:p>
    <w:p>
      <w:pPr>
        <w:numPr>
          <w:ilvl w:val="0"/>
          <w:numId w:val="4"/>
        </w:numPr>
        <w:spacing w:line="360" w:lineRule="auto"/>
        <w:rPr>
          <w:rFonts w:hint="eastAsia" w:ascii="宋体" w:hAnsi="宋体" w:cs="仿宋"/>
          <w:b/>
          <w:bCs/>
          <w:color w:val="000000"/>
          <w:sz w:val="36"/>
          <w:szCs w:val="36"/>
          <w:lang w:val="en-US" w:eastAsia="zh-CN"/>
        </w:rPr>
      </w:pPr>
      <w:r>
        <w:rPr>
          <w:rFonts w:hint="eastAsia" w:ascii="宋体" w:hAnsi="宋体" w:cs="仿宋"/>
          <w:b/>
          <w:bCs/>
          <w:color w:val="000000"/>
          <w:sz w:val="36"/>
          <w:szCs w:val="36"/>
          <w:lang w:val="en-US" w:eastAsia="zh-CN"/>
        </w:rPr>
        <w:t>附件</w:t>
      </w:r>
    </w:p>
    <w:p>
      <w:pPr>
        <w:numPr>
          <w:numId w:val="0"/>
        </w:numPr>
        <w:spacing w:line="360" w:lineRule="auto"/>
        <w:rPr>
          <w:rFonts w:hint="eastAsia" w:ascii="宋体" w:hAnsi="宋体" w:cs="仿宋"/>
          <w:b w:val="0"/>
          <w:bCs w:val="0"/>
          <w:color w:val="000000"/>
          <w:sz w:val="24"/>
          <w:szCs w:val="24"/>
          <w:lang w:val="en-US" w:eastAsia="zh-CN"/>
        </w:rPr>
      </w:pPr>
      <w:r>
        <w:rPr>
          <w:rFonts w:hint="eastAsia" w:ascii="宋体" w:hAnsi="宋体" w:cs="仿宋"/>
          <w:b w:val="0"/>
          <w:bCs w:val="0"/>
          <w:color w:val="000000"/>
          <w:sz w:val="24"/>
          <w:szCs w:val="24"/>
          <w:lang w:val="en-US" w:eastAsia="zh-CN"/>
        </w:rPr>
        <w:t>5.1类图</w:t>
      </w:r>
    </w:p>
    <w:p>
      <w:pPr>
        <w:spacing w:line="360" w:lineRule="auto"/>
      </w:pPr>
      <w:r>
        <w:drawing>
          <wp:inline distT="0" distB="0" distL="114300" distR="114300">
            <wp:extent cx="6763385" cy="4591685"/>
            <wp:effectExtent l="0" t="0" r="3175" b="1079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5"/>
                    <a:stretch>
                      <a:fillRect/>
                    </a:stretch>
                  </pic:blipFill>
                  <pic:spPr>
                    <a:xfrm>
                      <a:off x="0" y="0"/>
                      <a:ext cx="6763385" cy="4591685"/>
                    </a:xfrm>
                    <a:prstGeom prst="rect">
                      <a:avLst/>
                    </a:prstGeom>
                    <a:noFill/>
                    <a:ln w="9525">
                      <a:noFill/>
                    </a:ln>
                  </pic:spPr>
                </pic:pic>
              </a:graphicData>
            </a:graphic>
          </wp:inline>
        </w:drawing>
      </w:r>
    </w:p>
    <w:p>
      <w:pPr>
        <w:spacing w:line="360" w:lineRule="auto"/>
        <w:rPr>
          <w:rFonts w:hint="eastAsia"/>
          <w:lang w:val="en-US" w:eastAsia="zh-CN"/>
        </w:rPr>
      </w:pPr>
      <w:r>
        <w:rPr>
          <w:rFonts w:hint="eastAsia"/>
          <w:lang w:val="en-US" w:eastAsia="zh-CN"/>
        </w:rPr>
        <w:t>5.2用例图</w:t>
      </w:r>
    </w:p>
    <w:p>
      <w:pPr>
        <w:spacing w:line="360" w:lineRule="auto"/>
      </w:pPr>
      <w:r>
        <w:drawing>
          <wp:inline distT="0" distB="0" distL="114300" distR="114300">
            <wp:extent cx="6188075" cy="2900680"/>
            <wp:effectExtent l="0" t="0" r="14605" b="10160"/>
            <wp:docPr id="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2"/>
                    <pic:cNvPicPr>
                      <a:picLocks noChangeAspect="1"/>
                    </pic:cNvPicPr>
                  </pic:nvPicPr>
                  <pic:blipFill>
                    <a:blip r:embed="rId6"/>
                    <a:stretch>
                      <a:fillRect/>
                    </a:stretch>
                  </pic:blipFill>
                  <pic:spPr>
                    <a:xfrm>
                      <a:off x="0" y="0"/>
                      <a:ext cx="6188075" cy="2900680"/>
                    </a:xfrm>
                    <a:prstGeom prst="rect">
                      <a:avLst/>
                    </a:prstGeom>
                    <a:noFill/>
                    <a:ln w="9525">
                      <a:noFill/>
                    </a:ln>
                  </pic:spPr>
                </pic:pic>
              </a:graphicData>
            </a:graphic>
          </wp:inline>
        </w:drawing>
      </w:r>
    </w:p>
    <w:p>
      <w:pPr>
        <w:spacing w:line="360" w:lineRule="auto"/>
        <w:rPr>
          <w:rFonts w:hint="eastAsia"/>
          <w:lang w:val="en-US" w:eastAsia="zh-CN"/>
        </w:rPr>
      </w:pPr>
      <w:r>
        <w:rPr>
          <w:rFonts w:hint="eastAsia"/>
          <w:lang w:val="en-US" w:eastAsia="zh-CN"/>
        </w:rPr>
        <w:t>5.3序列图</w:t>
      </w:r>
    </w:p>
    <w:p>
      <w:pPr>
        <w:spacing w:line="360" w:lineRule="auto"/>
        <w:rPr>
          <w:rFonts w:hint="eastAsia"/>
          <w:lang w:val="en-US" w:eastAsia="zh-CN"/>
        </w:rPr>
      </w:pPr>
      <w:r>
        <w:rPr>
          <w:rFonts w:hint="eastAsia"/>
          <w:lang w:val="en-US" w:eastAsia="zh-CN"/>
        </w:rPr>
        <w:t>（a）登录</w:t>
      </w:r>
    </w:p>
    <w:p>
      <w:pPr>
        <w:spacing w:line="360" w:lineRule="auto"/>
      </w:pPr>
      <w:r>
        <w:drawing>
          <wp:inline distT="0" distB="0" distL="114300" distR="114300">
            <wp:extent cx="5273040" cy="4900930"/>
            <wp:effectExtent l="0" t="0" r="0" b="6350"/>
            <wp:docPr id="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3"/>
                    <pic:cNvPicPr>
                      <a:picLocks noChangeAspect="1"/>
                    </pic:cNvPicPr>
                  </pic:nvPicPr>
                  <pic:blipFill>
                    <a:blip r:embed="rId7"/>
                    <a:stretch>
                      <a:fillRect/>
                    </a:stretch>
                  </pic:blipFill>
                  <pic:spPr>
                    <a:xfrm>
                      <a:off x="0" y="0"/>
                      <a:ext cx="5273040" cy="4900930"/>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b）分类</w:t>
      </w:r>
    </w:p>
    <w:p>
      <w:pPr>
        <w:spacing w:line="360" w:lineRule="auto"/>
      </w:pPr>
      <w:r>
        <w:drawing>
          <wp:inline distT="0" distB="0" distL="114300" distR="114300">
            <wp:extent cx="4549775" cy="2735580"/>
            <wp:effectExtent l="0" t="0" r="6985" b="7620"/>
            <wp:docPr id="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4"/>
                    <pic:cNvPicPr>
                      <a:picLocks noChangeAspect="1"/>
                    </pic:cNvPicPr>
                  </pic:nvPicPr>
                  <pic:blipFill>
                    <a:blip r:embed="rId8"/>
                    <a:stretch>
                      <a:fillRect/>
                    </a:stretch>
                  </pic:blipFill>
                  <pic:spPr>
                    <a:xfrm>
                      <a:off x="0" y="0"/>
                      <a:ext cx="4549775" cy="2735580"/>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c</w:t>
      </w:r>
      <w:r>
        <w:rPr>
          <w:rFonts w:hint="eastAsia"/>
          <w:lang w:eastAsia="zh-CN"/>
        </w:rPr>
        <w:t>）</w:t>
      </w:r>
      <w:r>
        <w:rPr>
          <w:rFonts w:hint="eastAsia"/>
          <w:lang w:val="en-US" w:eastAsia="zh-CN"/>
        </w:rPr>
        <w:t>评分</w:t>
      </w:r>
    </w:p>
    <w:p>
      <w:pPr>
        <w:spacing w:line="360" w:lineRule="auto"/>
      </w:pPr>
      <w:r>
        <w:drawing>
          <wp:inline distT="0" distB="0" distL="114300" distR="114300">
            <wp:extent cx="4450715" cy="3131820"/>
            <wp:effectExtent l="0" t="0" r="14605" b="7620"/>
            <wp:docPr id="6"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5"/>
                    <pic:cNvPicPr>
                      <a:picLocks noChangeAspect="1"/>
                    </pic:cNvPicPr>
                  </pic:nvPicPr>
                  <pic:blipFill>
                    <a:blip r:embed="rId9"/>
                    <a:stretch>
                      <a:fillRect/>
                    </a:stretch>
                  </pic:blipFill>
                  <pic:spPr>
                    <a:xfrm>
                      <a:off x="0" y="0"/>
                      <a:ext cx="4450715" cy="3131820"/>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d）评论</w:t>
      </w:r>
    </w:p>
    <w:p>
      <w:pPr>
        <w:spacing w:line="360" w:lineRule="auto"/>
      </w:pPr>
      <w:r>
        <w:drawing>
          <wp:inline distT="0" distB="0" distL="114300" distR="114300">
            <wp:extent cx="4321175" cy="2926080"/>
            <wp:effectExtent l="0" t="0" r="6985" b="0"/>
            <wp:docPr id="7"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6"/>
                    <pic:cNvPicPr>
                      <a:picLocks noChangeAspect="1"/>
                    </pic:cNvPicPr>
                  </pic:nvPicPr>
                  <pic:blipFill>
                    <a:blip r:embed="rId10"/>
                    <a:stretch>
                      <a:fillRect/>
                    </a:stretch>
                  </pic:blipFill>
                  <pic:spPr>
                    <a:xfrm>
                      <a:off x="0" y="0"/>
                      <a:ext cx="4321175" cy="2926080"/>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e）搜索</w:t>
      </w:r>
    </w:p>
    <w:p>
      <w:pPr>
        <w:spacing w:line="360" w:lineRule="auto"/>
      </w:pPr>
      <w:r>
        <w:drawing>
          <wp:inline distT="0" distB="0" distL="114300" distR="114300">
            <wp:extent cx="4458335" cy="4305935"/>
            <wp:effectExtent l="0" t="0" r="6985" b="6985"/>
            <wp:docPr id="8"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7"/>
                    <pic:cNvPicPr>
                      <a:picLocks noChangeAspect="1"/>
                    </pic:cNvPicPr>
                  </pic:nvPicPr>
                  <pic:blipFill>
                    <a:blip r:embed="rId11"/>
                    <a:stretch>
                      <a:fillRect/>
                    </a:stretch>
                  </pic:blipFill>
                  <pic:spPr>
                    <a:xfrm>
                      <a:off x="0" y="0"/>
                      <a:ext cx="4458335" cy="4305935"/>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f</w:t>
      </w:r>
      <w:r>
        <w:rPr>
          <w:rFonts w:hint="eastAsia"/>
          <w:lang w:eastAsia="zh-CN"/>
        </w:rPr>
        <w:t>）</w:t>
      </w:r>
      <w:r>
        <w:rPr>
          <w:rFonts w:hint="eastAsia"/>
          <w:lang w:val="en-US" w:eastAsia="zh-CN"/>
        </w:rPr>
        <w:t>推荐</w:t>
      </w:r>
    </w:p>
    <w:p>
      <w:pPr>
        <w:spacing w:line="360" w:lineRule="auto"/>
      </w:pPr>
      <w:r>
        <w:drawing>
          <wp:inline distT="0" distB="0" distL="114300" distR="114300">
            <wp:extent cx="4305935" cy="3596640"/>
            <wp:effectExtent l="0" t="0" r="6985" b="0"/>
            <wp:docPr id="9"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8"/>
                    <pic:cNvPicPr>
                      <a:picLocks noChangeAspect="1"/>
                    </pic:cNvPicPr>
                  </pic:nvPicPr>
                  <pic:blipFill>
                    <a:blip r:embed="rId12"/>
                    <a:stretch>
                      <a:fillRect/>
                    </a:stretch>
                  </pic:blipFill>
                  <pic:spPr>
                    <a:xfrm>
                      <a:off x="0" y="0"/>
                      <a:ext cx="4305935" cy="3596640"/>
                    </a:xfrm>
                    <a:prstGeom prst="rect">
                      <a:avLst/>
                    </a:prstGeom>
                    <a:noFill/>
                    <a:ln w="9525">
                      <a:noFill/>
                    </a:ln>
                  </pic:spPr>
                </pic:pic>
              </a:graphicData>
            </a:graphic>
          </wp:inline>
        </w:drawing>
      </w:r>
    </w:p>
    <w:p>
      <w:pPr>
        <w:spacing w:line="360" w:lineRule="auto"/>
        <w:rPr>
          <w:rFonts w:hint="eastAsia"/>
          <w:lang w:val="en-US" w:eastAsia="zh-CN"/>
        </w:rPr>
      </w:pPr>
      <w:r>
        <w:rPr>
          <w:rFonts w:hint="eastAsia"/>
          <w:lang w:eastAsia="zh-CN"/>
        </w:rPr>
        <w:t>（</w:t>
      </w:r>
      <w:r>
        <w:rPr>
          <w:rFonts w:hint="eastAsia"/>
          <w:lang w:val="en-US" w:eastAsia="zh-CN"/>
        </w:rPr>
        <w:t>g</w:t>
      </w:r>
      <w:r>
        <w:rPr>
          <w:rFonts w:hint="eastAsia"/>
          <w:lang w:eastAsia="zh-CN"/>
        </w:rPr>
        <w:t>）</w:t>
      </w:r>
      <w:r>
        <w:rPr>
          <w:rFonts w:hint="eastAsia"/>
          <w:lang w:val="en-US" w:eastAsia="zh-CN"/>
        </w:rPr>
        <w:t>注册</w:t>
      </w:r>
    </w:p>
    <w:p>
      <w:pPr>
        <w:spacing w:line="360" w:lineRule="auto"/>
        <w:rPr>
          <w:rFonts w:hint="eastAsia"/>
          <w:lang w:val="en-US" w:eastAsia="zh-CN"/>
        </w:rPr>
      </w:pPr>
      <w:r>
        <w:drawing>
          <wp:inline distT="0" distB="0" distL="114300" distR="114300">
            <wp:extent cx="5045075" cy="5829935"/>
            <wp:effectExtent l="0" t="0" r="14605" b="6985"/>
            <wp:docPr id="10"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9"/>
                    <pic:cNvPicPr>
                      <a:picLocks noChangeAspect="1"/>
                    </pic:cNvPicPr>
                  </pic:nvPicPr>
                  <pic:blipFill>
                    <a:blip r:embed="rId13"/>
                    <a:stretch>
                      <a:fillRect/>
                    </a:stretch>
                  </pic:blipFill>
                  <pic:spPr>
                    <a:xfrm>
                      <a:off x="0" y="0"/>
                      <a:ext cx="5045075" cy="5829935"/>
                    </a:xfrm>
                    <a:prstGeom prst="rect">
                      <a:avLst/>
                    </a:prstGeom>
                    <a:noFill/>
                    <a:ln w="9525">
                      <a:noFill/>
                    </a:ln>
                  </pic:spPr>
                </pic:pic>
              </a:graphicData>
            </a:graphic>
          </wp:inline>
        </w:drawing>
      </w:r>
      <w:bookmarkStart w:id="0" w:name="_GoBack"/>
      <w:bookmarkEnd w:id="0"/>
    </w:p>
    <w:sectPr>
      <w:footerReference r:id="rId3" w:type="default"/>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mbria">
    <w:panose1 w:val="02040503050406030204"/>
    <w:charset w:val="00"/>
    <w:family w:val="roman"/>
    <w:pitch w:val="default"/>
    <w:sig w:usb0="E00002FF" w:usb1="400004FF" w:usb2="00000000" w:usb3="00000000" w:csb0="2000019F" w:csb1="00000000"/>
  </w:font>
  <w:font w:name="Calibri">
    <w:panose1 w:val="020F0502020204030204"/>
    <w:charset w:val="00"/>
    <w:family w:val="swiss"/>
    <w:pitch w:val="default"/>
    <w:sig w:usb0="E0002AFF" w:usb1="C000247B" w:usb2="00000009" w:usb3="00000000" w:csb0="200001FF" w:csb1="00000000"/>
  </w:font>
  <w:font w:name="仿宋">
    <w:panose1 w:val="02010609060101010101"/>
    <w:charset w:val="86"/>
    <w:family w:val="auto"/>
    <w:pitch w:val="default"/>
    <w:sig w:usb0="800002BF" w:usb1="38CF7CFA" w:usb2="00000016" w:usb3="00000000" w:csb0="00040001" w:csb1="00000000"/>
  </w:font>
  <w:font w:name="Arial">
    <w:panose1 w:val="020B0604020202020204"/>
    <w:charset w:val="00"/>
    <w:family w:val="auto"/>
    <w:pitch w:val="default"/>
    <w:sig w:usb0="E0002EFF" w:usb1="C0007843" w:usb2="00000009" w:usb3="00000000" w:csb0="400001FF" w:csb1="FFFF0000"/>
  </w:font>
  <w:font w:name="Calibri Light">
    <w:panose1 w:val="020F0302020204030204"/>
    <w:charset w:val="00"/>
    <w:family w:val="auto"/>
    <w:pitch w:val="default"/>
    <w:sig w:usb0="E0002A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right</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w:t>
                          </w:r>
                          <w:r>
                            <w:rPr>
                              <w:rFonts w:hint="eastAsia"/>
                              <w:sz w:val="18"/>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right;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snapToGrid w:val="0"/>
                      <w:rPr>
                        <w:rFonts w:hint="eastAsia" w:eastAsia="宋体"/>
                        <w:sz w:val="18"/>
                        <w:lang w:eastAsia="zh-CN"/>
                      </w:rPr>
                    </w:pPr>
                    <w:r>
                      <w:rPr>
                        <w:rFonts w:hint="eastAsia"/>
                        <w:sz w:val="18"/>
                        <w:lang w:eastAsia="zh-CN"/>
                      </w:rPr>
                      <w:fldChar w:fldCharType="begin"/>
                    </w:r>
                    <w:r>
                      <w:rPr>
                        <w:rFonts w:hint="eastAsia"/>
                        <w:sz w:val="18"/>
                        <w:lang w:eastAsia="zh-CN"/>
                      </w:rPr>
                      <w:instrText xml:space="preserve"> PAGE  \* MERGEFORMAT </w:instrText>
                    </w:r>
                    <w:r>
                      <w:rPr>
                        <w:rFonts w:hint="eastAsia"/>
                        <w:sz w:val="18"/>
                        <w:lang w:eastAsia="zh-CN"/>
                      </w:rPr>
                      <w:fldChar w:fldCharType="separate"/>
                    </w:r>
                    <w:r>
                      <w:rPr>
                        <w:sz w:val="18"/>
                      </w:rPr>
                      <w:t>1</w:t>
                    </w:r>
                    <w:r>
                      <w:rPr>
                        <w:rFonts w:hint="eastAsia"/>
                        <w:sz w:val="18"/>
                        <w:lang w:eastAsia="zh-CN"/>
                      </w:rPr>
                      <w:fldChar w:fldCharType="end"/>
                    </w:r>
                  </w:p>
                </w:txbxContent>
              </v:textbox>
            </v:shape>
          </w:pict>
        </mc:Fallback>
      </mc:AlternateContent>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58C2D471"/>
    <w:multiLevelType w:val="singleLevel"/>
    <w:tmpl w:val="58C2D471"/>
    <w:lvl w:ilvl="0" w:tentative="0">
      <w:start w:val="1"/>
      <w:numFmt w:val="decimal"/>
      <w:suff w:val="nothing"/>
      <w:lvlText w:val="（%1）"/>
      <w:lvlJc w:val="left"/>
    </w:lvl>
  </w:abstractNum>
  <w:abstractNum w:abstractNumId="1">
    <w:nsid w:val="58E0C094"/>
    <w:multiLevelType w:val="singleLevel"/>
    <w:tmpl w:val="58E0C094"/>
    <w:lvl w:ilvl="0" w:tentative="0">
      <w:start w:val="1"/>
      <w:numFmt w:val="lowerLetter"/>
      <w:suff w:val="nothing"/>
      <w:lvlText w:val="%1."/>
      <w:lvlJc w:val="left"/>
    </w:lvl>
  </w:abstractNum>
  <w:abstractNum w:abstractNumId="2">
    <w:nsid w:val="58E0C1E5"/>
    <w:multiLevelType w:val="singleLevel"/>
    <w:tmpl w:val="58E0C1E5"/>
    <w:lvl w:ilvl="0" w:tentative="0">
      <w:start w:val="1"/>
      <w:numFmt w:val="lowerLetter"/>
      <w:suff w:val="nothing"/>
      <w:lvlText w:val="%1."/>
      <w:lvlJc w:val="left"/>
    </w:lvl>
  </w:abstractNum>
  <w:abstractNum w:abstractNumId="3">
    <w:nsid w:val="58E31D19"/>
    <w:multiLevelType w:val="singleLevel"/>
    <w:tmpl w:val="58E31D19"/>
    <w:lvl w:ilvl="0" w:tentative="0">
      <w:start w:val="4"/>
      <w:numFmt w:val="decimal"/>
      <w:suff w:val="nothing"/>
      <w:lvlText w:val="%1、"/>
      <w:lvlJc w:val="left"/>
    </w:lvl>
  </w:abstractNum>
  <w:num w:numId="1">
    <w:abstractNumId w:val="0"/>
  </w:num>
  <w:num w:numId="2">
    <w:abstractNumId w:val="1"/>
  </w:num>
  <w:num w:numId="3">
    <w:abstractNumId w:val="2"/>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69"/>
  <w:embedSystemFonts/>
  <w:documentProtection w:enforcement="0"/>
  <w:defaultTabStop w:val="420"/>
  <w:drawingGridVerticalSpacing w:val="156"/>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41F335F8"/>
    <w:rsid w:val="0002185A"/>
    <w:rsid w:val="000A5EBA"/>
    <w:rsid w:val="000B2A30"/>
    <w:rsid w:val="000C452E"/>
    <w:rsid w:val="001811BF"/>
    <w:rsid w:val="0037610C"/>
    <w:rsid w:val="00403ACC"/>
    <w:rsid w:val="0042761C"/>
    <w:rsid w:val="004F7C2D"/>
    <w:rsid w:val="00512385"/>
    <w:rsid w:val="0051606A"/>
    <w:rsid w:val="00517EE4"/>
    <w:rsid w:val="0071359D"/>
    <w:rsid w:val="00733E72"/>
    <w:rsid w:val="0081563A"/>
    <w:rsid w:val="008253C7"/>
    <w:rsid w:val="00976956"/>
    <w:rsid w:val="009A6EE3"/>
    <w:rsid w:val="009B500E"/>
    <w:rsid w:val="009D3C1D"/>
    <w:rsid w:val="00A14E69"/>
    <w:rsid w:val="00A82C8B"/>
    <w:rsid w:val="00B51D66"/>
    <w:rsid w:val="00BC4A6A"/>
    <w:rsid w:val="00C74A12"/>
    <w:rsid w:val="00CE4E35"/>
    <w:rsid w:val="00D5279A"/>
    <w:rsid w:val="00D76A8A"/>
    <w:rsid w:val="00E03571"/>
    <w:rsid w:val="00EA4480"/>
    <w:rsid w:val="00ED7584"/>
    <w:rsid w:val="00F813CE"/>
    <w:rsid w:val="00F84E0C"/>
    <w:rsid w:val="00FC0977"/>
    <w:rsid w:val="00FD6585"/>
    <w:rsid w:val="01490BA8"/>
    <w:rsid w:val="052D3716"/>
    <w:rsid w:val="10312F12"/>
    <w:rsid w:val="1A1541CE"/>
    <w:rsid w:val="1AED246E"/>
    <w:rsid w:val="1D052CAD"/>
    <w:rsid w:val="27213625"/>
    <w:rsid w:val="2DC97AA9"/>
    <w:rsid w:val="324B2B5D"/>
    <w:rsid w:val="3F23095B"/>
    <w:rsid w:val="407B08F4"/>
    <w:rsid w:val="41F335F8"/>
    <w:rsid w:val="44743A4E"/>
    <w:rsid w:val="44F44CE1"/>
    <w:rsid w:val="4798683E"/>
    <w:rsid w:val="49961055"/>
    <w:rsid w:val="4D5C1FD3"/>
    <w:rsid w:val="4FE66A29"/>
    <w:rsid w:val="53BA5553"/>
    <w:rsid w:val="53E04D81"/>
    <w:rsid w:val="5DBD31AD"/>
    <w:rsid w:val="62104EAD"/>
    <w:rsid w:val="62297E08"/>
    <w:rsid w:val="641922B7"/>
    <w:rsid w:val="66CA2CFD"/>
    <w:rsid w:val="67C578EC"/>
    <w:rsid w:val="68782D2D"/>
    <w:rsid w:val="69C81A03"/>
    <w:rsid w:val="6D020736"/>
    <w:rsid w:val="6DB41FCD"/>
    <w:rsid w:val="6EAB369F"/>
    <w:rsid w:val="70161DDD"/>
    <w:rsid w:val="72047C39"/>
    <w:rsid w:val="74FD3EA1"/>
    <w:rsid w:val="79023BE5"/>
    <w:rsid w:val="7BC42EEE"/>
  </w:rsids>
  <m:mathPr>
    <m:lMargin m:val="0"/>
    <m:mathFont m:val="Cambria Math"/>
    <m:rMargin m:val="0"/>
    <m:wrapIndent m:val="1440"/>
    <m:brkBin m:val="before"/>
    <m:brkBinSub m:val="--"/>
    <m:defJc m:val="centerGroup"/>
    <m:intLim m:val="subSup"/>
    <m:naryLim m:val="undOvr"/>
    <m:smallFrac m:val="0"/>
    <m:dispDef/>
  </m:mathPr>
  <w:themeFontLang w:val="en-US" w:eastAsia="zh-CN" w:bidi="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nhideWhenUsed="0" w:uiPriority="9"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iPriority="99" w:semiHidden="0" w:name="Hyperlink"/>
    <w:lsdException w:unhideWhenUsed="0" w:uiPriority="0" w:semiHidden="0" w:name="FollowedHyperlink"/>
    <w:lsdException w:qFormat="1" w:unhideWhenUsed="0" w:uiPriority="22"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iPriority="99"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semiHidden="0"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rPr>
      <w:rFonts w:ascii="Times New Roman" w:hAnsi="Times New Roman" w:eastAsia="宋体" w:cs="Times New Roman"/>
      <w:sz w:val="24"/>
      <w:szCs w:val="24"/>
      <w:lang w:val="en-US" w:eastAsia="zh-CN" w:bidi="ar-SA"/>
    </w:rPr>
  </w:style>
  <w:style w:type="paragraph" w:styleId="2">
    <w:name w:val="heading 3"/>
    <w:basedOn w:val="1"/>
    <w:next w:val="1"/>
    <w:link w:val="12"/>
    <w:qFormat/>
    <w:uiPriority w:val="9"/>
    <w:pPr>
      <w:spacing w:before="100" w:beforeAutospacing="1" w:after="100" w:afterAutospacing="1"/>
      <w:outlineLvl w:val="2"/>
    </w:pPr>
    <w:rPr>
      <w:b/>
      <w:bCs/>
      <w:sz w:val="27"/>
      <w:szCs w:val="27"/>
    </w:rPr>
  </w:style>
  <w:style w:type="character" w:default="1" w:styleId="6">
    <w:name w:val="Default Paragraph Font"/>
    <w:unhideWhenUsed/>
    <w:uiPriority w:val="1"/>
  </w:style>
  <w:style w:type="table" w:default="1" w:styleId="9">
    <w:name w:val="Normal Table"/>
    <w:unhideWhenUsed/>
    <w:uiPriority w:val="99"/>
    <w:tblPr>
      <w:tblLayout w:type="fixed"/>
      <w:tblCellMar>
        <w:top w:w="0" w:type="dxa"/>
        <w:left w:w="108" w:type="dxa"/>
        <w:bottom w:w="0" w:type="dxa"/>
        <w:right w:w="108" w:type="dxa"/>
      </w:tblCellMar>
    </w:tblPr>
  </w:style>
  <w:style w:type="paragraph" w:styleId="3">
    <w:name w:val="footer"/>
    <w:basedOn w:val="1"/>
    <w:uiPriority w:val="0"/>
    <w:pPr>
      <w:tabs>
        <w:tab w:val="center" w:pos="4153"/>
        <w:tab w:val="right" w:pos="8306"/>
      </w:tabs>
      <w:snapToGrid w:val="0"/>
      <w:jc w:val="left"/>
    </w:pPr>
    <w:rPr>
      <w:sz w:val="18"/>
    </w:rPr>
  </w:style>
  <w:style w:type="paragraph" w:styleId="4">
    <w:name w:val="header"/>
    <w:basedOn w:val="1"/>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5">
    <w:name w:val="Normal (Web)"/>
    <w:basedOn w:val="1"/>
    <w:unhideWhenUsed/>
    <w:uiPriority w:val="99"/>
    <w:pPr>
      <w:spacing w:before="100" w:beforeAutospacing="1" w:after="100" w:afterAutospacing="1"/>
    </w:pPr>
  </w:style>
  <w:style w:type="character" w:styleId="7">
    <w:name w:val="Strong"/>
    <w:basedOn w:val="6"/>
    <w:qFormat/>
    <w:uiPriority w:val="22"/>
    <w:rPr>
      <w:b/>
      <w:bCs/>
    </w:rPr>
  </w:style>
  <w:style w:type="character" w:styleId="8">
    <w:name w:val="Hyperlink"/>
    <w:basedOn w:val="6"/>
    <w:unhideWhenUsed/>
    <w:uiPriority w:val="99"/>
    <w:rPr>
      <w:color w:val="0000FF"/>
      <w:u w:val="single"/>
    </w:rPr>
  </w:style>
  <w:style w:type="table" w:styleId="10">
    <w:name w:val="Table Grid"/>
    <w:basedOn w:val="9"/>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style>
  <w:style w:type="paragraph" w:customStyle="1" w:styleId="11">
    <w:name w:val="Default"/>
    <w:qFormat/>
    <w:uiPriority w:val="0"/>
    <w:pPr>
      <w:autoSpaceDE w:val="0"/>
      <w:autoSpaceDN w:val="0"/>
      <w:adjustRightInd w:val="0"/>
    </w:pPr>
    <w:rPr>
      <w:rFonts w:ascii="仿宋" w:hAnsi="仿宋" w:eastAsia="宋体" w:cs="仿宋"/>
      <w:color w:val="000000"/>
      <w:sz w:val="24"/>
      <w:szCs w:val="24"/>
      <w:lang w:val="en-US" w:eastAsia="zh-CN" w:bidi="ar-SA"/>
    </w:rPr>
  </w:style>
  <w:style w:type="character" w:customStyle="1" w:styleId="12">
    <w:name w:val="Heading 3 Char"/>
    <w:basedOn w:val="6"/>
    <w:link w:val="2"/>
    <w:uiPriority w:val="9"/>
    <w:rPr>
      <w:b/>
      <w:bCs/>
      <w:sz w:val="27"/>
      <w:szCs w:val="27"/>
    </w:rPr>
  </w:style>
</w:styles>
</file>

<file path=word/_rels/document.xml.rels><?xml version="1.0" encoding="UTF-8" standalone="yes"?>
<Relationships xmlns="http://schemas.openxmlformats.org/package/2006/relationships"><Relationship Id="rId9" Type="http://schemas.openxmlformats.org/officeDocument/2006/relationships/image" Target="media/image5.png"/><Relationship Id="rId8" Type="http://schemas.openxmlformats.org/officeDocument/2006/relationships/image" Target="media/image4.png"/><Relationship Id="rId7" Type="http://schemas.openxmlformats.org/officeDocument/2006/relationships/image" Target="media/image3.png"/><Relationship Id="rId6" Type="http://schemas.openxmlformats.org/officeDocument/2006/relationships/image" Target="media/image2.png"/><Relationship Id="rId5" Type="http://schemas.openxmlformats.org/officeDocument/2006/relationships/image" Target="media/image1.png"/><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fontTable" Target="fontTable.xml"/><Relationship Id="rId15" Type="http://schemas.openxmlformats.org/officeDocument/2006/relationships/numbering" Target="numbering.xml"/><Relationship Id="rId14" Type="http://schemas.openxmlformats.org/officeDocument/2006/relationships/customXml" Target="../customXml/item1.xml"/><Relationship Id="rId13" Type="http://schemas.openxmlformats.org/officeDocument/2006/relationships/image" Target="media/image9.png"/><Relationship Id="rId12" Type="http://schemas.openxmlformats.org/officeDocument/2006/relationships/image" Target="media/image8.png"/><Relationship Id="rId11" Type="http://schemas.openxmlformats.org/officeDocument/2006/relationships/image" Target="media/image7.png"/><Relationship Id="rId10" Type="http://schemas.openxmlformats.org/officeDocument/2006/relationships/image" Target="media/image6.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12</Pages>
  <Words>1006</Words>
  <Characters>5735</Characters>
  <Lines>47</Lines>
  <Paragraphs>13</Paragraphs>
  <ScaleCrop>false</ScaleCrop>
  <LinksUpToDate>false</LinksUpToDate>
  <CharactersWithSpaces>6728</CharactersWithSpaces>
  <Application>WPS Office_10.1.0.6260_F1E327BC-269C-435d-A152-05C5408002CA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2017-03-31T13:40:00Z</dcterms:created>
  <dc:creator>dell</dc:creator>
  <cp:lastModifiedBy>dell</cp:lastModifiedBy>
  <dcterms:modified xsi:type="dcterms:W3CDTF">2017-04-04T04:16:42Z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2052-10.1.0.6260</vt:lpwstr>
  </property>
</Properties>
</file>