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8F53" w14:textId="77777777" w:rsidR="00D9480E" w:rsidRPr="00702AB2" w:rsidRDefault="00000000">
      <w:pPr>
        <w:jc w:val="center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6"/>
          <w:lang w:eastAsia="zh-CN"/>
        </w:rPr>
        <w:t>GOAI Track 3 · 开放探索赛题 · 问题定义文档</w:t>
      </w:r>
    </w:p>
    <w:p w14:paraId="0D282BFC" w14:textId="77777777" w:rsidR="00D9480E" w:rsidRPr="00702AB2" w:rsidRDefault="00000000">
      <w:pPr>
        <w:spacing w:after="20"/>
        <w:jc w:val="center"/>
        <w:rPr>
          <w:rFonts w:ascii="宋体" w:eastAsia="宋体" w:hAnsi="宋体"/>
          <w:b/>
          <w:bCs/>
          <w:lang w:eastAsia="zh-CN"/>
        </w:rPr>
      </w:pPr>
      <w:r w:rsidRPr="00702AB2">
        <w:rPr>
          <w:rFonts w:ascii="宋体" w:eastAsia="宋体" w:hAnsi="宋体"/>
          <w:b/>
          <w:bCs/>
          <w:color w:val="555555"/>
          <w:sz w:val="21"/>
          <w:lang w:eastAsia="zh-CN"/>
        </w:rPr>
        <w:t>AI驱动的跨学科科学问题自动发现系统</w:t>
      </w:r>
    </w:p>
    <w:p w14:paraId="0E861120" w14:textId="77777777" w:rsidR="00D9480E" w:rsidRPr="00702AB2" w:rsidRDefault="00000000">
      <w:pPr>
        <w:pBdr>
          <w:top w:val="single" w:sz="4" w:space="4" w:color="8AAAD0"/>
          <w:left w:val="single" w:sz="4" w:space="4" w:color="8AAAD0"/>
          <w:bottom w:val="single" w:sz="4" w:space="4" w:color="8AAAD0"/>
        </w:pBdr>
        <w:spacing w:after="80"/>
        <w:ind w:left="17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19"/>
          <w:lang w:eastAsia="zh-CN"/>
        </w:rPr>
        <w:t>赛道契合：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开放探索赛题要求"把科学直觉转化为可计算探索环境"。本系统直接回答：AI时代的科学发现应该长什么样——不是解决已知问题，而是在跨学科知识网络上主动挖掘"存在但从未被研究"的科学空白。</w:t>
      </w:r>
    </w:p>
    <w:p w14:paraId="484BBE88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t>一、核心问题</w:t>
      </w:r>
    </w:p>
    <w:p w14:paraId="1CD9534E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真实问题：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跨学科知识网络中存在大量"有人隐约感觉到，但从未被系统研究"的科学问题。这些问题的跨度过大，单一学科专家难以系统性挖掘。</w:t>
      </w:r>
    </w:p>
    <w:p w14:paraId="585DA064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研究问题：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在跨学科知识网络中，能否用AI系统自动发现"存在但从未被充分研究"的科学问题，并给出可验证的研究路径？</w:t>
      </w:r>
    </w:p>
    <w:p w14:paraId="1ADEF9FE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为什么现在值得做：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目前所有AI for Science工作均聚焦解决已有科学问题，暂无利用AI主动挖掘未被研究的跨学科空白问题的系统性方案——本系统属于区别于科学计算工具层的全新科研范式。</w:t>
      </w:r>
    </w:p>
    <w:p w14:paraId="77293AB2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为什么AI可以介入：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依靠专家手工挖掘跨学科空白问题的效率，远低于大规模知识图+大模型联合探索方式。47,000+知识节点、20+学科、13,000+因果链的规模已超出人类专家手动整理的能力。</w:t>
      </w:r>
    </w:p>
    <w:p w14:paraId="03BDAC10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</w:rPr>
      </w:pPr>
      <w:r w:rsidRPr="00702AB2">
        <w:rPr>
          <w:rFonts w:ascii="宋体" w:eastAsia="宋体" w:hAnsi="宋体"/>
          <w:b/>
          <w:color w:val="1A3A8C"/>
          <w:sz w:val="23"/>
        </w:rPr>
        <w:t>二、探索环境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843"/>
        <w:gridCol w:w="6877"/>
      </w:tblGrid>
      <w:tr w:rsidR="00D9480E" w:rsidRPr="00702AB2" w14:paraId="21154A66" w14:textId="77777777" w:rsidTr="00BD5AFC">
        <w:tc>
          <w:tcPr>
            <w:tcW w:w="1242" w:type="dxa"/>
            <w:shd w:val="clear" w:color="auto" w:fill="1A3A8C"/>
            <w:vAlign w:val="center"/>
          </w:tcPr>
          <w:p w14:paraId="1E7E9CC9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组件</w:t>
            </w:r>
            <w:proofErr w:type="spellEnd"/>
          </w:p>
        </w:tc>
        <w:tc>
          <w:tcPr>
            <w:tcW w:w="1843" w:type="dxa"/>
            <w:shd w:val="clear" w:color="auto" w:fill="1A3A8C"/>
            <w:vAlign w:val="center"/>
          </w:tcPr>
          <w:p w14:paraId="7A517C9E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规格</w:t>
            </w:r>
            <w:proofErr w:type="spellEnd"/>
          </w:p>
        </w:tc>
        <w:tc>
          <w:tcPr>
            <w:tcW w:w="6877" w:type="dxa"/>
            <w:shd w:val="clear" w:color="auto" w:fill="1A3A8C"/>
            <w:vAlign w:val="center"/>
          </w:tcPr>
          <w:p w14:paraId="2326C30B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  <w:proofErr w:type="spellEnd"/>
          </w:p>
        </w:tc>
      </w:tr>
      <w:tr w:rsidR="00D9480E" w:rsidRPr="00702AB2" w14:paraId="4224A628" w14:textId="77777777" w:rsidTr="00BD5AFC">
        <w:tc>
          <w:tcPr>
            <w:tcW w:w="1242" w:type="dxa"/>
            <w:shd w:val="clear" w:color="auto" w:fill="F0F4FF"/>
            <w:vAlign w:val="center"/>
          </w:tcPr>
          <w:p w14:paraId="48D3F6E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物理空间</w:t>
            </w:r>
            <w:proofErr w:type="spellEnd"/>
          </w:p>
        </w:tc>
        <w:tc>
          <w:tcPr>
            <w:tcW w:w="1843" w:type="dxa"/>
            <w:shd w:val="clear" w:color="auto" w:fill="F0F4FF"/>
            <w:vAlign w:val="center"/>
          </w:tcPr>
          <w:p w14:paraId="06B30F0D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G = (V, E)</w:t>
            </w:r>
          </w:p>
        </w:tc>
        <w:tc>
          <w:tcPr>
            <w:tcW w:w="6877" w:type="dxa"/>
            <w:shd w:val="clear" w:color="auto" w:fill="F0F4FF"/>
            <w:vAlign w:val="center"/>
          </w:tcPr>
          <w:p w14:paraId="1E551C1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V=47,000+节点（概念/学科/人物）；E=13,000+因果链（因果/类比/对立/应用）</w:t>
            </w:r>
          </w:p>
        </w:tc>
      </w:tr>
      <w:tr w:rsidR="00D9480E" w:rsidRPr="00702AB2" w14:paraId="0BE3EE93" w14:textId="77777777" w:rsidTr="00BD5AFC">
        <w:tc>
          <w:tcPr>
            <w:tcW w:w="1242" w:type="dxa"/>
            <w:shd w:val="clear" w:color="auto" w:fill="FFFFFF"/>
            <w:vAlign w:val="center"/>
          </w:tcPr>
          <w:p w14:paraId="13071EA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数据来源</w:t>
            </w:r>
            <w:proofErr w:type="spellEnd"/>
          </w:p>
        </w:tc>
        <w:tc>
          <w:tcPr>
            <w:tcW w:w="1843" w:type="dxa"/>
            <w:shd w:val="clear" w:color="auto" w:fill="FFFFFF"/>
            <w:vAlign w:val="center"/>
          </w:tcPr>
          <w:p w14:paraId="132FC98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arXiv每日抓取</w:t>
            </w:r>
            <w:proofErr w:type="spellEnd"/>
          </w:p>
        </w:tc>
        <w:tc>
          <w:tcPr>
            <w:tcW w:w="6877" w:type="dxa"/>
            <w:shd w:val="clear" w:color="auto" w:fill="FFFFFF"/>
            <w:vAlign w:val="center"/>
          </w:tcPr>
          <w:p w14:paraId="2B5235BA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每日约+200节点；因果链由大模型语义抽取+规则过滤建立</w:t>
            </w:r>
          </w:p>
        </w:tc>
      </w:tr>
      <w:tr w:rsidR="00D9480E" w:rsidRPr="00702AB2" w14:paraId="518F111E" w14:textId="77777777" w:rsidTr="00BD5AFC">
        <w:tc>
          <w:tcPr>
            <w:tcW w:w="1242" w:type="dxa"/>
            <w:shd w:val="clear" w:color="auto" w:fill="F0F4FF"/>
            <w:vAlign w:val="center"/>
          </w:tcPr>
          <w:p w14:paraId="42443440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数据清洗</w:t>
            </w:r>
            <w:proofErr w:type="spellEnd"/>
          </w:p>
        </w:tc>
        <w:tc>
          <w:tcPr>
            <w:tcW w:w="1843" w:type="dxa"/>
            <w:shd w:val="clear" w:color="auto" w:fill="F0F4FF"/>
            <w:vAlign w:val="center"/>
          </w:tcPr>
          <w:p w14:paraId="4D95539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去重+相似度过滤</w:t>
            </w:r>
            <w:proofErr w:type="spellEnd"/>
          </w:p>
        </w:tc>
        <w:tc>
          <w:tcPr>
            <w:tcW w:w="6877" w:type="dxa"/>
            <w:shd w:val="clear" w:color="auto" w:fill="F0F4FF"/>
            <w:vAlign w:val="center"/>
          </w:tcPr>
          <w:p w14:paraId="74B4A79C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精确去重+相似度&gt;70%过滤；候选生成时通过语义相似度阈值筛除无意义配对</w:t>
            </w:r>
          </w:p>
        </w:tc>
      </w:tr>
      <w:tr w:rsidR="00D9480E" w:rsidRPr="00702AB2" w14:paraId="032B549C" w14:textId="77777777" w:rsidTr="00BD5AFC">
        <w:tc>
          <w:tcPr>
            <w:tcW w:w="1242" w:type="dxa"/>
            <w:shd w:val="clear" w:color="auto" w:fill="FFFFFF"/>
            <w:vAlign w:val="center"/>
          </w:tcPr>
          <w:p w14:paraId="78909911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反馈信号</w:t>
            </w:r>
            <w:proofErr w:type="spellEnd"/>
          </w:p>
        </w:tc>
        <w:tc>
          <w:tcPr>
            <w:tcW w:w="1843" w:type="dxa"/>
            <w:shd w:val="clear" w:color="auto" w:fill="FFFFFF"/>
            <w:vAlign w:val="center"/>
          </w:tcPr>
          <w:p w14:paraId="5E4D13F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四类量化阈值</w:t>
            </w:r>
          </w:p>
        </w:tc>
        <w:tc>
          <w:tcPr>
            <w:tcW w:w="6877" w:type="dxa"/>
            <w:shd w:val="clear" w:color="auto" w:fill="FFFFFF"/>
            <w:vAlign w:val="center"/>
          </w:tcPr>
          <w:p w14:paraId="4E03CF0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绑定打分模型：强发现→打分9-10（0篇文献）；中发现→6-8.9（少量无框架）；弱发现→3-5.9（仅关键词）；无发现→0-2.9（大量已有）</w:t>
            </w:r>
          </w:p>
        </w:tc>
      </w:tr>
      <w:tr w:rsidR="00D9480E" w:rsidRPr="00702AB2" w14:paraId="23CF3785" w14:textId="77777777" w:rsidTr="00BD5AFC">
        <w:tc>
          <w:tcPr>
            <w:tcW w:w="1242" w:type="dxa"/>
            <w:shd w:val="clear" w:color="auto" w:fill="F0F4FF"/>
            <w:vAlign w:val="center"/>
          </w:tcPr>
          <w:p w14:paraId="30599633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固定部分</w:t>
            </w:r>
            <w:proofErr w:type="spellEnd"/>
          </w:p>
        </w:tc>
        <w:tc>
          <w:tcPr>
            <w:tcW w:w="1843" w:type="dxa"/>
            <w:shd w:val="clear" w:color="auto" w:fill="F0F4FF"/>
            <w:vAlign w:val="center"/>
          </w:tcPr>
          <w:p w14:paraId="77E3FED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节点库+算法+文献库</w:t>
            </w:r>
          </w:p>
        </w:tc>
        <w:tc>
          <w:tcPr>
            <w:tcW w:w="6877" w:type="dxa"/>
            <w:shd w:val="clear" w:color="auto" w:fill="F0F4FF"/>
            <w:vAlign w:val="center"/>
          </w:tcPr>
          <w:p w14:paraId="00B4668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  <w:lang w:eastAsia="zh-CN"/>
              </w:rPr>
              <w:t>Sciverse</w:t>
            </w:r>
            <w:proofErr w:type="spellEnd"/>
            <w:r w:rsidRPr="00702AB2">
              <w:rPr>
                <w:rFonts w:ascii="宋体" w:eastAsia="宋体" w:hAnsi="宋体"/>
                <w:sz w:val="17"/>
                <w:lang w:eastAsia="zh-CN"/>
              </w:rPr>
              <w:t>（Elsevier学术库）/</w:t>
            </w:r>
            <w:proofErr w:type="spellStart"/>
            <w:r w:rsidRPr="00702AB2">
              <w:rPr>
                <w:rFonts w:ascii="宋体" w:eastAsia="宋体" w:hAnsi="宋体"/>
                <w:sz w:val="17"/>
                <w:lang w:eastAsia="zh-CN"/>
              </w:rPr>
              <w:t>arXiv</w:t>
            </w:r>
            <w:proofErr w:type="spellEnd"/>
            <w:r w:rsidRPr="00702AB2">
              <w:rPr>
                <w:rFonts w:ascii="宋体" w:eastAsia="宋体" w:hAnsi="宋体"/>
                <w:sz w:val="17"/>
                <w:lang w:eastAsia="zh-CN"/>
              </w:rPr>
              <w:t>文献库、图遍历、语义计算、因果推理基础算法</w:t>
            </w:r>
          </w:p>
        </w:tc>
      </w:tr>
      <w:tr w:rsidR="00D9480E" w:rsidRPr="00702AB2" w14:paraId="7FC3ABB0" w14:textId="77777777" w:rsidTr="00BD5AFC">
        <w:trPr>
          <w:trHeight w:val="670"/>
        </w:trPr>
        <w:tc>
          <w:tcPr>
            <w:tcW w:w="1242" w:type="dxa"/>
            <w:shd w:val="clear" w:color="auto" w:fill="FFFFFF"/>
            <w:vAlign w:val="center"/>
          </w:tcPr>
          <w:p w14:paraId="5F91AC4D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可探索部分</w:t>
            </w:r>
            <w:proofErr w:type="spellEnd"/>
          </w:p>
        </w:tc>
        <w:tc>
          <w:tcPr>
            <w:tcW w:w="1843" w:type="dxa"/>
            <w:shd w:val="clear" w:color="auto" w:fill="FFFFFF"/>
            <w:vAlign w:val="center"/>
          </w:tcPr>
          <w:p w14:paraId="728BFA2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配对策略+排序+评估</w:t>
            </w:r>
          </w:p>
        </w:tc>
        <w:tc>
          <w:tcPr>
            <w:tcW w:w="6877" w:type="dxa"/>
            <w:shd w:val="clear" w:color="auto" w:fill="FFFFFF"/>
            <w:vAlign w:val="center"/>
          </w:tcPr>
          <w:p w14:paraId="7F0862C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跨学科配对搜索策略、四维打分排序（文献空白度/新颖度/可行性/潜力）、Top20%截取规则</w:t>
            </w:r>
          </w:p>
        </w:tc>
      </w:tr>
    </w:tbl>
    <w:p w14:paraId="291375C3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t>三、科学问题价值打分模型</w:t>
      </w:r>
    </w:p>
    <w:p w14:paraId="6A997BA0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量化公式：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总分 = 文献空白度×40% + 交叉新颖度×30% + 落地可行性×20% + 科研潜力×10%，满分10分。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709"/>
        <w:gridCol w:w="8011"/>
      </w:tblGrid>
      <w:tr w:rsidR="00D9480E" w:rsidRPr="00702AB2" w14:paraId="3F32D44E" w14:textId="77777777" w:rsidTr="00BD5AFC">
        <w:tc>
          <w:tcPr>
            <w:tcW w:w="1242" w:type="dxa"/>
            <w:shd w:val="clear" w:color="auto" w:fill="1A3A8C"/>
            <w:vAlign w:val="center"/>
          </w:tcPr>
          <w:p w14:paraId="1D289566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打分维度</w:t>
            </w:r>
            <w:proofErr w:type="spellEnd"/>
          </w:p>
        </w:tc>
        <w:tc>
          <w:tcPr>
            <w:tcW w:w="709" w:type="dxa"/>
            <w:shd w:val="clear" w:color="auto" w:fill="1A3A8C"/>
            <w:vAlign w:val="center"/>
          </w:tcPr>
          <w:p w14:paraId="38F82F9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权重</w:t>
            </w:r>
            <w:proofErr w:type="spellEnd"/>
          </w:p>
        </w:tc>
        <w:tc>
          <w:tcPr>
            <w:tcW w:w="8011" w:type="dxa"/>
            <w:shd w:val="clear" w:color="auto" w:fill="1A3A8C"/>
            <w:vAlign w:val="center"/>
          </w:tcPr>
          <w:p w14:paraId="24467CEA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量化标准</w:t>
            </w:r>
            <w:proofErr w:type="spellEnd"/>
          </w:p>
        </w:tc>
      </w:tr>
      <w:tr w:rsidR="00D9480E" w:rsidRPr="00702AB2" w14:paraId="6A3D4FC0" w14:textId="77777777" w:rsidTr="00BD5AFC">
        <w:tc>
          <w:tcPr>
            <w:tcW w:w="1242" w:type="dxa"/>
            <w:shd w:val="clear" w:color="auto" w:fill="F0F4FF"/>
            <w:vAlign w:val="center"/>
          </w:tcPr>
          <w:p w14:paraId="1C079020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文献空白度</w:t>
            </w:r>
            <w:proofErr w:type="spellEnd"/>
          </w:p>
        </w:tc>
        <w:tc>
          <w:tcPr>
            <w:tcW w:w="709" w:type="dxa"/>
            <w:shd w:val="clear" w:color="auto" w:fill="F0F4FF"/>
            <w:vAlign w:val="center"/>
          </w:tcPr>
          <w:p w14:paraId="6930E2A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40%</w:t>
            </w:r>
          </w:p>
        </w:tc>
        <w:tc>
          <w:tcPr>
            <w:tcW w:w="8011" w:type="dxa"/>
            <w:shd w:val="clear" w:color="auto" w:fill="F0F4FF"/>
            <w:vAlign w:val="center"/>
          </w:tcPr>
          <w:p w14:paraId="1374285E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0篇直接研究=10分；少量但无统一框架=6分；仅关键词共现=3分；大量已有研究=0分</w:t>
            </w:r>
          </w:p>
        </w:tc>
      </w:tr>
      <w:tr w:rsidR="00D9480E" w:rsidRPr="00702AB2" w14:paraId="66864A19" w14:textId="77777777" w:rsidTr="00BD5AFC">
        <w:tc>
          <w:tcPr>
            <w:tcW w:w="1242" w:type="dxa"/>
            <w:shd w:val="clear" w:color="auto" w:fill="FFFFFF"/>
            <w:vAlign w:val="center"/>
          </w:tcPr>
          <w:p w14:paraId="4D295C0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交叉新颖度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46BC6C3B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30%</w:t>
            </w:r>
          </w:p>
        </w:tc>
        <w:tc>
          <w:tcPr>
            <w:tcW w:w="8011" w:type="dxa"/>
            <w:shd w:val="clear" w:color="auto" w:fill="FFFFFF"/>
            <w:vAlign w:val="center"/>
          </w:tcPr>
          <w:p w14:paraId="4590FEA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跨3+学科+独特数学结构=10分；跨2学科+有数学结构=7分；跨2学科+概念类比=4分；同学科内=0分</w:t>
            </w:r>
          </w:p>
        </w:tc>
      </w:tr>
      <w:tr w:rsidR="00D9480E" w:rsidRPr="00702AB2" w14:paraId="5B07A91A" w14:textId="77777777" w:rsidTr="00BD5AFC">
        <w:tc>
          <w:tcPr>
            <w:tcW w:w="1242" w:type="dxa"/>
            <w:shd w:val="clear" w:color="auto" w:fill="F0F4FF"/>
            <w:vAlign w:val="center"/>
          </w:tcPr>
          <w:p w14:paraId="48D57D7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落地可行性</w:t>
            </w:r>
            <w:proofErr w:type="spellEnd"/>
          </w:p>
        </w:tc>
        <w:tc>
          <w:tcPr>
            <w:tcW w:w="709" w:type="dxa"/>
            <w:shd w:val="clear" w:color="auto" w:fill="F0F4FF"/>
            <w:vAlign w:val="center"/>
          </w:tcPr>
          <w:p w14:paraId="413B3D0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20%</w:t>
            </w:r>
          </w:p>
        </w:tc>
        <w:tc>
          <w:tcPr>
            <w:tcW w:w="8011" w:type="dxa"/>
            <w:shd w:val="clear" w:color="auto" w:fill="F0F4FF"/>
            <w:vAlign w:val="center"/>
          </w:tcPr>
          <w:p w14:paraId="18A05C7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3个月方案完整+数据可获取=10分；方案完整但数据难获取=6分；方案不完整=3分</w:t>
            </w:r>
          </w:p>
        </w:tc>
      </w:tr>
      <w:tr w:rsidR="00D9480E" w:rsidRPr="00702AB2" w14:paraId="6E770E26" w14:textId="77777777" w:rsidTr="00BD5AFC">
        <w:trPr>
          <w:trHeight w:val="348"/>
        </w:trPr>
        <w:tc>
          <w:tcPr>
            <w:tcW w:w="1242" w:type="dxa"/>
            <w:shd w:val="clear" w:color="auto" w:fill="FFFFFF"/>
            <w:vAlign w:val="center"/>
          </w:tcPr>
          <w:p w14:paraId="4FEF37EA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科研潜力</w:t>
            </w:r>
            <w:proofErr w:type="spellEnd"/>
          </w:p>
        </w:tc>
        <w:tc>
          <w:tcPr>
            <w:tcW w:w="709" w:type="dxa"/>
            <w:shd w:val="clear" w:color="auto" w:fill="FFFFFF"/>
            <w:vAlign w:val="center"/>
          </w:tcPr>
          <w:p w14:paraId="2740F44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10%</w:t>
            </w:r>
          </w:p>
        </w:tc>
        <w:tc>
          <w:tcPr>
            <w:tcW w:w="8011" w:type="dxa"/>
            <w:shd w:val="clear" w:color="auto" w:fill="FFFFFF"/>
            <w:vAlign w:val="center"/>
          </w:tcPr>
          <w:p w14:paraId="01E94E8C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可发顶刊+工程落地=10分；可发交叉论文=7分；仅学术讨论价值=4分</w:t>
            </w:r>
          </w:p>
        </w:tc>
      </w:tr>
    </w:tbl>
    <w:p w14:paraId="47ACB914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案例计算：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发现1 = 10×0.4 + 10×0.3 + 9×0.2 + 8×0.1 = 9.6 → 实评9.2（四舍五入+归一化调整）。发现2 = 10×0.4 + 9×0.3 + 8×0.2 + 8×0.1 = 9.0 → 实评8.8。发现3 = 10×0.4 + 7×0.3 + 7×0.2 + 8×0.1 = 8.5 → 实评8.0。</w:t>
      </w:r>
    </w:p>
    <w:p w14:paraId="48450424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t>四、最小参照系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418"/>
        <w:gridCol w:w="7302"/>
      </w:tblGrid>
      <w:tr w:rsidR="00D9480E" w:rsidRPr="00702AB2" w14:paraId="50B1CBAA" w14:textId="77777777" w:rsidTr="00702AB2">
        <w:tc>
          <w:tcPr>
            <w:tcW w:w="1242" w:type="dxa"/>
            <w:shd w:val="clear" w:color="auto" w:fill="1A3A8C"/>
          </w:tcPr>
          <w:p w14:paraId="1ABCA4A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lastRenderedPageBreak/>
              <w:t>组别</w:t>
            </w:r>
            <w:proofErr w:type="spellEnd"/>
          </w:p>
        </w:tc>
        <w:tc>
          <w:tcPr>
            <w:tcW w:w="1418" w:type="dxa"/>
            <w:shd w:val="clear" w:color="auto" w:fill="1A3A8C"/>
          </w:tcPr>
          <w:p w14:paraId="52068B9D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名称</w:t>
            </w:r>
          </w:p>
        </w:tc>
        <w:tc>
          <w:tcPr>
            <w:tcW w:w="7302" w:type="dxa"/>
            <w:shd w:val="clear" w:color="auto" w:fill="1A3A8C"/>
          </w:tcPr>
          <w:p w14:paraId="6026EF2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算法说明</w:t>
            </w:r>
          </w:p>
        </w:tc>
      </w:tr>
      <w:tr w:rsidR="00D9480E" w:rsidRPr="00702AB2" w14:paraId="297F084C" w14:textId="77777777" w:rsidTr="00702AB2">
        <w:tc>
          <w:tcPr>
            <w:tcW w:w="1242" w:type="dxa"/>
            <w:shd w:val="clear" w:color="auto" w:fill="F0F4FF"/>
          </w:tcPr>
          <w:p w14:paraId="4FDF157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实验组</w:t>
            </w:r>
          </w:p>
        </w:tc>
        <w:tc>
          <w:tcPr>
            <w:tcW w:w="1418" w:type="dxa"/>
            <w:shd w:val="clear" w:color="auto" w:fill="F0F4FF"/>
          </w:tcPr>
          <w:p w14:paraId="3C46845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AI主动策略</w:t>
            </w:r>
          </w:p>
        </w:tc>
        <w:tc>
          <w:tcPr>
            <w:tcW w:w="7302" w:type="dxa"/>
            <w:shd w:val="clear" w:color="auto" w:fill="F0F4FF"/>
          </w:tcPr>
          <w:p w14:paraId="784FD3D8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类比推理(40%)+因果延伸(35%)+矛盾发现(25%)加权选择跨学科配对；权重基于直觉工程经验（跨学科连接主要由类比驱动）</w:t>
            </w:r>
          </w:p>
        </w:tc>
      </w:tr>
      <w:tr w:rsidR="00D9480E" w:rsidRPr="00702AB2" w14:paraId="36663671" w14:textId="77777777" w:rsidTr="00702AB2">
        <w:tc>
          <w:tcPr>
            <w:tcW w:w="1242" w:type="dxa"/>
            <w:shd w:val="clear" w:color="auto" w:fill="FFFFFF"/>
          </w:tcPr>
          <w:p w14:paraId="096E04C9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对照组A</w:t>
            </w:r>
            <w:proofErr w:type="spellEnd"/>
          </w:p>
        </w:tc>
        <w:tc>
          <w:tcPr>
            <w:tcW w:w="1418" w:type="dxa"/>
            <w:shd w:val="clear" w:color="auto" w:fill="FFFFFF"/>
          </w:tcPr>
          <w:p w14:paraId="5CBA36D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随机配对</w:t>
            </w:r>
          </w:p>
        </w:tc>
        <w:tc>
          <w:tcPr>
            <w:tcW w:w="7302" w:type="dxa"/>
            <w:shd w:val="clear" w:color="auto" w:fill="FFFFFF"/>
          </w:tcPr>
          <w:p w14:paraId="6ED682D6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跨一级学科节点随机配对（如数学×生物学），消除策略偏差</w:t>
            </w:r>
          </w:p>
        </w:tc>
      </w:tr>
      <w:tr w:rsidR="00D9480E" w:rsidRPr="00702AB2" w14:paraId="6B553A5D" w14:textId="77777777" w:rsidTr="00702AB2">
        <w:tc>
          <w:tcPr>
            <w:tcW w:w="1242" w:type="dxa"/>
            <w:shd w:val="clear" w:color="auto" w:fill="F0F4FF"/>
          </w:tcPr>
          <w:p w14:paraId="0A4359B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对照组B</w:t>
            </w:r>
            <w:proofErr w:type="spellEnd"/>
          </w:p>
        </w:tc>
        <w:tc>
          <w:tcPr>
            <w:tcW w:w="1418" w:type="dxa"/>
            <w:shd w:val="clear" w:color="auto" w:fill="F0F4FF"/>
          </w:tcPr>
          <w:p w14:paraId="54D52143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共现配对</w:t>
            </w:r>
          </w:p>
        </w:tc>
        <w:tc>
          <w:tcPr>
            <w:tcW w:w="7302" w:type="dxa"/>
            <w:shd w:val="clear" w:color="auto" w:fill="F0F4FF"/>
          </w:tcPr>
          <w:p w14:paraId="0F69DD23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论文共引频次Top 20%节点配对，模拟传统文献计量方法</w:t>
            </w:r>
          </w:p>
        </w:tc>
      </w:tr>
      <w:tr w:rsidR="00D9480E" w:rsidRPr="00702AB2" w14:paraId="47B78189" w14:textId="77777777" w:rsidTr="00702AB2">
        <w:tc>
          <w:tcPr>
            <w:tcW w:w="1242" w:type="dxa"/>
            <w:shd w:val="clear" w:color="auto" w:fill="FFFFFF"/>
          </w:tcPr>
          <w:p w14:paraId="3FACF9E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判定标准</w:t>
            </w:r>
            <w:proofErr w:type="spellEnd"/>
          </w:p>
        </w:tc>
        <w:tc>
          <w:tcPr>
            <w:tcW w:w="1418" w:type="dxa"/>
            <w:shd w:val="clear" w:color="auto" w:fill="FFFFFF"/>
          </w:tcPr>
          <w:p w14:paraId="69FBA69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p&lt;0.05</w:t>
            </w:r>
          </w:p>
        </w:tc>
        <w:tc>
          <w:tcPr>
            <w:tcW w:w="7302" w:type="dxa"/>
            <w:shd w:val="clear" w:color="auto" w:fill="FFFFFF"/>
          </w:tcPr>
          <w:p w14:paraId="7634193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AI组 vs 随机组差异显著→策略有效；AI组 vs 专家组无显著差异→已达专家水平</w:t>
            </w:r>
          </w:p>
        </w:tc>
      </w:tr>
    </w:tbl>
    <w:p w14:paraId="70721592" w14:textId="77777777" w:rsidR="00D9480E" w:rsidRPr="00702AB2" w:rsidRDefault="00000000" w:rsidP="00BD5AFC">
      <w:pPr>
        <w:spacing w:after="60"/>
        <w:ind w:left="17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19"/>
          <w:lang w:eastAsia="zh-CN"/>
        </w:rPr>
        <w:t>负结果科研价值：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被清晰解释的负结果与正向发现同等重要，具体价值包括：①定义领域边界（论证两领域为何不可迁移）；②排除无效交叉方向（节省后续科研试错成本）；③可独立发表领域边界论证短论；④负结果同样满足"发现信号"要求。</w:t>
      </w:r>
    </w:p>
    <w:p w14:paraId="63B26611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t>五、探索工作流（四阶段）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1076"/>
        <w:gridCol w:w="2693"/>
        <w:gridCol w:w="4751"/>
      </w:tblGrid>
      <w:tr w:rsidR="00D9480E" w:rsidRPr="00702AB2" w14:paraId="35D6A2F4" w14:textId="77777777" w:rsidTr="00BD5AFC">
        <w:tc>
          <w:tcPr>
            <w:tcW w:w="864" w:type="dxa"/>
            <w:shd w:val="clear" w:color="auto" w:fill="1A3A8C"/>
          </w:tcPr>
          <w:p w14:paraId="4E0286E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1076" w:type="dxa"/>
            <w:shd w:val="clear" w:color="auto" w:fill="1A3A8C"/>
          </w:tcPr>
          <w:p w14:paraId="51FDEE89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名称</w:t>
            </w:r>
            <w:proofErr w:type="spellEnd"/>
          </w:p>
        </w:tc>
        <w:tc>
          <w:tcPr>
            <w:tcW w:w="2693" w:type="dxa"/>
            <w:shd w:val="clear" w:color="auto" w:fill="1A3A8C"/>
          </w:tcPr>
          <w:p w14:paraId="15B4D47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具体操作</w:t>
            </w:r>
            <w:proofErr w:type="spellEnd"/>
          </w:p>
        </w:tc>
        <w:tc>
          <w:tcPr>
            <w:tcW w:w="4751" w:type="dxa"/>
            <w:shd w:val="clear" w:color="auto" w:fill="1A3A8C"/>
          </w:tcPr>
          <w:p w14:paraId="554792C6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量化指标</w:t>
            </w:r>
            <w:proofErr w:type="spellEnd"/>
          </w:p>
        </w:tc>
      </w:tr>
      <w:tr w:rsidR="00D9480E" w:rsidRPr="00702AB2" w14:paraId="69BCA26E" w14:textId="77777777" w:rsidTr="00BD5AFC">
        <w:tc>
          <w:tcPr>
            <w:tcW w:w="864" w:type="dxa"/>
            <w:shd w:val="clear" w:color="auto" w:fill="F0F4FF"/>
          </w:tcPr>
          <w:p w14:paraId="06362922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阶段1</w:t>
            </w:r>
          </w:p>
        </w:tc>
        <w:tc>
          <w:tcPr>
            <w:tcW w:w="1076" w:type="dxa"/>
            <w:shd w:val="clear" w:color="auto" w:fill="F0F4FF"/>
          </w:tcPr>
          <w:p w14:paraId="66D4C38F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候选生成</w:t>
            </w:r>
            <w:proofErr w:type="spellEnd"/>
          </w:p>
        </w:tc>
        <w:tc>
          <w:tcPr>
            <w:tcW w:w="2693" w:type="dxa"/>
            <w:shd w:val="clear" w:color="auto" w:fill="F0F4FF"/>
          </w:tcPr>
          <w:p w14:paraId="0B5F265C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因果链延伸/类比驱动/矛盾发现</w:t>
            </w:r>
          </w:p>
        </w:tc>
        <w:tc>
          <w:tcPr>
            <w:tcW w:w="4751" w:type="dxa"/>
            <w:shd w:val="clear" w:color="auto" w:fill="F0F4FF"/>
          </w:tcPr>
          <w:p w14:paraId="5C4F4FFE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每次输出≤50个候选</w:t>
            </w:r>
          </w:p>
        </w:tc>
      </w:tr>
      <w:tr w:rsidR="00D9480E" w:rsidRPr="00702AB2" w14:paraId="7F702314" w14:textId="77777777" w:rsidTr="00BD5AFC">
        <w:tc>
          <w:tcPr>
            <w:tcW w:w="864" w:type="dxa"/>
            <w:shd w:val="clear" w:color="auto" w:fill="FFFFFF"/>
          </w:tcPr>
          <w:p w14:paraId="04B04A07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阶段2</w:t>
            </w:r>
          </w:p>
        </w:tc>
        <w:tc>
          <w:tcPr>
            <w:tcW w:w="1076" w:type="dxa"/>
            <w:shd w:val="clear" w:color="auto" w:fill="FFFFFF"/>
          </w:tcPr>
          <w:p w14:paraId="7A14AFE1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文献验证</w:t>
            </w:r>
            <w:proofErr w:type="spellEnd"/>
          </w:p>
        </w:tc>
        <w:tc>
          <w:tcPr>
            <w:tcW w:w="2693" w:type="dxa"/>
            <w:shd w:val="clear" w:color="auto" w:fill="FFFFFF"/>
          </w:tcPr>
          <w:p w14:paraId="06AC3391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"S关键词+T关键词"检索</w:t>
            </w:r>
          </w:p>
        </w:tc>
        <w:tc>
          <w:tcPr>
            <w:tcW w:w="4751" w:type="dxa"/>
            <w:shd w:val="clear" w:color="auto" w:fill="FFFFFF"/>
          </w:tcPr>
          <w:p w14:paraId="1742F9A6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按四维总分排序，截取Top 20%（即≤10个进入阶段3）</w:t>
            </w:r>
          </w:p>
        </w:tc>
      </w:tr>
      <w:tr w:rsidR="00D9480E" w:rsidRPr="00702AB2" w14:paraId="25F9029A" w14:textId="77777777" w:rsidTr="00BD5AFC">
        <w:tc>
          <w:tcPr>
            <w:tcW w:w="864" w:type="dxa"/>
            <w:shd w:val="clear" w:color="auto" w:fill="F0F4FF"/>
          </w:tcPr>
          <w:p w14:paraId="0BFEA4F0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阶段3</w:t>
            </w:r>
          </w:p>
        </w:tc>
        <w:tc>
          <w:tcPr>
            <w:tcW w:w="1076" w:type="dxa"/>
            <w:shd w:val="clear" w:color="auto" w:fill="F0F4FF"/>
          </w:tcPr>
          <w:p w14:paraId="430A499A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深度定义</w:t>
            </w:r>
          </w:p>
        </w:tc>
        <w:tc>
          <w:tcPr>
            <w:tcW w:w="2693" w:type="dxa"/>
            <w:shd w:val="clear" w:color="auto" w:fill="F0F4FF"/>
          </w:tcPr>
          <w:p w14:paraId="7CB67E8B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陈述+假设+3个月方案</w:t>
            </w:r>
          </w:p>
        </w:tc>
        <w:tc>
          <w:tcPr>
            <w:tcW w:w="4751" w:type="dxa"/>
            <w:shd w:val="clear" w:color="auto" w:fill="F0F4FF"/>
          </w:tcPr>
          <w:p w14:paraId="0021A664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模板：共同数学结构+文献验证结果+研究问题+探索方案+正负向信号</w:t>
            </w:r>
          </w:p>
        </w:tc>
      </w:tr>
      <w:tr w:rsidR="00D9480E" w:rsidRPr="00702AB2" w14:paraId="421315A9" w14:textId="77777777" w:rsidTr="00BD5AFC">
        <w:tc>
          <w:tcPr>
            <w:tcW w:w="864" w:type="dxa"/>
            <w:shd w:val="clear" w:color="auto" w:fill="FFFFFF"/>
          </w:tcPr>
          <w:p w14:paraId="5CE5913B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阶段4</w:t>
            </w:r>
          </w:p>
        </w:tc>
        <w:tc>
          <w:tcPr>
            <w:tcW w:w="1076" w:type="dxa"/>
            <w:shd w:val="clear" w:color="auto" w:fill="FFFFFF"/>
          </w:tcPr>
          <w:p w14:paraId="6E017101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归档验证</w:t>
            </w:r>
          </w:p>
        </w:tc>
        <w:tc>
          <w:tcPr>
            <w:tcW w:w="2693" w:type="dxa"/>
            <w:shd w:val="clear" w:color="auto" w:fill="FFFFFF"/>
          </w:tcPr>
          <w:p w14:paraId="485914C5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日志记录+报告生成</w:t>
            </w:r>
          </w:p>
        </w:tc>
        <w:tc>
          <w:tcPr>
            <w:tcW w:w="4751" w:type="dxa"/>
            <w:shd w:val="clear" w:color="auto" w:fill="FFFFFF"/>
          </w:tcPr>
          <w:p w14:paraId="1C7EA881" w14:textId="77777777" w:rsidR="00D9480E" w:rsidRPr="00702AB2" w:rsidRDefault="00000000" w:rsidP="00BD5AFC">
            <w:pPr>
              <w:jc w:val="center"/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日志字段：配对ID|策略|关键词|文献数|打分|结论|时间戳</w:t>
            </w:r>
          </w:p>
        </w:tc>
      </w:tr>
    </w:tbl>
    <w:p w14:paraId="434CFA6B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t>六、初步探索结果（三个已验证发现）</w:t>
      </w:r>
    </w:p>
    <w:p w14:paraId="7B2FC3B1" w14:textId="77777777" w:rsidR="00D9480E" w:rsidRPr="00702AB2" w:rsidRDefault="00000000">
      <w:pPr>
        <w:spacing w:before="20" w:after="40"/>
        <w:rPr>
          <w:rFonts w:ascii="宋体" w:eastAsia="宋体" w:hAnsi="宋体"/>
        </w:rPr>
      </w:pPr>
      <w:proofErr w:type="spellStart"/>
      <w:r w:rsidRPr="00702AB2">
        <w:rPr>
          <w:rFonts w:ascii="宋体" w:eastAsia="宋体" w:hAnsi="宋体"/>
          <w:color w:val="151515"/>
          <w:sz w:val="19"/>
        </w:rPr>
        <w:t>以下三个案例均通过mmx</w:t>
      </w:r>
      <w:proofErr w:type="spellEnd"/>
      <w:r w:rsidRPr="00702AB2">
        <w:rPr>
          <w:rFonts w:ascii="宋体" w:eastAsia="宋体" w:hAnsi="宋体"/>
          <w:color w:val="151515"/>
          <w:sz w:val="19"/>
        </w:rPr>
        <w:t xml:space="preserve"> search确认0篇直接研究，按三步公式计算评分。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7"/>
        <w:gridCol w:w="1945"/>
        <w:gridCol w:w="1946"/>
        <w:gridCol w:w="1980"/>
        <w:gridCol w:w="1944"/>
      </w:tblGrid>
      <w:tr w:rsidR="00D9480E" w:rsidRPr="00702AB2" w14:paraId="19A1ABEE" w14:textId="77777777" w:rsidTr="00BD5AFC">
        <w:trPr>
          <w:trHeight w:val="294"/>
        </w:trPr>
        <w:tc>
          <w:tcPr>
            <w:tcW w:w="1949" w:type="dxa"/>
            <w:shd w:val="clear" w:color="auto" w:fill="1A3A8C"/>
          </w:tcPr>
          <w:p w14:paraId="727361EC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发现</w:t>
            </w:r>
            <w:proofErr w:type="spellEnd"/>
          </w:p>
        </w:tc>
        <w:tc>
          <w:tcPr>
            <w:tcW w:w="1949" w:type="dxa"/>
            <w:shd w:val="clear" w:color="auto" w:fill="1A3A8C"/>
          </w:tcPr>
          <w:p w14:paraId="4F80880E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评分</w:t>
            </w:r>
          </w:p>
        </w:tc>
        <w:tc>
          <w:tcPr>
            <w:tcW w:w="1949" w:type="dxa"/>
            <w:shd w:val="clear" w:color="auto" w:fill="1A3A8C"/>
          </w:tcPr>
          <w:p w14:paraId="10F05B87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共通数学结构</w:t>
            </w:r>
          </w:p>
        </w:tc>
        <w:tc>
          <w:tcPr>
            <w:tcW w:w="1949" w:type="dxa"/>
            <w:shd w:val="clear" w:color="auto" w:fill="1A3A8C"/>
          </w:tcPr>
          <w:p w14:paraId="6FF406BB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研究问题</w:t>
            </w:r>
          </w:p>
        </w:tc>
        <w:tc>
          <w:tcPr>
            <w:tcW w:w="1949" w:type="dxa"/>
            <w:shd w:val="clear" w:color="auto" w:fill="1A3A8C"/>
          </w:tcPr>
          <w:p w14:paraId="7FB33914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3个月方案</w:t>
            </w:r>
          </w:p>
        </w:tc>
      </w:tr>
      <w:tr w:rsidR="00D9480E" w:rsidRPr="00702AB2" w14:paraId="6ABFE4B9" w14:textId="77777777" w:rsidTr="00702AB2">
        <w:tc>
          <w:tcPr>
            <w:tcW w:w="2154" w:type="dxa"/>
            <w:shd w:val="clear" w:color="auto" w:fill="FFF8F0"/>
          </w:tcPr>
          <w:p w14:paraId="6A4D8015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发现1★9.2（主）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br/>
              <w:t>拓扑绝缘体表面态</w:t>
            </w:r>
            <w:r w:rsidRPr="00BD5AFC">
              <w:rPr>
                <w:rFonts w:ascii="Times New Roman" w:eastAsia="宋体" w:hAnsi="Times New Roman" w:cs="Times New Roman"/>
                <w:sz w:val="18"/>
                <w:szCs w:val="28"/>
                <w:lang w:eastAsia="zh-CN"/>
              </w:rPr>
              <w:t>↔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神经轴突动作电位</w:t>
            </w:r>
          </w:p>
        </w:tc>
        <w:tc>
          <w:tcPr>
            <w:tcW w:w="567" w:type="dxa"/>
            <w:shd w:val="clear" w:color="auto" w:fill="FFF8F0"/>
          </w:tcPr>
          <w:p w14:paraId="3A378F6E" w14:textId="77777777" w:rsidR="00D9480E" w:rsidRPr="00BD5AFC" w:rsidRDefault="00000000">
            <w:pPr>
              <w:rPr>
                <w:rFonts w:ascii="宋体" w:eastAsia="宋体" w:hAnsi="宋体"/>
                <w:sz w:val="16"/>
                <w:szCs w:val="24"/>
              </w:rPr>
            </w:pPr>
            <w:proofErr w:type="spellStart"/>
            <w:r w:rsidRPr="00BD5AFC">
              <w:rPr>
                <w:rFonts w:ascii="宋体" w:eastAsia="宋体" w:hAnsi="宋体"/>
                <w:sz w:val="16"/>
                <w:szCs w:val="24"/>
              </w:rPr>
              <w:t>公式</w:t>
            </w:r>
            <w:proofErr w:type="spellEnd"/>
            <w:r w:rsidRPr="00BD5AFC">
              <w:rPr>
                <w:rFonts w:ascii="宋体" w:eastAsia="宋体" w:hAnsi="宋体"/>
                <w:sz w:val="16"/>
                <w:szCs w:val="24"/>
              </w:rPr>
              <w:t>: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10×0.4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+10×0.3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+9×0.2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+8×0.1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=9.6→9.2</w:t>
            </w:r>
          </w:p>
        </w:tc>
        <w:tc>
          <w:tcPr>
            <w:tcW w:w="1474" w:type="dxa"/>
            <w:shd w:val="clear" w:color="auto" w:fill="FFF8F0"/>
          </w:tcPr>
          <w:p w14:paraId="008634B9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边界/界面单向传输（拓扑保护）</w:t>
            </w:r>
          </w:p>
        </w:tc>
        <w:tc>
          <w:tcPr>
            <w:tcW w:w="1984" w:type="dxa"/>
            <w:shd w:val="clear" w:color="auto" w:fill="FFF8F0"/>
          </w:tcPr>
          <w:p w14:paraId="37A154CE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Dirac方程能否迁移到神经轴突模型，设计拓扑保护型神经形态芯片？</w:t>
            </w:r>
          </w:p>
        </w:tc>
        <w:tc>
          <w:tcPr>
            <w:tcW w:w="907" w:type="dxa"/>
            <w:shd w:val="clear" w:color="auto" w:fill="FFF8F0"/>
          </w:tcPr>
          <w:p w14:paraId="433F3422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电缆方程→拓扑边缘态→简化验证→芯片设计</w:t>
            </w:r>
          </w:p>
        </w:tc>
      </w:tr>
      <w:tr w:rsidR="00D9480E" w:rsidRPr="00702AB2" w14:paraId="0FC56100" w14:textId="77777777" w:rsidTr="00702AB2">
        <w:tc>
          <w:tcPr>
            <w:tcW w:w="2154" w:type="dxa"/>
            <w:shd w:val="clear" w:color="auto" w:fill="FFFCF5"/>
          </w:tcPr>
          <w:p w14:paraId="5EB68E62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发现2★8.8（辅助）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br/>
              <w:t>复杂网络同步理论</w:t>
            </w:r>
            <w:r w:rsidRPr="00BD5AFC">
              <w:rPr>
                <w:rFonts w:ascii="Times New Roman" w:eastAsia="宋体" w:hAnsi="Times New Roman" w:cs="Times New Roman"/>
                <w:sz w:val="18"/>
                <w:szCs w:val="28"/>
                <w:lang w:eastAsia="zh-CN"/>
              </w:rPr>
              <w:t>↔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疫苗最优分配</w:t>
            </w:r>
          </w:p>
        </w:tc>
        <w:tc>
          <w:tcPr>
            <w:tcW w:w="567" w:type="dxa"/>
            <w:shd w:val="clear" w:color="auto" w:fill="FFFCF5"/>
          </w:tcPr>
          <w:p w14:paraId="1C812523" w14:textId="77777777" w:rsidR="00D9480E" w:rsidRPr="00BD5AFC" w:rsidRDefault="00000000">
            <w:pPr>
              <w:rPr>
                <w:rFonts w:ascii="宋体" w:eastAsia="宋体" w:hAnsi="宋体"/>
                <w:sz w:val="16"/>
                <w:szCs w:val="24"/>
              </w:rPr>
            </w:pPr>
            <w:proofErr w:type="spellStart"/>
            <w:r w:rsidRPr="00BD5AFC">
              <w:rPr>
                <w:rFonts w:ascii="宋体" w:eastAsia="宋体" w:hAnsi="宋体"/>
                <w:sz w:val="16"/>
                <w:szCs w:val="24"/>
              </w:rPr>
              <w:t>公式</w:t>
            </w:r>
            <w:proofErr w:type="spellEnd"/>
            <w:r w:rsidRPr="00BD5AFC">
              <w:rPr>
                <w:rFonts w:ascii="宋体" w:eastAsia="宋体" w:hAnsi="宋体"/>
                <w:sz w:val="16"/>
                <w:szCs w:val="24"/>
              </w:rPr>
              <w:t>: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10×0.4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+9×0.3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+8×0.2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+8×0.1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=9.0→8.8</w:t>
            </w:r>
          </w:p>
        </w:tc>
        <w:tc>
          <w:tcPr>
            <w:tcW w:w="1474" w:type="dxa"/>
            <w:shd w:val="clear" w:color="auto" w:fill="FFFCF5"/>
          </w:tcPr>
          <w:p w14:paraId="217A79E5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</w:rPr>
            </w:pPr>
            <w:r w:rsidRPr="00BD5AFC">
              <w:rPr>
                <w:rFonts w:ascii="宋体" w:eastAsia="宋体" w:hAnsi="宋体"/>
                <w:sz w:val="18"/>
                <w:szCs w:val="28"/>
              </w:rPr>
              <w:t>网络上优化干预使全局达期望分布（Kuramoto同步模型）</w:t>
            </w:r>
          </w:p>
        </w:tc>
        <w:tc>
          <w:tcPr>
            <w:tcW w:w="1984" w:type="dxa"/>
            <w:shd w:val="clear" w:color="auto" w:fill="FFFCF5"/>
          </w:tcPr>
          <w:p w14:paraId="72A31949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</w:rPr>
            </w:pPr>
            <w:r w:rsidRPr="00BD5AFC">
              <w:rPr>
                <w:rFonts w:ascii="宋体" w:eastAsia="宋体" w:hAnsi="宋体"/>
                <w:sz w:val="18"/>
                <w:szCs w:val="28"/>
              </w:rPr>
              <w:t>Kuramoto模型能否优化疫苗分配节点，最大化抑制疾病同步传播？</w:t>
            </w:r>
          </w:p>
        </w:tc>
        <w:tc>
          <w:tcPr>
            <w:tcW w:w="907" w:type="dxa"/>
            <w:shd w:val="clear" w:color="auto" w:fill="FFFCF5"/>
          </w:tcPr>
          <w:p w14:paraId="760DF037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耦合振子模型→疫苗效果建模→最优节点分析→流行病验证</w:t>
            </w:r>
          </w:p>
        </w:tc>
      </w:tr>
      <w:tr w:rsidR="00D9480E" w:rsidRPr="00702AB2" w14:paraId="7C2E228E" w14:textId="77777777" w:rsidTr="00702AB2">
        <w:tc>
          <w:tcPr>
            <w:tcW w:w="2154" w:type="dxa"/>
            <w:shd w:val="clear" w:color="auto" w:fill="FFF8F0"/>
          </w:tcPr>
          <w:p w14:paraId="2226E996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发现3★8.0（验证）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br/>
              <w:t>素数定理</w:t>
            </w:r>
            <w:r w:rsidRPr="00BD5AFC">
              <w:rPr>
                <w:rFonts w:ascii="Times New Roman" w:eastAsia="宋体" w:hAnsi="Times New Roman" w:cs="Times New Roman"/>
                <w:sz w:val="18"/>
                <w:szCs w:val="28"/>
                <w:lang w:eastAsia="zh-CN"/>
              </w:rPr>
              <w:t>↔</w:t>
            </w: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金融市场订单簿</w:t>
            </w:r>
          </w:p>
        </w:tc>
        <w:tc>
          <w:tcPr>
            <w:tcW w:w="567" w:type="dxa"/>
            <w:shd w:val="clear" w:color="auto" w:fill="FFF8F0"/>
          </w:tcPr>
          <w:p w14:paraId="49DBD5E4" w14:textId="77777777" w:rsidR="00D9480E" w:rsidRPr="00BD5AFC" w:rsidRDefault="00000000">
            <w:pPr>
              <w:rPr>
                <w:rFonts w:ascii="宋体" w:eastAsia="宋体" w:hAnsi="宋体"/>
                <w:sz w:val="16"/>
                <w:szCs w:val="24"/>
              </w:rPr>
            </w:pPr>
            <w:proofErr w:type="spellStart"/>
            <w:r w:rsidRPr="00BD5AFC">
              <w:rPr>
                <w:rFonts w:ascii="宋体" w:eastAsia="宋体" w:hAnsi="宋体"/>
                <w:sz w:val="16"/>
                <w:szCs w:val="24"/>
              </w:rPr>
              <w:t>公式</w:t>
            </w:r>
            <w:proofErr w:type="spellEnd"/>
            <w:r w:rsidRPr="00BD5AFC">
              <w:rPr>
                <w:rFonts w:ascii="宋体" w:eastAsia="宋体" w:hAnsi="宋体"/>
                <w:sz w:val="16"/>
                <w:szCs w:val="24"/>
              </w:rPr>
              <w:t>: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10×0.4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+7×0.3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+7×0.2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+8×0.1</w:t>
            </w:r>
            <w:r w:rsidRPr="00BD5AFC">
              <w:rPr>
                <w:rFonts w:ascii="宋体" w:eastAsia="宋体" w:hAnsi="宋体"/>
                <w:sz w:val="16"/>
                <w:szCs w:val="24"/>
              </w:rPr>
              <w:br/>
              <w:t>=8.5→8.0</w:t>
            </w:r>
          </w:p>
        </w:tc>
        <w:tc>
          <w:tcPr>
            <w:tcW w:w="1474" w:type="dxa"/>
            <w:shd w:val="clear" w:color="auto" w:fill="FFF8F0"/>
          </w:tcPr>
          <w:p w14:paraId="11A960BA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随机性中涌现确定性规律（局部随机+整体幂律）</w:t>
            </w:r>
          </w:p>
        </w:tc>
        <w:tc>
          <w:tcPr>
            <w:tcW w:w="1984" w:type="dxa"/>
            <w:shd w:val="clear" w:color="auto" w:fill="FFF8F0"/>
          </w:tcPr>
          <w:p w14:paraId="29F06B55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解析数论工具（梅林变换）能否建模订单簿价格档位分布？</w:t>
            </w:r>
          </w:p>
        </w:tc>
        <w:tc>
          <w:tcPr>
            <w:tcW w:w="907" w:type="dxa"/>
            <w:shd w:val="clear" w:color="auto" w:fill="FFF8F0"/>
          </w:tcPr>
          <w:p w14:paraId="0752525B" w14:textId="77777777" w:rsidR="00D9480E" w:rsidRPr="00BD5AFC" w:rsidRDefault="00000000">
            <w:pPr>
              <w:rPr>
                <w:rFonts w:ascii="宋体" w:eastAsia="宋体" w:hAnsi="宋体"/>
                <w:sz w:val="18"/>
                <w:szCs w:val="28"/>
                <w:lang w:eastAsia="zh-CN"/>
              </w:rPr>
            </w:pPr>
            <w:r w:rsidRPr="00BD5AFC">
              <w:rPr>
                <w:rFonts w:ascii="宋体" w:eastAsia="宋体" w:hAnsi="宋体"/>
                <w:sz w:val="18"/>
                <w:szCs w:val="28"/>
                <w:lang w:eastAsia="zh-CN"/>
              </w:rPr>
              <w:t>Level2数据→统计分布→数论建模→回测验证</w:t>
            </w:r>
          </w:p>
        </w:tc>
      </w:tr>
    </w:tbl>
    <w:p w14:paraId="78B5688F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发现信号：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正向=共同数学结构在特定参数区间成立；负向=两类模型数学结构不可迁移（同等科研价值）。</w:t>
      </w:r>
    </w:p>
    <w:p w14:paraId="62793B9F" w14:textId="77777777" w:rsidR="00D9480E" w:rsidRPr="00702AB2" w:rsidRDefault="00000000">
      <w:pPr>
        <w:spacing w:before="20" w:after="4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sz w:val="19"/>
          <w:lang w:eastAsia="zh-CN"/>
        </w:rPr>
        <w:t>无效配对过滤：</w:t>
      </w:r>
      <w:r w:rsidRPr="00702AB2">
        <w:rPr>
          <w:rFonts w:ascii="宋体" w:eastAsia="宋体" w:hAnsi="宋体"/>
          <w:color w:val="151515"/>
          <w:sz w:val="19"/>
          <w:lang w:eastAsia="zh-CN"/>
        </w:rPr>
        <w:t>候选生成后，通过语义相似度阈值（≥0.3）+ 共现检验筛除无理论交集的垃圾配对。</w:t>
      </w:r>
    </w:p>
    <w:p w14:paraId="5FF11E66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  <w:lang w:eastAsia="zh-CN"/>
        </w:rPr>
      </w:pPr>
      <w:r w:rsidRPr="00702AB2">
        <w:rPr>
          <w:rFonts w:ascii="宋体" w:eastAsia="宋体" w:hAnsi="宋体"/>
          <w:b/>
          <w:color w:val="1A3A8C"/>
          <w:sz w:val="23"/>
          <w:lang w:eastAsia="zh-CN"/>
        </w:rPr>
        <w:lastRenderedPageBreak/>
        <w:t>七、自检清单（PDF第36页要求）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6"/>
        <w:gridCol w:w="567"/>
        <w:gridCol w:w="7444"/>
      </w:tblGrid>
      <w:tr w:rsidR="00D9480E" w:rsidRPr="00702AB2" w14:paraId="6602CF47" w14:textId="77777777" w:rsidTr="00831AE6">
        <w:trPr>
          <w:trHeight w:val="264"/>
        </w:trPr>
        <w:tc>
          <w:tcPr>
            <w:tcW w:w="1916" w:type="dxa"/>
            <w:shd w:val="clear" w:color="auto" w:fill="1A3A8C"/>
          </w:tcPr>
          <w:p w14:paraId="40280E83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PDF要求</w:t>
            </w:r>
            <w:proofErr w:type="spellEnd"/>
          </w:p>
        </w:tc>
        <w:tc>
          <w:tcPr>
            <w:tcW w:w="567" w:type="dxa"/>
            <w:shd w:val="clear" w:color="auto" w:fill="1A3A8C"/>
          </w:tcPr>
          <w:p w14:paraId="5BC1A12A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状态</w:t>
            </w:r>
          </w:p>
        </w:tc>
        <w:tc>
          <w:tcPr>
            <w:tcW w:w="7444" w:type="dxa"/>
            <w:shd w:val="clear" w:color="auto" w:fill="1A3A8C"/>
          </w:tcPr>
          <w:p w14:paraId="2E509F7A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佐证说明</w:t>
            </w:r>
          </w:p>
        </w:tc>
      </w:tr>
      <w:tr w:rsidR="00D9480E" w:rsidRPr="00702AB2" w14:paraId="150F3C6D" w14:textId="77777777" w:rsidTr="00831AE6">
        <w:tc>
          <w:tcPr>
            <w:tcW w:w="1916" w:type="dxa"/>
            <w:shd w:val="clear" w:color="auto" w:fill="F0FFF0"/>
          </w:tcPr>
          <w:p w14:paraId="14D6CD55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问题真实且切片得当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0F8FF6FF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21034232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跨学科空白问题客观存在；切片为知识网络图探索，边界清晰</w:t>
            </w:r>
          </w:p>
        </w:tc>
      </w:tr>
      <w:tr w:rsidR="00D9480E" w:rsidRPr="00702AB2" w14:paraId="5F825E3E" w14:textId="77777777" w:rsidTr="00831AE6">
        <w:tc>
          <w:tcPr>
            <w:tcW w:w="1916" w:type="dxa"/>
            <w:shd w:val="clear" w:color="auto" w:fill="F0FFF0"/>
          </w:tcPr>
          <w:p w14:paraId="048DE749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环境抓住问题本质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52EE8C26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2483633A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跨学科因果知识图建模，脱离纯文本检索浅层模式</w:t>
            </w:r>
          </w:p>
        </w:tc>
      </w:tr>
      <w:tr w:rsidR="00D9480E" w:rsidRPr="00702AB2" w14:paraId="52B4A947" w14:textId="77777777" w:rsidTr="00831AE6">
        <w:tc>
          <w:tcPr>
            <w:tcW w:w="1916" w:type="dxa"/>
            <w:shd w:val="clear" w:color="auto" w:fill="F0FFF0"/>
          </w:tcPr>
          <w:p w14:paraId="276656E1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固定</w:t>
            </w:r>
            <w:proofErr w:type="spellEnd"/>
            <w:r w:rsidRPr="00702AB2">
              <w:rPr>
                <w:rFonts w:ascii="宋体" w:eastAsia="宋体" w:hAnsi="宋体"/>
                <w:sz w:val="16"/>
              </w:rPr>
              <w:t>/</w:t>
            </w:r>
            <w:proofErr w:type="spellStart"/>
            <w:r w:rsidRPr="00702AB2">
              <w:rPr>
                <w:rFonts w:ascii="宋体" w:eastAsia="宋体" w:hAnsi="宋体"/>
                <w:sz w:val="16"/>
              </w:rPr>
              <w:t>可探索部分清晰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1C1FADDD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065DACA3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固定=节点库+算法+文献库；可探索=配对策略+四维打分+Top20%截取</w:t>
            </w:r>
          </w:p>
        </w:tc>
      </w:tr>
      <w:tr w:rsidR="00D9480E" w:rsidRPr="00702AB2" w14:paraId="3103A811" w14:textId="77777777" w:rsidTr="00831AE6">
        <w:tc>
          <w:tcPr>
            <w:tcW w:w="1916" w:type="dxa"/>
            <w:shd w:val="clear" w:color="auto" w:fill="F0FFF0"/>
          </w:tcPr>
          <w:p w14:paraId="77CEEE3E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发现信号提前定义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5896BE7A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2A163533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四级阈值绑定打分模型：强(9-10)→0篇，中(6-8.9)→少量无框架，弱(3-5.9)→仅关键词，无(0-2.9)→大量已有</w:t>
            </w:r>
          </w:p>
        </w:tc>
      </w:tr>
      <w:tr w:rsidR="00D9480E" w:rsidRPr="00702AB2" w14:paraId="03C2786D" w14:textId="77777777" w:rsidTr="00831AE6">
        <w:tc>
          <w:tcPr>
            <w:tcW w:w="1916" w:type="dxa"/>
            <w:shd w:val="clear" w:color="auto" w:fill="F0FFF0"/>
          </w:tcPr>
          <w:p w14:paraId="7453530A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最小参照系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3BA58FAF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5985F986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三组对照+显著性判定p&lt;0.05+负结果同等价值+推理权重说明</w:t>
            </w:r>
          </w:p>
        </w:tc>
      </w:tr>
      <w:tr w:rsidR="00D9480E" w:rsidRPr="00702AB2" w14:paraId="4C7CC93B" w14:textId="77777777" w:rsidTr="00831AE6">
        <w:tc>
          <w:tcPr>
            <w:tcW w:w="1916" w:type="dxa"/>
            <w:shd w:val="clear" w:color="auto" w:fill="F0FFF0"/>
          </w:tcPr>
          <w:p w14:paraId="5692B2E8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可检查且可延续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54E648CB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21837DC6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日志字段标准化（配对ID|策略|关键词|文献数|打分|结论|时间戳），后续可迭代</w:t>
            </w:r>
          </w:p>
        </w:tc>
      </w:tr>
      <w:tr w:rsidR="00D9480E" w:rsidRPr="00702AB2" w14:paraId="10BF04AB" w14:textId="77777777" w:rsidTr="00831AE6">
        <w:tc>
          <w:tcPr>
            <w:tcW w:w="1916" w:type="dxa"/>
            <w:shd w:val="clear" w:color="auto" w:fill="F0FFF0"/>
          </w:tcPr>
          <w:p w14:paraId="6A40AE07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去掉AI问题仍成立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4E613B54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032DD7DE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跨学科知识空白本身客观存在；AI仅作自动化挖掘工具；无AI专家也可人工挖掘，问题本体独立成立</w:t>
            </w:r>
          </w:p>
        </w:tc>
      </w:tr>
      <w:tr w:rsidR="00D9480E" w:rsidRPr="00702AB2" w14:paraId="60336A0A" w14:textId="77777777" w:rsidTr="00831AE6">
        <w:trPr>
          <w:trHeight w:val="536"/>
        </w:trPr>
        <w:tc>
          <w:tcPr>
            <w:tcW w:w="1916" w:type="dxa"/>
            <w:shd w:val="clear" w:color="auto" w:fill="F0FFF0"/>
          </w:tcPr>
          <w:p w14:paraId="0B22BD43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知识库迭代计划</w:t>
            </w:r>
            <w:proofErr w:type="spellEnd"/>
          </w:p>
        </w:tc>
        <w:tc>
          <w:tcPr>
            <w:tcW w:w="567" w:type="dxa"/>
            <w:shd w:val="clear" w:color="auto" w:fill="F0FFF0"/>
          </w:tcPr>
          <w:p w14:paraId="4EC3731A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Segoe UI Emoji" w:eastAsia="宋体" w:hAnsi="Segoe UI Emoji" w:cs="Segoe UI Emoji"/>
                <w:sz w:val="16"/>
              </w:rPr>
              <w:t>✅</w:t>
            </w:r>
          </w:p>
        </w:tc>
        <w:tc>
          <w:tcPr>
            <w:tcW w:w="7444" w:type="dxa"/>
            <w:shd w:val="clear" w:color="auto" w:fill="F0FFF0"/>
          </w:tcPr>
          <w:p w14:paraId="3B239C64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每日</w:t>
            </w:r>
            <w:proofErr w:type="spellStart"/>
            <w:r w:rsidRPr="00702AB2">
              <w:rPr>
                <w:rFonts w:ascii="宋体" w:eastAsia="宋体" w:hAnsi="宋体"/>
                <w:sz w:val="16"/>
                <w:lang w:eastAsia="zh-CN"/>
              </w:rPr>
              <w:t>arXiv</w:t>
            </w:r>
            <w:proofErr w:type="spellEnd"/>
            <w:r w:rsidRPr="00702AB2">
              <w:rPr>
                <w:rFonts w:ascii="宋体" w:eastAsia="宋体" w:hAnsi="宋体"/>
                <w:sz w:val="16"/>
                <w:lang w:eastAsia="zh-CN"/>
              </w:rPr>
              <w:t>抓取(+200节点/天)；47,000+(200×18)=50,600（8.16→9.3共18天）；每节点自动更新因果链</w:t>
            </w:r>
          </w:p>
        </w:tc>
      </w:tr>
    </w:tbl>
    <w:p w14:paraId="25E34ED8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</w:rPr>
      </w:pPr>
      <w:proofErr w:type="spellStart"/>
      <w:r w:rsidRPr="00702AB2">
        <w:rPr>
          <w:rFonts w:ascii="宋体" w:eastAsia="宋体" w:hAnsi="宋体"/>
          <w:b/>
          <w:color w:val="1A3A8C"/>
          <w:sz w:val="23"/>
        </w:rPr>
        <w:t>八、提交物计划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1560"/>
        <w:gridCol w:w="7160"/>
      </w:tblGrid>
      <w:tr w:rsidR="00D9480E" w:rsidRPr="00702AB2" w14:paraId="7EDAFCB5" w14:textId="77777777" w:rsidTr="00702AB2">
        <w:tc>
          <w:tcPr>
            <w:tcW w:w="1242" w:type="dxa"/>
            <w:shd w:val="clear" w:color="auto" w:fill="1A3A8C"/>
          </w:tcPr>
          <w:p w14:paraId="1C547D27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  <w:proofErr w:type="spellEnd"/>
          </w:p>
        </w:tc>
        <w:tc>
          <w:tcPr>
            <w:tcW w:w="1560" w:type="dxa"/>
            <w:shd w:val="clear" w:color="auto" w:fill="1A3A8C"/>
          </w:tcPr>
          <w:p w14:paraId="7051FBFC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截止</w:t>
            </w:r>
            <w:proofErr w:type="spellEnd"/>
          </w:p>
        </w:tc>
        <w:tc>
          <w:tcPr>
            <w:tcW w:w="7160" w:type="dxa"/>
            <w:shd w:val="clear" w:color="auto" w:fill="1A3A8C"/>
          </w:tcPr>
          <w:p w14:paraId="143CE2F1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提交物</w:t>
            </w:r>
            <w:proofErr w:type="spellEnd"/>
          </w:p>
        </w:tc>
      </w:tr>
      <w:tr w:rsidR="00D9480E" w:rsidRPr="00702AB2" w14:paraId="4AD15F47" w14:textId="77777777" w:rsidTr="00702AB2">
        <w:tc>
          <w:tcPr>
            <w:tcW w:w="1242" w:type="dxa"/>
            <w:shd w:val="clear" w:color="auto" w:fill="F0F4FF"/>
          </w:tcPr>
          <w:p w14:paraId="321D9EB2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初赛</w:t>
            </w:r>
            <w:proofErr w:type="spellEnd"/>
          </w:p>
        </w:tc>
        <w:tc>
          <w:tcPr>
            <w:tcW w:w="1560" w:type="dxa"/>
            <w:shd w:val="clear" w:color="auto" w:fill="F0F4FF"/>
          </w:tcPr>
          <w:p w14:paraId="355DDEB8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8/16</w:t>
            </w:r>
          </w:p>
        </w:tc>
        <w:tc>
          <w:tcPr>
            <w:tcW w:w="7160" w:type="dxa"/>
            <w:shd w:val="clear" w:color="auto" w:fill="F0F4FF"/>
          </w:tcPr>
          <w:p w14:paraId="6D35FA54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问题定义文档（≤4页）+ 三个已验证发现 + 自检清单完整填写</w:t>
            </w:r>
          </w:p>
        </w:tc>
      </w:tr>
      <w:tr w:rsidR="00D9480E" w:rsidRPr="00702AB2" w14:paraId="698F24A0" w14:textId="77777777" w:rsidTr="00702AB2">
        <w:tc>
          <w:tcPr>
            <w:tcW w:w="1242" w:type="dxa"/>
            <w:shd w:val="clear" w:color="auto" w:fill="FFFFFF"/>
          </w:tcPr>
          <w:p w14:paraId="5D40FCE2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复赛</w:t>
            </w:r>
            <w:proofErr w:type="spellEnd"/>
          </w:p>
        </w:tc>
        <w:tc>
          <w:tcPr>
            <w:tcW w:w="1560" w:type="dxa"/>
            <w:shd w:val="clear" w:color="auto" w:fill="FFFFFF"/>
          </w:tcPr>
          <w:p w14:paraId="21325EFE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9/3</w:t>
            </w:r>
          </w:p>
        </w:tc>
        <w:tc>
          <w:tcPr>
            <w:tcW w:w="7160" w:type="dxa"/>
            <w:shd w:val="clear" w:color="auto" w:fill="FFFFFF"/>
          </w:tcPr>
          <w:p w14:paraId="2472F78A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可运行探索环境 + 探索日志（≥10个新发现）+ 三组对照实验数据 + 部署文档</w:t>
            </w:r>
          </w:p>
        </w:tc>
      </w:tr>
      <w:tr w:rsidR="00D9480E" w:rsidRPr="00702AB2" w14:paraId="2967728B" w14:textId="77777777" w:rsidTr="00BD5AFC">
        <w:trPr>
          <w:trHeight w:val="230"/>
        </w:trPr>
        <w:tc>
          <w:tcPr>
            <w:tcW w:w="1242" w:type="dxa"/>
            <w:shd w:val="clear" w:color="auto" w:fill="F0F4FF"/>
          </w:tcPr>
          <w:p w14:paraId="337CF082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7"/>
              </w:rPr>
              <w:t>决赛</w:t>
            </w:r>
            <w:proofErr w:type="spellEnd"/>
          </w:p>
        </w:tc>
        <w:tc>
          <w:tcPr>
            <w:tcW w:w="1560" w:type="dxa"/>
            <w:shd w:val="clear" w:color="auto" w:fill="F0F4FF"/>
          </w:tcPr>
          <w:p w14:paraId="5B2371A8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7"/>
              </w:rPr>
              <w:t>9/22</w:t>
            </w:r>
          </w:p>
        </w:tc>
        <w:tc>
          <w:tcPr>
            <w:tcW w:w="7160" w:type="dxa"/>
            <w:shd w:val="clear" w:color="auto" w:fill="F0F4FF"/>
          </w:tcPr>
          <w:p w14:paraId="79CC3057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7"/>
                <w:lang w:eastAsia="zh-CN"/>
              </w:rPr>
              <w:t>发现报告（代码仓库+探索日志+正负向发现汇总）+ 答辩材料</w:t>
            </w:r>
          </w:p>
        </w:tc>
      </w:tr>
    </w:tbl>
    <w:p w14:paraId="60C9A3BF" w14:textId="77777777" w:rsidR="00D9480E" w:rsidRPr="00702AB2" w:rsidRDefault="00000000">
      <w:pPr>
        <w:pBdr>
          <w:bottom w:val="single" w:sz="6" w:space="1" w:color="8AAAD0"/>
        </w:pBdr>
        <w:spacing w:before="140" w:after="60"/>
        <w:rPr>
          <w:rFonts w:ascii="宋体" w:eastAsia="宋体" w:hAnsi="宋体"/>
        </w:rPr>
      </w:pPr>
      <w:proofErr w:type="spellStart"/>
      <w:r w:rsidRPr="00702AB2">
        <w:rPr>
          <w:rFonts w:ascii="宋体" w:eastAsia="宋体" w:hAnsi="宋体"/>
          <w:b/>
          <w:color w:val="1A3A8C"/>
          <w:sz w:val="21"/>
        </w:rPr>
        <w:t>附录：专业术语注释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53"/>
      </w:tblGrid>
      <w:tr w:rsidR="00D9480E" w:rsidRPr="00702AB2" w14:paraId="2987DEAB" w14:textId="77777777" w:rsidTr="00702AB2">
        <w:tc>
          <w:tcPr>
            <w:tcW w:w="1809" w:type="dxa"/>
            <w:shd w:val="clear" w:color="auto" w:fill="2E5E9E"/>
          </w:tcPr>
          <w:p w14:paraId="329BC4C2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术语</w:t>
            </w:r>
            <w:proofErr w:type="spellEnd"/>
          </w:p>
        </w:tc>
        <w:tc>
          <w:tcPr>
            <w:tcW w:w="8153" w:type="dxa"/>
            <w:shd w:val="clear" w:color="auto" w:fill="2E5E9E"/>
          </w:tcPr>
          <w:p w14:paraId="1CD81AC6" w14:textId="77777777" w:rsidR="00D9480E" w:rsidRPr="00702AB2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b/>
                <w:color w:val="FFFFFF"/>
                <w:sz w:val="17"/>
              </w:rPr>
              <w:t>极简释义</w:t>
            </w:r>
            <w:proofErr w:type="spellEnd"/>
          </w:p>
        </w:tc>
      </w:tr>
      <w:tr w:rsidR="00D9480E" w:rsidRPr="00702AB2" w14:paraId="01E90686" w14:textId="77777777" w:rsidTr="00702AB2">
        <w:tc>
          <w:tcPr>
            <w:tcW w:w="1809" w:type="dxa"/>
            <w:shd w:val="clear" w:color="auto" w:fill="F0F4FF"/>
          </w:tcPr>
          <w:p w14:paraId="5C761D90" w14:textId="77777777" w:rsidR="00D9480E" w:rsidRPr="00702AB2" w:rsidRDefault="00000000">
            <w:pPr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6"/>
              </w:rPr>
              <w:t>mmx search</w:t>
            </w:r>
          </w:p>
        </w:tc>
        <w:tc>
          <w:tcPr>
            <w:tcW w:w="8153" w:type="dxa"/>
            <w:shd w:val="clear" w:color="auto" w:fill="F0F4FF"/>
          </w:tcPr>
          <w:p w14:paraId="3A58F62E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  <w:lang w:eastAsia="zh-CN"/>
              </w:rPr>
              <w:t>MiniMax</w:t>
            </w:r>
            <w:proofErr w:type="spellEnd"/>
            <w:r w:rsidRPr="00702AB2">
              <w:rPr>
                <w:rFonts w:ascii="宋体" w:eastAsia="宋体" w:hAnsi="宋体"/>
                <w:sz w:val="16"/>
                <w:lang w:eastAsia="zh-CN"/>
              </w:rPr>
              <w:t>实时网络搜索工具，5-10秒返回结构化JSON结果</w:t>
            </w:r>
          </w:p>
        </w:tc>
      </w:tr>
      <w:tr w:rsidR="00D9480E" w:rsidRPr="00702AB2" w14:paraId="589BEDBE" w14:textId="77777777" w:rsidTr="00702AB2">
        <w:tc>
          <w:tcPr>
            <w:tcW w:w="1809" w:type="dxa"/>
            <w:shd w:val="clear" w:color="auto" w:fill="FFFFFF"/>
          </w:tcPr>
          <w:p w14:paraId="63AC04EA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Dirac方程</w:t>
            </w:r>
            <w:proofErr w:type="spellEnd"/>
          </w:p>
        </w:tc>
        <w:tc>
          <w:tcPr>
            <w:tcW w:w="8153" w:type="dxa"/>
            <w:shd w:val="clear" w:color="auto" w:fill="FFFFFF"/>
          </w:tcPr>
          <w:p w14:paraId="594574BA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描述相对论性电子的量子力学方程，拓扑绝缘体表面态的数学基础</w:t>
            </w:r>
          </w:p>
        </w:tc>
      </w:tr>
      <w:tr w:rsidR="00D9480E" w:rsidRPr="00702AB2" w14:paraId="0EB9E2EF" w14:textId="77777777" w:rsidTr="00702AB2">
        <w:tc>
          <w:tcPr>
            <w:tcW w:w="1809" w:type="dxa"/>
            <w:shd w:val="clear" w:color="auto" w:fill="F0F4FF"/>
          </w:tcPr>
          <w:p w14:paraId="70FC7A9F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Kuramoto模型</w:t>
            </w:r>
            <w:proofErr w:type="spellEnd"/>
          </w:p>
        </w:tc>
        <w:tc>
          <w:tcPr>
            <w:tcW w:w="8153" w:type="dxa"/>
            <w:shd w:val="clear" w:color="auto" w:fill="F0F4FF"/>
          </w:tcPr>
          <w:p w14:paraId="20F9157B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描述非线性振子同步现象的数学模型（物理/复杂系统）</w:t>
            </w:r>
          </w:p>
        </w:tc>
      </w:tr>
      <w:tr w:rsidR="00D9480E" w:rsidRPr="00702AB2" w14:paraId="7D75E95F" w14:textId="77777777" w:rsidTr="00702AB2">
        <w:tc>
          <w:tcPr>
            <w:tcW w:w="1809" w:type="dxa"/>
            <w:shd w:val="clear" w:color="auto" w:fill="FFFFFF"/>
          </w:tcPr>
          <w:p w14:paraId="0C4396BC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梅林变换</w:t>
            </w:r>
            <w:proofErr w:type="spellEnd"/>
          </w:p>
        </w:tc>
        <w:tc>
          <w:tcPr>
            <w:tcW w:w="8153" w:type="dxa"/>
            <w:shd w:val="clear" w:color="auto" w:fill="FFFFFF"/>
          </w:tcPr>
          <w:p w14:paraId="17FA6EB6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解析数论中处理幂级数的积分变换工具</w:t>
            </w:r>
          </w:p>
        </w:tc>
      </w:tr>
      <w:tr w:rsidR="00D9480E" w:rsidRPr="00702AB2" w14:paraId="77E45882" w14:textId="77777777" w:rsidTr="00702AB2">
        <w:tc>
          <w:tcPr>
            <w:tcW w:w="1809" w:type="dxa"/>
            <w:shd w:val="clear" w:color="auto" w:fill="FFFFFF"/>
          </w:tcPr>
          <w:p w14:paraId="4823A80E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拓扑绝缘体</w:t>
            </w:r>
            <w:proofErr w:type="spellEnd"/>
          </w:p>
        </w:tc>
        <w:tc>
          <w:tcPr>
            <w:tcW w:w="8153" w:type="dxa"/>
            <w:shd w:val="clear" w:color="auto" w:fill="FFFFFF"/>
          </w:tcPr>
          <w:p w14:paraId="1AF303C5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内部绝缘但表面导电的量子材料，其表面态受拓扑保护</w:t>
            </w:r>
          </w:p>
        </w:tc>
      </w:tr>
      <w:tr w:rsidR="00D9480E" w:rsidRPr="00702AB2" w14:paraId="7DEEAA98" w14:textId="77777777" w:rsidTr="00702AB2">
        <w:tc>
          <w:tcPr>
            <w:tcW w:w="1809" w:type="dxa"/>
            <w:shd w:val="clear" w:color="auto" w:fill="F0F4FF"/>
          </w:tcPr>
          <w:p w14:paraId="0E24590F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拓扑保护</w:t>
            </w:r>
            <w:proofErr w:type="spellEnd"/>
          </w:p>
        </w:tc>
        <w:tc>
          <w:tcPr>
            <w:tcW w:w="8153" w:type="dxa"/>
            <w:shd w:val="clear" w:color="auto" w:fill="F0F4FF"/>
          </w:tcPr>
          <w:p w14:paraId="2379423C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物理状态由数学拓扑不变量保护，不受微扰影响</w:t>
            </w:r>
          </w:p>
        </w:tc>
      </w:tr>
      <w:tr w:rsidR="00D9480E" w:rsidRPr="00702AB2" w14:paraId="16AB5204" w14:textId="77777777" w:rsidTr="00702AB2">
        <w:tc>
          <w:tcPr>
            <w:tcW w:w="1809" w:type="dxa"/>
            <w:shd w:val="clear" w:color="auto" w:fill="FFFFFF"/>
          </w:tcPr>
          <w:p w14:paraId="48138F44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耦合振子</w:t>
            </w:r>
            <w:proofErr w:type="spellEnd"/>
          </w:p>
        </w:tc>
        <w:tc>
          <w:tcPr>
            <w:tcW w:w="8153" w:type="dxa"/>
            <w:shd w:val="clear" w:color="auto" w:fill="FFFFFF"/>
          </w:tcPr>
          <w:p w14:paraId="316BFBE5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通过相互耦合产生同步行为的振荡器网络</w:t>
            </w:r>
          </w:p>
        </w:tc>
      </w:tr>
      <w:tr w:rsidR="00D9480E" w:rsidRPr="00702AB2" w14:paraId="598EB80F" w14:textId="77777777" w:rsidTr="00702AB2">
        <w:tc>
          <w:tcPr>
            <w:tcW w:w="1809" w:type="dxa"/>
            <w:shd w:val="clear" w:color="auto" w:fill="F0F4FF"/>
          </w:tcPr>
          <w:p w14:paraId="4576246A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arXiv</w:t>
            </w:r>
            <w:proofErr w:type="spellEnd"/>
          </w:p>
        </w:tc>
        <w:tc>
          <w:tcPr>
            <w:tcW w:w="8153" w:type="dxa"/>
            <w:shd w:val="clear" w:color="auto" w:fill="F0F4FF"/>
          </w:tcPr>
          <w:p w14:paraId="605FE2DA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美国洛斯阿拉莫斯国家实验室运营的免费预印本数据库（物理学/数学/计算机等）</w:t>
            </w:r>
          </w:p>
        </w:tc>
      </w:tr>
      <w:tr w:rsidR="00D9480E" w:rsidRPr="00702AB2" w14:paraId="50310280" w14:textId="77777777" w:rsidTr="00702AB2">
        <w:tc>
          <w:tcPr>
            <w:tcW w:w="1809" w:type="dxa"/>
            <w:shd w:val="clear" w:color="auto" w:fill="FFFFFF"/>
          </w:tcPr>
          <w:p w14:paraId="533802BF" w14:textId="77777777" w:rsidR="00D9480E" w:rsidRPr="00702AB2" w:rsidRDefault="00000000">
            <w:pPr>
              <w:rPr>
                <w:rFonts w:ascii="宋体" w:eastAsia="宋体" w:hAnsi="宋体"/>
              </w:rPr>
            </w:pPr>
            <w:proofErr w:type="spellStart"/>
            <w:r w:rsidRPr="00702AB2">
              <w:rPr>
                <w:rFonts w:ascii="宋体" w:eastAsia="宋体" w:hAnsi="宋体"/>
                <w:sz w:val="16"/>
              </w:rPr>
              <w:t>Sciverse</w:t>
            </w:r>
            <w:proofErr w:type="spellEnd"/>
          </w:p>
        </w:tc>
        <w:tc>
          <w:tcPr>
            <w:tcW w:w="8153" w:type="dxa"/>
            <w:shd w:val="clear" w:color="auto" w:fill="FFFFFF"/>
          </w:tcPr>
          <w:p w14:paraId="26CE376C" w14:textId="77777777" w:rsidR="00D9480E" w:rsidRPr="00702AB2" w:rsidRDefault="00000000">
            <w:pPr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6"/>
              </w:rPr>
              <w:t>Elsevier运营的学术文献搜索平台（含ScienceDirect等数据库）</w:t>
            </w:r>
          </w:p>
        </w:tc>
      </w:tr>
      <w:tr w:rsidR="00D9480E" w:rsidRPr="00702AB2" w14:paraId="2CB793B8" w14:textId="77777777" w:rsidTr="00702AB2">
        <w:tc>
          <w:tcPr>
            <w:tcW w:w="1809" w:type="dxa"/>
            <w:shd w:val="clear" w:color="auto" w:fill="F0F4FF"/>
          </w:tcPr>
          <w:p w14:paraId="0339C14B" w14:textId="77777777" w:rsidR="00D9480E" w:rsidRPr="00702AB2" w:rsidRDefault="00000000">
            <w:pPr>
              <w:rPr>
                <w:rFonts w:ascii="宋体" w:eastAsia="宋体" w:hAnsi="宋体"/>
              </w:rPr>
            </w:pPr>
            <w:r w:rsidRPr="00702AB2">
              <w:rPr>
                <w:rFonts w:ascii="宋体" w:eastAsia="宋体" w:hAnsi="宋体"/>
                <w:sz w:val="16"/>
              </w:rPr>
              <w:t>因果链</w:t>
            </w:r>
          </w:p>
        </w:tc>
        <w:tc>
          <w:tcPr>
            <w:tcW w:w="8153" w:type="dxa"/>
            <w:shd w:val="clear" w:color="auto" w:fill="F0F4FF"/>
          </w:tcPr>
          <w:p w14:paraId="59B91716" w14:textId="77777777" w:rsidR="00D9480E" w:rsidRPr="00702AB2" w:rsidRDefault="00000000">
            <w:pPr>
              <w:rPr>
                <w:rFonts w:ascii="宋体" w:eastAsia="宋体" w:hAnsi="宋体"/>
                <w:lang w:eastAsia="zh-CN"/>
              </w:rPr>
            </w:pPr>
            <w:r w:rsidRPr="00702AB2">
              <w:rPr>
                <w:rFonts w:ascii="宋体" w:eastAsia="宋体" w:hAnsi="宋体"/>
                <w:sz w:val="16"/>
                <w:lang w:eastAsia="zh-CN"/>
              </w:rPr>
              <w:t>知识网络中表示"X导致/影响Y"的语义连接关系</w:t>
            </w:r>
          </w:p>
        </w:tc>
      </w:tr>
    </w:tbl>
    <w:p w14:paraId="44B3A9DB" w14:textId="5C1D4CDD" w:rsidR="00D9480E" w:rsidRPr="00702AB2" w:rsidRDefault="00D9480E" w:rsidP="00831AE6">
      <w:pPr>
        <w:rPr>
          <w:rFonts w:ascii="宋体" w:eastAsia="宋体" w:hAnsi="宋体" w:hint="eastAsia"/>
          <w:lang w:eastAsia="zh-CN"/>
        </w:rPr>
      </w:pPr>
    </w:p>
    <w:sectPr w:rsidR="00D9480E" w:rsidRPr="00702AB2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1AFD6" w14:textId="77777777" w:rsidR="005D1C2B" w:rsidRDefault="005D1C2B" w:rsidP="00BD5AFC">
      <w:pPr>
        <w:spacing w:after="0" w:line="240" w:lineRule="auto"/>
      </w:pPr>
      <w:r>
        <w:separator/>
      </w:r>
    </w:p>
  </w:endnote>
  <w:endnote w:type="continuationSeparator" w:id="0">
    <w:p w14:paraId="759ABD21" w14:textId="77777777" w:rsidR="005D1C2B" w:rsidRDefault="005D1C2B" w:rsidP="00BD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7F49" w14:textId="77777777" w:rsidR="005D1C2B" w:rsidRDefault="005D1C2B" w:rsidP="00BD5AFC">
      <w:pPr>
        <w:spacing w:after="0" w:line="240" w:lineRule="auto"/>
      </w:pPr>
      <w:r>
        <w:separator/>
      </w:r>
    </w:p>
  </w:footnote>
  <w:footnote w:type="continuationSeparator" w:id="0">
    <w:p w14:paraId="4FF6E8F9" w14:textId="77777777" w:rsidR="005D1C2B" w:rsidRDefault="005D1C2B" w:rsidP="00BD5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704803">
    <w:abstractNumId w:val="8"/>
  </w:num>
  <w:num w:numId="2" w16cid:durableId="1760759756">
    <w:abstractNumId w:val="6"/>
  </w:num>
  <w:num w:numId="3" w16cid:durableId="1971324466">
    <w:abstractNumId w:val="5"/>
  </w:num>
  <w:num w:numId="4" w16cid:durableId="415909264">
    <w:abstractNumId w:val="4"/>
  </w:num>
  <w:num w:numId="5" w16cid:durableId="947156288">
    <w:abstractNumId w:val="7"/>
  </w:num>
  <w:num w:numId="6" w16cid:durableId="821235349">
    <w:abstractNumId w:val="3"/>
  </w:num>
  <w:num w:numId="7" w16cid:durableId="1320622531">
    <w:abstractNumId w:val="2"/>
  </w:num>
  <w:num w:numId="8" w16cid:durableId="866867519">
    <w:abstractNumId w:val="1"/>
  </w:num>
  <w:num w:numId="9" w16cid:durableId="943462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89C"/>
    <w:rsid w:val="005D1C2B"/>
    <w:rsid w:val="00702AB2"/>
    <w:rsid w:val="007C2F31"/>
    <w:rsid w:val="00831AE6"/>
    <w:rsid w:val="00AA1D8D"/>
    <w:rsid w:val="00B47730"/>
    <w:rsid w:val="00BD5AFC"/>
    <w:rsid w:val="00C74C8D"/>
    <w:rsid w:val="00CB0664"/>
    <w:rsid w:val="00D94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2EE09F"/>
  <w14:defaultImageDpi w14:val="300"/>
  <w15:docId w15:val="{4F8EF7CD-A941-4739-86EA-5A1DB48A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3</Pages>
  <Words>1600</Words>
  <Characters>1922</Characters>
  <Application>Microsoft Office Word</Application>
  <DocSecurity>0</DocSecurity>
  <Lines>137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 Q</cp:lastModifiedBy>
  <cp:revision>5</cp:revision>
  <dcterms:created xsi:type="dcterms:W3CDTF">2013-12-23T23:15:00Z</dcterms:created>
  <dcterms:modified xsi:type="dcterms:W3CDTF">2026-07-25T00:45:00Z</dcterms:modified>
  <cp:category/>
</cp:coreProperties>
</file>