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7BD" w:rsidRPr="00EE17BD" w:rsidRDefault="00EE17BD" w:rsidP="00EE1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E17BD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7"/>
          <w:szCs w:val="27"/>
        </w:rPr>
        <w:t>tích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7"/>
          <w:szCs w:val="27"/>
        </w:rPr>
        <w:t>Lựa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</w:p>
    <w:p w:rsidR="00EE17BD" w:rsidRPr="00EE17BD" w:rsidRDefault="00EE17BD" w:rsidP="00EE1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E17BD" w:rsidRPr="00EE17BD" w:rsidRDefault="00EE17BD" w:rsidP="00EE17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Sync API (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API sang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HTTP.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E17BD" w:rsidRPr="00EE17BD" w:rsidRDefault="00EE17BD" w:rsidP="00EE17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Webhook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Queue (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Bất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VietQR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RikkeiLogistics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, tin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Message Queue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sz w:val="24"/>
          <w:szCs w:val="24"/>
        </w:rPr>
        <w:t>dần</w:t>
      </w:r>
      <w:proofErr w:type="spellEnd"/>
      <w:r w:rsidRPr="00EE17B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E17BD" w:rsidRDefault="00EE17BD" w:rsidP="00EE1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Trade-off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17BD" w:rsidTr="00EE17BD">
        <w:tc>
          <w:tcPr>
            <w:tcW w:w="3116" w:type="dxa"/>
          </w:tcPr>
          <w:p w:rsidR="00EE17BD" w:rsidRPr="00EE17BD" w:rsidRDefault="00EE17BD" w:rsidP="00EE1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7BD">
              <w:rPr>
                <w:b/>
              </w:rPr>
              <w:t>Tiêu</w:t>
            </w:r>
            <w:proofErr w:type="spellEnd"/>
            <w:r w:rsidRPr="00EE17BD">
              <w:rPr>
                <w:b/>
              </w:rPr>
              <w:t xml:space="preserve"> </w:t>
            </w:r>
            <w:proofErr w:type="spellStart"/>
            <w:r w:rsidRPr="00EE17BD">
              <w:rPr>
                <w:b/>
              </w:rPr>
              <w:t>chí</w:t>
            </w:r>
            <w:proofErr w:type="spellEnd"/>
          </w:p>
        </w:tc>
        <w:tc>
          <w:tcPr>
            <w:tcW w:w="3117" w:type="dxa"/>
          </w:tcPr>
          <w:p w:rsidR="00EE17BD" w:rsidRPr="00EE17BD" w:rsidRDefault="00EE17BD" w:rsidP="00EE1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7BD">
              <w:rPr>
                <w:b/>
              </w:rPr>
              <w:t>Giải</w:t>
            </w:r>
            <w:proofErr w:type="spellEnd"/>
            <w:r w:rsidRPr="00EE17BD">
              <w:rPr>
                <w:b/>
              </w:rPr>
              <w:t xml:space="preserve"> </w:t>
            </w:r>
            <w:proofErr w:type="spellStart"/>
            <w:r w:rsidRPr="00EE17BD">
              <w:rPr>
                <w:b/>
              </w:rPr>
              <w:t>pháp</w:t>
            </w:r>
            <w:proofErr w:type="spellEnd"/>
            <w:r w:rsidRPr="00EE17BD">
              <w:rPr>
                <w:b/>
              </w:rPr>
              <w:t xml:space="preserve"> 1</w:t>
            </w:r>
          </w:p>
        </w:tc>
        <w:tc>
          <w:tcPr>
            <w:tcW w:w="3117" w:type="dxa"/>
          </w:tcPr>
          <w:p w:rsidR="00EE17BD" w:rsidRPr="00EE17BD" w:rsidRDefault="00EE17BD" w:rsidP="00EE1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7BD">
              <w:rPr>
                <w:b/>
              </w:rPr>
              <w:t>Giải</w:t>
            </w:r>
            <w:proofErr w:type="spellEnd"/>
            <w:r w:rsidRPr="00EE17BD">
              <w:rPr>
                <w:b/>
              </w:rPr>
              <w:t xml:space="preserve"> </w:t>
            </w:r>
            <w:proofErr w:type="spellStart"/>
            <w:r w:rsidRPr="00EE17BD">
              <w:rPr>
                <w:b/>
              </w:rPr>
              <w:t>pháp</w:t>
            </w:r>
            <w:proofErr w:type="spellEnd"/>
            <w:r w:rsidRPr="00EE17BD">
              <w:rPr>
                <w:b/>
              </w:rPr>
              <w:t xml:space="preserve"> 2</w:t>
            </w:r>
          </w:p>
        </w:tc>
      </w:tr>
      <w:tr w:rsidR="00EE17BD" w:rsidTr="00EE17BD">
        <w:tc>
          <w:tcPr>
            <w:tcW w:w="3116" w:type="dxa"/>
          </w:tcPr>
          <w:p w:rsidR="00EE17BD" w:rsidRPr="00EE17BD" w:rsidRDefault="00EE17BD" w:rsidP="00EE1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7BD">
              <w:rPr>
                <w:b/>
              </w:rPr>
              <w:t>Độ</w:t>
            </w:r>
            <w:proofErr w:type="spellEnd"/>
            <w:r w:rsidRPr="00EE17BD">
              <w:rPr>
                <w:b/>
              </w:rPr>
              <w:t xml:space="preserve"> tin </w:t>
            </w:r>
            <w:proofErr w:type="spellStart"/>
            <w:r w:rsidRPr="00EE17BD">
              <w:rPr>
                <w:b/>
              </w:rPr>
              <w:t>cậy</w:t>
            </w:r>
            <w:proofErr w:type="spellEnd"/>
            <w:r w:rsidRPr="00EE17BD">
              <w:rPr>
                <w:b/>
              </w:rPr>
              <w:t xml:space="preserve"> </w:t>
            </w:r>
            <w:proofErr w:type="spellStart"/>
            <w:r w:rsidRPr="00EE17BD">
              <w:rPr>
                <w:b/>
              </w:rPr>
              <w:t>khi</w:t>
            </w:r>
            <w:proofErr w:type="spellEnd"/>
            <w:r w:rsidRPr="00EE17BD">
              <w:rPr>
                <w:b/>
              </w:rPr>
              <w:t xml:space="preserve"> </w:t>
            </w:r>
            <w:proofErr w:type="spellStart"/>
            <w:r w:rsidRPr="00EE17BD">
              <w:rPr>
                <w:b/>
              </w:rPr>
              <w:t>nghẽn</w:t>
            </w:r>
            <w:proofErr w:type="spellEnd"/>
            <w:r w:rsidRPr="00EE17BD">
              <w:rPr>
                <w:b/>
              </w:rPr>
              <w:t xml:space="preserve"> </w:t>
            </w:r>
            <w:proofErr w:type="spellStart"/>
            <w:r w:rsidRPr="00EE17BD">
              <w:rPr>
                <w:b/>
              </w:rPr>
              <w:t>mạng</w:t>
            </w:r>
            <w:proofErr w:type="spellEnd"/>
          </w:p>
        </w:tc>
        <w:tc>
          <w:tcPr>
            <w:tcW w:w="3117" w:type="dxa"/>
          </w:tcPr>
          <w:p w:rsidR="00EE17BD" w:rsidRDefault="00EE17BD" w:rsidP="00EE1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Thấp</w:t>
            </w:r>
            <w:proofErr w:type="spellEnd"/>
          </w:p>
        </w:tc>
        <w:tc>
          <w:tcPr>
            <w:tcW w:w="3117" w:type="dxa"/>
          </w:tcPr>
          <w:p w:rsidR="00EE17BD" w:rsidRDefault="00EE17BD" w:rsidP="00EE1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Cao </w:t>
            </w:r>
          </w:p>
        </w:tc>
      </w:tr>
      <w:tr w:rsidR="00EE17BD" w:rsidTr="00EE17BD">
        <w:tc>
          <w:tcPr>
            <w:tcW w:w="3116" w:type="dxa"/>
          </w:tcPr>
          <w:p w:rsidR="00EE17BD" w:rsidRPr="00EE17BD" w:rsidRDefault="00EE17BD" w:rsidP="00EE1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7BD">
              <w:rPr>
                <w:b/>
              </w:rPr>
              <w:t>Độ</w:t>
            </w:r>
            <w:proofErr w:type="spellEnd"/>
            <w:r w:rsidRPr="00EE17BD">
              <w:rPr>
                <w:b/>
              </w:rPr>
              <w:t xml:space="preserve"> </w:t>
            </w:r>
            <w:proofErr w:type="spellStart"/>
            <w:r w:rsidRPr="00EE17BD">
              <w:rPr>
                <w:b/>
              </w:rPr>
              <w:t>phức</w:t>
            </w:r>
            <w:proofErr w:type="spellEnd"/>
            <w:r w:rsidRPr="00EE17BD">
              <w:rPr>
                <w:b/>
              </w:rPr>
              <w:t xml:space="preserve"> </w:t>
            </w:r>
            <w:proofErr w:type="spellStart"/>
            <w:r w:rsidRPr="00EE17BD">
              <w:rPr>
                <w:b/>
              </w:rPr>
              <w:t>tạp</w:t>
            </w:r>
            <w:proofErr w:type="spellEnd"/>
            <w:r w:rsidRPr="00EE17BD">
              <w:rPr>
                <w:b/>
              </w:rPr>
              <w:t xml:space="preserve"> </w:t>
            </w:r>
            <w:proofErr w:type="spellStart"/>
            <w:r w:rsidRPr="00EE17BD">
              <w:rPr>
                <w:b/>
              </w:rPr>
              <w:t>triển</w:t>
            </w:r>
            <w:proofErr w:type="spellEnd"/>
            <w:r w:rsidRPr="00EE17BD">
              <w:rPr>
                <w:b/>
              </w:rPr>
              <w:t xml:space="preserve"> </w:t>
            </w:r>
            <w:proofErr w:type="spellStart"/>
            <w:r w:rsidRPr="00EE17BD">
              <w:rPr>
                <w:b/>
              </w:rPr>
              <w:t>khai</w:t>
            </w:r>
            <w:proofErr w:type="spellEnd"/>
          </w:p>
        </w:tc>
        <w:tc>
          <w:tcPr>
            <w:tcW w:w="3117" w:type="dxa"/>
          </w:tcPr>
          <w:p w:rsidR="00EE17BD" w:rsidRDefault="00EE17BD" w:rsidP="00EE1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:rsidR="00EE17BD" w:rsidRDefault="00EE17BD" w:rsidP="00EE1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EE17BD" w:rsidTr="00EE17BD">
        <w:tc>
          <w:tcPr>
            <w:tcW w:w="3116" w:type="dxa"/>
          </w:tcPr>
          <w:p w:rsidR="00EE17BD" w:rsidRPr="00EE17BD" w:rsidRDefault="00EE17BD" w:rsidP="00EE1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17BD">
              <w:rPr>
                <w:b/>
              </w:rPr>
              <w:t>Rủi</w:t>
            </w:r>
            <w:proofErr w:type="spellEnd"/>
            <w:r w:rsidRPr="00EE17BD">
              <w:rPr>
                <w:b/>
              </w:rPr>
              <w:t xml:space="preserve"> </w:t>
            </w:r>
            <w:proofErr w:type="spellStart"/>
            <w:r w:rsidRPr="00EE17BD">
              <w:rPr>
                <w:b/>
              </w:rPr>
              <w:t>ro</w:t>
            </w:r>
            <w:proofErr w:type="spellEnd"/>
            <w:r w:rsidRPr="00EE17BD">
              <w:rPr>
                <w:b/>
              </w:rPr>
              <w:t xml:space="preserve"> </w:t>
            </w:r>
            <w:proofErr w:type="spellStart"/>
            <w:r w:rsidRPr="00EE17BD">
              <w:rPr>
                <w:b/>
              </w:rPr>
              <w:t>sai</w:t>
            </w:r>
            <w:proofErr w:type="spellEnd"/>
            <w:r w:rsidRPr="00EE17BD">
              <w:rPr>
                <w:b/>
              </w:rPr>
              <w:t xml:space="preserve"> </w:t>
            </w:r>
            <w:proofErr w:type="spellStart"/>
            <w:r w:rsidRPr="00EE17BD">
              <w:rPr>
                <w:b/>
              </w:rPr>
              <w:t>lệch</w:t>
            </w:r>
            <w:proofErr w:type="spellEnd"/>
            <w:r w:rsidRPr="00EE17BD">
              <w:rPr>
                <w:b/>
              </w:rPr>
              <w:t xml:space="preserve"> </w:t>
            </w:r>
            <w:proofErr w:type="spellStart"/>
            <w:r w:rsidRPr="00EE17BD">
              <w:rPr>
                <w:b/>
              </w:rPr>
              <w:t>dữ</w:t>
            </w:r>
            <w:proofErr w:type="spellEnd"/>
            <w:r w:rsidRPr="00EE17BD">
              <w:rPr>
                <w:b/>
              </w:rPr>
              <w:t xml:space="preserve"> </w:t>
            </w:r>
            <w:proofErr w:type="spellStart"/>
            <w:r w:rsidRPr="00EE17BD">
              <w:rPr>
                <w:b/>
              </w:rPr>
              <w:t>liệu</w:t>
            </w:r>
            <w:proofErr w:type="spellEnd"/>
            <w:r w:rsidRPr="00EE17BD">
              <w:rPr>
                <w:b/>
              </w:rPr>
              <w:t xml:space="preserve"> </w:t>
            </w:r>
            <w:proofErr w:type="spellStart"/>
            <w:r w:rsidRPr="00EE17BD">
              <w:rPr>
                <w:b/>
              </w:rPr>
              <w:t>tài</w:t>
            </w:r>
            <w:proofErr w:type="spellEnd"/>
            <w:r w:rsidRPr="00EE17BD">
              <w:rPr>
                <w:b/>
              </w:rPr>
              <w:t xml:space="preserve"> </w:t>
            </w:r>
            <w:proofErr w:type="spellStart"/>
            <w:r w:rsidRPr="00EE17BD">
              <w:rPr>
                <w:b/>
              </w:rPr>
              <w:t>chính</w:t>
            </w:r>
            <w:proofErr w:type="spellEnd"/>
          </w:p>
        </w:tc>
        <w:tc>
          <w:tcPr>
            <w:tcW w:w="3117" w:type="dxa"/>
          </w:tcPr>
          <w:p w:rsidR="00EE17BD" w:rsidRDefault="00EE17BD" w:rsidP="00EE1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Cao </w:t>
            </w:r>
          </w:p>
        </w:tc>
        <w:tc>
          <w:tcPr>
            <w:tcW w:w="3117" w:type="dxa"/>
          </w:tcPr>
          <w:p w:rsidR="00EE17BD" w:rsidRDefault="00EE17BD" w:rsidP="00EE1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EE17BD" w:rsidRPr="00EE17BD" w:rsidRDefault="00EE17BD" w:rsidP="00EE1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E17BD" w:rsidRPr="00EE17BD" w:rsidRDefault="00EE17BD" w:rsidP="00EE1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lựa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E17BD" w:rsidRPr="00EE17BD" w:rsidRDefault="00EE17BD" w:rsidP="00EE1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EE17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</w:t>
      </w:r>
    </w:p>
    <w:p w:rsidR="00EE17BD" w:rsidRDefault="00EE17BD" w:rsidP="00EE1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E17BD">
        <w:rPr>
          <w:rFonts w:ascii="Times New Roman" w:eastAsia="Times New Roman" w:hAnsi="Times New Roman" w:cs="Times New Roman"/>
          <w:b/>
          <w:bCs/>
          <w:sz w:val="27"/>
          <w:szCs w:val="27"/>
        </w:rPr>
        <w:t>Ph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ần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thiện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Tuần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EE17BD" w:rsidRPr="00EE17BD" w:rsidRDefault="00EE17BD" w:rsidP="00EE1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17BD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6ECEC7A5" wp14:editId="0B4CA73C">
            <wp:extent cx="5943600" cy="3018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62AE7" w:rsidRDefault="00462AE7"/>
    <w:sectPr w:rsidR="00462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A49F3"/>
    <w:multiLevelType w:val="multilevel"/>
    <w:tmpl w:val="7992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7BD"/>
    <w:rsid w:val="00462AE7"/>
    <w:rsid w:val="00EE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402E9"/>
  <w15:chartTrackingRefBased/>
  <w15:docId w15:val="{62E0AA60-1477-45EC-8FEF-4FAB964E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17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E17B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1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17BD"/>
    <w:rPr>
      <w:b/>
      <w:bCs/>
    </w:rPr>
  </w:style>
  <w:style w:type="table" w:styleId="TableGrid">
    <w:name w:val="Table Grid"/>
    <w:basedOn w:val="TableNormal"/>
    <w:uiPriority w:val="39"/>
    <w:rsid w:val="00EE1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2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2</cp:revision>
  <dcterms:created xsi:type="dcterms:W3CDTF">2026-10-01T15:19:00Z</dcterms:created>
  <dcterms:modified xsi:type="dcterms:W3CDTF">2026-10-01T15:23:00Z</dcterms:modified>
</cp:coreProperties>
</file>