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on8vwy6867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JEWELS FROM THE SEA</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Indigenous necklaces in Tasmania</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Necklace-making is the most significant cultural tradition of Tasmanian Aboriginal women. It is also one of the few traditions that have continued without interruption since before the Europeans settled in Tasman, the island to the south of the mainland of Australia, in 1803. Whereas colonization disrupted or destroyed so much of Tasmanian Aborigine life and heritage, necklace-making has not only continued but also evolved in various ways.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and skills of shell processing and stringing have been passed down through generations of women, particularly the women of the Furneaux Islands, off Tasmania’s north-east coast. Necklace-making is an opportunity for women of all ages to get together and share stories, pass knowledge to younger generations and continue to affirm their culture. Aunty Dulcie Greeno, an elder of the Tasmanian Aboriginal community, has been making necklaces for more 40 years, but first began practising as a child. ‘My grandmother used to do shell necklaces and aunties did too,’ she said in an interview for Australian Museums and Galleries. ‘We’d go round with them on the beach and collect shells with them.’ Now her sister (Corrie Fullar), daughter (Betty Grace), daughter-in-law (Lola Greeno) and niece (Jeanette James) – all celebrated artists in their own right - make necklaces.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necklaces were originally made as an adornment, as gifts and tokens of honour, and as objects to be exchanged with other groups for tools or for ochre, which could be used in important ceremonies. Archaeologist Rhys Jones found shells that had been pierced for a necklace dating back at least 2,000 years. After European colonisation, necklaces were also sold or exchanged for food, clothing and other essential supplies. Now, the artists are often commissioned to create necklaces for museums, galleries and private collectors.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European explorers remarked on the beauty of these treasures, and held them in high esteem. The French naturalist Jacques Labillardiere, travelling with the d’Entrecasteaux expedition of 1791-1794, observed women wearing ‘strings of brilliant pearly blue spiral shells upon their bare heads.’ 18th-and-19th-century images show Tasmanian Aboriginal people wearing necklaces, including a photograph taken around 1866 of the leader and spokeswoman Truganini.</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Shell-stringing was, and remains, a painstaking process, requiring knowledge of coastal resources and a great deal of patience. Aunty Dulcie’s daughter Patsy Cameron has explained how the women pierced each shell with a tool consisting of a jawbone and sharpened tooth of a kangaroo or wallaby. The shells were then threaded on string made from natural fibres, smoked over a fire and rubbed in grass to remove their outer coating and reveal the pearly surface. The shells were later treated with penguin or muttonbird oil.</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colonisation introduced new tools and materials, including acidic liquids such as vinegar to clean the shells and steel punches to make holes in them. Needles and cotton or synthetic thread enabled the women to incorporate smaller shells into increasingly intricate designs.</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Necklace-making is dependent on the availability of shells, and shell collection has its season. Aunty Dulcie regularly returns to the Furneaux Islands to replenish her supplies. ‘We still walk for miles on the beach,’ she said. ‘We take our lunch and crawl along on our hands and knees to get the shells.’ Men often help women collect the shells, especially the maireeners (rainbow shells), which are found on kelp, a type of seaweed. These shells are best when picked directly from the sea. ‘We don’t use the ones we pick up on the beach because they are too brittle and they lose their colour,’ said Aunty Dulcie.</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colonization, women started making longer necklaces. In 1835, Benjamin Duterrau sketched Tanleboneyer, ‘a native of the district of Oyster Bay,’ and Bruny Island man Woorraddy, Truganini’s husband, with long strands looped around their necks. Wortabowigee, a woman from Port Dalrymple, who is featured in an 1837 portrait by Thomas Bock, wears five loops of what must have been a necklace of astonishing beauty. It is possible that the new European tools adopted by the women enabled them to make longer necklaces, but it also indicates the changing circumstances of Tasmanian Aboriginal people. Historian Brian Plomley points out that long necklaces would have been impractical for women accustomed to a traditional lifestyle of diving for crabs, crayfish and abalone, digging for root vegetables, hunting seals or climbing trees to catch possums. Men tracking kangaroo, wallaby and emu through the bush would not have risked getting snagged by long necklaces – or risked damaging the valuable necklaces themselves.</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in necklaces after colonization also points to the Tasmanians’ courageous assertion of their identity, and a continuation of their culture at a time when their world was being taken apart. The connection of shell necklaces with the distinct culture and story of the Tasmanian Aboriginal people and with the Tasmanian natural environment means they have iconic status in the wider Tasmanian community. In 2009, they were listed as a Tasmanian Heritage Icon by the National Trust of Australia. The cultural and aesthetic value of the necklaces is also demonstrated by their inclusion in many national and international museum, gallery and private collections.</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bản địa và nghề làm vòng cổ ở Tasmania</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làm vòng cổ là truyền thống văn hóa quan trọng nhất của phụ nữ thổ dân Tasmania. Đây cũng là một trong số ít những truyền thống vẫn được duy trì liên tục từ trước khi người châu Âu định cư ở Tasmania — hòn đảo nằm phía nam lục địa Australia — vào năm 1803. Trong khi quá trình thuộc địa hóa đã làm gián đoạn hoặc phá hủy rất nhiều khía cạnh trong đời sống và di sản của người Aboriginal Tasmania, nghề làm vòng cổ không những được duy trì mà còn phát triển theo nhiều cách khác nhau.</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thức và kỹ năng xử lý vỏ sò và xâu chuỗi được truyền lại qua nhiều thế hệ phụ nữ, đặc biệt là phụ nữ ở quần đảo Furneaux, ngoài khơi bờ biển đông bắc Tasmania. Làm vòng cổ là cơ hội để phụ nữ ở mọi lứa tuổi tụ họp, chia sẻ câu chuyện, truyền lại kiến thức cho thế hệ trẻ và tiếp tục khẳng định văn hóa của mình. Dì Dulcie Greeno, một trưởng lão của cộng đồng Aboriginal Tasmania, đã làm vòng cổ hơn 40 năm, nhưng bà bắt đầu học từ khi còn nhỏ. Bà kể trong một cuộc phỏng vấn với Australian Museums and Galleries: “Bà tôi từng làm vòng cổ bằng vỏ sò và các dì tôi cũng vậy. Chúng tôi thường đi cùng họ ra bãi biển và nhặt vỏ sò.” Hiện nay, em gái bà là Corrie Fullar, con gái Betty Grace, con dâu Lola Greeno và cháu gái Jeanette James — tất cả đều là những nghệ sĩ được công nhận — cũng làm vòng cổ.</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vòng cổ bằng vỏ sò được làm để trang sức, làm quà tặng và biểu tượng danh dự, đồng thời được dùng để trao đổi với các nhóm khác nhằm lấy công cụ hoặc đất son — một loại vật liệu có thể được sử dụng trong những nghi lễ quan trọng. Nhà khảo cổ học Rhys Jones đã tìm thấy những chiếc vỏ sò được đục lỗ để làm vòng cổ có niên đại ít nhất 2.000 năm. Sau khi người châu Âu thuộc địa hóa Tasmania, vòng cổ cũng được bán hoặc trao đổi để lấy thức ăn, quần áo và những vật dụng thiết yếu khác. Ngày nay, các nghệ nhân thường được đặt hàng làm vòng cổ cho bảo tàng, phòng trưng bày và các nhà sưu tập tư nhân.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nhà thám hiểm châu Âu đầu tiên đã nhận xét về vẻ đẹp của những món đồ này và đánh giá chúng rất cao. Nhà tự nhiên học người Pháp Jacques Labillardiere, tham gia chuyến thám hiểm d’Entrecasteaux từ năm 1791–1794, từng quan sát những người phụ nữ đeo “những chuỗi vỏ sò xoắn màu xanh ngọc trai rực rỡ trên đầu trần”. Những hình ảnh từ thế kỷ 18 và 19 cũng cho thấy người Aboriginal Tasmania đeo vòng cổ, trong đó có một bức ảnh chụp khoảng năm 1866 về Truganini, một thủ lĩnh và người phát ngôn.</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xâu vỏ sò là một quá trình tỉ mỉ và mất nhiều công sức, đòi hỏi kiến thức về nguồn tài nguyên ven biển cũng như rất nhiều sự kiên nhẫn. Con gái của dì Dulcie, Patsy Cameron, giải thích rằng phụ nữ từng dùng một dụng cụ được tạo thành từ xương hàm và chiếc răng được mài nhọn của kangaroo hoặc wallaby để đục từng chiếc vỏ sò. Sau đó, vỏ sò được xâu vào dây làm từ sợi tự nhiên, hun khói trên lửa và chà bằng cỏ để loại bỏ lớp phủ bên ngoài, làm lộ ra bề mặt óng ánh như ngọc trai. Sau đó, vỏ sò được xử lý bằng dầu chim cánh cụt hoặc dầu muttonbird.</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thuộc địa hóa của người châu Âu đã đưa vào những công cụ và vật liệu mới, bao gồm các chất lỏng có tính axit như giấm để làm sạch vỏ sò và dụng cụ đục bằng thép để tạo lỗ. Kim khâu cùng với chỉ cotton hoặc sợi tổng hợp giúp phụ nữ đưa những chiếc vỏ sò nhỏ hơn vào vòng cổ, tạo nên những thiết kế ngày càng tinh xảo.</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làm vòng cổ phụ thuộc vào nguồn cung cấp vỏ sò, và việc thu nhặt vỏ sò có mùa nhất định. Dì Dulcie thường xuyên quay lại quần đảo Furneaux để bổ sung nguồn nguyên liệu. Bà nói: “Chúng tôi vẫn đi bộ hàng dặm trên bãi biển. Chúng tôi mang theo bữa trưa và bò bằng cả tay lẫn đầu gối để tìm vỏ sò.” Đàn ông thường giúp phụ nữ thu nhặt vỏ sò, đặc biệt là maireener (vỏ sò cầu vồng), loài thường được tìm thấy trên rong bẹ — một loại rong biển. Những vỏ sò này có chất lượng tốt nhất khi được lấy trực tiếp từ biển. Dì Dulcie cho biết họ không sử dụng những vỏ sò nhặt trên bãi biển vì chúng quá giòn và mất màu.</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thời kỳ thuộc địa hóa, phụ nữ bắt đầu làm những chiếc vòng cổ dài hơn. Năm 1835, Benjamin Duterrau phác họa Tanleboneyer, “một người bản địa ở vùng Oyster Bay”, và Woorraddy, một người đàn ông trên đảo Bruny và là chồng của Truganini, với những chuỗi vòng dài quấn quanh cổ. Wortabowigee, một phụ nữ đến từ Port Dalrymple, xuất hiện trong bức chân dung năm 1837 của Thomas Bock, đeo năm vòng của một chiếc vòng cổ có vẻ đẹp đáng kinh ngạc. Có khả năng những công cụ mới của châu Âu mà phụ nữ sử dụng đã giúp họ làm những chiếc vòng dài hơn. Tuy nhiên, điều này cũng phản ánh hoàn cảnh đang thay đổi của người Aboriginal Tasmania. Nhà sử học Brian Plomley chỉ ra rằng những chiếc vòng dài sẽ rất bất tiện đối với những phụ nữ vốn quen với lối sống truyền thống như lặn bắt cua, tôm hùm và bào ngư, đào rau củ, săn hải cẩu hoặc trèo cây bắt thú có túi. Đàn ông săn kangaroo, wallaby và emu trong rừng cũng sẽ không muốn mạo hiểm để những chiếc vòng dài bị mắc vào cây cối — hoặc làm hỏng những chiếc vòng có giá trị. Sự thay đổi của những chiếc vòng cổ sau thời kỳ thuộc địa hóa cũng thể hiện sự khẳng định bản sắc đầy dũng cảm của người Tasmania và việc họ tiếp tục duy trì văn hóa vào thời điểm thế giới của họ đang bị phá vỡ. Mối liên hệ giữa vòng cổ bằng vỏ sò với văn hóa và lịch sử riêng biệt của người Aboriginal Tasmania, cũng như với môi trường tự nhiên Tasmania, đã khiến chúng trở thành một biểu tượng mang tính biểu tượng của cộng đồng Tasmania rộng lớn hơn. Năm 2009, vòng cổ vỏ sò được National Trust of Australia công nhận là Tasmanian Heritage Icon (Biểu tượng Di sản Tasmania). Giá trị văn hóa và thẩm mỹ của những chiếc vòng cũng được thể hiện qua việc chúng xuất hiện trong nhiều bộ sưu tập bảo tàng, phòng trưng bày và bộ sưu tập tư nhân ở cả trong nước lẫn quốc tế.</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0">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Indigenous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necklace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vòng cổ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necklace-making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việc làm vòng cổ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quan trọng, có ý nghĩa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cultural tradition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truyền thống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Tasmanian Aboriginal women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phụ nữ Thổ dân Tasmania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without interruption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không bị gián đoạn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mainland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colonization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sự thuộc địa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disrupt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làm gián đoạn, phá vỡ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destroy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phát triển,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kiến thức, tri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shell 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việc xử lý vỏ sò/ốc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stringing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việc xâu chuỗi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pass 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coast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get together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tụ họp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share stories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chia sẻ câu chuyện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pass 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truyền đạt kiến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younger 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thế hệ trẻ</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affirm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elder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trưởng lão, người lớn tuổi có uy tín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practise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thực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grandmother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bà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auntie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dì, cô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go 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đi quanh, đi khắp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beach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bãi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shell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vỏ sò, vỏ 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sister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chị/em gái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daughter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con gái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daughter-in-law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con dâu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niece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cháu gái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celebrated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nổi tiếng, được công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in their own right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theo năng lực/thành tựu riêng của họ</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adornment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đồ trang sức, vật trang trí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gift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quà tặng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token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vật biểu trưng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honour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danh dự, sự tôn kính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token of honour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vật thể hiện sự tôn kính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be exchanged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được trao đổi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ochre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đất son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ceremony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pierce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đục, xuyên thủng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date 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at least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European colonisation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sự thuộc địa hóa của châu Âu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colonisation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sự thuộc địa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thực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essential supplies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nhu yếu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nguồn cung, vật dụng cần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commission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đặt làm, thuê làm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tạo ra, chế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museum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gallery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phòng trưng bày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private collector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nhà sưu tầm tư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collector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nhà sưu tầm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remark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nhận xét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beauty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vẻ đẹp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treasure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báu vật, vật quý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hold in high esteem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đánh giá rất cao, coi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naturalist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expedition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chuỗi, sợi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brilliant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rực rỡ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pearly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giống ngọc trai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spiral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hình xoắn 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bare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trần, không che phủ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ảnh chụp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lãnh đạo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spokeswoman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nữ phát ngôn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shell-stringing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việc xâu vỏ sò/ốc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painstaking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công phu, tỉ mỉ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coastal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ven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coastal resources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tài nguyên ven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 great deal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rất 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patience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sự kiên nhẫn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pierce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đục, xuyên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jawbone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xương hàm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sharpen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mài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sharpened tooth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răng được mài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kangaroo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chuột túi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wallaby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chuột túi wallaby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thread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xâu, luồn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fibre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natural fibre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sợi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smoke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hun khói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rub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chà, xoa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coating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lớp phủ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outer coating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lớp phủ bên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làm lộ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pearly surface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bề mặt ánh ngọc trai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penguin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chim cánh cụt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muttonbird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chim muttonbird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oil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dầu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acidic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có tính axit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liquid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vinegar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giấm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làm sạch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steel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thép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punch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dụng cụ đục lỗ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make holes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tạo lỗ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needle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kim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cotton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bông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synthetic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tổng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thread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chỉ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cho phép, giúp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kết hợp, đưa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intricate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tinh xảo,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thiết kế, hoa văn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dependent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shell collection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việc thu nhặt vỏ sò/ốc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season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mùa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replenish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bổ sung, làm đầy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nguồn cung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walk for miles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đi bộ hàng dặm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crawl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bò, trườn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on one’s hands and knees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bằng cả tay và đầu gối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maireener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vỏ sò cầu vồng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kelp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tảo bẹ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seaweed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rong biển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brittle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giòn, dễ vỡ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lose its colour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mất màu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longer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dài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sketch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phác họa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người bản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district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strand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sợi, chuỗi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loop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vòng, vòng lặp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portrait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chân dung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astonishing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tiếp nhận, áp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circumstance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hoàn cảnh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changing circumstances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hoàn cảnh đang 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impractical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không thực tế, bất tiện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accustomed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traditional lifestyle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lối sống truyền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dive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lặn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crab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cua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crayfish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tôm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abalone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bào ngư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root vegetable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rau củ lấy rễ</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dig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đào tìm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hunt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seal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hải cẩu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climb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trèo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possum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thú có túi possum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track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theo dấu, truy tìm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bush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vùng bụi rậm/hoang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risk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mạo hiểm, có nguy cơ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get snagged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bị mắc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snag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mắc, vướng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làm hư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point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courageous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can đảm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assertion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sự khẳng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assertion of identity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sự khẳng định bản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identity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bản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continuation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sự tiếp nối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take apart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phá tan, tháo rời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connection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sự kết nối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riêng biệt, đặc trưng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distinct 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nền văn hóa đặc trưng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natural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môi trường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iconic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vị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iconic status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vị thế biểu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wider community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cộng đồng rộng lớn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đưa vào danh sách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heritage icon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biểu tượng di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cultural 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giá trị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thuộc thẩm mỹ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aesthetic 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giá trị thẩm mỹ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inclusion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sự đưa vào, sự góp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thuộc quốc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international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quốc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bộ sưu tập</w:t>
            </w:r>
          </w:p>
        </w:tc>
      </w:tr>
    </w:tbl>
    <w:p w:rsidR="00000000" w:rsidDel="00000000" w:rsidP="00000000" w:rsidRDefault="00000000" w:rsidRPr="00000000" w14:paraId="000001E7">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fewfbmp05m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9">
      <w:pPr>
        <w:pStyle w:val="Heading1"/>
        <w:spacing w:after="0" w:before="0" w:line="240" w:lineRule="auto"/>
        <w:jc w:val="both"/>
        <w:rPr>
          <w:rFonts w:ascii="Oswald Medium" w:cs="Oswald Medium" w:eastAsia="Oswald Medium" w:hAnsi="Oswald Medium"/>
          <w:color w:val="3d85c6"/>
          <w:sz w:val="34"/>
          <w:szCs w:val="34"/>
        </w:rPr>
      </w:pPr>
      <w:bookmarkStart w:colFirst="0" w:colLast="0" w:name="_lvnj8xek3ywl"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EA">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RETURN OF MONKEY LIFE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forest trees growing anew on Central American farmland are helping scientists find ways for monkeys and agriculture to benefit one another</w:t>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Hacienda La Pacifica, a remote working cattle ranch in Guanacaste province of northern Costa Rica, has for decades been home to a community of mantled howler monkeys. Other native primates – white-faced capuchin monkeys and spider monkeys – were once common in this area, too, but vanished after the Pan-American Highway was built nearby in the 1950s and most of the surrounding land was cleared for cattle raising. At Hacienda La Pacifica, however, an enlightened ranch owner chose to leave some strips of native trees growing. He used these as windbreaks to protect both cattle and their food crops from dry-season winds. In the process, the farmer unwittingly founded a unique laboratory for the study of monkeys.</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 Glander, a primatologist from Duke University in the USA, is studying La Pacifica’s monkeys in an effort to understand the relationship between howlers and regenerating forests at the edges of grazing lands. Studying such disturbed woodlands is increasingly important, because throughout much of the New World Tropics, these are the only forests left. In the 18th century, tropical dry forests covered most of Central America, but by the 1980s less than two percent remained undisturbed and less than one percent was protected.</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Howlers persist at La Pacifica, Glander explains, because they are leaf-eaters. They eat fruit when it is available but, unlike capuchin and spider monkeys, do not depend on large areas of fruiting trees. Glander is particularly interested in howlers’ ability to thrive on leaves loaded with toxins – poisonous substances designed to protect the plants. For leaf-eaters, long-term exposure to a specific plant toxin can increase their ability to neutralize the poisonous substances and absorb the leaf nutrients. Watching generations of howlers at La Pacifica has shown Glander that the monkeys keep their systems primed by sampling a variety of plants and then focusing on a small number of the most nutritious food items. The leaves that grow in regenerating forests, like those at La Pacifica, are actually more howler-friendly than those produced by the centuries-old trees that survive farther south. In younger forests, trees put most of their limited energy into growing wood, leaves and fruit, so they produce much lower levels of toxin than do well-established, old-growth trees.</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maturing forests to primates is also a subject of study at Santa Rosa National Park, about 35 miles northwest of La Pacifica. Large areas of Santa Rosa’s forests had at one time been burnt to make space for cattle ranching and coffee farming, thereby devastating local monkey habitat. But in 1971 the government protected the area by designating it a National Park, and species of indigenous trees which had been absent for decades began to invade the abandoned pastures. Capuchins were the first to begin using the reborn forests, followed by howlers. Eventually even spider monkeys, fruit-eaters that need large areas of continuous forest, returned. In the first 28 years following protection of the area, the capuchin population doubled, while the number of howlers increased sevenfold.</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same traits that allow howlers to survive at La Pacifica also explain their population boom in Santa Rosa. Howler reproduction is faster than that of other native monkey species. They give birth for the first time at about 3.5 years of age, compared with seven years for capuchins, and eight or more for spider monkeys. Also, while a female spider monkey will have a baby about once every four years, well-fed howlers can produce an infant every two years. Another factor is diet. Howlers are very adaptable feeders, and only need a comparatively small home range. Spider monkeys, on the other hand, need to occupy a huge home range. Also crucial is the fact that the leaves howlers eat hold plenty of water, so the monkeys can survive away from open streams and water holes. This ability gives them a real advantage over capuchin and spider monkeys, which have suffered during the long, ongoing drought in the area.</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Estrada, an ecologist at Estacion de Biologia Los Tuxtlas in Veracruz, Mexico, has been studying the ecology of a group of howler monkeys that thrive in a habitat totally altered by humans: a cacao plantation in Tabasco state, Mexico. Cacao plants need shade to grow, so 40 years ago the owners of Cholula Cacao Farm planted fig, monkeypod and other tall trees to form a protective canopy over their crop. The howlers moved in about 25 years ago after nearby forests were cut. This strange habitat seems to support about as many monkeys as would a same-sized patch of wild forest. The howlers eat the leaves and fruit of the shade trees, leaving the valuable cacao pods alone.</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Estrada believes the monkeys bring underappreciated benefits to such plantations, dispersing the seeds of fruits such as fig and other shade trees, and fertilizing the soil. Spider monkeys also forage for fruit here, though they need nearby areas of forest to survive in the long term. He hopes that farmers will begin to see the advantages of associating with wild monkeys, which could include potential ecotourism projects. ‘Conservation is usually viewed as a conflict between farming practices and the need to preserve nature.’ Estrada says. ‘We’re moving away from that vision and beginning to consider ways in which commercial activities may become a tool for the conservation of primates in human-modified landscapes.’</w:t>
            </w:r>
          </w:p>
        </w:tc>
        <w:tc>
          <w:tcPr/>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cây rừng nhiệt đới mọc trở lại trên các vùng đất nông nghiệp ở Trung Mỹ đang giúp các nhà khoa học tìm ra những cách để loài khỉ và nông nghiệp cùng mang lại lợi ích cho nhau.</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Hacienda La Pacifica, một trang trại chăn nuôi gia súc đang hoạt động và nằm biệt lập ở tỉnh Guanacaste, phía bắc Costa Rica, đã là nơi sinh sống của một quần thể khỉ rú choàng (mantled howler monkeys) trong nhiều thập kỷ. Trước đây, các loài linh trưởng bản địa khác – khỉ capuchin mặt trắng và khỉ nhện – cũng rất phổ biến ở khu vực này, nhưng chúng biến mất sau khi đường cao tốc Pan-American được xây dựng gần đó vào những năm 1950 và phần lớn đất đai xung quanh bị phát quang để chăn nuôi gia súc. Tuy nhiên, tại Hacienda La Pacifica, một chủ trang trại có tư tưởng tiến bộ đã quyết định giữ lại một số dải cây bản địa. Ông sử dụng chúng làm hàng cây chắn gió để bảo vệ cả gia súc lẫn cây trồng khỏi những cơn gió mùa khô. Trong quá trình đó, người nông dân này vô tình đã tạo ra một phòng thí nghiệm độc đáo để nghiên cứu loài khỉ.</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 Glander, một nhà linh trưởng học đến từ Đại học Duke ở Mỹ, đang nghiên cứu những con khỉ ở La Pacifica nhằm tìm hiểu mối quan hệ giữa khỉ rú và những khu rừng đang tái sinh ở rìa các vùng đất chăn thả. Việc nghiên cứu những khu rừng đã bị con người tác động như vậy ngày càng quan trọng, bởi trên phần lớn vùng nhiệt đới Tân Thế giới, đây là những khu rừng duy nhất còn sót lại. Vào thế kỷ 18, rừng nhiệt đới khô bao phủ phần lớn Trung Mỹ, nhưng đến những năm 1980, chưa đến 2% diện tích vẫn còn nguyên vẹn và chưa đến 1% được bảo vệ.</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Glander giải thích rằng khỉ rú vẫn tồn tại ở La Pacifica vì chúng là động vật ăn lá. Chúng ăn trái cây khi có sẵn, nhưng không giống khỉ capuchin và khỉ nhện, chúng không phụ thuộc vào những khu vực rộng lớn có nhiều cây ra quả. Glander đặc biệt quan tâm đến khả năng của khỉ rú trong việc sống nhờ những chiếc lá chứa nhiều độc tố – các chất độc được thực vật tạo ra để tự bảo vệ. Đối với động vật ăn lá, việc tiếp xúc lâu dài với một loại độc tố cụ thể có thể làm tăng khả năng trung hòa các chất độc và hấp thụ chất dinh dưỡng từ lá. Việc quan sát nhiều thế hệ khỉ rú tại La Pacifica cho thấy chúng duy trì khả năng thích nghi bằng cách ăn thử nhiều loại cây khác nhau, sau đó tập trung vào một số ít loại thức ăn giàu dinh dưỡng nhất. Những chiếc lá mọc trong các khu rừng đang tái sinh, như ở La Pacifica, thực tế thân thiện với khỉ rú hơn những chiếc lá do các cây cổ thụ hàng trăm năm tuổi ở xa hơn về phía nam tạo ra. Ở những khu rừng trẻ, cây cối dành phần lớn nguồn năng lượng hạn chế của mình để phát triển gỗ, lá và quả, vì vậy chúng tạo ra lượng độc tố thấp hơn nhiều so với những cây lâu đời trong rừng nguyên sinh.</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của những khu rừng đang trưởng thành đối với các loài linh trưởng cũng là một chủ đề được nghiên cứu tại Vườn quốc gia Santa Rosa, cách La Pacifica khoảng 35 dặm về phía tây bắc. Những khu vực rộng lớn trong rừng Santa Rosa từng bị đốt cháy để lấy đất chăn nuôi gia súc và trồng cà phê, từ đó phá hủy nghiêm trọng môi trường sống của các loài khỉ địa phương. Nhưng vào năm 1971, chính phủ đã bảo vệ khu vực này bằng cách thành lập vườn quốc gia, và những loài cây bản địa vốn đã vắng bóng trong nhiều thập kỷ bắt đầu xâm chiếm các đồng cỏ bị bỏ hoang. Khỉ capuchin là loài đầu tiên bắt đầu sử dụng những khu rừng hồi sinh này, tiếp theo là khỉ rú. Cuối cùng, ngay cả khỉ nhện – loài ăn trái cây cần những khu rừng liên tục rộng lớn – cũng quay trở lại. Trong 28 năm đầu tiên sau khi khu vực được bảo vệ, quần thể khỉ capuchin tăng gấp đôi, trong khi số lượng khỉ rú tăng gấp bảy lần.</w:t>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đặc điểm giúp khỉ rú tồn tại ở La Pacifica cũng giải thích cho sự bùng nổ dân số của chúng ở Santa Rosa. Khỉ rú sinh sản nhanh hơn các loài khỉ bản địa khác. Chúng sinh con lần đầu khi khoảng 3,5 tuổi, so với 7 tuổi ở khỉ capuchin và 8 tuổi hoặc hơn ở khỉ nhện. Ngoài ra, trong khi một con khỉ nhện cái chỉ sinh con khoảng 4 năm một lần, những con khỉ rú được cung cấp đầy đủ thức ăn có thể sinh con 2 năm một lần. Một yếu tố khác là chế độ ăn. Khỉ rú là loài ăn uống rất thích nghi, và chỉ cần một phạm vi sinh sống tương đối nhỏ. Ngược lại, khỉ nhện cần một phạm vi sinh sống rất rộng. Một yếu tố quan trọng khác là những chiếc lá mà khỉ rú ăn chứa rất nhiều nước, vì vậy chúng có thể sống xa các con suối và nguồn nước tự nhiên. Khả năng này mang lại cho chúng một lợi thế rõ rệt so với khỉ capuchin và khỉ nhện, những loài đã chịu ảnh hưởng trong đợt hạn hán kéo dài ở khu vực này.</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Estrada, một nhà sinh thái học tại Estacion de Biologia Los Tuxtlas ở Veracruz, Mexico, đang nghiên cứu hệ sinh thái của một nhóm khỉ rú sống trong một môi trường hoàn toàn bị con người biến đổi: một đồn điền ca cao ở bang Tabasco, Mexico. Cây ca cao cần bóng râm để phát triển, vì vậy 40 năm trước, chủ của Trang trại Ca cao Cholula đã trồng cây sung, cây monkeypod và những cây cao khác để tạo thành một tán cây bảo vệ phía trên cây trồng. Khỉ rú chuyển đến đây khoảng 25 năm trước, sau khi những khu rừng gần đó bị chặt phá. Môi trường sống kỳ lạ này dường như có thể duy trì số lượng khỉ tương đương với một khu rừng tự nhiên có cùng diện tích. Khỉ rú ăn lá và quả của những cây tạo bóng mát, nhưng không đụng đến những quả ca cao có giá trị.</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Estrada tin rằng khỉ mang lại những lợi ích chưa được đánh giá đúng mức cho các đồn điền như vậy, chẳng hạn như phát tán hạt giống của các loại quả như quả sung và những cây tạo bóng mát khác, đồng thời bón phân cho đất. Khỉ nhện cũng kiếm ăn bằng cách ăn trái cây ở đây, mặc dù về lâu dài chúng cần những khu vực rừng gần đó để tồn tại. Ông hy vọng rằng nông dân sẽ bắt đầu nhìn thấy những lợi ích của việc sống cùng và bảo vệ các loài khỉ hoang dã, trong đó có thể bao gồm các dự án du lịch sinh thái. Estrada nói rằng bảo tồn thường được xem là sự xung đột giữa hoạt động canh tác và nhu cầu bảo vệ thiên nhiên. Tuy nhiên, chúng ta đang dần rời xa quan điểm đó và bắt đầu xem xét những cách mà các hoạt động thương mại có thể trở thành công cụ để bảo tồn các loài linh trưởng trong những môi trường sống đã bị con người biến đổi.</w:t>
            </w:r>
          </w:p>
        </w:tc>
      </w:tr>
    </w:tbl>
    <w:p w:rsidR="00000000" w:rsidDel="00000000" w:rsidP="00000000" w:rsidRDefault="00000000" w:rsidRPr="00000000" w14:paraId="0000021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3">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rainforest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grow anew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mọc lại, tái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farmland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đất nông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benefit one another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mang lại lợi ích cho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Hacienda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điền trang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hẻo lánh, xa xôi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cattle ranch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trang trại chăn nuôi gia súc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ranch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trang trại chăn nuôi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province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tỉnh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phía Bắc, thuộc miền Bắc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for decades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trong nhiều thập kỷ</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be home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là nơi sinh sống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mantled howler monkey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khỉ rú choàng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primate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white-faced capuchin monkey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khỉ mũ trắng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spider monkey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khỉ nhện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once common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từng phổ biến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vanish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Pan-American Highway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Xa lộ Liên Mỹ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be built nearby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được xây dựng gần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surrounding 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vùng đất xung quanh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phát quang, dọn sạch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cattle raising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chăn nuôi gia súc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enlightened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có tầm nhìn, tiến bộ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ranch owner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chủ trang trại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choose to do sth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chọn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strip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dải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native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cây bản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windbreak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hàng cây chắn gió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cây trồng, mùa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dry season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mùa khô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wind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gió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in the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unwittingly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vô tình, không chủ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found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thành lập, gây dựng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primatologist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nhà linh trưởng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in an effort to do sth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trong nỗ lực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regenerating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rừng đang tái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rìa, vùng ven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grazing 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đất chăn thả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disturbed woodland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vùng rừng bị xáo trộn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New World Tropics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vùng nhiệt đới Tân Thế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tropical dry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rừng nhiệt đới khô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còn lại, vẫn 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undisturbed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không bị xáo trộn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protected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được 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persist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tiếp tục 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leaf-eater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động vật ăn lá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fruiting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cây cho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load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chứa 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toxin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độc tố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poisonous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có độc, độc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thiết kế, 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long-term exposure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sự tiếp xúc lâu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plant toxin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độc tố thực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neutralize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trung hòa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leaf nutrient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chất dinh dưỡng trong lá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keep sth primed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duy trì sth ở trạng thái sẵn sàng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hệ thống, cơ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nếm thử, lấy mẫu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sự đa dạng, nhiều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nutritious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giàu dinh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food 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loại thức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regenerating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rừng tái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friendly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thân thiện, phù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tạo ra, sản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younger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rừng non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grow wood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phát triển gỗ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lower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mức thấp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well-established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phát triển ổn định, lâu đời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old-growth tree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cây lâu năm trong rừng nguyên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maturing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rừng đang trưởng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primate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subject of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national park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vườn quốc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northwest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phía tây bắc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large area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khu vực rộng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burn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đốt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make space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tạo không gian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ranching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hoạt động chăn nuôi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coffee farming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canh tác cà phê</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devastate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tàn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designate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chỉ định, công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indigenous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absent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vắng mặt, không 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invade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xâm lấn, phát triển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abandoned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bị bỏ hoang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pasture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đồng cỏ chăn thả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reborn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hồi sinh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fruit-eater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động vật ăn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continuous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rừng liên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protection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increase sevenfold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tăng gấp bảy lần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allow sb/sth to do sth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cho phép ai/cái gì làm gì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population boom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sự bùng nổ dân số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reproduction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faster 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nhanh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give birth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sinh con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for the first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lần đầu tiên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độ tuổi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con cái, giống cái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well-fed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được ăn uống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sinh ra, 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adaptable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có khả năng thích nghi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feeder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loài kiếm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comparatively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home 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phạm vi sinh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occupy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chiếm giữ, sinh sống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rất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quan trọng, then chốt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chứa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plenty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survive away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sống sót khi ở xa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open stream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dòng suối lộ thiên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water hole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hố nước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suffer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chịu ảnh hưởng, chịu thiệt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ongoing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đang diễn ra, kéo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drought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ecologist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nhà sinh thái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ecology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sinh thái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phát triển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totally altered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bị biến đổi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thay đổi,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cacao plantation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đồn điền ca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plantation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đồn điền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shade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bóng râm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shade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cây che bóng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protective canopy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tán cây 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canopy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tán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move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chuyển đến sinh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chặt, đốn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strange 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môi trường sống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duy trì, nuôi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same-sized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có cùng kích thước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patch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khu vực, mảng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wild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rừng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cacao pod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quả ca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underappreciated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chưa được đánh giá đúng mức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plantation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đồn điền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disperse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phát tán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fertilize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bón phân, làm màu mỡ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forage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long term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về lâu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hope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hy vọng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associate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kết hợp/sống cùng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wild monkey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khỉ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ecotourism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du lịch sinh thái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conflict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farming practice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hoạt động canh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bảo tồn, gìn giữ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move away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dần rời xa, từ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quan điểm, cách nhìn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commercial activity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hoạt động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human-modified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bị con người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cảnh quan, môi trường</w:t>
            </w:r>
          </w:p>
        </w:tc>
      </w:tr>
    </w:tbl>
    <w:p w:rsidR="00000000" w:rsidDel="00000000" w:rsidP="00000000" w:rsidRDefault="00000000" w:rsidRPr="00000000" w14:paraId="000003B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odvrukbpvq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0">
      <w:pPr>
        <w:pStyle w:val="Heading1"/>
        <w:spacing w:after="0" w:before="0" w:line="240" w:lineRule="auto"/>
        <w:jc w:val="both"/>
        <w:rPr>
          <w:rFonts w:ascii="Oswald Medium" w:cs="Oswald Medium" w:eastAsia="Oswald Medium" w:hAnsi="Oswald Medium"/>
          <w:color w:val="3d85c6"/>
          <w:sz w:val="34"/>
          <w:szCs w:val="34"/>
        </w:rPr>
      </w:pPr>
      <w:bookmarkStart w:colFirst="0" w:colLast="0" w:name="_anj7ft70ltg"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C1">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C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INNOVATION IN BUSINESS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describes the way that we develop new ideas, products and approaches, and it is one of the most vital human endeavours. Over the history of humanity, innovation has made life better in so many different ways. It is a part of human nature to recognize the benefits of innovation; however, the majority of us have little comprehension of the processes that actually lead to innovation occurring. It is a frequent topic for discussion in journals and university lecture theatres. However, in company boardrooms across New Zealand, the term is heard far too frequently and more caution should be applied. Certainly, a recent international survey showed that the idea of innovation is so broad as to appear almost meaningless, with different sectors of the business world – or different divisions inside the same business – often defining innovation in their own way.</w:t>
            </w:r>
          </w:p>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is an obvious attraction to the new, innovation is not always about large scale research and development projects or revolutionary business models; it can be on a small, highly localized scale and involve a step-by-step approach. The famous case study of the drinks company Lucozade shows it can be as simple as adding a screw top to a bottle. This carefully managed change in packaging shifted the public perception of the product from a medicine to a sports drink and Lucozade profited handsomely, clearly showing their approach was successful. So what steps can businesses take to keep ahead in the innovation game?</w:t>
            </w:r>
          </w:p>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seems to be a widespread belief that the world’s best ideas are sudden and intuitive Thomas Edison supposedly invented the light bulb with a sudden moment of clarity but in fact the book Edison: His Life and Inventions shows that Edison’s own inspiration usually resulted from laborious experimentation, rather than a moment of genius. Thus, business managers are at risk of overestimating the pace of development while underestimating the amount of perseverance needed. This is why we must reject the false assumption that innovation is just a moment of brilliance waiting to strike.</w:t>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exploration of innovation is complete without mention of Steve Job, the late chief executive officer (CEO) of Apple. No-one encapsulated the critical essence of Silicon Valley, the home of many global tech companies, better than Jobs but he has also accused of arrogance. Jobs’ managerial approach often irritated his co-workers but, in part, it was the fuel for his visionary innovations. He felt it his duty to make society a better place but his egotistical behaviour could have undesirable consequences, too. Job’s former employees have suggested this type of demanding behaviour affects sickness rates and group morale, which in turn may squash creativity and innovation.</w:t>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2011 TED (Technology, Entertainment, Design) Talk, economist Tim Harford has made statement: ‘Show me a successful complex system and I will show you a system that has evolved through trial and error.’ It sounds like common sense and some commentators have claimed Harford’s TED Talk was not persuasive, because it was starting the obvious. But he responds that a trial and error approach is not all that obvious, because society expects all problems to have a quick and simple solution. Harford is right to point out that both consumers and investors expect consistent and clear breakthroughs. But the value of step-by-step innovation is often underrated and failure may in fact be crucial to eventual success.</w:t>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chief solutions officer at Yahoo, Tim Sanders, believes that innovation is only ‘little ideas that combine with other little ideas that improve themselves into game-changing ideas’. This snowballing effect has similarities to the phenomenon that author and broadcaster Steven Johnson calls the ‘hummingbird effect’ of innovation. This points out that progress in a specific area or discipline can end up triggering small but significant developments elsewhere entirely. A good case to cite in support of this universal truth would be Gutenberg s printing press, which was revolutionary in itself for making books accessible to the masses. However, the press also affected an unrelated industry by causing a rise in demand for reading glasses.</w:t>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the wider idea of connectivity, which is an essential component of innovation. When Kode Biotech won a recent innovation award, CEO Steve Henry had this to say: ‘Most people think innovation is invention, but they don’t understand that innovation is the conversion of invention into something useful.’ This is particularly true when it comes to Kode’s highly specialised use of nano-technology. Henry says that Kode cannot chase all the opportunities it has created. Instead, Kode’s approach is to collaborate with similar nanotechnology businesses, which take its innovations and develop them into commodities that can be sold in the marketplace.</w:t>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can be hectic and disorganised, but that is the way that radical new ideas sometimes come about. But, for established businesses, the disorderly nature of innovation can seem discouraging. Previously Unavailable, a specialist innovation consultancy, says that while 84% of businesses consider innovation critical to their future, only 6% are satisfied with their innovation efforts. Previously Unavailable uses a process called Black Box, which was developed following a study at Harvard Business School. Black Box was formed to overcome the barriers that prevent innovation in larger organisations. Using this unique system, Previously Unavailable will lease a team of innovation experts on a short-term basis to client organisations to assist with conceiving, developing and launching new products and business innovation. It seems probable that this sort of innovation consultancy will become increasingly common, just as businesses already employ specialist consultants for legal, financial or marketing services.</w:t>
            </w:r>
          </w:p>
        </w:tc>
        <w:tc>
          <w:tcPr/>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(Innovation) mô tả cách chúng ta phát triển những ý tưởng, sản phẩm và phương pháp tiếp cận mới, và đây là một trong những hoạt động quan trọng nhất của con người. Trong suốt lịch sử nhân loại, đổi mới đã cải thiện cuộc sống theo rất nhiều cách khác nhau. Nhận ra những lợi ích của đổi mới là một phần bản chất của con người; tuy nhiên, phần lớn chúng ta lại hiểu rất ít về những quá trình thực sự dẫn đến sự đổi mới. Đây là một chủ đề thường xuyên được thảo luận trên các tạp chí và trong giảng đường đại học. Tuy nhiên, trong các phòng họp của các công ty trên khắp New Zealand, thuật ngữ này được sử dụng quá thường xuyên và cần được cân nhắc thận trọng hơn. Một cuộc khảo sát quốc tế gần đây cho thấy khái niệm đổi mới rộng đến mức gần như trở nên vô nghĩa, bởi các lĩnh vực khác nhau trong giới kinh doanh – hoặc thậm chí các bộ phận khác nhau trong cùng một doanh nghiệp – thường định nghĩa “đổi mới” theo cách riêng của họ.</w:t>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cái mới rõ ràng có sức hấp dẫn, đổi mới không phải lúc nào cũng liên quan đến những dự án nghiên cứu và phát triển quy mô lớn hay những mô hình kinh doanh mang tính cách mạng; nó có thể diễn ra ở quy mô nhỏ, rất cụ thể và theo từng bước. Trường hợp nổi tiếng của công ty đồ uống Lucozade cho thấy đổi mới đôi khi đơn giản chỉ là thêm một nắp vặn vào chai. Sự thay đổi được quản lý cẩn thận về bao bì này đã làm thay đổi nhận thức của công chúng về sản phẩm, từ một loại thuốc thành một loại đồ uống thể thao, và Lucozade đã thu được lợi nhuận đáng kể. Điều này cho thấy rõ ràng cách tiếp cận của họ đã thành công. Vậy các doanh nghiệp có thể thực hiện những bước nào để duy trì lợi thế trong cuộc cạnh tranh về đổi mới?</w:t>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niềm tin khá phổ biến rằng những ý tưởng hay nhất trên thế giới xuất hiện một cách đột ngột và trực giác. Người ta cho rằng Thomas Edison đã phát minh ra bóng đèn nhờ một khoảnh khắc lóe sáng bất ngờ. Nhưng trên thực tế, cuốn sách Edison: His Life and Inventions cho thấy nguồn cảm hứng của Edison thường xuất phát từ quá trình thử nghiệm gian khổ, chứ không phải từ một khoảnh khắc thiên tài. Vì vậy, các nhà quản lý doanh nghiệp có nguy cơ đánh giá quá cao tốc độ phát triển trong khi đánh giá thấp mức độ kiên trì cần thiết. Đây là lý do chúng ta phải bác bỏ giả định sai lầm rằng đổi mới chỉ đơn giản là một khoảnh khắc xuất chúng đang chờ xuất hiện.</w:t>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nói đầy đủ về đổi mới mà không nhắc đến Steve Jobs, vị giám đốc điều hành (CEO) quá cố của Apple. Không ai thể hiện rõ bản chất quan trọng của Silicon Valley, nơi đặt trụ sở của nhiều công ty công nghệ toàn cầu, tốt hơn Jobs. Tuy nhiên, ông cũng bị cho là kiêu ngạo. Phong cách quản lý của Jobs thường khiến đồng nghiệp khó chịu, nhưng một phần chính điều đó lại trở thành động lực cho những đổi mới mang tính nhìn xa trông rộng của ông. Ông cảm thấy mình có trách nhiệm làm cho xã hội trở nên tốt đẹp hơn, nhưng hành vi ích kỷ của ông cũng có thể gây ra những hậu quả không mong muốn. Các nhân viên cũ của Jobs cho rằng kiểu hành vi đòi hỏi và khắt khe này ảnh hưởng đến tỷ lệ mắc bệnh và tinh thần làm việc của tập thể, từ đó có thể làm suy giảm sự sáng tạo và đổi mới.</w:t>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nói chuyện TED (Technology, Entertainment, Design) năm 2011, nhà kinh tế học Tim Harford đã đưa ra nhận định: “Hãy cho tôi xem một hệ thống phức tạp thành công và tôi sẽ cho bạn thấy một hệ thống đã phát triển thông qua quá trình thử và sai.” Điều này nghe có vẻ rất hợp lý, và một số nhà bình luận cho rằng bài nói chuyện TED của Harford không thuyết phục vì ông chỉ đang nói điều hiển nhiên. Nhưng ông phản bác rằng phương pháp thử và sai thực ra không hề hiển nhiên, bởi xã hội kỳ vọng mọi vấn đề đều phải có một giải pháp nhanh chóng và đơn giản. Harford đúng khi chỉ ra rằng cả người tiêu dùng lẫn nhà đầu tư đều mong đợi những bước đột phá rõ ràng và nhất quán. Tuy nhiên, giá trị của đổi mới từng bước thường bị đánh giá thấp, trong khi thất bại thực tế có thể là yếu tố quan trọng dẫn đến thành công cuối cùng.</w:t>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Sanders, cựu giám đốc giải pháp của Yahoo, cho rằng đổi mới chỉ là “những ý tưởng nhỏ kết hợp với những ý tưởng nhỏ khác, tự cải thiện để trở thành những ý tưởng mang tính thay đổi cuộc chơi”. Hiệu ứng tích lũy này có điểm tương đồng với hiện tượng mà tác giả kiêm phát thanh viên Steven Johnson gọi là “hiệu ứng chim ruồi” (hummingbird effect) của đổi mới. Khái niệm này chỉ ra rằng sự tiến bộ trong một lĩnh vực hoặc ngành cụ thể cuối cùng có thể kích hoạt những phát triển nhỏ nhưng đáng kể ở một lĩnh vực hoàn toàn khác. Một ví dụ điển hình để chứng minh cho sự thật mang tính phổ quát này là máy in của Gutenberg, vốn đã mang tính cách mạng vì giúp sách trở nên dễ tiếp cận với đại chúng. Tuy nhiên, chiếc máy in này cũng tác động đến một ngành công nghiệp không liên quan khi làm gia tăng nhu cầu về kính đọc sách.</w:t>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làm nổi bật ý tưởng rộng hơn về tính kết nối, một thành phần thiết yếu của đổi mới. Khi Kode Biotech giành được một giải thưởng đổi mới gần đây, CEO Steve Henry đã nói: “Hầu hết mọi người nghĩ đổi mới là phát minh, nhưng họ không hiểu rằng đổi mới là việc biến một phát minh thành thứ gì đó hữu ích.” Điều này đặc biệt đúng đối với việc Kode sử dụng công nghệ nano một cách chuyên biệt. Henry cho biết Kode không thể theo đuổi tất cả những cơ hội mà họ tạo ra. Thay vào đó, Kode lựa chọn hợp tác với các doanh nghiệp công nghệ nano tương tự, những công ty sẽ tiếp nhận các đổi mới của Kode và phát triển chúng thành những sản phẩm hàng hóa có thể được bán trên thị trường.</w:t>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có thể diễn ra một cách hỗn loạn và thiếu tổ chức, nhưng đôi khi chính đó là cách những ý tưởng mới mang tính đột phá xuất hiện. Tuy nhiên, đối với các doanh nghiệp đã hoạt động ổn định, bản chất thiếu trật tự của đổi mới có thể khiến họ nản lòng. Previously Unavailable, một công ty tư vấn chuyên về đổi mới, cho biết mặc dù 84% doanh nghiệp coi đổi mới là yếu tố quan trọng đối với tương lai của họ, chỉ 6% hài lòng với những nỗ lực đổi mới của mình. Previously Unavailable sử dụng một quy trình có tên Black Box, được phát triển sau một nghiên cứu tại Trường Kinh doanh Harvard. Black Box được tạo ra nhằm vượt qua những rào cản ngăn cản sự đổi mới trong các tổ chức lớn. Với hệ thống độc đáo này, Previously Unavailable sẽ cung cấp một nhóm chuyên gia đổi mới trong thời gian ngắn cho các tổ chức khách hàng, nhằm hỗ trợ họ trong việc hình thành ý tưởng, phát triển và đưa các sản phẩm mới cũng như những sáng kiến kinh doanh ra thị trường. Có vẻ như loại hình tư vấn đổi mới này sẽ ngày càng trở nên phổ biến, giống như việc các doanh nghiệp hiện nay đã sử dụng những chuyên gia tư vấn riêng cho các lĩnh vực pháp lý, tài chính hoặc marketing.</w:t>
            </w:r>
          </w:p>
        </w:tc>
      </w:tr>
    </w:tbl>
    <w:p w:rsidR="00000000" w:rsidDel="00000000" w:rsidP="00000000" w:rsidRDefault="00000000" w:rsidRPr="00000000" w14:paraId="000003E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EC">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sự đổi mới, đổi mới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thiết yếu, vô cùng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endeavour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nỗ lực, hoạt động, công cuộc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over the history of humanity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trong suốt lịch sử loài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humanity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make life better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làm cho cuộc sống tốt đẹp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human nature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bản chất con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nhận ra,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comprehension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sự hiểu biết, khả năng lĩnh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frequent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topic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discussion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tạp chí chuyên ngành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lecture theatre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giảng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boardroom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phòng họp ban lãnh đạo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caution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sự thận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international survey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khảo sát quốc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rộng, bao quát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meaningless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vô nghĩa, không có ý nghĩa 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lĩnh vực, ngành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business world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giới kinh doanh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division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bộ phận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define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định nghĩa, xác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in their own 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theo cách riêng của họ</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research and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nghiên cứu và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revolutionary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mang tính cách mạng, đột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business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mô hình kinh doanh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localized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mang tính địa phương, giới hạn trong một 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step-by-step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từng bước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case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nghiên cứu tình huống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screw top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nắp vặn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carefully managed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được quản lý kỹ lưỡng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packaging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bao bì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thay đổi, chuyển dịch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public perception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nhận thức của công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nhận thức, cách nhìn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medicine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sports drink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nước uống thể thao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profit handsomely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thu lợi nhuận đáng kể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show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keep ahead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duy trì vị thế dẫn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sudden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intuitive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trực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supposedly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light bulb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bóng đèn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moment of clarity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khoảnh khắc sáng tỏ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inspiration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nguồn cảm hứng, sự khơi nguồn ý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bắt nguồn từ, là kết quả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laborious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tốn nhiều công sức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experimentation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sự thử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moment of genius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khoảnh khắc thiên tài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nhà quản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be at risk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có nguy cơ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overestimate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đánh giá quá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pace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tốc độ, nhịp độ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underestimate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đánh giá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perseverance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sự kiên trì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bác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false assumption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giả định sai lầm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assumption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brilliance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sự xuất chúng, tài năng nổi bật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strike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xảy đến, ập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exploration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sự khám phá,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hoàn chỉnh,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chief executive officer (CEO)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encapsulate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cô đọng, thể hiện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critical essence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bản chất cốt lõi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Silicon Valley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Thung lũng Silicon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global tech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công ty công nghệ toàn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accuse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buộc tội, cáo buộc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arrogance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sự kiêu ngạo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managerial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thuộc về quản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irritate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làm khó chịu, gây bực mình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co-worker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in part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động lực, nguồn thúc đẩy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visionary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có tầm nhìn xa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visionary 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đổi mới mang tính tầm nhìn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duty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nghĩa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egotistical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tự cao, quá đề cao bản thân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undesirable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không mong muốn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trước đây, cựu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demanding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đòi hỏi cao, khắt khe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sickness 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tỷ lệ mắc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morale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tinh thần, sĩ khí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lần lượt, từ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squash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đè nén, kìm hãm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economist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statement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lời phát biểu, tuyên bố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complex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hệ thống phức tạp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trial and error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thử và sai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common sense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lẽ thường, sự hiểu biết thông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commentator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persuasive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có sức thuyết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hiển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respond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phản hồi, đáp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expect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mong đợi, kỳ vọng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quick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giải pháp nhanh chóng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investor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nhà đầu tư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consistent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nhất quán, ổn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breakthrough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underrated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bị đánh giá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failure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then chốt, vô cùng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eventual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eventual success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thành công cuối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chief solutions officer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giám đốc giải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game-changing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mang tính thay đổi cuộc chơi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snowballing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hiệu ứng quả cầu tuyết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broadcaster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phát thanh viên, người dẫn chương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hummingbird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hiệu ứng chim ruồi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sự tiến bộ, tiến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lĩnh vực, ngành chuyên môn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elsewhere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ở nơi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cite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trích dẫn, nêu làm ví dụ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in support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để ủng hộ, nhằm chứng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universal truth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chân lý phổ quát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printing press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máy 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revolutionary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mang tính cách mạng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accessible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có thể tiếp cận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the masses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đại chúng, quần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unrelated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không liên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cause a rise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gây ra sự gia tăng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reading glasses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kính đọc sách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highlight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làm nổi bật, nhấn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connectivity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tính kết nối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essential component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thành phần thiết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thành phần, bộ phận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conversion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convert A into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chuyển A thành B</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specialised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chuyên biệt, chuyên môn hóa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nano-technology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công nghệ nano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chase opportunities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theo đuổi các cơ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collaborate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nanotechnology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công nghệ nano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commodity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marketplace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hectic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hỗn loạn, bận rộn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disorganised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thiếu tổ chức, lộn xộn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radical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triệt để, mang tính đột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come about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xảy ra, hình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established business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doanh nghiệp đã có vị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disorderly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lộn xộn, thiếu trật tự</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discouraging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gây nản lòng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consultancy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công ty/tổ chức tư vấn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thiết yếu, cực kỳ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be satisfied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hài lòng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Black 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Hộp Đen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barrier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organisation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độc đáo, riêng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sz w:val="20"/>
                <w:szCs w:val="20"/>
              </w:rPr>
            </w:pPr>
            <w:r w:rsidDel="00000000" w:rsidR="00000000" w:rsidRPr="00000000">
              <w:rPr>
                <w:sz w:val="20"/>
                <w:szCs w:val="20"/>
                <w:rtl w:val="0"/>
              </w:rPr>
              <w:t xml:space="preserve">lease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sz w:val="20"/>
                <w:szCs w:val="20"/>
              </w:rPr>
            </w:pPr>
            <w:r w:rsidDel="00000000" w:rsidR="00000000" w:rsidRPr="00000000">
              <w:rPr>
                <w:sz w:val="20"/>
                <w:szCs w:val="20"/>
                <w:rtl w:val="0"/>
              </w:rPr>
              <w:t xml:space="preserve">innovation expert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sz w:val="20"/>
                <w:szCs w:val="20"/>
              </w:rPr>
            </w:pPr>
            <w:r w:rsidDel="00000000" w:rsidR="00000000" w:rsidRPr="00000000">
              <w:rPr>
                <w:sz w:val="20"/>
                <w:szCs w:val="20"/>
                <w:rtl w:val="0"/>
              </w:rPr>
              <w:t xml:space="preserve">chuyên gia đổi mới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sz w:val="20"/>
                <w:szCs w:val="20"/>
              </w:rPr>
            </w:pPr>
            <w:r w:rsidDel="00000000" w:rsidR="00000000" w:rsidRPr="00000000">
              <w:rPr>
                <w:sz w:val="20"/>
                <w:szCs w:val="20"/>
                <w:rtl w:val="0"/>
              </w:rPr>
              <w:t xml:space="preserve">short-term basis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sz w:val="20"/>
                <w:szCs w:val="20"/>
              </w:rPr>
            </w:pPr>
            <w:r w:rsidDel="00000000" w:rsidR="00000000" w:rsidRPr="00000000">
              <w:rPr>
                <w:sz w:val="20"/>
                <w:szCs w:val="20"/>
                <w:rtl w:val="0"/>
              </w:rPr>
              <w:t xml:space="preserve">trên cơ sở ngắn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rPr>
                <w:sz w:val="20"/>
                <w:szCs w:val="20"/>
              </w:rPr>
            </w:pPr>
            <w:r w:rsidDel="00000000" w:rsidR="00000000" w:rsidRPr="00000000">
              <w:rPr>
                <w:sz w:val="20"/>
                <w:szCs w:val="20"/>
                <w:rtl w:val="0"/>
              </w:rPr>
              <w:t xml:space="preserve">client organisation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rPr>
                <w:sz w:val="20"/>
                <w:szCs w:val="20"/>
              </w:rPr>
            </w:pPr>
            <w:r w:rsidDel="00000000" w:rsidR="00000000" w:rsidRPr="00000000">
              <w:rPr>
                <w:sz w:val="20"/>
                <w:szCs w:val="20"/>
                <w:rtl w:val="0"/>
              </w:rPr>
              <w:t xml:space="preserve">tổ chức khách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rPr>
                <w:sz w:val="20"/>
                <w:szCs w:val="20"/>
              </w:rPr>
            </w:pPr>
            <w:r w:rsidDel="00000000" w:rsidR="00000000" w:rsidRPr="00000000">
              <w:rPr>
                <w:sz w:val="20"/>
                <w:szCs w:val="20"/>
                <w:rtl w:val="0"/>
              </w:rPr>
              <w:t xml:space="preserve">assist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rPr>
                <w:sz w:val="20"/>
                <w:szCs w:val="20"/>
              </w:rPr>
            </w:pPr>
            <w:r w:rsidDel="00000000" w:rsidR="00000000" w:rsidRPr="00000000">
              <w:rPr>
                <w:sz w:val="20"/>
                <w:szCs w:val="20"/>
                <w:rtl w:val="0"/>
              </w:rPr>
              <w:t xml:space="preserve">hỗ trợ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rPr>
                <w:sz w:val="20"/>
                <w:szCs w:val="20"/>
              </w:rPr>
            </w:pPr>
            <w:r w:rsidDel="00000000" w:rsidR="00000000" w:rsidRPr="00000000">
              <w:rPr>
                <w:sz w:val="20"/>
                <w:szCs w:val="20"/>
                <w:rtl w:val="0"/>
              </w:rPr>
              <w:t xml:space="preserve">conceive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sz w:val="20"/>
                <w:szCs w:val="20"/>
              </w:rPr>
            </w:pPr>
            <w:r w:rsidDel="00000000" w:rsidR="00000000" w:rsidRPr="00000000">
              <w:rPr>
                <w:sz w:val="20"/>
                <w:szCs w:val="20"/>
                <w:rtl w:val="0"/>
              </w:rPr>
              <w:t xml:space="preserve">hình thành ý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rPr>
                <w:sz w:val="20"/>
                <w:szCs w:val="20"/>
              </w:rPr>
            </w:pPr>
            <w:r w:rsidDel="00000000" w:rsidR="00000000" w:rsidRPr="00000000">
              <w:rPr>
                <w:sz w:val="20"/>
                <w:szCs w:val="20"/>
                <w:rtl w:val="0"/>
              </w:rPr>
              <w:t xml:space="preserve">ra mắt, tung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rPr>
                <w:sz w:val="20"/>
                <w:szCs w:val="20"/>
              </w:rPr>
            </w:pPr>
            <w:r w:rsidDel="00000000" w:rsidR="00000000" w:rsidRPr="00000000">
              <w:rPr>
                <w:sz w:val="20"/>
                <w:szCs w:val="20"/>
                <w:rtl w:val="0"/>
              </w:rPr>
              <w:t xml:space="preserve">increasingly common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rPr>
                <w:sz w:val="20"/>
                <w:szCs w:val="20"/>
              </w:rPr>
            </w:pPr>
            <w:r w:rsidDel="00000000" w:rsidR="00000000" w:rsidRPr="00000000">
              <w:rPr>
                <w:sz w:val="20"/>
                <w:szCs w:val="20"/>
                <w:rtl w:val="0"/>
              </w:rPr>
              <w:t xml:space="preserve">ngày càng phổ biến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rPr>
                <w:sz w:val="20"/>
                <w:szCs w:val="20"/>
              </w:rPr>
            </w:pPr>
            <w:r w:rsidDel="00000000" w:rsidR="00000000" w:rsidRPr="00000000">
              <w:rPr>
                <w:sz w:val="20"/>
                <w:szCs w:val="20"/>
                <w:rtl w:val="0"/>
              </w:rPr>
              <w:t xml:space="preserve">thuê, tuyển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rPr>
                <w:sz w:val="20"/>
                <w:szCs w:val="20"/>
              </w:rPr>
            </w:pPr>
            <w:r w:rsidDel="00000000" w:rsidR="00000000" w:rsidRPr="00000000">
              <w:rPr>
                <w:sz w:val="20"/>
                <w:szCs w:val="20"/>
                <w:rtl w:val="0"/>
              </w:rPr>
              <w:t xml:space="preserve">specialist 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rPr>
                <w:sz w:val="20"/>
                <w:szCs w:val="20"/>
              </w:rPr>
            </w:pPr>
            <w:r w:rsidDel="00000000" w:rsidR="00000000" w:rsidRPr="00000000">
              <w:rPr>
                <w:sz w:val="20"/>
                <w:szCs w:val="20"/>
                <w:rtl w:val="0"/>
              </w:rPr>
              <w:t xml:space="preserve">chuyên gia tư vấn chuyên môn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rPr>
                <w:sz w:val="20"/>
                <w:szCs w:val="20"/>
              </w:rPr>
            </w:pPr>
            <w:r w:rsidDel="00000000" w:rsidR="00000000" w:rsidRPr="00000000">
              <w:rPr>
                <w:sz w:val="20"/>
                <w:szCs w:val="20"/>
                <w:rtl w:val="0"/>
              </w:rPr>
              <w:t xml:space="preserve">legal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rPr>
                <w:sz w:val="20"/>
                <w:szCs w:val="20"/>
              </w:rPr>
            </w:pPr>
            <w:r w:rsidDel="00000000" w:rsidR="00000000" w:rsidRPr="00000000">
              <w:rPr>
                <w:sz w:val="20"/>
                <w:szCs w:val="20"/>
                <w:rtl w:val="0"/>
              </w:rPr>
              <w:t xml:space="preserve">thuộc pháp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rPr>
                <w:sz w:val="20"/>
                <w:szCs w:val="20"/>
              </w:rPr>
            </w:pPr>
            <w:r w:rsidDel="00000000" w:rsidR="00000000" w:rsidRPr="00000000">
              <w:rPr>
                <w:sz w:val="20"/>
                <w:szCs w:val="20"/>
                <w:rtl w:val="0"/>
              </w:rPr>
              <w:t xml:space="preserve">financial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rPr>
                <w:sz w:val="20"/>
                <w:szCs w:val="20"/>
              </w:rPr>
            </w:pPr>
            <w:r w:rsidDel="00000000" w:rsidR="00000000" w:rsidRPr="00000000">
              <w:rPr>
                <w:sz w:val="20"/>
                <w:szCs w:val="20"/>
                <w:rtl w:val="0"/>
              </w:rPr>
              <w:t xml:space="preserve">thuộc tài chính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sz w:val="20"/>
                <w:szCs w:val="20"/>
              </w:rPr>
            </w:pPr>
            <w:r w:rsidDel="00000000" w:rsidR="00000000" w:rsidRPr="00000000">
              <w:rPr>
                <w:sz w:val="20"/>
                <w:szCs w:val="20"/>
                <w:rtl w:val="0"/>
              </w:rPr>
              <w:t xml:space="preserve">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rPr>
                <w:sz w:val="20"/>
                <w:szCs w:val="20"/>
              </w:rPr>
            </w:pPr>
            <w:r w:rsidDel="00000000" w:rsidR="00000000" w:rsidRPr="00000000">
              <w:rPr>
                <w:sz w:val="20"/>
                <w:szCs w:val="20"/>
                <w:rtl w:val="0"/>
              </w:rPr>
              <w:t xml:space="preserve">tiếp thị, marketing</w:t>
            </w:r>
          </w:p>
        </w:tc>
      </w:tr>
    </w:tbl>
    <w:p w:rsidR="00000000" w:rsidDel="00000000" w:rsidP="00000000" w:rsidRDefault="00000000" w:rsidRPr="00000000" w14:paraId="00000579">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