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5g8l28j9o3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SWEET TROUBLE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in the Australian sugar industry</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Australian town of Mossman in the state of </w:t>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Queensland sits in a tropical landscape between the rainforest and the Great Barrier Reef. Eco-tourism is important there; more than 80% of Douglas Shire, of which Mossman is the administrative centre, is protected by World Heritage listing. But for most of the town’s history, forest and reef have been largely irrelevant: since the sugar mill was built in 1894, the town has relied on sugarcane. Now Mossman is holding its breath. For two years the mill used by all the farms has been close to bankruptcy. It is at the centre of the economic shocks that have shaken Australia’s sugar industry, and for lifetime farmers and a long list of cane industry workers a way of life will disappear if the mill closes. Mossman has roughly 160 growers, who now produce less than one million of the nation’s annual cane harvest of 30-40 million tonnes. But it is a microcosm of the industry. All across Australia, the cane-growing business is being squeezed between the pincers of economics and the environment.</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ten-year average return to sugar growers throughout the 1990s was about $350 a tonne. In early 2004, sugar prices plummeted, resulting in a 25-year-low average price for Australian sugar of about $232 a tonne. Although figures vary widely across farms and regions, that was about what it cost to grow a tonne of sugar in Australia. To forestall social and economic disaster, the Government offered more than $400 million to encourage growers to leave the industry. By the end of the year, 21 farmers had taken up the offer to leave, but another 1,000 are thought to be seriously considering it, allowing those remaining to buy the vacated land and Improve their economies of scale.</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Fourth-generation Mossman grower Bill Phillips-Turner is one who plans to fight on. ‘The consequences of losing the mill would be catastrophic,’ Bill says. ‘Sugar has a big economic multiplier effect: for every dollar generated from sugar, an additional $7 is generated in the wider community. Because of limited options around here, most people now employed by the industry would have to leave the area to find work.’ The farmer-shareholders have so far saved the mill by accepting substantial cuts to cane payments, but this has come at a big cost to everyone. As chairman of the board of the mill, Bill has presided over some tough and unpopular decisions; the hardest was slashing the mill workforce. Assets were sold and maintenance costs cut. The board has also worked hard to find new ways of doing business. Ethanol production, where sugar is used to produce fuel, has potential, and co-generation, using cane waste to generate electric power, is another possibility. However, the most radical but preferred alternative is to create a future for the mill as a food factory, turning out quality sugar-based foods.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economic struggle, there is the environmental one. The sugar industry has the reputation of being environmentally damaging, but it has some surprising supporters. Douglas Shire mayor, Mike Berwick, is a well-known environmentalist, and might be expected to be anti-cane. ‘There’s no question of the past damage it’s done to the reef through chemical and nutrient run-off*,’ he says. ‘But there’s a formula for sustainable cane production and Mossman has nearly reached it.’ Another surprise endorsement for cane comes from the Queensland Environmental Protection Agency’s sugar liaison officer, Karen Benn ‘I’m less worried about the effect of cane on the environment than I am about other agriculture,’ she says. ‘There are good growers everywhere, but at Mossman they seem to have taken up the challenges faster.’ For example, sediment run-off, previously one of the main environmental problems caused by cane growing, is now nothing like it once was, according to Dr Brian Roberts, co-ordinator of the Douglas Shire Water Quality Improvement Program. ‘North Queensland used to hold the record for soil loss,’ he says. ‘Now ... cane country is accumulating soil.’</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improvements have been achieved at a great cost to growers. Now in his 60s, Tom Watters has spent a lifetime on the same farm. Fourteen years ago, he was alerted to the effect his cane could be having on Mackay Creek, the narrow waterway that receives all his run-off, and so Tom planted a 5,000-tree buffer along the edge of the creek, built up the edges of the creek with rocks to prevent erosion, and began exploring farming methods that cause minimal soil disturbance. However, none of these costly initiatives has helped him get better cane prices. Another cane grower, Doug Crees, comments that: ‘Economically, it [cane growing] doesn’t make much sense. But there’s more to life than money.’ It’s this addiction to the way of life that keeps many cane farmers growing an under-performing crop. ‘It’s a good lifestyle,’ Doug says. ‘I spend eight months working on the farm and four months looking after our kids while my wife works in town. I’ve been looking at alternative crops, like forestry and cocoa, and it turns out that working away from the farm is the best diversification we could do. However, I still don’t want to do that.’</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difficult to see how anyone can deal satisfactorily with the passing of a way of life. Cane farmers have been part of eastern Queensland for more than a century, but despite the efforts they have put into fighting the good environmental fight, there is no guarantee that the new way of life evolving there will include cane.</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run-off*: water that is used for agriculture and then passes into waterways carrying soil and agricultural chemicals with it</w:t>
            </w:r>
          </w:p>
        </w:tc>
        <w:tc>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vấn đề trong ngành công nghiệp mía đường Australia</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trấn Mossman thuộc bang Queensland, Australia, nằm trong một vùng nhiệt đới giữa rừng mưa và Rạn san hô Great Barrier Reef. Du lịch sinh thái rất quan trọng ở đây; hơn 80% diện tích Douglas Shire, nơi Mossman là trung tâm hành chính, được bảo vệ theo danh hiệu Di sản Thế giới. Nhưng trong phần lớn lịch sử của thị trấn, rừng và rạn san hô hầu như không có ý nghĩa gì: kể từ khi nhà máy đường được xây dựng vào năm 1894, thị trấn đã phụ thuộc vào cây mía. Giờ đây, Mossman đang nín thở chờ đợi. Trong hai năm qua, nhà máy đường được tất cả các trang trại sử dụng đã ở bên bờ vực phá sản. Nhà máy nằm ở trung tâm của những cú sốc kinh tế đang làm rung chuyển ngành mía đường Australia, và đối với những người nông dân đã gắn bó cả đời với nghề cùng hàng loạt công nhân trong ngành, một lối sống sẽ biến mất nếu nhà máy đóng cửa. Mossman có khoảng 160 người trồng mía, hiện sản xuất chưa đến một triệu tấn trong tổng sản lượng mía hằng năm của cả nước là 30–40 triệu tấn. Tuy nhiên, Mossman là một hình ảnh thu nhỏ của toàn ngành. Trên khắp Australia, ngành trồng mía đang bị kẹp giữa hai sức ép là kinh tế và môi trường.</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suốt những năm 1990, mức thu nhập trung bình trong 10 năm của người trồng mía là khoảng 350 đô-la Australia mỗi tấn. Đầu năm 2004, giá đường giảm mạnh, khiến giá trung bình của đường Australia xuống mức thấp nhất trong 25 năm, khoảng 232 đô-la mỗi tấn. Mặc dù con số này khác nhau đáng kể giữa các trang trại và khu vực, đó cũng xấp xỉ chi phí để trồng một tấn mía ở Australia. Để ngăn chặn thảm họa xã hội và kinh tế, Chính phủ đã cung cấp hơn 400 triệu đô-la nhằm khuyến khích người trồng mía rời khỏi ngành. Đến cuối năm đó, 21 nông dân đã chấp nhận đề nghị rời ngành, nhưng khoảng 1.000 người khác được cho là đang nghiêm túc cân nhắc việc này, cho phép những người còn lại mua lại đất trống và cải thiện hiệu quả kinh tế nhờ mở rộng quy mô sản xuất.</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 Phillips-Turner, một người trồng mía thế hệ thứ tư ở Mossman, là một trong những người quyết tâm tiếp tục. Bill nói: “Hậu quả của việc mất nhà máy sẽ rất thảm khốc.” Ông cho rằng ngành đường có hiệu ứng lan tỏa kinh tế lớn: cứ mỗi đô-la được tạo ra từ ngành đường thì thêm 7 đô-la được tạo ra trong cộng đồng rộng lớn hơn. Vì có ít cơ hội việc làm khác trong khu vực, hầu hết những người hiện đang làm việc trong ngành sẽ phải rời khỏi địa phương để tìm việc nếu nhà máy đóng cửa. Những người nông dân đồng thời là cổ đông đã cứu được nhà máy bằng cách chấp nhận những khoản cắt giảm đáng kể trong tiền thanh toán cho mía, nhưng điều này đã gây ra tổn thất lớn cho tất cả mọi người. Với tư cách là chủ tịch hội đồng quản trị nhà máy, Bill đã phải đưa ra nhiều quyết định khó khăn và không được lòng mọi người; khó khăn nhất là cắt giảm nhân sự của nhà máy. Tài sản đã được bán và chi phí bảo trì bị cắt giảm. Hội đồng quản trị cũng nỗ lực tìm ra những cách kinh doanh mới. Sản xuất ethanol, trong đó đường được sử dụng để sản xuất nhiên liệu, có tiềm năng, và sản xuất điện kết hợp, sử dụng chất thải từ cây mía để tạo ra điện, cũng là một khả năng khác. Tuy nhiên, giải pháp triệt để nhưng được ưa thích nhất là tạo ra tương lai cho nhà máy với tư cách là một nhà máy thực phẩm, sản xuất các loại thực phẩm chất lượng cao từ đường.</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cuộc đấu tranh về kinh tế, ngành mía còn phải đối mặt với cuộc đấu tranh về môi trường. Ngành mía đường có tiếng là gây tổn hại cho môi trường, nhưng nó lại có một số người ủng hộ khá bất ngờ. Thị trưởng Douglas Shire, Mike Berwick, là một nhà hoạt động môi trường nổi tiếng và có thể được cho là sẽ phản đối ngành mía. Ông nói: “Không có gì phải nghi ngờ về những thiệt hại mà ngành này từng gây ra cho rạn san hô do dòng nước chảy mang theo hóa chất và chất dinh dưỡng. Nhưng đã có một công thức cho việc sản xuất mía bền vững và Mossman gần như đã đạt được điều đó.” Một sự ủng hộ bất ngờ khác dành cho ngành mía đến từ Karen Benn, cán bộ phụ trách ngành đường của Cơ quan Bảo vệ Môi trường Queensland. Bà nói rằng bà ít lo lắng về tác động của cây mía đối với môi trường hơn so với các hoạt động nông nghiệp khác. “Ở đâu cũng có những người trồng mía tốt, nhưng tại Mossman, họ dường như đã nhanh chóng đối mặt với những thách thức hơn.” Ví dụ, dòng nước chảy mang theo trầm tích, trước đây là một trong những vấn đề môi trường chính do trồng mía gây ra, hiện nay đã giảm đi rất nhiều. Theo tiến sĩ Brian Roberts, điều phối viên Chương trình Cải thiện Chất lượng Nước Douglas Shire: “Bắc Queensland từng giữ kỷ lục về lượng đất bị mất. Bây giờ... các vùng trồng mía đang tích tụ đất.”</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những cải thiện này đã khiến người trồng mía phải trả một cái giá rất lớn. Hiện đã ngoài 60 tuổi, Tom Watters đã dành cả cuộc đời làm việc trên cùng một trang trại. Mười bốn năm trước, ông được cảnh báo về tác động mà hoạt động trồng mía của mình có thể gây ra đối với Mackay Creek, con suối nhỏ nhận toàn bộ nước chảy ra từ trang trại của ông. Vì vậy, Tom đã trồng 5.000 cây làm vùng đệm dọc theo bờ suối, dùng đá để gia cố bờ suối nhằm ngăn xói mòn và bắt đầu tìm hiểu những phương pháp canh tác gây ít xáo trộn đất nhất. Tuy nhiên, không biện pháp tốn kém nào trong số này giúp ông bán được mía với giá cao hơn. Một người trồng mía khác, Doug Crees, nhận xét: “Về mặt kinh tế, trồng mía chẳng có nhiều ý nghĩa. Nhưng cuộc sống còn nhiều thứ hơn tiền bạc.” Chính sự gắn bó với lối sống này đã khiến nhiều nông dân tiếp tục trồng một loại cây có hiệu quả kinh tế thấp. “Đó là một lối sống tốt,” Doug nói. “Tôi dành tám tháng làm việc tại trang trại và bốn tháng chăm sóc con cái trong khi vợ tôi làm việc trong thị trấn. Tôi đã xem xét những loại cây trồng thay thế như lâm nghiệp và ca cao, và hóa ra đi làm bên ngoài trang trại lại là cách đa dạng hóa tốt nhất mà chúng tôi có thể làm. Tuy nhiên, tôi vẫn không muốn làm như vậy.”</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khó để tìm ra một cách giải quyết thỏa đáng cho sự biến mất của một lối sống. Những người trồng mía đã là một phần của vùng phía đông Queensland trong hơn một thế kỷ, nhưng bất chấp những nỗ lực của họ trong việc bảo vệ môi trường, không có gì đảm bảo rằng lối sống mới đang hình thành ở đó sẽ còn có chỗ cho ngành mía.</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run-off: nước được sử dụng trong nông nghiệp sau đó chảy vào các sông, suối, mang theo đất và hóa chất nông nghiệp.</w:t>
            </w:r>
          </w:p>
        </w:tc>
      </w:tr>
    </w:tbl>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1">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sugar industry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ngành công nghiệp đường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Australian sugar industry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ngành công nghiệp đường Úc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tropical landscape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cảnh quan nhiệt đới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rainforest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rừng nhiệt đới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Great Barrier Reef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Rạn san hô Great Barrier</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eco-tourism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du lịch sinh thái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administrative centre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trung tâm hành chính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protected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được bảo vệ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World Heritage listing</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danh hiệu/việc được công nhận là Di sản Thế giới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sugarcane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cây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hold its breath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nín thở, hồi hộp chờ đợi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sugar mill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nhà máy đường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close to bankruptcy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gần phá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bankruptcy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sự phá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economic shock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cú sốc kinh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shake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làm chao đảo, gây biến động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lifetime farmer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người nông dân gắn bó cả đời với nghề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a way of life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một lối sống/cách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cane industry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ngành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cane industry worker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công nhân ngành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cane harvest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sản lượng thu hoạch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microcosm</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mô hình thu nhỏ, hình ảnh thu 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cane-growing business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ngành/nghề trồng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squeeze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chèn ép, gây áp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pincers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gọng kìm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các yếu tố kinh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ten-year average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mức trung bình trong mười năm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return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lợi nhuận, khoản thu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sugar grower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người trồng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trong suốt, xuyên suốt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sugar price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giá đường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plummet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lao dốc, giảm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result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25-year 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mức thấp nhất trong 25 năm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average price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giá trung bình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vary widely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dao động rất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cost to grow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chi phí để trồng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forestall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ngăn chặn trước, phòng ngừa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social disaster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thảm họa 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economic disaster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thảm họa kinh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leave the industry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rời khỏi ngành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take up an offer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chấp nhận lời đề nghị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seriously consider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nghiêm túc cân nhắc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vacated 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đất bỏ lại/đất được nhượng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remaining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còn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buy 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mua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economies of scale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lợi thế kinh tế theo quy mô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fourth-generation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thuộc thế hệ thứ tư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grower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người trồng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fight 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tiếp tục đấu tranh, tiếp tục cố gắng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hậu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catastrophic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thảm khốc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economic multiplier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hiệu ứng số nhân kinh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generate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additional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thêm, bổ sung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wider community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cộng đồng rộng lớn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limited options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các lựa chọn hạn chế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tuyển dụng, sử dụng lao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employed by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được ngành/cơ quan thuê làm việc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find work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tìm việc làm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farmer-shareholder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nông dân đồng thời là cổ đông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save the mill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cứu nhà máy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substantial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đáng kể,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cắt giảm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cane payment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khoản thanh toán cho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come at a cost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phải trả giá, gây tổn thất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preside 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chủ trì, điều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tough decision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quyết định khó khăn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unpopular decision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quyết định không được ưa chuộng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slash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cắt giảm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workforce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lực lượng lao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asset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tài sản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sell 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bán đi, thanh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maintenance cost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chi phí bảo trì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cut costs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cắt giảm chi phí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board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ban lãnh đạo, hội đồng quản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find new ways of doing business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tìm cách thức kinh doanh mới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ethanol 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sản xuất ethanol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produce fuel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sản xuất nhiên liệu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co-generation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đồng phát điện/nhiệt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cane waste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phế thải từ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generate electric power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phát điện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possibility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radical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mang tính triệt để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preferred alternative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phương án thay thế được ưu tiên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food factory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nhà máy thực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sản xuất, cho ra sản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sugar-based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làm từ đường, có thành phần đường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in addition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ngoài, bên cạnh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economic struggle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cuộc đấu tranh/khó khăn về kinh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environmental struggle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cuộc đấu tranh về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environmental damaging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gây tổn hại đến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reputation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danh tiếng, tiếng tăm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environmentally damaging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gây hại cho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supporter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environmentalist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nhà hoạt động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anti-cane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phản đối ngành trồng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nutrient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nutrient run-off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dòng chảy mang chất dinh dưỡng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run-off</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dòng nước chảy tràn từ đất nông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sustainable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sustainable cane 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sản xuất mía bền vững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reach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đạt tới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endorsement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sự ủng hộ, sự tán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Queensland Environmental Protection Agency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Cơ quan Bảo vệ Môi trường Queensland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liaison officer</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cán bộ phụ trách liên lạc/phối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effect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tác động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agriculture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take up a challenge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đón nhận/giải quyết một thách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sediment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trầm tích, phù sa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sediment run-off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dòng chảy mang theo trầm tích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environmental problem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vấn đề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soil loss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sự mất đất, xói mòn đất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cane country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vùng trồng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accumulate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tích tụ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at a great cost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với cái giá rất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alert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cảnh báo, làm cho nhận thức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waterway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đường thủy, nguồn nước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receive run-off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tiếp nhận dòng nước chảy tràn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buffer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vùng đệm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along the edge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dọc theo rìa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prevent erosion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ngăn xói mòn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erosion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sự xói mòn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tìm hiểu, thử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farming method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phương pháp canh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soil disturbance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sự xáo trộn đất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minimal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tối thiểu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costly initiative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biện pháp tốn kém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cane price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giá mía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make much sense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có nhiều ý nghĩa, hợp lý về mặt kinh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way of life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under-performing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hoạt động kém 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under-performing 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cây trồng cho hiệu suất thấp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lifestyle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phong cách/lối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alternative 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cây trồng thay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forestry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lâm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cocoa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ca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diversification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đa dạng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alternative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phương án thay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giải quyết, đối phó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satisfactorily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một cách thỏa đáng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passing of a way of life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sự biến mất của một lối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eastern Queensland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miền đông Queensland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put effort into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bỏ công sức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environmental fight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cuộc đấu tranh bảo vệ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guarantee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sự đảm bảo; bảo đảm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phát triển, hình thành dần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evolving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đang dần hình thành/phát triển</w:t>
            </w:r>
          </w:p>
        </w:tc>
      </w:tr>
    </w:tbl>
    <w:p w:rsidR="00000000" w:rsidDel="00000000" w:rsidP="00000000" w:rsidRDefault="00000000" w:rsidRPr="00000000" w14:paraId="00000170">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3q5g35nfr4q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72">
      <w:pPr>
        <w:pStyle w:val="Heading1"/>
        <w:spacing w:after="0" w:before="0" w:line="240" w:lineRule="auto"/>
        <w:jc w:val="both"/>
        <w:rPr>
          <w:rFonts w:ascii="Oswald Medium" w:cs="Oswald Medium" w:eastAsia="Oswald Medium" w:hAnsi="Oswald Medium"/>
          <w:color w:val="3d85c6"/>
          <w:sz w:val="34"/>
          <w:szCs w:val="34"/>
        </w:rPr>
      </w:pPr>
      <w:bookmarkStart w:colFirst="0" w:colLast="0" w:name="_ryu80j9v68c2"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7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7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that summer, scientists now realize, when global warming at last made itself unmistakably felt. People in the Northern Hemisphere knew that summer 2003 was remarkable. Britain had record high temperatures; Europe had out-of-control forest fires, great rivers drying to a trickle and thousands of heat-related deaths. But how remarkable that summer was is only now becoming clear.</w:t>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July and August were the warmest three months recorded in western and central Europe. And they were the warmest by a very long way. Like Britain, Portugal, Germany and Switzerland had record national highs. Over a great rectangular block stretching from west of Paris to northern Italy, taking in Switzerland and southern Germany, the average temperature for the summer months was 3.78°C higher than the long-term norm, says the University of East Anglia’s Tyndall Centre for Climate Change Research, one of the world’s leading institutions for monitoring and analyzing temperature records. That might not seem a lot until you are aware of the usual pattern. But then you realize it is enormous. There is nothing like this in previous data. It is considered so exceptional that Professor Phil Jones, the unit’s director, says openly – in a way that few scientists have done – that 2003’s extreme temperatures may be directly attributed to global warming caused by human actions, rather than natural climate variations.</w:t>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Meteorologists have hitherto contented themselves with the formula that recent high temperatures are ‘consistent with predictions’ of climate change. For the great block of the map in question, the unit has reliable temperature records dating back to 1781. Using as a baseline the average summer temperature between 1961 and 1990, departures from the temperature norm, ‘anomalies’, can easily be plotted.</w:t>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200 years, there have been at least half a dozen excess temperature anomalies approaching, or even exceeding, 2°C. But there has been nothing remotely like that year, when the anomaly was nearly 4 °C. ‘That is quite remarkable,’ Professor Jones says. ‘It’s very unusual in a statistical sense. If this series had a normal statistical distribution you wouldn’t get this number. The return period (i.e. how often it could be expected to recur) would be something like one in 1,000 years. If we look at an excess above the average of nearly 4°C, then perhaps nearly 3°C of that is natural variability, because we’ve seen that in past summers. But the final degree of it is likely to be due to global warming, caused by human action.’</w:t>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year’s summer had in a sense been one that climate scientists had long been anticipating. Until then, the warming had been manifesting itself mainly in winters that were less cold rather than in summers that were much hotter. Last week, the UN predicted that winters were warming so quickly that some of Europe's lower-level ski resorts will die out.</w:t>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sooner or later the unprecedented hot summer was bound to come – and that year it did. Over a large swathe of the western part of the European continent, records were broken in all three months. It wasn’t only monthly averages, but daily extremes and the lengths of spells above thresholds National records were set in at least four countries.</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dramatic features of the summer was the hot nights, especially in the first half of August. The high night-time temperatures were related to the 15,000 extra deaths in France during August, compared with previous years. They gradually increased during the first 12 days of the month peaking at about 2,000 a day on August 12 and 13 and severely overloading the medical services. Then they dropped dramatically after August 14 when minimum temperatures fell by about 5°C. The elderly were most affected – their death rate rose 70 per cent.</w:t>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Britain, the year as a whole is likely to be the warmest recorded. But despite the temperature record on August 10, the summer itself – defined as the June, July and August period – comes behind 1976 and 1995, when there were longer periods of intense heat. At the moment, the year is likely to be the third-hottest in the global temperature record (which goes back to 1856), behind 1998 and 2002. But when the records for October, November and December are collated, it might move into second place. The ten hottest years in the record have occurred since 1990.</w:t>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Jones is in no doubt about the astonishing nature of that year’s European summer. ‘The temperatures recorded that year were out of all proportion to the previous record,’ he says. ‘It was the warmest summer in the last 500 years and probably way beyond that. It was enormously exceptional.’</w:t>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colleagues at the Tyndall Centre are planning a study of it. ‘It was a summer that had not been experienced before, either in terms of the temperature extremes that were reached, or the range and diversity of the effects of the extreme heat,’ says the centre’s executive director, Professor Mike Hulme. ‘It will certainly have left its mark on a number of countries as to how they think and plan for climate change, much as the 2000 floods revolutionized the way the Government is thinking about flooding in the UK The 2003 heatwave will have similar repercussions across Europe.’</w:t>
            </w:r>
          </w:p>
        </w:tc>
        <w:tc>
          <w:tcPr/>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Mùa hè năm đó, các nhà khoa học giờ đây nhận ra rằng, hiện tượng nóng lên toàn cầu cuối cùng đã biểu hiện một cách không thể nhầm lẫn. Người dân ở Bắc bán cầu biết rằng mùa hè năm 2003 là một mùa hè đặc biệt. Nước Anh ghi nhận nhiệt độ cao kỷ lục; châu Âu hứng chịu những vụ cháy rừng ngoài tầm kiểm soát, các con sông lớn khô cạn chỉ còn dòng chảy nhỏ giọt và hàng nghìn người tử vong do nắng nóng. Nhưng mức độ đặc biệt của mùa hè ấy thì mãi đến nay mới dần được nhận ra.</w:t>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Tháng 6, tháng 7 và tháng 8 là ba tháng nóng nhất từng được ghi nhận ở Tây và Trung Âu. Và mức nóng này vượt xa mọi kỷ lục trước đó. Giống như Anh, Bồ Đào Nha, Đức và Thụy Sĩ đều ghi nhận nhiệt độ cao kỷ lục. Trên một khu vực rộng lớn có hình chữ nhật, kéo dài từ phía tây Paris đến miền bắc nước Ý, bao gồm Thụy Sĩ và miền nam nước Đức, nhiệt độ trung bình trong ba tháng mùa hè cao hơn mức trung bình dài hạn tới 3,78°C, theo Trung tâm Tyndall về Nghiên cứu Biến đổi Khí hậu thuộc Đại học East Anglia, một trong những cơ sở hàng đầu thế giới về theo dõi và phân tích hồ sơ nhiệt độ. Con số này có thể không có vẻ quá lớn cho đến khi ta hiểu được quy luật nhiệt độ thông thường. Khi đó, mới thấy nó thực sự khổng lồ. Trong các dữ liệu trước đây, chưa từng có điều gì tương tự. Mức độ bất thường lớn đến mức Giáo sư Phil Jones, giám đốc đơn vị này, đã công khai khẳng định — theo cách mà rất ít nhà khoa học từng làm — rằng nhiệt độ cực đoan năm 2003 có thể được quy trực tiếp cho hiện tượng nóng lên toàn cầu do hoạt động của con người, chứ không đơn thuần là biến động tự nhiên của khí hậu.</w:t>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đây, các nhà khí tượng học thường chỉ sử dụng công thức rằng những nhiệt độ cao gần đây là “phù hợp với các dự đoán” về biến đổi khí hậu. Đối với khu vực rộng lớn nói trên, trung tâm này có các số liệu nhiệt độ đáng tin cậy từ năm 1781. Lấy nhiệt độ trung bình mùa hè trong giai đoạn 1961–1990 làm đường cơ sở, người ta có thể dễ dàng biểu diễn những sai lệch so với mức bình thường, hay còn gọi là “dị thường nhiệt độ”.</w:t>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200 năm qua, đã có ít nhất nửa tá lần nhiệt độ vượt mức bình thường gần hoặc thậm chí hơn 2°C. Nhưng chưa có năm nào giống năm 2003, khi mức dị thường gần 4°C. Giáo sư Jones nói: “Điều đó thực sự đáng chú ý. Xét về mặt thống kê, nó cực kỳ bất thường. Nếu chuỗi số liệu này có phân bố thống kê bình thường, bạn sẽ không gặp một con số như vậy. Chu kỳ tái diễn (tức là khoảng thời gian có thể kỳ vọng một hiện tượng như vậy xảy ra một lần) có lẽ vào khoảng 1.000 năm.” “Xét mức nhiệt cao hơn trung bình gần 4°C, có lẽ gần 3°C trong số đó là do biến động tự nhiên, bởi chúng ta từng chứng kiến mức độ tương tự trong những mùa hè trước đây. Nhưng 1°C còn lại nhiều khả năng là do hiện tượng nóng lên toàn cầu gây ra bởi hoạt động của con người.”</w:t>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một nghĩa nào đó, mùa hè năm ấy là điều mà các nhà khoa học khí hậu đã dự đoán từ lâu. Cho đến thời điểm đó, sự ấm lên chủ yếu thể hiện ở việc mùa đông trở nên ít lạnh hơn, chứ chưa phải mùa hè nóng hơn rõ rệt. Tuần trước, Liên Hợp Quốc dự báo rằng mùa đông đang ấm lên nhanh đến mức một số khu nghỉ dưỡng trượt tuyết ở vùng thấp của châu Âu sẽ biến mất.</w:t>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sớm hay muộn, một mùa hè nóng chưa từng có như vậy cũng sẽ xuất hiện — và năm đó, nó đã xảy ra. Trên một vùng rộng lớn ở phía tây lục địa châu Âu, các kỷ lục đã bị phá vỡ trong cả ba tháng. Không chỉ nhiệt độ trung bình tháng, mà cả nhiệt độ cực đại hằng ngày và độ dài của các đợt nhiệt vượt ngưỡng cũng đạt mức kỷ lục. Ít nhất bốn quốc gia đã lập kỷ lục nhiệt độ quốc gia.</w:t>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đặc điểm ấn tượng nhất của mùa hè năm đó là những đêm nóng, đặc biệt trong nửa đầu tháng 8. Nhiệt độ ban đêm cao có liên quan đến khoảng 15.000 ca tử vong tăng thêm ở Pháp trong tháng 8 so với những năm trước. Số người tử vong tăng dần trong 12 ngày đầu tháng, đạt khoảng 2.000 người mỗi ngày vào ngày 12 và 13 tháng 8, khiến hệ thống y tế chịu áp lực nghiêm trọng. Sau ngày 14 tháng 8, số ca tử vong giảm mạnh khi nhiệt độ tối thiểu giảm khoảng 5°C. Người cao tuổi chịu ảnh hưởng nặng nề nhất — tỷ lệ tử vong ở nhóm này tăng 70%.</w:t>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nước Anh, cả năm 2003 có khả năng là năm nóng nhất từng được ghi nhận. Tuy nhiên, dù ngày 10 tháng 8 lập kỷ lục nhiệt độ, bản thân mùa hè — được tính là giai đoạn từ tháng 6 đến tháng 8 — vẫn đứng sau các năm 1976 và 1995, khi những đợt nắng nóng kéo dài hơn. Vào thời điểm đó, năm 2003 có khả năng là năm nóng thứ ba trong hồ sơ nhiệt độ toàn cầu, bắt đầu từ năm 1856, sau năm 1998 và 2002. Tuy nhiên, khi số liệu của tháng 10, 11 và 12 được tổng hợp, nó có thể vươn lên vị trí thứ hai. Mười năm nóng nhất trong hồ sơ đều xảy ra kể từ năm 1990.</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sư Jones hoàn toàn không nghi ngờ gì về mức độ kinh ngạc của mùa hè châu Âu năm đó: “Nhiệt độ được ghi nhận trong năm đó vượt xa mọi kỷ lục trước đây. Đó là mùa hè nóng nhất trong 500 năm qua và có lẽ còn lâu hơn thế nữa. Nó đặc biệt đến mức phi thường.”</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đồng nghiệp của ông tại Trung tâm Tyndall đang lên kế hoạch nghiên cứu về mùa hè này. Giáo sư Mike Hulme, giám đốc điều hành của trung tâm, nói: “Đó là một mùa hè chưa từng xảy ra trước đây, cả về mức độ cực đoan của nhiệt độ đạt được lẫn phạm vi và sự đa dạng của những tác động do cái nóng khắc nghiệt gây ra.” Ông cho rằng mùa hè năm 2003 chắc chắn sẽ để lại dấu ấn trong cách một số quốc gia suy nghĩ và lập kế hoạch ứng phó với biến đổi khí hậu, tương tự như cách trận lũ năm 2000 đã làm thay đổi căn bản cách Chính phủ Anh nhìn nhận và lên kế hoạch đối phó với lũ lụt. Đợt nắng nóng năm 2003 cũng sẽ tạo ra những tác động tương tự trên khắp châu Âu.</w:t>
            </w:r>
          </w:p>
        </w:tc>
      </w:tr>
    </w:tbl>
    <w:p w:rsidR="00000000" w:rsidDel="00000000" w:rsidP="00000000" w:rsidRDefault="00000000" w:rsidRPr="00000000" w14:paraId="000001A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A3">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realize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nhận ra, nhận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global warming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sự nóng lên toàn cầu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unmistakably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một cách rõ ràng, không thể nhầm lẫn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make itself felt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bắt đầu thể hiện rõ tác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Northern Hemisphere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Bắc bán cầu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remarkable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đáng chú ý, 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record high temperatures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mức nhiệt cao kỷ lục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out-of-control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mất kiểm soát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forest fire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cháy rừng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dry to a trickle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khô đến mức chỉ còn dòng chảy nhỏ giọt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heat-related deaths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các ca tử vong liên quan đến nắng nóng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become clear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trở nên rõ ràng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warmest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ấm/nóng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recorded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được ghi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national high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mức cao kỷ lục của một quốc gia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rectangular block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vùng hình chữ nhật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stretch from … to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trải dài từ … đến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take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bao gồm, trải rộng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average temperature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nhiệt độ trung bình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long-term norm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mức chuẩn dài hạn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institution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tổ chức, cơ quan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monitoring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việc theo dõi, giám sát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analyze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temperature 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số liệu nhiệt độ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seem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mô hình, quy luật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enormous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cực kỳ lớn, khổng lồ</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previous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dữ liệu trước đây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exceptional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đặc biệt, bất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extreme temperature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nhiệt độ cực đoan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attribute … to …</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quy cho … là nguyên nhân của …</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human action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hành động của con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natural climate variation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biến động khí hậu tự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meteorologist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nhà khí tượng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hitherto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cho đến nay, trước thời điểm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content oneself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tự bằng lòng với, chỉ dựa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formula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công thức, cách diễn đạt cố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consistent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phù hợp với, nhất quán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prediction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climate change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reliable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date back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có niên đại từ, bắt đầu từ</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baseline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đường cơ sở, mức chuẩn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departure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độ lệch khỏi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norm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mức chuẩn, mức thông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anomaly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sự bất thường, độ lệch bất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plot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biểu diễn trên đồ thị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excess temperature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mức nhiệt vượt quá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tiến gần tới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exceed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vượt quá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remotely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dù chỉ ở mức rất 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statistical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thuộc thống kê</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distribution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phân bố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return period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chu kỳ lặp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recur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tái diễn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variability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tính biến thiên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natural variability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biến thiên tự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anticipate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dự đoán trước, chờ đợi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manifest itself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biểu hiện rõ</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mainly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predict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lower-level ski resort</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khu nghỉ dưỡng trượt tuyết ở độ cao thấp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die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biến mất, tuyệt chủng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sooner or later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sớm hay muộn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unprecedented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chưa từng có tiền lệ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hot summer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mùa hè nóng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be bound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chắc chắn sẽ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swathe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một dải, vùng rộng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continental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thuộc lục địa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break a 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phá kỷ lục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monthly average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mức trung bình hàng tháng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daily extreme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mức cực trị hàng ngày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spell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khoảng thời gian kéo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threshold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ngưỡng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national 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kỷ lục quốc gia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dramatic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đáng kể, gây ấn tượng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đặc điểm, nét nổi bật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hot night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đêm nóng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night-time temperature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nhiệt độ ban đêm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be related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extra deaths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số ca tử vong tăng thêm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peak 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đạt đỉnh ở mức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severely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overload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làm quá tải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medical services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dịch vụ y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minimum temperature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nhiệt độ tối thiểu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drop dramatically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giảm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elderly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người cao tuổi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be affected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bị ảnh hưởng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death 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tỷ lệ tử vong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intense heat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sức nóng dữ dội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global temperature record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hồ sơ/số liệu nhiệt độ toàn cầu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collate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tập hợp, tổng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move into second place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vươn lên vị trí thứ hai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astonishing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out of all proportion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vượt xa mức tương xứng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enormously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cực kỳ, vô cùng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plan a study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lên kế hoạch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temperature extreme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mức nhiệt cực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phạm vi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extreme heat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sức nóng cực đoan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leave its mark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để lại dấu ấn/tác động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plan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lên kế hoạch ứng phó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revolutionize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cách mạng hóa, làm thay đổi hoàn toàn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flooding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tình trạng lũ lụt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heatwave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đợt nắng nóng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repercussion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hệ quả, tác động lan rộng</w:t>
            </w:r>
          </w:p>
        </w:tc>
      </w:tr>
    </w:tbl>
    <w:p w:rsidR="00000000" w:rsidDel="00000000" w:rsidP="00000000" w:rsidRDefault="00000000" w:rsidRPr="00000000" w14:paraId="00000284">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8g7q4i4i0p5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86">
      <w:pPr>
        <w:pStyle w:val="Heading1"/>
        <w:spacing w:after="0" w:before="0" w:line="240" w:lineRule="auto"/>
        <w:jc w:val="both"/>
        <w:rPr>
          <w:rFonts w:ascii="Oswald Medium" w:cs="Oswald Medium" w:eastAsia="Oswald Medium" w:hAnsi="Oswald Medium"/>
          <w:color w:val="3d85c6"/>
          <w:sz w:val="34"/>
          <w:szCs w:val="34"/>
        </w:rPr>
      </w:pPr>
      <w:bookmarkStart w:colFirst="0" w:colLast="0" w:name="_h8o498ym8ew6"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87">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8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IMPROVING PATIENT SAFETY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improved drug packaging could provide some answers to patient safety issues</w:t>
            </w:r>
          </w:p>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w:t>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prominent design issues in pharmacy is that of drug packages and the patient information leaflets (PILs) included in them Many pharmacists are concerned that current designs are ‘accidents waiting to happen’. The UK government shares this concern and, in 2003, the National Patient Safety Agency created a new role, appointing Colum Lowe, who has 14 years’ experience as a designer in the private sector, us head of design and human factors.</w:t>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design in the pharmaceutical industry is handled by either in-house teams or external design agencies. For packaging design of over-the-counter medicines, which do not have to be dispensed by a pharmacist but can be bought directly from a sales assistant, characteristics such as attractiveness and distinguishability are important and so these are usually commissioned from an external design team. The marketing team prepares the initial brief and the designers come up with six or seven designs. Two or three of these are then tested on a consumer group. In contrast, most designs for prescription-only products are created in-house. In some cases, this may simply involve the company’s design team applying the house design and then handing it over to design engineers rather than testing the design on a consumer group. Clearly this process cannot adequately address the needs of the wide variety of patients using medication.</w:t>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considerations</w:t>
            </w:r>
          </w:p>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her book Information Design for Patient Safety, Thea Swayne highlighted a multitude of design problems. For example, drugs that look or sound alike can lead to confusion, small type sizes and even the glare on silver foil packaging can lead to names or instructions being misread. One such example is a drug that was accidentally injected into a patient through the spine (intrathecally) rather than through the veins (intravenously). Investigations following this tragedy attributed some blame to the poor choice of typescript used on the drug container. Furthermore, according to Swayne, real situations in which medicines are used include a parent giving a cough medicine to a child in the middle of the night; packaging should be designed for moments such as these rather than for the ideal world of a hospital.</w:t>
            </w:r>
          </w:p>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compliance</w:t>
            </w:r>
          </w:p>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protection is another area that gives designers opportunities to improve safety. According to the Child Accident Prevention Trust, 70% of children admitted to hospital with suspected poisoning have swallowed medicines, and although child-resistant lids have helped, they are not yet fully effective. There is scope for improving what is currently available, according to Richard Mawle, a freelance product designer who feels it is not just children who are blocked by child-proof closures. ‘Many child-resistant packs are based on strength but older people may have the same level of strength as a child,’ he explained, and suggested that better designs could rely on cognitive skills (e.g. removing the lid using a three-step process).</w:t>
            </w:r>
          </w:p>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Mawle also worked on a project which involved applying his skills to packaging and PILs. Commenting on the information presented, he said: ‘There can be an awful lot of junk at the beginning of PILs. For example, why are company details towards the beginning of a leaflet when what might be more vital for the patient is that the medicine should not be taken with alcohol?’</w:t>
            </w:r>
          </w:p>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principles and guidelines</w:t>
            </w:r>
          </w:p>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designers work according to basic principles, for example, certain print styles are known to be more difficult to read than others. Look-alike boxes present the potential for errors and an obvious solution would be to use colours to highlight a larger dosage of a drug. However, according to Thea Swayne, designating a colour to a particular dosage is not recommended because this could lead to the user not reading the text on a box.</w:t>
            </w:r>
          </w:p>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features can provide the basis for lengthy debates. One argument is that if all packaging was white with black lettering, people would have no choice but to read every box carefully. The problem is that trials of drug packaging are few - common signage studies concern road traffic signs and visual display units. Although some designers take results from such studies into account, proving that a particular feature is beneficial can be difficult. For example, current UK legislation requires packaging to include the name of the medicine in Braille, but, according to Karel van der Waarde, a design consultant to the pharmaceutical industry, ‘it is not known how much visually impaired patients will benefit nor how much the reading of visually able patients will be impaired’. Van der Waarde is sceptical about current legislation and says that many regulatory authorities do not have the resources to handle packaging information properly. ‘They do not look at the use of packaging in a practical context - they only see one box at a time and not several together as pharmacists would do,’ he said.</w:t>
            </w:r>
          </w:p>
          <w:p w:rsidR="00000000" w:rsidDel="00000000" w:rsidP="00000000" w:rsidRDefault="00000000" w:rsidRPr="00000000" w14:paraId="000002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w:t>
            </w:r>
          </w:p>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positive note, a recent innovation exhibition revealed several new designs. ‘The popper’ aims to help arthritis sufferers remove tablets from blister packs, and ‘Pluspoint’ is an adrenaline auto-injector (a device that allows diabetics to inject themselves) aimed at overcoming the fact that many patients do not carry their medication due to its prohibitive size. The aim of good design is to try to make things more user-friendly as well as safer. The guidelines in Information Design for Patient Safety are not intended to be legally binding. Rather, the book’s purpose is to create a basic design standard and to stimulate innovation. The challenge for the pharmaceutical industry is to adopt such a standard.</w:t>
            </w:r>
          </w:p>
        </w:tc>
        <w:tc>
          <w:tcPr/>
          <w:p w:rsidR="00000000" w:rsidDel="00000000" w:rsidP="00000000" w:rsidRDefault="00000000" w:rsidRPr="00000000" w14:paraId="000002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bì thuốc được cải tiến có thể góp phần giải quyết các vấn đề về an toàn cho bệnh nhân như thế nào?</w:t>
            </w:r>
          </w:p>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bì</w:t>
            </w:r>
          </w:p>
          <w:p w:rsidR="00000000" w:rsidDel="00000000" w:rsidP="00000000" w:rsidRDefault="00000000" w:rsidRPr="00000000" w14:paraId="000002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vấn đề thiết kế nổi bật nhất trong ngành dược là bao bì thuốc và tờ hướng dẫn sử dụng cho bệnh nhân (PILs) đi kèm. Nhiều dược sĩ lo ngại rằng thiết kế hiện tại có thể trở thành “những tai nạn đang chờ xảy ra”. Chính phủ Anh cũng chia sẻ mối quan ngại này. Năm 2003, Cơ quan An toàn Bệnh nhân Quốc gia (National Patient Safety Agency) đã tạo ra một vị trí mới và bổ nhiệm Colum Lowe, người có 14 năm kinh nghiệm làm nhà thiết kế trong lĩnh vực tư nhân, làm trưởng bộ phận thiết kế và yếu tố con người.</w:t>
            </w:r>
          </w:p>
          <w:p w:rsidR="00000000" w:rsidDel="00000000" w:rsidP="00000000" w:rsidRDefault="00000000" w:rsidRPr="00000000" w14:paraId="000002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bao bì trong ngành dược được thực hiện bởi các nhóm thiết kế nội bộ hoặc các công ty thiết kế bên ngoài. Đối với thiết kế bao bì của thuốc không kê đơn (OTC) — những loại thuốc không cần được dược sĩ cấp phát mà có thể mua trực tiếp từ nhân viên bán hàng — các đặc điểm như tính hấp dẫn và khả năng phân biệt rất quan trọng. Vì vậy, những thiết kế này thường được giao cho các nhóm thiết kế bên ngoài. Bộ phận marketing chuẩn bị bản yêu cầu ban đầu, sau đó các nhà thiết kế đưa ra khoảng sáu hoặc bảy mẫu thiết kế. Hai hoặc ba mẫu trong số đó được đem thử nghiệm trên một nhóm người tiêu dùng. Ngược lại, phần lớn thiết kế dành cho thuốc kê đơn được thực hiện trong nội bộ công ty. Trong một số trường hợp, việc này chỉ đơn giản là nhóm thiết kế của công ty áp dụng kiểu thiết kế chung của hãng rồi chuyển cho các kỹ sư thiết kế, thay vì thử nghiệm thiết kế trên một nhóm người tiêu dùng. Rõ ràng, quy trình này không thể đáp ứng đầy đủ nhu cầu của rất nhiều nhóm bệnh nhân khác nhau sử dụng thuốc.</w:t>
            </w:r>
          </w:p>
          <w:p w:rsidR="00000000" w:rsidDel="00000000" w:rsidP="00000000" w:rsidRDefault="00000000" w:rsidRPr="00000000" w14:paraId="000002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vấn đề cần cân nhắc khi thiết kế</w:t>
            </w:r>
          </w:p>
          <w:p w:rsidR="00000000" w:rsidDel="00000000" w:rsidP="00000000" w:rsidRDefault="00000000" w:rsidRPr="00000000" w14:paraId="000002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cuốn sách Information Design for Patient Safety (Thiết kế thông tin vì sự an toàn của bệnh nhân), Thea Swayne đã chỉ ra rất nhiều vấn đề về thiết kế. Ví dụ, những loại thuốc có hình thức hoặc tên gọi giống nhau có thể gây nhầm lẫn. Cỡ chữ quá nhỏ, thậm chí ánh sáng phản chiếu trên bao bì bằng giấy bạc cũng có thể khiến tên thuốc hoặc hướng dẫn sử dụng bị đọc nhầm. Một ví dụ là có một loại thuốc đã vô tình được tiêm vào cột sống (intrathecally) thay vì tiêm vào tĩnh mạch (intravenously). Cuộc điều tra sau thảm kịch này cho rằng một phần nguyên nhân là do kiểu chữ được lựa chọn trên hộp đựng thuốc không phù hợp. Ngoài ra, theo Swayne, cần phải tính đến những tình huống thực tế mà thuốc được sử dụng. Chẳng hạn, một người cha hoặc mẹ có thể phải cho con uống thuốc ho vào giữa đêm. Vì vậy, bao bì cần được thiết kế cho những tình huống thực tế như vậy, thay vì chỉ được thiết kế cho một môi trường bệnh viện lý tưởng.</w:t>
            </w:r>
          </w:p>
          <w:p w:rsidR="00000000" w:rsidDel="00000000" w:rsidP="00000000" w:rsidRDefault="00000000" w:rsidRPr="00000000" w14:paraId="000002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toàn và khả năng tuân thủ</w:t>
            </w:r>
          </w:p>
          <w:p w:rsidR="00000000" w:rsidDel="00000000" w:rsidP="00000000" w:rsidRDefault="00000000" w:rsidRPr="00000000" w14:paraId="000002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trẻ em là một lĩnh vực khác mà các nhà thiết kế có thể cải thiện độ an toàn. Theo Child Accident Prevention Trust, 70% trẻ em nhập viện do nghi ngờ bị ngộ độc đã nuốt phải thuốc. Mặc dù nắp chống trẻ em đã giúp giảm nguy cơ, nhưng chúng vẫn chưa hoàn toàn hiệu quả. Theo Richard Mawle, một nhà thiết kế sản phẩm tự do, vẫn còn nhiều cơ hội để cải thiện các thiết kế hiện có. Ông cho rằng không chỉ trẻ em mà người lớn tuổi cũng có thể gặp khó khăn với các loại nắp chống trẻ em: “Nhiều loại bao bì chống trẻ em dựa vào sức mạnh, nhưng người lớn tuổi có thể cũng chỉ có mức sức mạnh tương đương một đứa trẻ.” Ông đề xuất những thiết kế tốt hơn có thể dựa vào khả năng nhận thức thay vì sức mạnh, chẳng hạn như yêu cầu người dùng mở nắp theo một quy trình gồm ba bước.</w:t>
            </w:r>
          </w:p>
          <w:p w:rsidR="00000000" w:rsidDel="00000000" w:rsidP="00000000" w:rsidRDefault="00000000" w:rsidRPr="00000000" w14:paraId="000002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Mawle cũng từng tham gia một dự án cải tiến bao bì và tờ hướng dẫn sử dụng thuốc. Khi nhận xét về lượng thông tin được trình bày, ông cho rằng: “Có thể có rất nhiều thông tin không cần thiết ở phần đầu của tờ hướng dẫn. Ví dụ, tại sao thông tin về công ty lại được đặt gần đầu tờ hướng dẫn, trong khi điều quan trọng hơn đối với bệnh nhân có thể là thuốc này không được dùng cùng với rượu?”</w:t>
            </w:r>
          </w:p>
          <w:p w:rsidR="00000000" w:rsidDel="00000000" w:rsidP="00000000" w:rsidRDefault="00000000" w:rsidRPr="00000000" w14:paraId="000002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nguyên tắc và hướng dẫn thiết kế</w:t>
            </w:r>
          </w:p>
          <w:p w:rsidR="00000000" w:rsidDel="00000000" w:rsidP="00000000" w:rsidRDefault="00000000" w:rsidRPr="00000000" w14:paraId="000002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Hầu hết các nhà thiết kế đều làm việc dựa trên những nguyên tắc cơ bản. Ví dụ, người ta biết rằng một số kiểu chữ khó đọc hơn những kiểu khác. Những hộp thuốc có hình thức giống nhau có thể làm tăng nguy cơ xảy ra sai sót. Một giải pháp rõ ràng có thể là sử dụng màu sắc để làm nổi bật các mức liều lượng cao hơn. Tuy nhiên, theo Thea Swayne, việc gắn một màu cụ thể với một mức liều lượng nhất định không được khuyến khích, bởi điều này có thể khiến người dùng chỉ dựa vào màu sắc mà không đọc nội dung trên hộp.</w:t>
            </w:r>
          </w:p>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đặc điểm thiết kế có thể dẫn đến nhiều tranh luận. Một quan điểm cho rằng nếu tất cả bao bì thuốc đều màu trắng với chữ đen, mọi người sẽ buộc phải đọc kỹ từng hộp thuốc. Tuy nhiên, vấn đề là có rất ít nghiên cứu thực tế về bao bì thuốc. Những nghiên cứu phổ biến về biển báo thường tập trung vào biển báo giao thông và màn hình hiển thị trực quan. Mặc dù một số nhà thiết kế có tham khảo kết quả từ những nghiên cứu này, việc chứng minh rằng một đặc điểm thiết kế cụ thể thực sự mang lại lợi ích là rất khó. Ví dụ, luật pháp hiện hành ở Anh yêu cầu bao bì thuốc phải có tên thuốc bằng chữ Braille. Tuy nhiên, theo Karel van der Waarde, một chuyên gia tư vấn thiết kế cho ngành dược, người ta vẫn chưa biết rõ mức độ mà bệnh nhân khiếm thị được hưởng lợi từ điều này, cũng như mức độ mà việc sử dụng Braille có thể ảnh hưởng đến khả năng đọc của những người có thị lực bình thường. Van der Waarde tỏ ra hoài nghi về các quy định hiện hành. Ông cho rằng nhiều cơ quan quản lý không có đủ nguồn lực để xử lý thông tin trên bao bì một cách phù hợp. Theo ông, họ không xem xét cách bao bì được sử dụng trong thực tế — họ chỉ nhìn từng hộp thuốc riêng lẻ, thay vì xem xét nhiều hộp thuốc cùng lúc như cách các dược sĩ thường làm.</w:t>
            </w:r>
          </w:p>
          <w:p w:rsidR="00000000" w:rsidDel="00000000" w:rsidP="00000000" w:rsidRDefault="00000000" w:rsidRPr="00000000" w14:paraId="000002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mới</w:t>
            </w:r>
          </w:p>
          <w:p w:rsidR="00000000" w:rsidDel="00000000" w:rsidP="00000000" w:rsidRDefault="00000000" w:rsidRPr="00000000" w14:paraId="000002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có những dấu hiệu tích cực khi một cuộc triển lãm về đổi mới gần đây đã giới thiệu một số thiết kế mới. “The Popper” là một thiết kế nhằm giúp những người bị viêm khớp lấy viên thuốc ra khỏi vỉ thuốc dễ dàng hơn. “Pluspoint” là một ống tiêm tự động adrenaline nhằm giải quyết vấn đề nhiều bệnh nhân không mang theo thuốc bên mình vì kích thước của thiết bị quá lớn. Mục tiêu của thiết kế tốt là làm cho các sản phẩm dễ sử dụng hơn đồng thời an toàn hơn. Các hướng dẫn trong cuốn Information Design for Patient Safety không nhằm mục đích trở thành những quy định mang tính pháp lý bắt buộc. Thay vào đó, mục đích của cuốn sách là tạo ra một tiêu chuẩn thiết kế cơ bản và khuyến khích sự đổi mới. Thách thức đối với ngành dược là áp dụng một tiêu chuẩn như vậy vào thực tế.</w:t>
            </w:r>
          </w:p>
        </w:tc>
      </w:tr>
    </w:tbl>
    <w:p w:rsidR="00000000" w:rsidDel="00000000" w:rsidP="00000000" w:rsidRDefault="00000000" w:rsidRPr="00000000" w14:paraId="000002C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CB">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prominent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nổi bật, đáng chú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design issue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vấn đề về thiết kế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pharmacy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ngành dược; hiệu thuốc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drug package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bao bì thuốc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patient information leaflet (PIL)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tờ hướng dẫn thông tin dành cho bệnh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included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được kèm theo, 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pharmacist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dược sĩ</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accident waiting to happen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nguy cơ tai nạn có thể xảy ra bất cứ lúc nào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patient safety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an toàn của bệnh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appoint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bổ nhiệm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kinh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private sector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khu vực tư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human factors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các yếu tố con người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pharmaceutical industry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ngành công nghiệp dược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in-house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nội bộ, thuộc công ty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external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design agency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công ty chuyên về thiết kế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over-the-counter (OTC) medicine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thuốc không kê đơn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dispense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cấp phát thuốc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sales assistant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nhân viên bán hàng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attractiveness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tính hấp dẫn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distinguishability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khả năng phân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commission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thuê/đặt làm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initial brief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bản yêu cầu thiết kế ban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designer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nhà thiết kế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đưa ra, nghĩ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consumer group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nhóm người tiêu dùng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prescription-only product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sản phẩm chỉ được bán theo đơn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house design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thiết kế nhận diện/thiết kế chuẩn của công ty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design engineer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kỹ sư thiết kế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hand over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bàn giao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adequately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một cách đầy đủ, thỏa đáng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address a need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đáp ứng một nhu cầu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medication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thuốc, việc dùng thuốc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design consideration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yếu tố cần cân nhắc trong thiết kế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multitude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vô số, rất nhiều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design problem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vấn đề thiết kế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look alike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trông giống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sound alike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có âm thanh/phát âm giống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lead to confusion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dẫn đến sự nhầm lẫn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type 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cỡ chữ</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glare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ánh sáng chói, độ lóa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silver foil packaging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bao bì bằng giấy bạc màu bạc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misread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đọc nhầm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accidentally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một cách vô tình, do tai nạn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inject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tiêm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spine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cột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intrathecally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vào trong khoang dịch não tủy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vein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tĩnh mạch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intravenously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qua đường tĩnh mạch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tragedy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thảm kịch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investigation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cuộc điều tra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attribute blame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quy trách nhiệm/lỗi cho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poor choice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sự lựa chọn không phù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typescript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kiểu chữ, mẫu chữ 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drug container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vật chứa thuốc, hộp/lọ thuốc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furthermore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real situation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tình huống thực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in the middle of the night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vào giữa đêm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ideal world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thế giới lý tưởng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safety and compliance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an toàn và sự tuân thủ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child protection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bảo vệ trẻ em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give someone an opportunity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tạo cơ hội cho 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suspected poisoning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nghi ngờ bị ngộ độc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swallow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nuốt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child-resistant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có khả năng chống trẻ em tự mở</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lid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nắp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fully effective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hoàn toàn 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scope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khả năng/cơ hội để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freelance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làm việc tự do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product designer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nhà thiết kế sản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child-proof closure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cơ chế đóng nắp chống trẻ em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block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ngăn cản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strength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sức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cognitive skill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kỹ năng nhận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cognitive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thuộc về nhận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remove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tháo, loại bỏ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three-step 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quy trình gồm ba bước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apply one’s skills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áp dụng kỹ năng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awful lot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rất nhiều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junk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thông tin/thứ không cần thiết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company details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thông tin về công ty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thiết yếu, cực kỳ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dosage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liều lượng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take medicine with alcohol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dùng thuốc cùng với rượu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design principle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nguyên tắc thiết kế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print style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kiểu chữ 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look-alike box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hộp có thiết kế giống hộp khác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potential for errors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khả năng xảy ra lỗi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obvious 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giải pháp hiển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highlight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làm nổi bật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larger dosage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liều lượng lớn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designate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chỉ định, quy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designate a colour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gán một màu cho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dosage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liều lượng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recommend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khuyến nghị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lengthy debate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cuộc tranh luận kéo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argument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lập luận, quan điểm tranh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lettering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chữ viết/chữ in trên bề mặt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have no choice but to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không có lựa chọn nào khác ngoài việc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trial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drug packaging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bao bì thuốc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signage study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nghiên cứu về hệ thống biển báo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road traffic 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biển báo giao thông đường bộ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visual display unit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thiết bị hiển thị hình ảnh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take results into account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cân nhắc các kết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beneficial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legislation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luật pháp, hệ thống pháp luật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Braille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chữ nổi Braille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design consultant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chuyên gia tư vấn thiết kế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visually impaired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khiếm thị, suy giảm thị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được hưởng lợi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impair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làm suy giảm, cản trở</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visually 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có thị lực bình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sceptical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hoài nghi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current legislation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luật pháp hiện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regulatory authority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cơ quan quản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resources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handle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packaging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thông tin trên bao bì</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practical context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bối cảnh thực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at a 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tại một thời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several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một vài, nhiều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pharmacist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dược sĩ</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innovation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sự đổi mới, 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innovation exhibition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triển lãm đổi mới/sáng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cho thấy, tiết lộ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arthritis sufferer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người mắc bệnh viêm khớp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remove tablets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lấy viên thuốc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blister pack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vỉ thuốc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adrenaline auto-injector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thiết bị tự tiêm adrenaline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device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inject oneself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tự tiêm cho bản thân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overcome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khắc phục, vượt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carry medication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mang theo thuốc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prohibitive</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quá cao đến mức ngăn cản việc sử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user-friendly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thân thiện, dễ sử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guideline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hướng dẫn, nguyên tắc chỉ dẫn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legally binding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có tính ràng buộc pháp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design standard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tiêu chuẩn thiết kế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stimulate innovation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thúc đẩy sự đổi mới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áp dụng, chấp nhận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pharmaceutical</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thuộc ngành dược/pharmaceutical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tiêu chuẩn</w:t>
            </w:r>
          </w:p>
        </w:tc>
      </w:tr>
    </w:tbl>
    <w:p w:rsidR="00000000" w:rsidDel="00000000" w:rsidP="00000000" w:rsidRDefault="00000000" w:rsidRPr="00000000" w14:paraId="000003FE">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