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fhnoq64a7lg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Ambergris – what is it and where does it come from?</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ancient world, the waxy grey substance we now refer as ambergris was highly prized for its medicinal properties, and was widely used as a spice, which was believed to be an aphrodisiac when added to food or wine. Ambergris itself is pleasantly aromatic, especially when warmed, and it was also highly valued as a fixing agent in the making of perfume, since it enabled a scent to retain its fragrance for much longer than might otherwise have been possible. Most shores of tropical and temperate oceans, at one time, ambergris was worth its weight in gold, but there was much confusion about its origins.</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Ambergris was known to the Arabs as ‘ambar’ and was originally called amber in the west in the Middle Ages. This eventually led to further confusion in the popular mind between ambergris and true amber, the mineral known to mineralogists as succinite, which is actually fossilized tree resin, and generally yellow in colour. Both substances were rare costly, and both were associated with the sea, largely because for Europeans the most common source of amber was the shores of the Baltic. In Chapter 92 of Moby Dick, the American writer Herman Melville pours scorn on those who believed the two substances to be the same: ‘Though the word ambergris is but the French compound for grey amber. Yet the two substances are quite distinct. For amber, though at times found on the sea-coast, is also dug up in some far inland soils, whereas ambergris is never found except upon the sea. Besides, amber is a hard, transparent, brittle, odorless substance, used for mouth-pieces to pipes, for beads and ornaments; but ambergris is soft, waxy, and so highly fragrant that it is largely used in perfumery.’</w:t>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Moby Dick was published in 1851, but which time the mystery of the origins of ambergris had been resolved by the scientific community. In 1783, the botanist Joseph Banks, who had accompanied Captain James Cook on his voyages of discovery in the Pacific, presented a paper to the Royal Society of London by the German physician Dr. Franz Xavier Schwediawer in which it was conclusively proved that ambergris came from sperm whales. In this, he was confirming an observation made in the 13th century by the great Venitian traveller Marco Polo who, which on the island of Socotra in the Indian Ocean, had witnessed a sperm whale vomiting up ambergris. But whereas Marco Polo imagined that the whale had swallowed the lump in the depths of the sea, Schwediawer showed that the origin of the material was inside the whale itself.</w:t>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sperm whale is the largest of odontocetes, or toothed whales, Males can grow up to 20 meters in length. Melville described the sperm whale as ‘the king of whales’, and his novel Moby Dick is based on the pursuit of one such creature. Sperm whales are renown for their ability to dive to great depths, possibly a far 3,000 metres below the surface, and for remaining underwater for periods of two hours or more in pursuit of their favourite prey, the giant squid.</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from the problems the whales have in digesting the beaks of such creatures that ambergris has its origins. The beak is sharp and irritates the what lower intestine, which responds by producing a black, foul-smelling liquid. It is not clear to scientists whether this secretion should be considered a normal response by the whale’s digestive system or a pathological one, but from time to time large quantities of the liquid are vomited up by the whale. Once outside the whale’s body and exposed to air, the substance hardens, acquiring the waxy, greyish and pleasantly aromatic characteristics of ambergris. Often the beaks of squid are still found embedded in lumps of ambergris, some of which can weigh several hundred kilograms. Melville took some delight in contrasting the origins of ambergris with the high value placed upon it by refined society: ‘Who would think, then, that such fine ladies and gentlemen should regale themselves with an essence found in the inglorious bowels of a sick whales!’</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Sperm whales were ruthlessly pursued by commercial whalers in the 19th and 20th centuries, in 1963-64 alone, almost 30,000 individuals were killed, and only the imposition of a ban on the hunting of sperm whales in 1984 saved the species from extinction. Ambergris was by far the most valuable product to be extracted during the processing of the whales’ carcasses, and over 90 per cent of the annual worldwide total was acquired in this way, as a by-product of commercial whaling. However, even before the ban on hunting sperm whales was imposed, the 1972 Marine Mammal Protection Act had prohibited trade in ambergris. Just as petroleum and plastic products were replacing other natural products of whaling, so ambergris was supplanted in the making of perfume by other materials, some natural and some synthetic in origin. Nevertheless, it is possible that, as sperm whale populations recover to their former numbers in the wild, so the sight of lumps of ambergris washed ashore along the tide line will once again become a familiar one to beachcombers the world over.</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thế giới cổ đại, chất sáp màu xám mà ngày nay chúng ta gọi là long diên hương được đánh giá rất cao nhờ các đặc tính chữa bệnh của nó, và được sử dụng rộng rãi như một loại gia vị, được cho là có tác dụng kích thích tình dục khi thêm vào thức ăn hoặc rượu. Bản thân long diên hương có mùi thơm dễ chịu, đặc biệt khi được làm ấm, và nó cũng rất được coi trọng như một chất định hương trong quá trình chế tạo nước hoa, vì nó giúp mùi hương lưu giữ được hương thơm lâu hơn nhiều so với khả năng thông thường. Tại hầu hết các bờ biển của những đại dương nhiệt đới và ôn đới, đã có thời điểm long diên hương có giá trị tương đương với trọng lượng của nó tính bằng vàng, nhưng nguồn gốc của nó vẫn còn là một điều gây nhiều nhầm lẫn.</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diên hương được người Ả Rập gọi là ‘ambar’ và ban đầu được gọi là amber ở phương Tây vào thời Trung Cổ. Điều này cuối cùng đã dẫn đến sự nhầm lẫn trong nhận thức phổ biến giữa long diên hương và hổ phách thực sự, loại khoáng vật được các nhà khoáng vật học gọi là succinite, thực chất là nhựa cây hóa thạch và thường có màu vàng. Cả hai chất đều hiếm và đắt đỏ, và cả hai đều gắn liền với biển, phần lớn là vì đối với người châu Âu, nguồn hổ phách phổ biến nhất là các bờ biển Baltic. Trong Chương 92 của Moby Dick, nhà văn Mỹ Herman Melville chế giễu những người tin rằng hai chất này là một: ‘Mặc dù từ ambergris chỉ là từ ghép trong tiếng Pháp có nghĩa là hổ phách xám. Tuy nhiên, hai chất này hoàn toàn khác biệt. Bởi vì hổ phách, mặc dù đôi khi được tìm thấy trên bờ biển, cũng được đào lên từ một số vùng đất nằm sâu trong nội địa, trong khi long diên hương không bao giờ được tìm thấy ở đâu ngoài biển. Ngoài ra, hổ phách là một chất cứng, trong suốt, giòn và không mùi, được dùng làm đầu tẩu thuốc, hạt chuỗi và đồ trang sức; trong khi long diên hương mềm, có dạng sáp và thơm đến mức được sử dụng rộng rãi trong ngành nước hoa.’</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Moby Dick được xuất bản vào năm 1851, nhưng vào thời điểm đó bí ẩn về nguồn gốc của long diên hương đã được cộng đồng khoa học giải đáp. Năm 1783, nhà thực vật học Joseph Banks, người đã cùng Thuyền trưởng James Cook tham gia các chuyến thám hiểm khám phá ở Thái Bình Dương, đã trình bày trước Royal Society of London một công trình của bác sĩ người Đức Dr. Franz Xavier Schwediawer, trong đó chứng minh một cách chắc chắn rằng long diên hương có nguồn gốc từ cá nhà táng. Qua đó, ông xác nhận một quan sát được thực hiện vào thế kỷ 13 bởi nhà du hành vĩ đại người Venice Marco Polo, người khi ở đảo Socotra thuộc Ấn Độ Dương đã chứng kiến một con cá nhà táng nôn ra long diên hương. Nhưng trong khi Marco Polo cho rằng con cá voi đã nuốt khối vật chất này ở dưới đáy biển, Schwediawer chỉ ra rằng nguồn gốc của vật chất này nằm bên trong chính cơ thể con cá voi.</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 nhà táng là loài lớn nhất trong nhóm odontocetes, hay cá voi có răng. Con đực có thể dài tới 20 mét. Melville mô tả cá nhà táng là ‘vua của các loài cá voi’, và tiểu thuyết Moby Dick của ông dựa trên cuộc truy đuổi một sinh vật như vậy. Cá nhà táng nổi tiếng với khả năng lặn xuống những độ sâu lớn, có thể xa tới 3,000 mét dưới mặt nước, và ở dưới nước trong khoảng thời gian từ hai giờ trở lên để săn con mồi ưa thích của chúng là mực khổng lồ.</w:t>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diên hương bắt nguồn từ những vấn đề mà cá voi gặp phải trong việc tiêu hóa phần mỏ của những sinh vật như vậy. Chiếc mỏ sắc nhọn gây kích ứng phần ruột dưới của cá voi, khiến cơ thể phản ứng bằng cách sản sinh ra một chất lỏng màu đen, có mùi hôi. Các nhà khoa học chưa xác định rõ liệu chất tiết này nên được xem là một phản ứng bình thường của hệ tiêu hóa cá voi hay một phản ứng bệnh lý, nhưng thỉnh thoảng một lượng lớn chất lỏng này bị cá voi nôn ra. Khi ra khỏi cơ thể cá voi và tiếp xúc với không khí, chất này cứng lại, hình thành những đặc tính dạng sáp, màu xám và có mùi thơm dễ chịu của long diên hương. Thường thì mỏ của mực vẫn được tìm thấy nằm trong các khối long diên hương, một số khối có thể nặng tới vài trăm kilogram. Melville thích thú với việc đối lập nguồn gốc của long diên hương với giá trị cao mà xã hội tao nhã dành cho nó: ‘Ai có thể nghĩ rằng những quý bà và quý ông thanh lịch như vậy lại thưởng thức một tinh chất được tìm thấy trong những bộ phận ruột đáng hổ thẹn của một con cá voi bệnh!’</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 nhà táng bị những người săn cá voi thương mại truy đuổi tàn nhẫn trong thế kỷ 19 và 20; chỉ riêng trong năm 1963-64, gần 30,000 cá thể đã bị giết, và chỉ có việc áp dụng lệnh cấm săn bắt cá nhà táng vào năm 1984 mới cứu loài này khỏi nguy cơ tuyệt chủng. Long diên hương là sản phẩm có giá trị cao nhất được chiết xuất trong quá trình xử lý xác cá voi, và hơn 90 phần trăm tổng sản lượng hàng năm trên toàn thế giới được thu thập theo cách này, như một sản phẩm phụ của hoạt động săn bắt cá voi thương mại. Tuy nhiên, ngay cả trước khi lệnh cấm săn bắt cá nhà táng được áp dụng, Marine Mammal Protection Act năm 1972 đã cấm buôn bán long diên hương. Cũng giống như dầu mỏ và các sản phẩm nhựa đang thay thế những sản phẩm tự nhiên khác từ hoạt động săn bắt cá voi, long diên hương cũng bị thay thế trong việc chế tạo nước hoa bởi các vật liệu khác, một số có nguồn gốc tự nhiên và một số có nguồn gốc tổng hợp. Tuy nhiên, có khả năng là khi quần thể cá nhà táng phục hồi về số lượng trước đây trong tự nhiên, cảnh tượng những khối long diên hương trôi dạt vào bờ dọc theo đường thủy triều sẽ một lần nữa trở nên quen thuộc đối với những người đi dọc bãi biển trên khắp thế giới.</w:t>
            </w:r>
          </w:p>
        </w:tc>
      </w:tr>
    </w:tbl>
    <w:p w:rsidR="00000000" w:rsidDel="00000000" w:rsidP="00000000" w:rsidRDefault="00000000" w:rsidRPr="00000000" w14:paraId="0000002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3">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spacing w:line="276" w:lineRule="auto"/>
              <w:rPr>
                <w:sz w:val="20"/>
                <w:szCs w:val="20"/>
              </w:rPr>
            </w:pPr>
            <w:r w:rsidDel="00000000" w:rsidR="00000000" w:rsidRPr="00000000">
              <w:rPr>
                <w:sz w:val="20"/>
                <w:szCs w:val="20"/>
                <w:rtl w:val="0"/>
              </w:rPr>
              <w:t xml:space="preserve">ambergris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25">
            <w:pPr>
              <w:widowControl w:val="0"/>
              <w:spacing w:line="276" w:lineRule="auto"/>
              <w:rPr>
                <w:sz w:val="20"/>
                <w:szCs w:val="20"/>
              </w:rPr>
            </w:pPr>
            <w:r w:rsidDel="00000000" w:rsidR="00000000" w:rsidRPr="00000000">
              <w:rPr>
                <w:sz w:val="20"/>
                <w:szCs w:val="20"/>
                <w:rtl w:val="0"/>
              </w:rPr>
              <w:t xml:space="preserve">long diên hương; chất màu xám dạng sáp do cá nhà táng 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spacing w:line="276" w:lineRule="auto"/>
              <w:rPr>
                <w:sz w:val="20"/>
                <w:szCs w:val="20"/>
              </w:rPr>
            </w:pPr>
            <w:r w:rsidDel="00000000" w:rsidR="00000000" w:rsidRPr="00000000">
              <w:rPr>
                <w:sz w:val="20"/>
                <w:szCs w:val="20"/>
                <w:rtl w:val="0"/>
              </w:rPr>
              <w:t xml:space="preserve">ancient world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spacing w:line="276" w:lineRule="auto"/>
              <w:rPr>
                <w:sz w:val="20"/>
                <w:szCs w:val="20"/>
              </w:rPr>
            </w:pPr>
            <w:r w:rsidDel="00000000" w:rsidR="00000000" w:rsidRPr="00000000">
              <w:rPr>
                <w:sz w:val="20"/>
                <w:szCs w:val="20"/>
                <w:rtl w:val="0"/>
              </w:rPr>
              <w:t xml:space="preserve">thế giới cổ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spacing w:line="276" w:lineRule="auto"/>
              <w:rPr>
                <w:sz w:val="20"/>
                <w:szCs w:val="20"/>
              </w:rPr>
            </w:pPr>
            <w:r w:rsidDel="00000000" w:rsidR="00000000" w:rsidRPr="00000000">
              <w:rPr>
                <w:sz w:val="20"/>
                <w:szCs w:val="20"/>
                <w:rtl w:val="0"/>
              </w:rPr>
              <w:t xml:space="preserve">waxy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spacing w:line="276" w:lineRule="auto"/>
              <w:rPr>
                <w:sz w:val="20"/>
                <w:szCs w:val="20"/>
              </w:rPr>
            </w:pPr>
            <w:r w:rsidDel="00000000" w:rsidR="00000000" w:rsidRPr="00000000">
              <w:rPr>
                <w:sz w:val="20"/>
                <w:szCs w:val="20"/>
                <w:rtl w:val="0"/>
              </w:rPr>
              <w:t xml:space="preserve">có tính chất như sáp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spacing w:line="276" w:lineRule="auto"/>
              <w:rPr>
                <w:sz w:val="20"/>
                <w:szCs w:val="20"/>
              </w:rPr>
            </w:pPr>
            <w:r w:rsidDel="00000000" w:rsidR="00000000" w:rsidRPr="00000000">
              <w:rPr>
                <w:sz w:val="20"/>
                <w:szCs w:val="20"/>
                <w:rtl w:val="0"/>
              </w:rPr>
              <w:t xml:space="preserve">grey substance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276" w:lineRule="auto"/>
              <w:rPr>
                <w:sz w:val="20"/>
                <w:szCs w:val="20"/>
              </w:rPr>
            </w:pPr>
            <w:r w:rsidDel="00000000" w:rsidR="00000000" w:rsidRPr="00000000">
              <w:rPr>
                <w:sz w:val="20"/>
                <w:szCs w:val="20"/>
                <w:rtl w:val="0"/>
              </w:rPr>
              <w:t xml:space="preserve">chất màu xám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76" w:lineRule="auto"/>
              <w:rPr>
                <w:sz w:val="20"/>
                <w:szCs w:val="20"/>
              </w:rPr>
            </w:pPr>
            <w:r w:rsidDel="00000000" w:rsidR="00000000" w:rsidRPr="00000000">
              <w:rPr>
                <w:sz w:val="20"/>
                <w:szCs w:val="20"/>
                <w:rtl w:val="0"/>
              </w:rPr>
              <w:t xml:space="preserve">refer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76" w:lineRule="auto"/>
              <w:rPr>
                <w:sz w:val="20"/>
                <w:szCs w:val="20"/>
              </w:rPr>
            </w:pPr>
            <w:r w:rsidDel="00000000" w:rsidR="00000000" w:rsidRPr="00000000">
              <w:rPr>
                <w:sz w:val="20"/>
                <w:szCs w:val="20"/>
                <w:rtl w:val="0"/>
              </w:rPr>
              <w:t xml:space="preserve">gọi là; đề cập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76" w:lineRule="auto"/>
              <w:rPr>
                <w:sz w:val="20"/>
                <w:szCs w:val="20"/>
              </w:rPr>
            </w:pPr>
            <w:r w:rsidDel="00000000" w:rsidR="00000000" w:rsidRPr="00000000">
              <w:rPr>
                <w:sz w:val="20"/>
                <w:szCs w:val="20"/>
                <w:rtl w:val="0"/>
              </w:rPr>
              <w:t xml:space="preserve">highly prized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76" w:lineRule="auto"/>
              <w:rPr>
                <w:sz w:val="20"/>
                <w:szCs w:val="20"/>
              </w:rPr>
            </w:pPr>
            <w:r w:rsidDel="00000000" w:rsidR="00000000" w:rsidRPr="00000000">
              <w:rPr>
                <w:sz w:val="20"/>
                <w:szCs w:val="20"/>
                <w:rtl w:val="0"/>
              </w:rPr>
              <w:t xml:space="preserve">được đánh giá rất cao; rất quý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rPr>
                <w:sz w:val="20"/>
                <w:szCs w:val="20"/>
              </w:rPr>
            </w:pPr>
            <w:r w:rsidDel="00000000" w:rsidR="00000000" w:rsidRPr="00000000">
              <w:rPr>
                <w:sz w:val="20"/>
                <w:szCs w:val="20"/>
                <w:rtl w:val="0"/>
              </w:rPr>
              <w:t xml:space="preserve">medicinal properties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76" w:lineRule="auto"/>
              <w:rPr>
                <w:sz w:val="20"/>
                <w:szCs w:val="20"/>
              </w:rPr>
            </w:pPr>
            <w:r w:rsidDel="00000000" w:rsidR="00000000" w:rsidRPr="00000000">
              <w:rPr>
                <w:sz w:val="20"/>
                <w:szCs w:val="20"/>
                <w:rtl w:val="0"/>
              </w:rPr>
              <w:t xml:space="preserve">đặc tính chữa bệnh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rPr>
                <w:sz w:val="20"/>
                <w:szCs w:val="20"/>
              </w:rPr>
            </w:pPr>
            <w:r w:rsidDel="00000000" w:rsidR="00000000" w:rsidRPr="00000000">
              <w:rPr>
                <w:sz w:val="20"/>
                <w:szCs w:val="20"/>
                <w:rtl w:val="0"/>
              </w:rPr>
              <w:t xml:space="preserve">widely used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sz w:val="20"/>
                <w:szCs w:val="20"/>
                <w:rtl w:val="0"/>
              </w:rPr>
              <w:t xml:space="preserve">được sử dụng rộng rãi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sz w:val="20"/>
                <w:szCs w:val="20"/>
                <w:rtl w:val="0"/>
              </w:rPr>
              <w:t xml:space="preserve">spice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gia vị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be believed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được tin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aphrodisiac</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chất kích thích ham muốn tình dục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add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thêm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aromatic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có mùi thơm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pleasantly aromatic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có mùi thơm dễ chịu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warm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làm ấm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highly valued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được đánh giá rất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fixing agent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chất định 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perfume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nước hoa; hương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enable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cho phép; giúp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scent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mùi 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retain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giữ lại; duy trì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fragrance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hương thơm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tropical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thuộc vùng nhiệt đới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temperate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thuộc vùng ôn đới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shore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bờ biển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be worth its weight in gold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quý giá như vàng; đáng giá tương đương trọng lượng vàng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confusion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sự nhầm lẫn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origin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nguồn gốc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be known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được biết đến với tên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originally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ban đầu; vốn dĩ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Middle Ages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thời Trung Cổ</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eventually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cuối cùng; về sau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popular mind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nhận thức phổ biến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true amber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hổ phách thật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mineral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khoáng vật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mineralogist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nhà khoáng vật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succinite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hổ phách hóa thạch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fossilized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hóa thạch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tree resin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nhựa cây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generally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nhìn chung;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substance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chất; vật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rare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hiếm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costly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đắt đỏ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be associated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gắn liền với; có 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largely because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phần lớn bởi vì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common source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nguồn phổ biến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Baltic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vùng biển Baltic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pour scorn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chế giễu; khinh miệt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believe A to be 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tin rằng A là B</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compound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từ ghép; hợp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distinct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khác biệt; riêng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sea-coast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bờ biển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dig 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đào lên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inland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trong đất liền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soil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đất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whereas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trong khi; trái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transparent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trong suốt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brittle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giòn; dễ vỡ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odorless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không mùi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mouth-piece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đầu tẩu thuốc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pipe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tẩu thuốc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bead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hạt; chuỗi hạt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ornament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đồ trang sức; vật trang trí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fragrant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thơm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perfumery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ngành/sản phẩm nước hoa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publish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xuất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mystery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điều bí 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scientific community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cộng đồng khoa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resolve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giải quyết; làm sáng tỏ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botanist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nhà thực vật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accompany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đi cùng; tháp tùng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voyage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chuyến hải trình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voyage of discovery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chuyến hải trình khám phá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present a paper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trình bày một bài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physician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bác sĩ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conclusively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một cách có tính kết luận; dứt khoát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prove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chứng minh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sperm whale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cá nhà táng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confirm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xác nhận; củng cố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observation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sự quan sát; phát hiện qua quan sát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century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thế kỷ</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traveller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nhà du 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witness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chứng kiến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vomit 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nôn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imagine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hình dung; cho rằng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swallow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nuốt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lump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cục; khối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depth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độ sâu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material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vật chất; vật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odontocete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cá voi có răng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toothed whale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cá voi có răng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male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con đực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grow up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phát triển/lớn tới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length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chiều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describe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mô tả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pursuit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sự truy đuổi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creature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sinh vật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be renowned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nổi tiếng vì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dive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lặn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great depths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độ sâu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below the surface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dưới bề mặt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remain underwater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ở dưới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period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khoảng thời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in pursuit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để truy đuổi; theo đuổi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prey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con mồi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giant squid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mực khổng lồ</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problem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vấn đề; khó khăn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digest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tiêu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beak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mỏ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sharp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sắc; nhọn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irritate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kích thích; gây kích 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lower intestine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ruột dưới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respond 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phản ứng bằng cách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sản sinh; 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foul-smelling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có mùi hôi thối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liquid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chất lỏng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secretion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dịch tiết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digestive 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hệ tiêu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pathological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mang tính bệnh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normal response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phản ứng bình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quantity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lượng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vomit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nôn; ói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expose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phơi/tiếp xúc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harden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cứng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acquire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có được; trở nên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waxy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giống sáp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greyish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hơi xám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characteristic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đặc tính; đặc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embedded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nằm/cắm sâu trong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weigh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cân nặng; nặng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kilogram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kilôgam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contrast A with 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đối lập A với B</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origin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nguồn gốc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high value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giá trị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place value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coi trọng; đánh giá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refined society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xã hội thượng lưu; giới tinh hoa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regale oneself with</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thưởng thức; chiêu đãi bản thân bằng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inglorious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đáng hổ thẹn; không vẻ vang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bowel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ruột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ruthlessly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một cách tàn nhẫn; không thương tiếc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pursue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săn đuổi; truy đuổi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commercial whaler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thợ săn cá voi thương mại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individual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cá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impose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áp đặt; ban 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impose a ban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áp đặt lệnh cấm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ban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lệnh cấm; cấm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hunting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hoạt động săn bắt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save from extinction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cứu khỏi nguy cơ tuyệt chủng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extinction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sự tuyệt chủng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valuable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có giá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extract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chiết xuất; lấy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processing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quá trình chế biến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carcass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xác động vật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annual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hằng năm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worldwide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trên toàn thế giới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total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tổng số; tổng lượng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acquire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thu được; có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by-product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sản phẩm phụ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commercial whaling</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hoạt động săn bắt cá voi thương mại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prohibit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cấm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trade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hoạt động buôn bán; thương mại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petroleum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dầu mỏ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plastic product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sản phẩm nhựa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replace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natural product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sản phẩm tự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whaling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hoạt động săn bắt cá voi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supplant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thay thế; thế chỗ</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synthetic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tổng hợp; nhân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synthetic in origin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có nguồn gốc tổng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nevertheless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tuy nhiên; mặc dù vậy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population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quần thể; số lượng cá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recover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phục hồi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former numbers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số lượng trước đây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sz w:val="20"/>
                <w:szCs w:val="20"/>
              </w:rPr>
            </w:pPr>
            <w:r w:rsidDel="00000000" w:rsidR="00000000" w:rsidRPr="00000000">
              <w:rPr>
                <w:sz w:val="20"/>
                <w:szCs w:val="20"/>
                <w:rtl w:val="0"/>
              </w:rPr>
              <w:t xml:space="preserve">in the wild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trong tự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sz w:val="20"/>
                <w:szCs w:val="20"/>
              </w:rPr>
            </w:pPr>
            <w:r w:rsidDel="00000000" w:rsidR="00000000" w:rsidRPr="00000000">
              <w:rPr>
                <w:sz w:val="20"/>
                <w:szCs w:val="20"/>
                <w:rtl w:val="0"/>
              </w:rPr>
              <w:t xml:space="preserve">sight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cảnh tượng; sự nhìn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sz w:val="20"/>
                <w:szCs w:val="20"/>
              </w:rPr>
            </w:pPr>
            <w:r w:rsidDel="00000000" w:rsidR="00000000" w:rsidRPr="00000000">
              <w:rPr>
                <w:sz w:val="20"/>
                <w:szCs w:val="20"/>
                <w:rtl w:val="0"/>
              </w:rPr>
              <w:t xml:space="preserve">lump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sz w:val="20"/>
                <w:szCs w:val="20"/>
              </w:rPr>
            </w:pPr>
            <w:r w:rsidDel="00000000" w:rsidR="00000000" w:rsidRPr="00000000">
              <w:rPr>
                <w:sz w:val="20"/>
                <w:szCs w:val="20"/>
                <w:rtl w:val="0"/>
              </w:rPr>
              <w:t xml:space="preserve">khối; cục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sz w:val="20"/>
                <w:szCs w:val="20"/>
              </w:rPr>
            </w:pPr>
            <w:r w:rsidDel="00000000" w:rsidR="00000000" w:rsidRPr="00000000">
              <w:rPr>
                <w:sz w:val="20"/>
                <w:szCs w:val="20"/>
                <w:rtl w:val="0"/>
              </w:rPr>
              <w:t xml:space="preserve">wash ashore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sz w:val="20"/>
                <w:szCs w:val="20"/>
              </w:rPr>
            </w:pPr>
            <w:r w:rsidDel="00000000" w:rsidR="00000000" w:rsidRPr="00000000">
              <w:rPr>
                <w:sz w:val="20"/>
                <w:szCs w:val="20"/>
                <w:rtl w:val="0"/>
              </w:rPr>
              <w:t xml:space="preserve">bị sóng đánh dạt vào bờ</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sz w:val="20"/>
                <w:szCs w:val="20"/>
              </w:rPr>
            </w:pPr>
            <w:r w:rsidDel="00000000" w:rsidR="00000000" w:rsidRPr="00000000">
              <w:rPr>
                <w:sz w:val="20"/>
                <w:szCs w:val="20"/>
                <w:rtl w:val="0"/>
              </w:rPr>
              <w:t xml:space="preserve">tide 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sz w:val="20"/>
                <w:szCs w:val="20"/>
              </w:rPr>
            </w:pPr>
            <w:r w:rsidDel="00000000" w:rsidR="00000000" w:rsidRPr="00000000">
              <w:rPr>
                <w:sz w:val="20"/>
                <w:szCs w:val="20"/>
                <w:rtl w:val="0"/>
              </w:rPr>
              <w:t xml:space="preserve">đường thủy triều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sz w:val="20"/>
                <w:szCs w:val="20"/>
              </w:rPr>
            </w:pPr>
            <w:r w:rsidDel="00000000" w:rsidR="00000000" w:rsidRPr="00000000">
              <w:rPr>
                <w:sz w:val="20"/>
                <w:szCs w:val="20"/>
                <w:rtl w:val="0"/>
              </w:rPr>
              <w:t xml:space="preserve">once again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sz w:val="20"/>
                <w:szCs w:val="20"/>
              </w:rPr>
            </w:pPr>
            <w:r w:rsidDel="00000000" w:rsidR="00000000" w:rsidRPr="00000000">
              <w:rPr>
                <w:sz w:val="20"/>
                <w:szCs w:val="20"/>
                <w:rtl w:val="0"/>
              </w:rPr>
              <w:t xml:space="preserve">một lần nữa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sz w:val="20"/>
                <w:szCs w:val="20"/>
              </w:rPr>
            </w:pPr>
            <w:r w:rsidDel="00000000" w:rsidR="00000000" w:rsidRPr="00000000">
              <w:rPr>
                <w:sz w:val="20"/>
                <w:szCs w:val="20"/>
                <w:rtl w:val="0"/>
              </w:rPr>
              <w:t xml:space="preserve">familiar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sz w:val="20"/>
                <w:szCs w:val="20"/>
              </w:rPr>
            </w:pPr>
            <w:r w:rsidDel="00000000" w:rsidR="00000000" w:rsidRPr="00000000">
              <w:rPr>
                <w:sz w:val="20"/>
                <w:szCs w:val="20"/>
                <w:rtl w:val="0"/>
              </w:rPr>
              <w:t xml:space="preserve">quen thuộc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sz w:val="20"/>
                <w:szCs w:val="20"/>
              </w:rPr>
            </w:pPr>
            <w:r w:rsidDel="00000000" w:rsidR="00000000" w:rsidRPr="00000000">
              <w:rPr>
                <w:sz w:val="20"/>
                <w:szCs w:val="20"/>
                <w:rtl w:val="0"/>
              </w:rPr>
              <w:t xml:space="preserve">beachcomber</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8F">
            <w:pPr>
              <w:widowControl w:val="0"/>
              <w:spacing w:line="276" w:lineRule="auto"/>
              <w:rPr>
                <w:sz w:val="20"/>
                <w:szCs w:val="20"/>
              </w:rPr>
            </w:pPr>
            <w:r w:rsidDel="00000000" w:rsidR="00000000" w:rsidRPr="00000000">
              <w:rPr>
                <w:sz w:val="20"/>
                <w:szCs w:val="20"/>
                <w:rtl w:val="0"/>
              </w:rPr>
              <w:t xml:space="preserve">người đi dọc bãi biển tìm đồ dạt vào bờ</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sz w:val="20"/>
                <w:szCs w:val="20"/>
              </w:rPr>
            </w:pPr>
            <w:r w:rsidDel="00000000" w:rsidR="00000000" w:rsidRPr="00000000">
              <w:rPr>
                <w:sz w:val="20"/>
                <w:szCs w:val="20"/>
                <w:rtl w:val="0"/>
              </w:rPr>
              <w:t xml:space="preserve">the world 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sz w:val="20"/>
                <w:szCs w:val="20"/>
              </w:rPr>
            </w:pPr>
            <w:r w:rsidDel="00000000" w:rsidR="00000000" w:rsidRPr="00000000">
              <w:rPr>
                <w:sz w:val="20"/>
                <w:szCs w:val="20"/>
                <w:rtl w:val="0"/>
              </w:rPr>
              <w:t xml:space="preserve">trên toàn thế giới</w:t>
            </w:r>
          </w:p>
        </w:tc>
      </w:tr>
    </w:tbl>
    <w:p w:rsidR="00000000" w:rsidDel="00000000" w:rsidP="00000000" w:rsidRDefault="00000000" w:rsidRPr="00000000" w14:paraId="00000192">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ii0u3sgnfii2"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94">
      <w:pPr>
        <w:pStyle w:val="Heading1"/>
        <w:jc w:val="both"/>
        <w:rPr>
          <w:rFonts w:ascii="Oswald Medium" w:cs="Oswald Medium" w:eastAsia="Oswald Medium" w:hAnsi="Oswald Medium"/>
          <w:color w:val="3d85c6"/>
          <w:sz w:val="34"/>
          <w:szCs w:val="34"/>
        </w:rPr>
      </w:pPr>
      <w:bookmarkStart w:colFirst="0" w:colLast="0" w:name="_nb3dc411mxrt"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95">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96">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PHOTOGRAPHY</w:t>
      </w:r>
      <w:r w:rsidDel="00000000" w:rsidR="00000000" w:rsidRPr="00000000">
        <w:rPr>
          <w:rtl w:val="0"/>
        </w:rPr>
      </w:r>
    </w:p>
    <w:tbl>
      <w:tblPr>
        <w:tblStyle w:val="Table3"/>
        <w:tblW w:w="11295.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5"/>
        <w:gridCol w:w="5670"/>
        <w:tblGridChange w:id="0">
          <w:tblGrid>
            <w:gridCol w:w="5625"/>
            <w:gridCol w:w="5670"/>
          </w:tblGrid>
        </w:tblGridChange>
      </w:tblGrid>
      <w:tr>
        <w:trPr>
          <w:cantSplit w:val="0"/>
          <w:tblHeader w:val="0"/>
        </w:trPr>
        <w:tc>
          <w:tcPr/>
          <w:p w:rsidR="00000000" w:rsidDel="00000000" w:rsidP="00000000" w:rsidRDefault="00000000" w:rsidRPr="00000000" w14:paraId="0000019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Photography emerged as part of a cluster of technical inventions and innovations around the middle of the nineteenth century. Halled as a great technological invention, it immediately became the subject of debates concerning its aesthetic status and soda uses.</w:t>
            </w:r>
          </w:p>
          <w:p w:rsidR="00000000" w:rsidDel="00000000" w:rsidP="00000000" w:rsidRDefault="00000000" w:rsidRPr="00000000" w14:paraId="0000019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Central to the nineteenth-century debate about the nature of photography as a new technology was the question as to how far it could be considered as art. It was celebrated for its putative ability to produce accurate images of what was in front of the camera's lens: images which were seen as being mechanically produced and thus free of the selective discriminations of the human eye and hand. On precisely the same grounds, the medium was often regarded as falling outside the realm of art as its assumed power of accurate, dispassionate recording appeared to leave no room for the artist's compositional creativity.</w:t>
            </w:r>
          </w:p>
          <w:p w:rsidR="00000000" w:rsidDel="00000000" w:rsidP="00000000" w:rsidRDefault="00000000" w:rsidRPr="00000000" w14:paraId="0000019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Debates concerning the status of photography as art continued to take place in periodicals throughout the nineteenth century. The French poet Baudelaire linked ‘the invasion of photography and the great industrial madness of today’ and asserted that if photography is allowed to deputise for art in some of arts activities, it will not be long before it has supplanted or corrupted art altogether. In his view, photography’s only function was to support intellectual enquiry.</w:t>
            </w:r>
          </w:p>
          <w:p w:rsidR="00000000" w:rsidDel="00000000" w:rsidP="00000000" w:rsidRDefault="00000000" w:rsidRPr="00000000" w14:paraId="0000019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Baudelaire was not alone in this view. Absolute material accuracy was seen as the hallmark of photography, and the nineteenth-century desire to explore, record and catalogue human experience, both at home and overseas, encouraged people to emphasise photography as a method of naturalistic documentation, rather than any type of art form.</w:t>
            </w:r>
          </w:p>
          <w:p w:rsidR="00000000" w:rsidDel="00000000" w:rsidP="00000000" w:rsidRDefault="00000000" w:rsidRPr="00000000" w14:paraId="000001A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Photographers responded to criticisms of this kind in two ways: either they accepted that photography was something different from art and sought to discover what the intrinsic properties of the medium were, or they pointed out that photography was more than a mechanical form of image-making, that it could be worked on and contrived so as to produce pictures which in some ways resembled paintings. ‘Pictorial’ photography from the 1850s onwards sought to overcome the problems of photography by careful arrangement of all the elements of the composition and by reducing the signifiers of technological production within the photograph. For example, they ensured that the image was somewhat blurred: they made pictures of allegorical subjects, including religious scenes, and those who worked with the gum bichromate process scratched their prints in an effort to imitate something of the appearance of a canvas.</w:t>
            </w:r>
          </w:p>
          <w:p w:rsidR="00000000" w:rsidDel="00000000" w:rsidP="00000000" w:rsidRDefault="00000000" w:rsidRPr="00000000" w14:paraId="000001A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In the other camp were those photographers who celebrated the qualities of straight photography (with an emphasis upon direct documentary typical of the Modern period in American photography) and did not want to treat the medium as a kind of monochrome painting. They were interested in photography's ability to provide apparently accurate records of the visual world and tried to give their images the formal status and finish of paintings while concentrating their attention on its intrinsic quality.</w:t>
            </w:r>
          </w:p>
          <w:p w:rsidR="00000000" w:rsidDel="00000000" w:rsidP="00000000" w:rsidRDefault="00000000" w:rsidRPr="00000000" w14:paraId="000001A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Photography in Britain and France was initially heralded for its technical recording abilities. With few exceptions, the emphasis was on picture-taking rather than picture-making to echo a distinction made by Margaret Harker. She suggests that the development of the art of photography in the late 1850s can be partly accounted for through the increasing involvement of people trained as artists. They brought with them a concern for form and composition and, in particular, the use of light. Photography came to encroach very directly on genres of painting such as portraiture, not only taking over some of the work of painters, but also extending their work. For instance, while few could afford the time and cost of sitting for a painted portrait, the studio photographer could offer a similar service more cheaply. As such, portraiture became more democratically available. This did not prevent a continuing hierarchy: the painted portrait was still commissioned by the wealthy and the aristocracy. But it did allow a greater number of people the status of seeing themselves pictured.</w:t>
            </w:r>
          </w:p>
          <w:p w:rsidR="00000000" w:rsidDel="00000000" w:rsidP="00000000" w:rsidRDefault="00000000" w:rsidRPr="00000000" w14:paraId="000001A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Furthermore, photography provoked artists to re-examine the nature and potential of paint as a particular medium. Photography appeared to be more successful than painting in capturing likenesses. It had a sense of instantaneousness that painting lacked. It has been suggested that photography encouraged Impressionist painters to experiment with manners of painting which could also capture a sense of the moment, and the passage of light. It is a truism that photography released painting from its responsibility for literal depiction, allowing it to become more experimental. However, the developing relationship between the two was considerably more symbiotic.</w:t>
            </w:r>
          </w:p>
          <w:p w:rsidR="00000000" w:rsidDel="00000000" w:rsidP="00000000" w:rsidRDefault="00000000" w:rsidRPr="00000000" w14:paraId="000001A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Another respect in which photography may be said to have extended art was in its role as the re-presenter of art objects. It was no longer necessary to travel to Florence to see paintings of the Medics, or to Egypt to contemplate classical architecture or artefacts; you could visit an exhibition and view reproductions.</w:t>
            </w:r>
          </w:p>
          <w:p w:rsidR="00000000" w:rsidDel="00000000" w:rsidP="00000000" w:rsidRDefault="00000000" w:rsidRPr="00000000" w14:paraId="000001A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Nhiếp ảnh xuất hiện như một phần của một loạt các phát minh và đổi mới kỹ thuật vào khoảng giữa thế kỷ XIX. Được ca ngợi là một phát minh công nghệ vĩ đại, nó ngay lập tức trở thành chủ đề của những cuộc tranh luận liên quan đến vị thế thẩm mỹ và các công dụng xã hội của nó.</w:t>
            </w:r>
          </w:p>
          <w:p w:rsidR="00000000" w:rsidDel="00000000" w:rsidP="00000000" w:rsidRDefault="00000000" w:rsidRPr="00000000" w14:paraId="000001A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Trọng tâm của cuộc tranh luận vào thế kỷ XIX về bản chất của nhiếp ảnh với tư cách là một công nghệ mới là câu hỏi liệu nó có thể được coi là nghệ thuật đến mức nào. Nhiếp ảnh được ca ngợi nhờ khả năng được cho là có thể tạo ra những hình ảnh chính xác về những gì nằm trước ống kính máy ảnh: những hình ảnh được cho là được tạo ra một cách máy móc và do đó không chịu sự chọn lọc, phân biệt của mắt và bàn tay con người. Chính trên những cơ sở đó, phương tiện này thường bị coi là nằm ngoài lĩnh vực nghệ thuật, vì khả năng ghi lại chính xác và khách quan được cho là của nó dường như không để lại chỗ cho sự sáng tạo trong bố cục của người nghệ sĩ.</w:t>
            </w:r>
          </w:p>
          <w:p w:rsidR="00000000" w:rsidDel="00000000" w:rsidP="00000000" w:rsidRDefault="00000000" w:rsidRPr="00000000" w14:paraId="000001B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Những cuộc tranh luận về vị thế của nhiếp ảnh với tư cách là nghệ thuật tiếp tục diễn ra trên các tạp chí trong suốt thế kỷ XIX. Nhà thơ Pháp Baudelaire đã liên hệ “sự xâm lấn của nhiếp ảnh và sự điên cuồng công nghiệp lớn lao của thời đại ngày nay” và khẳng định rằng nếu nhiếp ảnh được phép thay thế nghệ thuật trong một số hoạt động của nghệ thuật, thì chẳng bao lâu nữa nó sẽ thay thế hoặc làm tha hóa nghệ thuật hoàn toàn. Theo quan điểm của ông, chức năng duy nhất của nhiếp ảnh là hỗ trợ việc nghiên cứu tri thức.</w:t>
            </w:r>
          </w:p>
          <w:p w:rsidR="00000000" w:rsidDel="00000000" w:rsidP="00000000" w:rsidRDefault="00000000" w:rsidRPr="00000000" w14:paraId="000001B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Baudelaire không phải là người duy nhất có quan điểm này. Độ chính xác tuyệt đối về mặt vật chất được xem là đặc điểm tiêu biểu của nhiếp ảnh, và mong muốn của thế kỷ XIX trong việc khám phá, ghi lại và phân loại trải nghiệm của con người, cả ở trong nước lẫn ở nước ngoài, đã khuyến khích người ta nhấn mạnh nhiếp ảnh như một phương pháp ghi chép theo chủ nghĩa tự nhiên, thay vì coi nó là bất kỳ loại hình nghệ thuật nào.</w:t>
            </w:r>
          </w:p>
          <w:p w:rsidR="00000000" w:rsidDel="00000000" w:rsidP="00000000" w:rsidRDefault="00000000" w:rsidRPr="00000000" w14:paraId="000001B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Các nhiếp ảnh gia đã phản ứng trước những lời chỉ trích kiểu này theo hai cách: hoặc họ chấp nhận rằng nhiếp ảnh là một thứ khác với nghệ thuật và tìm cách khám phá những đặc tính vốn có của phương tiện này, hoặc họ chỉ ra rằng nhiếp ảnh không chỉ đơn thuần là một hình thức tạo hình ảnh bằng máy móc, mà nó có thể được xử lý và sắp đặt một cách có chủ ý để tạo ra những bức ảnh theo một số cách giống với tranh vẽ. Nhiếp ảnh “Pictorial” từ những năm 1850 trở đi đã tìm cách khắc phục những vấn đề của nhiếp ảnh bằng cách sắp xếp cẩn thận tất cả các yếu tố của bố cục và giảm thiểu những dấu hiệu của quá trình tạo ra bằng công nghệ trong bức ảnh. Ví dụ, họ đảm bảo rằng hình ảnh có phần mờ đi: họ tạo ra những bức ảnh về các chủ đề mang tính ngụ ngôn, bao gồm cả những cảnh tôn giáo, và những người sử dụng quy trình gum bichromate đã cào xước các bản in của mình nhằm cố gắng mô phỏng phần nào diện mạo của một bức tranh trên vải.</w:t>
            </w:r>
          </w:p>
          <w:p w:rsidR="00000000" w:rsidDel="00000000" w:rsidP="00000000" w:rsidRDefault="00000000" w:rsidRPr="00000000" w14:paraId="000001B7">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Ở phía đối lập là những nhiếp ảnh gia đề cao những đặc điểm của nhiếp ảnh trực tiếp (với sự nhấn mạnh vào tính tư liệu trực tiếp, điển hình của thời kỳ Hiện đại trong nhiếp ảnh Mỹ) và không muốn xem phương tiện này như một dạng tranh đơn sắc. Họ quan tâm đến khả năng của nhiếp ảnh trong việc cung cấp những bản ghi có vẻ chính xác về thế giới thị giác và cố gắng mang lại cho hình ảnh của mình vị thế hình thức và độ hoàn thiện của các bức tranh, đồng thời tập trung sự chú ý vào những đặc tính vốn có của nó.</w:t>
            </w:r>
          </w:p>
          <w:p w:rsidR="00000000" w:rsidDel="00000000" w:rsidP="00000000" w:rsidRDefault="00000000" w:rsidRPr="00000000" w14:paraId="000001B8">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Nhiếp ảnh ở Anh và Pháp ban đầu được ca ngợi nhờ khả năng ghi lại hình ảnh về mặt kỹ thuật. Với một vài ngoại lệ, sự nhấn mạnh nằm ở việc chụp ảnh hơn là tạo ra hình ảnh, theo cách phân biệt của Margaret Harker. Bà cho rằng sự phát triển của nghệ thuật nhiếp ảnh vào cuối những năm 1850 có thể được giải thích một phần bởi sự tham gia ngày càng nhiều của những người được đào tạo như các nghệ sĩ. Họ mang theo mối quan tâm về hình thức và bố cục, đặc biệt là việc sử dụng ánh sáng. Nhiếp ảnh bắt đầu lấn sang rất trực tiếp những thể loại hội họa như tranh chân dung, không chỉ tiếp quản một phần công việc của các họa sĩ mà còn mở rộng công việc của họ. Chẳng hạn, trong khi rất ít người có đủ khả năng chi trả thời gian và chi phí để ngồi làm mẫu cho một bức chân dung được vẽ, nhiếp ảnh gia tại studio có thể cung cấp một dịch vụ tương tự với chi phí rẻ hơn. Vì vậy, tranh chân dung trở nên dễ tiếp cận hơn một cách dân chủ. Điều này không ngăn cản sự phân cấp tiếp diễn: tranh chân dung được vẽ vẫn được giới giàu có và tầng lớp quý tộc đặt hàng. Nhưng nó cho phép nhiều người hơn có được vị thế được nhìn thấy hình ảnh của chính mình.</w:t>
            </w:r>
          </w:p>
          <w:p w:rsidR="00000000" w:rsidDel="00000000" w:rsidP="00000000" w:rsidRDefault="00000000" w:rsidRPr="00000000" w14:paraId="000001B9">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Hơn nữa, nhiếp ảnh đã thúc đẩy các nghệ sĩ xem xét lại bản chất và tiềm năng của sơn vẽ với tư cách là một phương tiện đặc thù. Nhiếp ảnh dường như thành công hơn hội họa trong việc ghi lại sự giống nhau. Nó có cảm giác tức thời mà hội họa không có. Người ta cho rằng nhiếp ảnh đã khuyến khích các họa sĩ trường phái Ấn tượng thử nghiệm những cách thức hội họa cũng có thể nắm bắt được cảm giác của khoảnh khắc và sự chuyển động của ánh sáng. Người ta thường cho rằng nhiếp ảnh đã giải phóng hội họa khỏi trách nhiệm tái hiện theo nghĩa đen, cho phép nó trở nên mang tính thử nghiệm hơn. Tuy nhiên, mối quan hệ đang phát triển giữa hai loại hình này mang tính tương hỗ đáng kể hơn nhiều.</w:t>
            </w:r>
          </w:p>
          <w:p w:rsidR="00000000" w:rsidDel="00000000" w:rsidP="00000000" w:rsidRDefault="00000000" w:rsidRPr="00000000" w14:paraId="000001BA">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Một khía cạnh khác mà nhiếp ảnh có thể được cho là đã mở rộng nghệ thuật là vai trò của nó trong việc tái hiện các tác phẩm nghệ thuật. Không còn cần thiết phải đi đến Florence để xem những bức tranh của nhà Medici, hay đến Ai Cập để chiêm ngưỡng kiến trúc hoặc hiện vật cổ điển; bạn có thể đến một cuộc triển lãm và xem các bản sao.</w:t>
            </w:r>
          </w:p>
        </w:tc>
      </w:tr>
    </w:tbl>
    <w:p w:rsidR="00000000" w:rsidDel="00000000" w:rsidP="00000000" w:rsidRDefault="00000000" w:rsidRPr="00000000" w14:paraId="000001B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BD">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photography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nhiếp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emerge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xuất hiện, ra đời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cluster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cụm, nhóm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technical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thuộc kỹ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invention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innovation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sự đổi mới, sáng kiến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technological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thuộc công nghệ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technological invention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phát minh công nghệ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immediately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ngay lập tức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subject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chủ đề; đối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debate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cuộc tranh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concerning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aesthetic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thuộc thẩm mỹ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aesthetic status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địa vị/vị thế thẩm mỹ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use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công dụng, cách sử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central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trọng tâm, cốt lõi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nineteenth-century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thuộc thế kỷ 19</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nature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bản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new technology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công nghệ mới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question as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câu hỏi về việc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consider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xem xét, coi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consider something as 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coi cái gì là nghệ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celebrate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ca ngợi, đề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putative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được cho là, được giả định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putative 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khả năng được cho là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accurate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image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hình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in front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ở phía trước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lens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ống kính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camera lens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ống kính máy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mechanically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một cách cơ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mechanical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thuộc cơ học, máy móc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produce mechanically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tạo ra bằng cơ chế máy móc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free of</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không bị ảnh hưởng bởi, không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selective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có tính chọn lọc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discrimination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sự phân biệt, khả năng phân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selective discrimination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sự phân biệt có tính chọn lọc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human eye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mắt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human hand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bàn tay con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medium</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phương tiện, chất liệu/trung gian nghệ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regard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coi, xem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regard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coi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fall outside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nằm ngoài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realm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lĩnh vực, phạm vi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realm of 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lĩnh vực nghệ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assumed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được cho là, được giả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power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năng lực, 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accurate recording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sự ghi chép chính xác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dispassionate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khách quan, không thiên vị/cảm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dispassionate recording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sự ghi chép khách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appear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có vẻ, dường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leave no room for</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không để lại chỗ cho, không có chỗ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compositional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thuộc bố cục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composition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bố cục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compositional creativity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tính sáng tạo trong bố cục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creativity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tính 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artist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nghệ sĩ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periodical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ấn phẩm định kỳ, tạp chí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status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địa vị, vị thế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status as 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vị thế với tư cách là nghệ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continue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take place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diễn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throughout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xuyên suốt, trong suốt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French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thuộc Pháp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poet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nhà thơ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invasion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sự xâm lấn, sự tràn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industrial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thuộc công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industrial madness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sự cuồng loạn công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assert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khẳng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deputise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thay thế, làm thay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art activity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hoạt động nghệ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supplant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thay thế, thế chỗ</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corrupt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làm suy thoái, làm hỏng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altogether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function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chức năng, vai trò</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support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hỗ trợ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intellectual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thuộc trí tuệ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intellectual enquiry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hoạt động tìm hiểu/nghiên cứu trí tuệ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enquiry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sự tìm hiểu,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alone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một mình; duy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absolute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tuyệt đối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material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thuộc vật chất; vật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material accuracy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độ chính xác về mặt vật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accuracy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độ chính xác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hallmark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dấu hiệu đặc trưng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desire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mong muốn, khát vọng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explore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khám phá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record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ghi chép, ghi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catalogue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lập danh mục, phân loại và ghi chép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human experience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trải nghiệm của con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at home and overseas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trong nước và ở nước ngoài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overseas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ở nước ngoài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encourage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khuyến khích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emphasise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nhấn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method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phương pháp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naturalistic</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theo chủ nghĩa tự nhiên; mang tính tự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naturalistic documentation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tư liệu hóa theo hướng tự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documentation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sự tư liệu hóa, tài liệu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rather than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thay vì, hơn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art 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loại hình nghệ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respond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phản ứng, đáp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criticism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sự chỉ trích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respond to criticism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phản ứng trước sự chỉ trích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accept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chấp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seek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seek to do something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cố gắng/tìm cách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discover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khám phá, phát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intrinsic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vốn có, nội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intrinsic property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đặc tính vốn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property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đặc tính, thuộc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point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more than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hơn là, không chỉ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mechanical 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hình thức máy móc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image-making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việc tạo hình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work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tác động/chỉnh sửa lên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contrive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sắp đặt, tạo dựng một cách có chủ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be worked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được chỉnh sửa, tác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be contrived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được sắp đặt, tạo dựng có chủ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resemble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giống, tương tự</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pictorial</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thuộc tranh ảnh; mang tính hội họa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pictorial photography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nhiếp ảnh mang tính hội họa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onwards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từ đó trở 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overcome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khắc phục, vượt qua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problem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careful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cẩn thận, kỹ lưỡng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careful arrangement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sự sắp đặt kỹ lưỡng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arrangement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sự sắp đặt, bố trí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element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yếu tố, thành phần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element of the composition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yếu tố của bố cục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reduce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giảm, làm giảm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signifier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dấu hiệu biểu đạt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technological production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quá trình sản xuất công nghệ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photograph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bức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ensure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somewhat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hơi, phần nào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blurred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bị làm mờ, mờ</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blur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làm mờ</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allegorical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mang tính ngụ ngôn, biểu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allegorical subject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chủ đề mang tính ngụ ngôn/biểu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religious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thuộc tôn giáo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religious scene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cảnh tôn giáo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gum bichromate 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quy trình gum bichromate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scratch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cào, khắc, tạo vết xước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print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bản in, ảnh 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imitate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bắt chước, mô phỏng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appearance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vẻ ngoài, diện mạo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canvas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vải toan, tranh vải canvas</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camp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phe, nhóm quan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celebrate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đề cao, tôn vinh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quality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đặc tính, phẩm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straight photography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nhiếp ảnh trực tiếp/nguyên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emphasis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sự nhấn mạnh, trọng tâm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emphasis upon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sự tập trung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direct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trực tiếp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documentary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mang tính tư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direct documentary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tư liệu trực tiếp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typical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điển hình, đặc trưng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Modern period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thời kỳ Hiện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treat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đối xử với; coi, xem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medium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phương tiện, chất liệu nghệ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a kind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một dạng, một kiểu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monochrome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đơn sắc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monochrome painting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hội họa đơn sắc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apparently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có vẻ như, dường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accurate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record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bản ghi, sự ghi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visual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thuộc thị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visual world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thế giới thị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formal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thuộc hình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formal status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vị thế về mặt hình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finish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độ hoàn thiện, lớp hoàn thiện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formal status and finish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giá trị hình thức và độ hoàn thiện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painting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hội họa, tranh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concentrate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tập trung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concentrate attention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tập trung sự chú ý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attention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sự chú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intrinsic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vốn có, nội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intrinsic quality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đặc tính vốn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initially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herald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ca ngợi, chào đón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be heralded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được ca ngợi vì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technical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thuộc kỹ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technical recording abilities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khả năng ghi lại về mặt kỹ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exception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ngoại lệ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with few exceptions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với một vài ngoại lệ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emphasis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sự nhấn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picture-taking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việc chụp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picture-making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việc tạo ra hình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distinction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sự phân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make a distinction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đưa ra sự phân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art of photography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nghệ thuật nhiếp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partly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một phần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account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giải thích, chiếm phần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be accounted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được giải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increasing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ngày càng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involvement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sự tham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involvement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sự tham gia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trained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được đào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artist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nghệ sĩ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concern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mối quan tâm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concern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mối quan tâm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hình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composition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bố cục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in particular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use of light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việc sử dụng ánh sáng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light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ánh sáng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come to do something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dần trở nên/làm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encroach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lấn sang, xâm lấn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encroach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lấn sang, xâm lấn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directly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trực tiếp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genre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thể 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genre of painting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thể loại hội họa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portraiture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nghệ thuật vẽ/chụp chân dung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portrait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chân dung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take 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tiếp quản, thay thế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take over the work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thay thế công việc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extend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mở rộng, phát triển thêm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instance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trường hợp, ví dụ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for instance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ví dụ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afford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có đủ khả năng chi trả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afford the time and cost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có đủ thời gian và chi phí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studio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xưởng, phòng chụp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studio photographer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nhiếp ảnh gia phòng studio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offer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service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dịch vụ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cheaply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với chi phí thấp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as such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vì thế, do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democratically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một cách bình đẳng/rộng rãi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available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có sẵn, có thể tiếp cận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democratically available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được phổ biến rộng rãi cho nhiều tầng lớp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prevent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ngăn cản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continuing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tiếp diễn, tiếp tục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hierarchy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hệ thống thứ bậc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painted portrait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chân dung vẽ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commission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đặt làm, thuê làm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wealthy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giàu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aristocracy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tầng lớp quý tộc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cho phép, tạo điều kiện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a greater number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số lượng lớn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status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vị thế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be pictured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được khắc họa/chụp hình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furthermore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provoke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thúc đẩy, khiến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re-examine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xem xét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nature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bản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potential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tiềm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paint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sơn; chất liệu hội họa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particular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cụ thể, riêng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medium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chất liệu/phương tiện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capture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ghi lại, nắm bắt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likeness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sự giống nhau, chân dung giống thực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capture likenesses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ghi lại sự giống thực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instantaneousness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tính tức thời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instantaneous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tức thời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lack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thiếu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sense of the moment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cảm giác về khoảnh khắc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Impressionist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thuộc trường phái Ấn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Impressionist painter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họa sĩ trường phái Ấn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thử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manner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cách thức, phương pháp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manner of painting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cách thức vẽ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passage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sự chuyển động/trôi qua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passage of light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sự chuyển động của ánh sáng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truism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điều hiển nhiên, chân lý sáo mòn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release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giải phóng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release something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giải phóng cái gì khỏi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responsibility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trách nhiệm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literal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theo nghĩa đen, trực nghĩa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depiction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sự mô tả, sự khắc họa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literal depiction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sự mô tả trực tiếp/đúng theo thực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experimental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mang tính thử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developing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đang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relationship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considerably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symbiotic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cộng sinh, tương hỗ</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symbiotic relationship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mối quan hệ tương hỗ</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respect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khía cạnh, phương diện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extend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mở rộng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role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vai trò</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re-presenter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phương tiện tái hiện/trình bày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art object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tác phẩm/đối tượng nghệ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no longer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không còn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travel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đi lại, du lịch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contemplate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chiêm ngưỡng, suy ngẫm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classical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cổ điển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classical architecture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kiến trúc cổ điển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artefact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hiện vật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exhibition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triển lãm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view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xem, ngắm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reproduction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bản sao, bản tái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view reproductions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xem các bản sao/tái hiện</w:t>
            </w:r>
          </w:p>
        </w:tc>
      </w:tr>
    </w:tbl>
    <w:p w:rsidR="00000000" w:rsidDel="00000000" w:rsidP="00000000" w:rsidRDefault="00000000" w:rsidRPr="00000000" w14:paraId="00000412">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sclkoo3tn4tw"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414">
      <w:pPr>
        <w:pStyle w:val="Heading1"/>
        <w:jc w:val="both"/>
        <w:rPr>
          <w:rFonts w:ascii="Oswald Medium" w:cs="Oswald Medium" w:eastAsia="Oswald Medium" w:hAnsi="Oswald Medium"/>
          <w:color w:val="3d85c6"/>
          <w:sz w:val="34"/>
          <w:szCs w:val="34"/>
        </w:rPr>
      </w:pPr>
      <w:bookmarkStart w:colFirst="0" w:colLast="0" w:name="_aee7d76umohn"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415">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   </w:t>
      </w:r>
    </w:p>
    <w:p w:rsidR="00000000" w:rsidDel="00000000" w:rsidP="00000000" w:rsidRDefault="00000000" w:rsidRPr="00000000" w14:paraId="00000416">
      <w:pPr>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0"/>
          <w:szCs w:val="30"/>
          <w:rtl w:val="0"/>
        </w:rPr>
        <w:t xml:space="preserve">                                     The long view</w:t>
      </w:r>
      <w:r w:rsidDel="00000000" w:rsidR="00000000" w:rsidRPr="00000000">
        <w:rPr>
          <w:rtl w:val="0"/>
        </w:rPr>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4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change, moon bases, cybercrime we all know the predictions, but how are they made? One expert explains the science of futurology</w:t>
            </w:r>
          </w:p>
          <w:p w:rsidR="00000000" w:rsidDel="00000000" w:rsidP="00000000" w:rsidRDefault="00000000" w:rsidRPr="00000000" w14:paraId="000004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business of predicting the future has a long history. Several millennia ago in ancient Greece, people would consult Apollo, the god of prophecy, to learn if fortune favoured their chosen course of action. The tradition has changed considerably since then. Today, futurology is a science that drives a thriving business – its three main consumers being the military, big business and national governments. Modern futurists do not predict that a certain event will occur at a particular time. Instead they look at what is happening now to see what this may lead to further down the line. Alternatively, they start with a desired result and work out how people and organisations can be manoeuvred into realising that ambition.</w:t>
            </w:r>
          </w:p>
          <w:p w:rsidR="00000000" w:rsidDel="00000000" w:rsidP="00000000" w:rsidRDefault="00000000" w:rsidRPr="00000000" w14:paraId="000004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oil company Shell has been one of the major producers of future studies. It recently published a comprehensive study looking at how people may live in 2020 and 2050, given the type of energy which is purchased. Philip Watts from Shell says, ‘This is not an exercise in prophecy. Rather it is designed to challenge our thinking so that we can make better choices in today’s business world.’</w:t>
            </w:r>
          </w:p>
          <w:p w:rsidR="00000000" w:rsidDel="00000000" w:rsidP="00000000" w:rsidRDefault="00000000" w:rsidRPr="00000000" w14:paraId="000004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short-term attitudes and bureaucracy of many government can be frustrating to futurists, but this mutual wariness is slowly changing. The Scottish Parliament recently hosted a conference of 150 futurists form across the globe. The parliament is setting up a forum to look at where Scotland is heading in the next 20 years. Among the issue are demographics and economic competition within Europe and with Asia. It’s a first for the United Kingdom, although not for Europe - this strategy has already been put into practice in Finland.</w:t>
            </w:r>
          </w:p>
          <w:p w:rsidR="00000000" w:rsidDel="00000000" w:rsidP="00000000" w:rsidRDefault="00000000" w:rsidRPr="00000000" w14:paraId="000004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Eamonn Kelly, head of the San Francisco-based Global Business Network futurist group, was one of those who attended the conference. According to Kelly, 'There are many different tools a futurist can employ but essentially there are three main ingredients. First, there is the ‘science’, which can encompass everything from environmental studies to psychology. Then, there is the 'craft', which may include interviews and the creation of maps of cause and effect. Finally, there is the 'art', the intuitive ability to meld all this into a coherent whole.'</w:t>
            </w:r>
          </w:p>
          <w:p w:rsidR="00000000" w:rsidDel="00000000" w:rsidP="00000000" w:rsidRDefault="00000000" w:rsidRPr="00000000" w14:paraId="000004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Jame Canton is founder of the San Francisco-based Institute for Global Futures and has been an adviser to leading US companies. Like many futurists he started in the private sector but is also comfortable in academia and has an urge to change things for the better. 'A futurist is an alchemist who mixes the qualitative,' he says. ‘He needs intuition and has to work with people from a range of academic backgrounds gathering primary evidence about what motivates people. Futurists are constantly discussing ideas with their peers, but they do not simply surf the net picking up on the latest fad.’</w:t>
            </w:r>
          </w:p>
          <w:p w:rsidR="00000000" w:rsidDel="00000000" w:rsidP="00000000" w:rsidRDefault="00000000" w:rsidRPr="00000000" w14:paraId="000004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Zealand futurist Robin Gunston says, ‘I don’t believe you can train yourself to become futurist. A certain amount of this is to do with how your brain is hard-wired and we know this is difficult to change. Futurology requires extensive life experience and a broad education to test theories against. Much of modern teenage culture is about me, what I want and what the world owes me - that does not make it easy to see different kinds of futures and pose the hard questions about how we will get there.’</w:t>
            </w:r>
          </w:p>
          <w:p w:rsidR="00000000" w:rsidDel="00000000" w:rsidP="00000000" w:rsidRDefault="00000000" w:rsidRPr="00000000" w14:paraId="000004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best able to respond to futurists are the most agile. ‘Large corporations beholden to shareholders and governments burdened by bureaucracy are often simply too slow. Asian companies tend to be better prepared because they take a longer perspective. Sony, for example is very forward looking,’ Canton says. ‘There will be sunset and sunrise nations and corporations, in terms of prosperity in the 21st century. The winners will be those corporations and governments which conduct future studies and take steps to become future-proofed.’</w:t>
            </w:r>
          </w:p>
          <w:p w:rsidR="00000000" w:rsidDel="00000000" w:rsidP="00000000" w:rsidRDefault="00000000" w:rsidRPr="00000000" w14:paraId="000004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Alan Beckley, a former West Mercia chief inspector and past president of the Police Futurists International (PFI), getting public bodies in the UK future-proofed could be a long process. ‘People are concerned about the methodology and the reliability of future studies,’ he says. They are more likely to follow their political masters than go to them and say. 'We have done this scenario, and this is what we should do.' However, as the Scottish Parliament has shown, there are a few examples of government exercises. Also, in 2003 Britain’s Foreign and Commonwealth Office (FCO) published for the first time its strategic thinking for the next decade. This document was drawn up with the help if in-house and outside futurists. FCO minister Bill Rammell says, ‘We do occasionally look further ahead than the next ten years on issues such as demographics. But the period chosen for the strategy was deliberately a decade. Even assumptions about technology get very shaky beyond that.’</w:t>
            </w:r>
          </w:p>
          <w:p w:rsidR="00000000" w:rsidDel="00000000" w:rsidP="00000000" w:rsidRDefault="00000000" w:rsidRPr="00000000" w14:paraId="000004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futurist Steve Brant stresses the importance of remembering that the road ahead has yet to be chosen. ‘People can create the future they want using various points of leverage,’ he says. ‘We have much more influence over what the future will be like than many of us realise.’ Futurists used to be like firefighters - they tried to work out what to do if things went wrong. Now, the aim of this profession is to imagine the best possible future for society and start creating it today.</w:t>
            </w:r>
          </w:p>
        </w:tc>
        <w:tc>
          <w:tcPr/>
          <w:p w:rsidR="00000000" w:rsidDel="00000000" w:rsidP="00000000" w:rsidRDefault="00000000" w:rsidRPr="00000000" w14:paraId="0000043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Biến đổi khí hậu, các căn cứ trên Mặt Trăng, tội phạm mạng – tất cả chúng ta đều biết những dự đoán này, nhưng chúng được đưa ra như thế nào? Một chuyên gia giải thích về khoa học dự báo tương lai</w:t>
            </w:r>
          </w:p>
          <w:p w:rsidR="00000000" w:rsidDel="00000000" w:rsidP="00000000" w:rsidRDefault="00000000" w:rsidRPr="00000000" w14:paraId="0000043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Hoạt động dự đoán tương lai có một lịch sử lâu đời. Vài thiên niên kỷ trước ở Hy Lạp cổ đại, người ta thường tìm đến Apollo, vị thần tiên tri, để biết liệu vận may có ủng hộ hướng hành động mà họ đã lựa chọn hay không. Truyền thống này đã thay đổi đáng kể kể từ đó. Ngày nay, dự báo tương lai là một ngành khoa học thúc đẩy một lĩnh vực kinh doanh phát triển mạnh – ba nhóm khách hàng chính của lĩnh vực này là quân đội, các doanh nghiệp lớn và chính phủ các quốc gia. Các nhà tương lai học hiện đại không dự đoán rằng một sự kiện nhất định sẽ xảy ra vào một thời điểm cụ thể. Thay vào đó, họ xem xét những gì đang diễn ra ở hiện tại để tìm hiểu điều này có thể dẫn đến điều gì trong tương lai. Hoặc, họ bắt đầu từ một kết quả mong muốn và tìm cách xác định cách con người và các tổ chức có thể được điều hướng để biến tham vọng đó thành hiện thực.</w:t>
            </w:r>
          </w:p>
          <w:p w:rsidR="00000000" w:rsidDel="00000000" w:rsidP="00000000" w:rsidRDefault="00000000" w:rsidRPr="00000000" w14:paraId="0000043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dầu mỏ Shell là một trong những nhà sản xuất chính của các nghiên cứu về tương lai. Gần đây, công ty đã công bố một nghiên cứu toàn diện xem xét cách con người có thể sống vào năm 2020 và 2050, dựa trên loại năng lượng được mua. Philip Watts từ Shell cho biết: “Đây không phải là một hoạt động tiên tri. Thay vào đó, nó được thiết kế để thách thức cách suy nghĩ của chúng ta, ताकि chúng ta có thể đưa ra những lựa chọn tốt hơn trong thế giới kinh doanh ngày nay.”</w:t>
            </w:r>
          </w:p>
          <w:p w:rsidR="00000000" w:rsidDel="00000000" w:rsidP="00000000" w:rsidRDefault="00000000" w:rsidRPr="00000000" w14:paraId="0000044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 duy ngắn hạn và bộ máy quan liêu của nhiều chính phủ có thể khiến các nhà tương lai học thất vọng, nhưng sự dè dặt lẫn nhau này đang dần thay đổi. Quốc hội Scotland gần đây đã tổ chức một hội nghị với 150 nhà tương lai học form khắp thế giới. Quốc hội đang thành lập một diễn đàn để xem xét Scotland sẽ phát triển theo hướng nào trong 20 năm tới. Trong số các vấn đề được xem xét có nhân khẩu học và sự cạnh tranh kinh tế trong nội bộ châu Âu cũng như với châu Á. Đây là lần đầu tiên được thực hiện ở Vương quốc Anh, mặc dù không phải ở châu Âu – chiến lược này đã được áp dụng ở Phần Lan.</w:t>
            </w:r>
          </w:p>
          <w:p w:rsidR="00000000" w:rsidDel="00000000" w:rsidP="00000000" w:rsidRDefault="00000000" w:rsidRPr="00000000" w14:paraId="0000044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Eamonn Kelly, người đứng đầu nhóm các nhà tương lai học Global Business Network có trụ sở tại San Francisco, là một trong những người tham dự hội nghị. Theo Kelly, “Có nhiều công cụ khác nhau mà một nhà tương lai học có thể sử dụng, nhưng về cơ bản có ba thành phần chính. Thứ nhất, có ‘khoa học’, có thể bao gồm mọi thứ từ các nghiên cứu môi trường đến tâm lý học. Sau đó là ‘kỹ năng’, có thể bao gồm các cuộc phỏng vấn và việc xây dựng các bản đồ về nguyên nhân và kết quả. Cuối cùng là ‘nghệ thuật’, khả năng trực giác kết hợp tất cả những điều này thành một tổng thể mạch lạc.”</w:t>
            </w:r>
          </w:p>
          <w:p w:rsidR="00000000" w:rsidDel="00000000" w:rsidP="00000000" w:rsidRDefault="00000000" w:rsidRPr="00000000" w14:paraId="0000044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sĩ Jame Canton là người sáng lập Institute for Global Futures có trụ sở tại San Francisco và từng là cố vấn cho các công ty hàng đầu của Hoa Kỳ. Giống như nhiều nhà tương lai học khác, ông bắt đầu sự nghiệp trong khu vực tư nhân nhưng cũng cảm thấy thoải mái trong môi trường học thuật và có mong muốn thay đổi mọi thứ theo hướng tốt đẹp hơn. Ông nói: “Một nhà tương lai học là một nhà giả kim kết hợp những yếu tố định tính. Người đó cần có trực giác và phải làm việc với những người đến từ nhiều nền tảng học thuật khác nhau, thu thập bằng chứng sơ cấp về những gì thúc đẩy con người. Các nhà tương lai học liên tục thảo luận ý tưởng với những đồng nghiệp của mình, nhưng họ không đơn giản chỉ lướt mạng để tiếp nhận những trào lưu mới nhất.”</w:t>
            </w:r>
          </w:p>
          <w:p w:rsidR="00000000" w:rsidDel="00000000" w:rsidP="00000000" w:rsidRDefault="00000000" w:rsidRPr="00000000" w14:paraId="00000446">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tương lai học người New Zealand Robin Gunston nói: “Tôi không tin rằng bạn có thể tự rèn luyện để trở thành một nhà tương lai học. Một phần nhất định của điều này liên quan đến cách bộ não của bạn được lập trình sẵn, và chúng ta biết rằng điều này rất khó thay đổi. Dự báo tương lai đòi hỏi kinh nghiệm sống phong phú và một nền giáo dục toàn diện để kiểm chứng các lý thuyết. Phần lớn văn hóa thanh thiếu niên hiện đại xoay quanh bản thân tôi, những gì tôi muốn và những gì thế giới nợ tôi – điều đó không khiến việc nhìn nhận những dạng tương lai khác nhau và đặt ra những câu hỏi khó về cách chúng ta sẽ đạt được chúng trở nên dễ dàng.”</w:t>
            </w:r>
          </w:p>
          <w:p w:rsidR="00000000" w:rsidDel="00000000" w:rsidP="00000000" w:rsidRDefault="00000000" w:rsidRPr="00000000" w14:paraId="00000447">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người có khả năng đáp ứng tốt nhất với các nhà tương lai học là những người linh hoạt nhất. Canton nói: “Các tập đoàn lớn phải chịu trách nhiệm trước các cổ đông và các chính phủ bị gánh nặng bởi bộ máy quan liêu thường đơn giản là quá chậm. Các công ty châu Á có xu hướng chuẩn bị tốt hơn vì họ có tầm nhìn dài hạn hơn. Chẳng hạn, Sony có tầm nhìn rất xa. Sẽ có những quốc gia và tập đoàn suy tàn và phát triển, xét về mức độ thịnh vượng trong thế kỷ 21. Những người chiến thắng sẽ là các tập đoàn và chính phủ tiến hành các nghiên cứu về tương lai và thực hiện các bước để trở nên vững vàng trước những thay đổi của tương lai.”</w:t>
            </w:r>
          </w:p>
          <w:p w:rsidR="00000000" w:rsidDel="00000000" w:rsidP="00000000" w:rsidRDefault="00000000" w:rsidRPr="00000000" w14:paraId="00000448">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Alan Beckley, một cựu thanh tra trưởng của West Mercia và cựu chủ tịch của Police Futurists International (PFI), việc giúp các cơ quan công quyền ở Vương quốc Anh trở nên vững vàng trước tương lai có thể là một quá trình lâu dài. Ông nói: “Mọi người quan tâm đến phương pháp luận và độ tin cậy của các nghiên cứu về tương lai. Họ có nhiều khả năng làm theo những người lãnh đạo chính trị của mình hơn là đến gặp họ và nói: ‘Chúng tôi đã xây dựng kịch bản này, và đây là điều chúng ta nên làm.’ Tuy nhiên, như Quốc hội Scotland đã cho thấy, có một vài ví dụ về các hoạt động của chính phủ. Ngoài ra, vào năm 2003, Foreign and Commonwealth Office (FCO) của Anh lần đầu tiên công bố tư duy chiến lược của mình cho thập kỷ tiếp theo. Tài liệu này được xây dựng với sự trợ giúp của các nhà tương lai học trong nội bộ và bên ngoài. Bộ trưởng FCO Bill Rammell nói: ‘Thỉnh thoảng, chúng tôi nhìn xa hơn mười năm về phía trước đối với những vấn đề như nhân khẩu học. Nhưng khoảng thời gian được lựa chọn cho chiến lược này được cố ý giới hạn ở một thập kỷ. Ngay cả những giả định về công nghệ cũng trở nên rất thiếu chắc chắn sau khoảng thời gian đó.’”</w:t>
            </w:r>
          </w:p>
          <w:p w:rsidR="00000000" w:rsidDel="00000000" w:rsidP="00000000" w:rsidRDefault="00000000" w:rsidRPr="00000000" w14:paraId="00000449">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tương lai học người Mỹ Steve Brant nhấn mạnh tầm quan trọng của việc nhớ rằng con đường phía trước vẫn chưa được lựa chọn. Ông nói: “Mọi người có thể tạo ra tương lai mà họ mong muốn bằng cách sử dụng nhiều điểm tác động khác nhau. Chúng ta có ảnh hưởng đến tương lai sẽ như thế nào nhiều hơn những gì nhiều người trong chúng ta nhận ra.” Các nhà tương lai học từng giống như những người lính cứu hỏa – họ cố gắng tìm ra phải làm gì nếu mọi thứ diễn biến sai hướng. Giờ đây, mục tiêu của nghề này là hình dung ra tương lai tốt đẹp nhất có thể cho xã hội và bắt đầu tạo dựng tương lai đó ngay từ hôm nay.</w:t>
            </w:r>
          </w:p>
        </w:tc>
      </w:tr>
    </w:tbl>
    <w:p w:rsidR="00000000" w:rsidDel="00000000" w:rsidP="00000000" w:rsidRDefault="00000000" w:rsidRPr="00000000" w14:paraId="000004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B">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44C">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climate change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biến đổi khí hậu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moon base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căn cứ trên Mặt Trăng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cybercrime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tội phạm mạng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prediction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dự đoán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predict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dự đoán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expert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futurology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ngành nghiên cứu tương lai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business of predicting the future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hoạt động kinh doanh dự đoán tương lai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long history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lịch sử lâu đời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several millennia ago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vài thiên niên kỷ trước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ancient Greece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Hy Lạp cổ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consult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tham vấn, hỏi ý kiến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prophecy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lời tiên tri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fortune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vận may, số phận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favour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ủng hộ, thuận lợi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chosen course of action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hướng hành động đã chọn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tradition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considerably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science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khoa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drive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thúc đẩy, dẫn dắt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thriving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phát triển mạnh, thịnh vượng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consumer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đối tượng sử dụng, khách hàng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military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quân đội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national government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chính phủ quốc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futurist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nhà nghiên cứu tương lai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occur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at a particular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vào một thời điểm cụ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look 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xem xét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what is happening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những gì đang xảy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lead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further down the 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về sau, trong tương lai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alternatively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hoặc theo cách khác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desired result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kết quả mong muốn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work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tìm ra, tính toán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organisation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tổ chức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manoeuvre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điều khiển, sắp xếp khéo léo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manoeuvre somebody into doing something</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điều khiển/sắp xếp để ai đó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realise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hiện thực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ambition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tham vọng, mục tiêu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oil company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công ty dầu mỏ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major producer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nhà sản xuất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future studies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các nghiên cứu về tương lai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comprehensive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toàn diện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comprehensive 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nghiên cứu toàn diện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look 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nghiên cứu, xem xét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given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xét đến, dựa trên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energy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năng lượng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purchase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mua, được mua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exercise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hoạt động, bài tập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prophecy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lời tiên tri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rather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thay vào đó, đúng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be designed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được thiết kế nhằm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challenge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challenge our thinking</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thách thức cách suy nghĩ của chúng ta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make better choices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đưa ra những lựa chọn tốt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business world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thế giới kinh doanh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short-term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ngắn hạn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attitude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thái độ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short-term attitude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tư duy/thái độ ngắn hạn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bureaucracy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bộ máy hành chính, tệ quan liêu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government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chính phủ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frustrating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gây nản lòng, gây thất vọng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mutual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lẫn nhau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wariness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sự dè chừng, cảnh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mutual wariness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sự dè chừng lẫn nhau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slowly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một cách chậm rãi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conference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hội nghị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host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tổ chức, đăng cai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futurist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nhà nghiên cứu tương lai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across the globe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trên toàn cầu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set 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thành lập, thiết lập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forum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diễn đàn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head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hướng tới, đi về phía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where Scotland is heading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Scotland đang hướng tới đâu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issue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demographics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đặc điểm dân số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economic competition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cạnh tranh kinh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strategy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chiến lược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put into practice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đưa vào thực tiễn, áp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Finland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Phần Lan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head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người đứng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San Francisco-based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có trụ sở tại San Francisco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global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toàn cầu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business network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mạng lưới kinh doanh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attend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tham dự</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 xml:space="preserve">employ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sử dụng, áp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essentially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về cơ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 xml:space="preserve">ingredient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thành phần, yếu tố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sz w:val="20"/>
                <w:szCs w:val="20"/>
                <w:rtl w:val="0"/>
              </w:rPr>
              <w:t xml:space="preserve">encompass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sz w:val="20"/>
                <w:szCs w:val="20"/>
                <w:rtl w:val="0"/>
              </w:rPr>
              <w:t xml:space="preserve">bao quát, bao gồm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environmental studies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nghiên cứu môi trường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psychology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40" w:lineRule="auto"/>
              <w:rPr>
                <w:sz w:val="20"/>
                <w:szCs w:val="20"/>
              </w:rPr>
            </w:pPr>
            <w:r w:rsidDel="00000000" w:rsidR="00000000" w:rsidRPr="00000000">
              <w:rPr>
                <w:sz w:val="20"/>
                <w:szCs w:val="20"/>
                <w:rtl w:val="0"/>
              </w:rPr>
              <w:t xml:space="preserve">tâm lý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40" w:lineRule="auto"/>
              <w:rPr>
                <w:sz w:val="20"/>
                <w:szCs w:val="20"/>
              </w:rPr>
            </w:pPr>
            <w:r w:rsidDel="00000000" w:rsidR="00000000" w:rsidRPr="00000000">
              <w:rPr>
                <w:sz w:val="20"/>
                <w:szCs w:val="20"/>
                <w:rtl w:val="0"/>
              </w:rPr>
              <w:t xml:space="preserve">craft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04">
            <w:pPr>
              <w:widowControl w:val="0"/>
              <w:spacing w:line="240" w:lineRule="auto"/>
              <w:rPr>
                <w:sz w:val="20"/>
                <w:szCs w:val="20"/>
              </w:rPr>
            </w:pPr>
            <w:r w:rsidDel="00000000" w:rsidR="00000000" w:rsidRPr="00000000">
              <w:rPr>
                <w:sz w:val="20"/>
                <w:szCs w:val="20"/>
                <w:rtl w:val="0"/>
              </w:rPr>
              <w:t xml:space="preserve">kỹ năng thực hành, nghệ thuật thực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40" w:lineRule="auto"/>
              <w:rPr>
                <w:sz w:val="20"/>
                <w:szCs w:val="20"/>
              </w:rPr>
            </w:pPr>
            <w:r w:rsidDel="00000000" w:rsidR="00000000" w:rsidRPr="00000000">
              <w:rPr>
                <w:sz w:val="20"/>
                <w:szCs w:val="20"/>
                <w:rtl w:val="0"/>
              </w:rPr>
              <w:t xml:space="preserve">interview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40" w:lineRule="auto"/>
              <w:rPr>
                <w:sz w:val="20"/>
                <w:szCs w:val="20"/>
              </w:rPr>
            </w:pPr>
            <w:r w:rsidDel="00000000" w:rsidR="00000000" w:rsidRPr="00000000">
              <w:rPr>
                <w:sz w:val="20"/>
                <w:szCs w:val="20"/>
                <w:rtl w:val="0"/>
              </w:rPr>
              <w:t xml:space="preserve">cuộc phỏng vấn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40" w:lineRule="auto"/>
              <w:rPr>
                <w:sz w:val="20"/>
                <w:szCs w:val="20"/>
              </w:rPr>
            </w:pPr>
            <w:r w:rsidDel="00000000" w:rsidR="00000000" w:rsidRPr="00000000">
              <w:rPr>
                <w:sz w:val="20"/>
                <w:szCs w:val="20"/>
                <w:rtl w:val="0"/>
              </w:rPr>
              <w:t xml:space="preserve">creation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40" w:lineRule="auto"/>
              <w:rPr>
                <w:sz w:val="20"/>
                <w:szCs w:val="20"/>
              </w:rPr>
            </w:pPr>
            <w:r w:rsidDel="00000000" w:rsidR="00000000" w:rsidRPr="00000000">
              <w:rPr>
                <w:sz w:val="20"/>
                <w:szCs w:val="20"/>
                <w:rtl w:val="0"/>
              </w:rPr>
              <w:t xml:space="preserve">sự tạo ra, quá trình 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40" w:lineRule="auto"/>
              <w:rPr>
                <w:sz w:val="20"/>
                <w:szCs w:val="20"/>
              </w:rPr>
            </w:pPr>
            <w:r w:rsidDel="00000000" w:rsidR="00000000" w:rsidRPr="00000000">
              <w:rPr>
                <w:sz w:val="20"/>
                <w:szCs w:val="20"/>
                <w:rtl w:val="0"/>
              </w:rPr>
              <w:t xml:space="preserve">map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40" w:lineRule="auto"/>
              <w:rPr>
                <w:sz w:val="20"/>
                <w:szCs w:val="20"/>
              </w:rPr>
            </w:pPr>
            <w:r w:rsidDel="00000000" w:rsidR="00000000" w:rsidRPr="00000000">
              <w:rPr>
                <w:sz w:val="20"/>
                <w:szCs w:val="20"/>
                <w:rtl w:val="0"/>
              </w:rPr>
              <w:t xml:space="preserve">bản đồ, sơ đồ</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40" w:lineRule="auto"/>
              <w:rPr>
                <w:sz w:val="20"/>
                <w:szCs w:val="20"/>
              </w:rPr>
            </w:pPr>
            <w:r w:rsidDel="00000000" w:rsidR="00000000" w:rsidRPr="00000000">
              <w:rPr>
                <w:sz w:val="20"/>
                <w:szCs w:val="20"/>
                <w:rtl w:val="0"/>
              </w:rPr>
              <w:t xml:space="preserve">cause and effect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 xml:space="preserve">nguyên nhân và kết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cause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40" w:lineRule="auto"/>
              <w:rPr>
                <w:sz w:val="20"/>
                <w:szCs w:val="20"/>
              </w:rPr>
            </w:pPr>
            <w:r w:rsidDel="00000000" w:rsidR="00000000" w:rsidRPr="00000000">
              <w:rPr>
                <w:sz w:val="20"/>
                <w:szCs w:val="20"/>
                <w:rtl w:val="0"/>
              </w:rPr>
              <w:t xml:space="preserve">nguyên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40" w:lineRule="auto"/>
              <w:rPr>
                <w:sz w:val="20"/>
                <w:szCs w:val="20"/>
              </w:rPr>
            </w:pPr>
            <w:r w:rsidDel="00000000" w:rsidR="00000000" w:rsidRPr="00000000">
              <w:rPr>
                <w:sz w:val="20"/>
                <w:szCs w:val="20"/>
                <w:rtl w:val="0"/>
              </w:rPr>
              <w:t xml:space="preserve">effect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40" w:lineRule="auto"/>
              <w:rPr>
                <w:sz w:val="20"/>
                <w:szCs w:val="20"/>
              </w:rPr>
            </w:pPr>
            <w:r w:rsidDel="00000000" w:rsidR="00000000" w:rsidRPr="00000000">
              <w:rPr>
                <w:sz w:val="20"/>
                <w:szCs w:val="20"/>
                <w:rtl w:val="0"/>
              </w:rPr>
              <w:t xml:space="preserve">kết quả, tác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40" w:lineRule="auto"/>
              <w:rPr>
                <w:sz w:val="20"/>
                <w:szCs w:val="20"/>
              </w:rPr>
            </w:pPr>
            <w:r w:rsidDel="00000000" w:rsidR="00000000" w:rsidRPr="00000000">
              <w:rPr>
                <w:sz w:val="20"/>
                <w:szCs w:val="20"/>
                <w:rtl w:val="0"/>
              </w:rPr>
              <w:t xml:space="preserve">intuitive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40" w:lineRule="auto"/>
              <w:rPr>
                <w:sz w:val="20"/>
                <w:szCs w:val="20"/>
              </w:rPr>
            </w:pPr>
            <w:r w:rsidDel="00000000" w:rsidR="00000000" w:rsidRPr="00000000">
              <w:rPr>
                <w:sz w:val="20"/>
                <w:szCs w:val="20"/>
                <w:rtl w:val="0"/>
              </w:rPr>
              <w:t xml:space="preserve">mang tính trực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40" w:lineRule="auto"/>
              <w:rPr>
                <w:sz w:val="20"/>
                <w:szCs w:val="20"/>
              </w:rPr>
            </w:pPr>
            <w:r w:rsidDel="00000000" w:rsidR="00000000" w:rsidRPr="00000000">
              <w:rPr>
                <w:sz w:val="20"/>
                <w:szCs w:val="20"/>
                <w:rtl w:val="0"/>
              </w:rPr>
              <w:t xml:space="preserve">intuitive 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40" w:lineRule="auto"/>
              <w:rPr>
                <w:sz w:val="20"/>
                <w:szCs w:val="20"/>
              </w:rPr>
            </w:pPr>
            <w:r w:rsidDel="00000000" w:rsidR="00000000" w:rsidRPr="00000000">
              <w:rPr>
                <w:sz w:val="20"/>
                <w:szCs w:val="20"/>
                <w:rtl w:val="0"/>
              </w:rPr>
              <w:t xml:space="preserve">khả năng trực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40" w:lineRule="auto"/>
              <w:rPr>
                <w:sz w:val="20"/>
                <w:szCs w:val="20"/>
              </w:rPr>
            </w:pPr>
            <w:r w:rsidDel="00000000" w:rsidR="00000000" w:rsidRPr="00000000">
              <w:rPr>
                <w:sz w:val="20"/>
                <w:szCs w:val="20"/>
                <w:rtl w:val="0"/>
              </w:rPr>
              <w:t xml:space="preserve">meld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40" w:lineRule="auto"/>
              <w:rPr>
                <w:sz w:val="20"/>
                <w:szCs w:val="20"/>
              </w:rPr>
            </w:pPr>
            <w:r w:rsidDel="00000000" w:rsidR="00000000" w:rsidRPr="00000000">
              <w:rPr>
                <w:sz w:val="20"/>
                <w:szCs w:val="20"/>
                <w:rtl w:val="0"/>
              </w:rPr>
              <w:t xml:space="preserve">hòa trộn, kết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40" w:lineRule="auto"/>
              <w:rPr>
                <w:sz w:val="20"/>
                <w:szCs w:val="20"/>
              </w:rPr>
            </w:pPr>
            <w:r w:rsidDel="00000000" w:rsidR="00000000" w:rsidRPr="00000000">
              <w:rPr>
                <w:sz w:val="20"/>
                <w:szCs w:val="20"/>
                <w:rtl w:val="0"/>
              </w:rPr>
              <w:t xml:space="preserve">coherent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40" w:lineRule="auto"/>
              <w:rPr>
                <w:sz w:val="20"/>
                <w:szCs w:val="20"/>
              </w:rPr>
            </w:pPr>
            <w:r w:rsidDel="00000000" w:rsidR="00000000" w:rsidRPr="00000000">
              <w:rPr>
                <w:sz w:val="20"/>
                <w:szCs w:val="20"/>
                <w:rtl w:val="0"/>
              </w:rPr>
              <w:t xml:space="preserve">mạch lạc, nhất quán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40" w:lineRule="auto"/>
              <w:rPr>
                <w:sz w:val="20"/>
                <w:szCs w:val="20"/>
              </w:rPr>
            </w:pPr>
            <w:r w:rsidDel="00000000" w:rsidR="00000000" w:rsidRPr="00000000">
              <w:rPr>
                <w:sz w:val="20"/>
                <w:szCs w:val="20"/>
                <w:rtl w:val="0"/>
              </w:rPr>
              <w:t xml:space="preserve">coherent whole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40" w:lineRule="auto"/>
              <w:rPr>
                <w:sz w:val="20"/>
                <w:szCs w:val="20"/>
              </w:rPr>
            </w:pPr>
            <w:r w:rsidDel="00000000" w:rsidR="00000000" w:rsidRPr="00000000">
              <w:rPr>
                <w:sz w:val="20"/>
                <w:szCs w:val="20"/>
                <w:rtl w:val="0"/>
              </w:rPr>
              <w:t xml:space="preserve">một tổng thể mạch lạc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40" w:lineRule="auto"/>
              <w:rPr>
                <w:sz w:val="20"/>
                <w:szCs w:val="20"/>
              </w:rPr>
            </w:pPr>
            <w:r w:rsidDel="00000000" w:rsidR="00000000" w:rsidRPr="00000000">
              <w:rPr>
                <w:sz w:val="20"/>
                <w:szCs w:val="20"/>
                <w:rtl w:val="0"/>
              </w:rPr>
              <w:t xml:space="preserve">founder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40" w:lineRule="auto"/>
              <w:rPr>
                <w:sz w:val="20"/>
                <w:szCs w:val="20"/>
              </w:rPr>
            </w:pPr>
            <w:r w:rsidDel="00000000" w:rsidR="00000000" w:rsidRPr="00000000">
              <w:rPr>
                <w:sz w:val="20"/>
                <w:szCs w:val="20"/>
                <w:rtl w:val="0"/>
              </w:rPr>
              <w:t xml:space="preserve">người sáng lập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40" w:lineRule="auto"/>
              <w:rPr>
                <w:sz w:val="20"/>
                <w:szCs w:val="20"/>
              </w:rPr>
            </w:pPr>
            <w:r w:rsidDel="00000000" w:rsidR="00000000" w:rsidRPr="00000000">
              <w:rPr>
                <w:sz w:val="20"/>
                <w:szCs w:val="20"/>
                <w:rtl w:val="0"/>
              </w:rPr>
              <w:t xml:space="preserve">institute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40" w:lineRule="auto"/>
              <w:rPr>
                <w:sz w:val="20"/>
                <w:szCs w:val="20"/>
              </w:rPr>
            </w:pPr>
            <w:r w:rsidDel="00000000" w:rsidR="00000000" w:rsidRPr="00000000">
              <w:rPr>
                <w:sz w:val="20"/>
                <w:szCs w:val="20"/>
                <w:rtl w:val="0"/>
              </w:rPr>
              <w:t xml:space="preserve">viện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40" w:lineRule="auto"/>
              <w:rPr>
                <w:sz w:val="20"/>
                <w:szCs w:val="20"/>
              </w:rPr>
            </w:pPr>
            <w:r w:rsidDel="00000000" w:rsidR="00000000" w:rsidRPr="00000000">
              <w:rPr>
                <w:sz w:val="20"/>
                <w:szCs w:val="20"/>
                <w:rtl w:val="0"/>
              </w:rPr>
              <w:t xml:space="preserve">adviser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40" w:lineRule="auto"/>
              <w:rPr>
                <w:sz w:val="20"/>
                <w:szCs w:val="20"/>
              </w:rPr>
            </w:pPr>
            <w:r w:rsidDel="00000000" w:rsidR="00000000" w:rsidRPr="00000000">
              <w:rPr>
                <w:sz w:val="20"/>
                <w:szCs w:val="20"/>
                <w:rtl w:val="0"/>
              </w:rPr>
              <w:t xml:space="preserve">cố vấn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rPr>
                <w:sz w:val="20"/>
                <w:szCs w:val="20"/>
              </w:rPr>
            </w:pPr>
            <w:r w:rsidDel="00000000" w:rsidR="00000000" w:rsidRPr="00000000">
              <w:rPr>
                <w:sz w:val="20"/>
                <w:szCs w:val="20"/>
                <w:rtl w:val="0"/>
              </w:rPr>
              <w:t xml:space="preserve">leading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 xml:space="preserve">hàng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40" w:lineRule="auto"/>
              <w:rPr>
                <w:sz w:val="20"/>
                <w:szCs w:val="20"/>
              </w:rPr>
            </w:pPr>
            <w:r w:rsidDel="00000000" w:rsidR="00000000" w:rsidRPr="00000000">
              <w:rPr>
                <w:sz w:val="20"/>
                <w:szCs w:val="20"/>
                <w:rtl w:val="0"/>
              </w:rPr>
              <w:t xml:space="preserve">private sector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tl w:val="0"/>
              </w:rPr>
              <w:t xml:space="preserve">khu vực tư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rPr>
                <w:sz w:val="20"/>
                <w:szCs w:val="20"/>
              </w:rPr>
            </w:pPr>
            <w:r w:rsidDel="00000000" w:rsidR="00000000" w:rsidRPr="00000000">
              <w:rPr>
                <w:sz w:val="20"/>
                <w:szCs w:val="20"/>
                <w:rtl w:val="0"/>
              </w:rPr>
              <w:t xml:space="preserve">sector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40" w:lineRule="auto"/>
              <w:rPr>
                <w:sz w:val="20"/>
                <w:szCs w:val="20"/>
              </w:rPr>
            </w:pPr>
            <w:r w:rsidDel="00000000" w:rsidR="00000000" w:rsidRPr="00000000">
              <w:rPr>
                <w:sz w:val="20"/>
                <w:szCs w:val="20"/>
                <w:rtl w:val="0"/>
              </w:rPr>
              <w:t xml:space="preserve">lĩnh vực, khu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rPr>
                <w:sz w:val="20"/>
                <w:szCs w:val="20"/>
              </w:rPr>
            </w:pPr>
            <w:r w:rsidDel="00000000" w:rsidR="00000000" w:rsidRPr="00000000">
              <w:rPr>
                <w:sz w:val="20"/>
                <w:szCs w:val="20"/>
                <w:rtl w:val="0"/>
              </w:rPr>
              <w:t xml:space="preserve">academia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40" w:lineRule="auto"/>
              <w:rPr>
                <w:sz w:val="20"/>
                <w:szCs w:val="20"/>
              </w:rPr>
            </w:pPr>
            <w:r w:rsidDel="00000000" w:rsidR="00000000" w:rsidRPr="00000000">
              <w:rPr>
                <w:sz w:val="20"/>
                <w:szCs w:val="20"/>
                <w:rtl w:val="0"/>
              </w:rPr>
              <w:t xml:space="preserve">giới học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rPr>
                <w:sz w:val="20"/>
                <w:szCs w:val="20"/>
              </w:rPr>
            </w:pPr>
            <w:r w:rsidDel="00000000" w:rsidR="00000000" w:rsidRPr="00000000">
              <w:rPr>
                <w:sz w:val="20"/>
                <w:szCs w:val="20"/>
                <w:rtl w:val="0"/>
              </w:rPr>
              <w:t xml:space="preserve">comfortable in academia</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thoải mái trong môi trường học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sz w:val="20"/>
                <w:szCs w:val="20"/>
                <w:rtl w:val="0"/>
              </w:rPr>
              <w:t xml:space="preserve">urge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sự thôi thúc, mong muốn mạnh mẽ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change things for the better</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thay đổi mọi thứ theo hướng tốt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alchemist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nhà giả kim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mix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pha trộn, kết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qualitative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mang tính định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intuition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trực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a range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một loạt, nhiều 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academic background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nền tảng học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academic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thuộc học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gather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thu thập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primary evidence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bằng chứng sơ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motivate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thúc đẩy, tạo động lực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motivate people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thúc đẩy con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constantly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discuss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thảo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peer</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đồng nghiệp, người cùng lĩnh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discuss ideas with peers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thảo luận ý tưởng với đồng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surf the net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lướt Internet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pick up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nhận ra, nắm bắt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latest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mới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fad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xu hướng nhất thời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hard-wired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được lập trình/cấu tạo sẵn trong não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train yourself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tự rèn luyện bản thân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a certain amount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một mức độ nhất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be to do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có 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brain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não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difficult to change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khó thay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đòi 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sz w:val="20"/>
                <w:szCs w:val="20"/>
                <w:rtl w:val="0"/>
              </w:rPr>
              <w:t xml:space="preserve">extensive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sâu rộng, 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sz w:val="20"/>
                <w:szCs w:val="20"/>
                <w:rtl w:val="0"/>
              </w:rPr>
              <w:t xml:space="preserve">life experience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kinh nghiệm 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extensive life experience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kinh nghiệm sống phong phú</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broad education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nền giáo dục rộng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test a theory against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kiểm chứng một lý thuyết bằng cách đối chiếu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theory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lý thuyết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modern teenage culture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văn hóa thanh thiếu niên hiện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owe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nợ, có nghĩa vụ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the world owes 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thế giới mắc nợ tôi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different kinds of futures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những kiểu tương lai khác nhau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pose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rPr>
                <w:sz w:val="20"/>
                <w:szCs w:val="20"/>
              </w:rPr>
            </w:pPr>
            <w:r w:rsidDel="00000000" w:rsidR="00000000" w:rsidRPr="00000000">
              <w:rPr>
                <w:sz w:val="20"/>
                <w:szCs w:val="20"/>
                <w:rtl w:val="0"/>
              </w:rPr>
              <w:t xml:space="preserve">đặt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pose a question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rPr>
                <w:sz w:val="20"/>
                <w:szCs w:val="20"/>
              </w:rPr>
            </w:pPr>
            <w:r w:rsidDel="00000000" w:rsidR="00000000" w:rsidRPr="00000000">
              <w:rPr>
                <w:sz w:val="20"/>
                <w:szCs w:val="20"/>
                <w:rtl w:val="0"/>
              </w:rPr>
              <w:t xml:space="preserve">đặt ra một câu 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40" w:lineRule="auto"/>
              <w:rPr>
                <w:sz w:val="20"/>
                <w:szCs w:val="20"/>
              </w:rPr>
            </w:pPr>
            <w:r w:rsidDel="00000000" w:rsidR="00000000" w:rsidRPr="00000000">
              <w:rPr>
                <w:sz w:val="20"/>
                <w:szCs w:val="20"/>
                <w:rtl w:val="0"/>
              </w:rPr>
              <w:t xml:space="preserve">hard question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40" w:lineRule="auto"/>
              <w:rPr>
                <w:sz w:val="20"/>
                <w:szCs w:val="20"/>
              </w:rPr>
            </w:pPr>
            <w:r w:rsidDel="00000000" w:rsidR="00000000" w:rsidRPr="00000000">
              <w:rPr>
                <w:sz w:val="20"/>
                <w:szCs w:val="20"/>
                <w:rtl w:val="0"/>
              </w:rPr>
              <w:t xml:space="preserve">câu hỏi khó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40" w:lineRule="auto"/>
              <w:rPr>
                <w:sz w:val="20"/>
                <w:szCs w:val="20"/>
              </w:rPr>
            </w:pPr>
            <w:r w:rsidDel="00000000" w:rsidR="00000000" w:rsidRPr="00000000">
              <w:rPr>
                <w:sz w:val="20"/>
                <w:szCs w:val="20"/>
                <w:rtl w:val="0"/>
              </w:rPr>
              <w:t xml:space="preserve">get there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80">
            <w:pPr>
              <w:widowControl w:val="0"/>
              <w:spacing w:line="240" w:lineRule="auto"/>
              <w:rPr>
                <w:sz w:val="20"/>
                <w:szCs w:val="20"/>
              </w:rPr>
            </w:pPr>
            <w:r w:rsidDel="00000000" w:rsidR="00000000" w:rsidRPr="00000000">
              <w:rPr>
                <w:sz w:val="20"/>
                <w:szCs w:val="20"/>
                <w:rtl w:val="0"/>
              </w:rPr>
              <w:t xml:space="preserve">đạt tới mục tiêu/đi tới tương lai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best able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40" w:lineRule="auto"/>
              <w:rPr>
                <w:sz w:val="20"/>
                <w:szCs w:val="20"/>
              </w:rPr>
            </w:pPr>
            <w:r w:rsidDel="00000000" w:rsidR="00000000" w:rsidRPr="00000000">
              <w:rPr>
                <w:sz w:val="20"/>
                <w:szCs w:val="20"/>
                <w:rtl w:val="0"/>
              </w:rPr>
              <w:t xml:space="preserve">có khả năng tốt nhất để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respond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40" w:lineRule="auto"/>
              <w:rPr>
                <w:sz w:val="20"/>
                <w:szCs w:val="20"/>
              </w:rPr>
            </w:pPr>
            <w:r w:rsidDel="00000000" w:rsidR="00000000" w:rsidRPr="00000000">
              <w:rPr>
                <w:sz w:val="20"/>
                <w:szCs w:val="20"/>
                <w:rtl w:val="0"/>
              </w:rPr>
              <w:t xml:space="preserve">phản ứng/đáp lại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agile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nhanh nhạy, linh hoạt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40" w:lineRule="auto"/>
              <w:rPr>
                <w:sz w:val="20"/>
                <w:szCs w:val="20"/>
              </w:rPr>
            </w:pPr>
            <w:r w:rsidDel="00000000" w:rsidR="00000000" w:rsidRPr="00000000">
              <w:rPr>
                <w:sz w:val="20"/>
                <w:szCs w:val="20"/>
                <w:rtl w:val="0"/>
              </w:rPr>
              <w:t xml:space="preserve">large corporation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tập đoàn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40" w:lineRule="auto"/>
              <w:rPr>
                <w:sz w:val="20"/>
                <w:szCs w:val="20"/>
              </w:rPr>
            </w:pPr>
            <w:r w:rsidDel="00000000" w:rsidR="00000000" w:rsidRPr="00000000">
              <w:rPr>
                <w:sz w:val="20"/>
                <w:szCs w:val="20"/>
                <w:rtl w:val="0"/>
              </w:rPr>
              <w:t xml:space="preserve">beholden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phụ thuộc, chịu ảnh hưởng bởi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shareholder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cổ đông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burdened 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chịu gánh nặng bởi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bureaucracy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bộ máy quan liêu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slow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chậm chạp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sz w:val="20"/>
                <w:szCs w:val="20"/>
                <w:rtl w:val="0"/>
              </w:rPr>
              <w:t xml:space="preserve">tend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be better prepared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được chuẩn bị tốt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sz w:val="20"/>
                <w:szCs w:val="20"/>
                <w:rtl w:val="0"/>
              </w:rPr>
              <w:t xml:space="preserve">prepared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được chuẩn bị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take a longer perspective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có góc nhìn dài hạn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sz w:val="20"/>
                <w:szCs w:val="20"/>
                <w:rtl w:val="0"/>
              </w:rPr>
              <w:t xml:space="preserve">perspective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góc nhìn, quan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sz w:val="20"/>
                <w:szCs w:val="20"/>
                <w:rtl w:val="0"/>
              </w:rPr>
              <w:t xml:space="preserve">forward-looking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có tầm nhìn hướng tới tương lai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sunset nation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quốc gia suy thoái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sunrise nation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quốc gia đang trỗi dậy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corporation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sz w:val="20"/>
                <w:szCs w:val="20"/>
                <w:rtl w:val="0"/>
              </w:rPr>
              <w:t xml:space="preserve">tập đoàn, công ty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in terms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sz w:val="20"/>
                <w:szCs w:val="20"/>
                <w:rtl w:val="0"/>
              </w:rPr>
              <w:t xml:space="preserve">xét về, về mặt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prosperity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sz w:val="20"/>
                <w:szCs w:val="20"/>
                <w:rtl w:val="0"/>
              </w:rPr>
              <w:t xml:space="preserve">sự thịnh vượng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sz w:val="20"/>
                <w:szCs w:val="20"/>
                <w:rtl w:val="0"/>
              </w:rPr>
              <w:t xml:space="preserve">winner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sz w:val="20"/>
                <w:szCs w:val="20"/>
                <w:rtl w:val="0"/>
              </w:rPr>
              <w:t xml:space="preserve">bên/người chiến thắng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conduct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tiến hành, thực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future 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sz w:val="20"/>
                <w:szCs w:val="20"/>
                <w:rtl w:val="0"/>
              </w:rPr>
              <w:t xml:space="preserve">nghiên cứu tương lai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sz w:val="20"/>
                <w:szCs w:val="20"/>
                <w:rtl w:val="0"/>
              </w:rPr>
              <w:t xml:space="preserve">take steps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sz w:val="20"/>
                <w:szCs w:val="20"/>
                <w:rtl w:val="0"/>
              </w:rPr>
              <w:t xml:space="preserve">thực hiện các bước, tiến hành biện pháp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sz w:val="20"/>
                <w:szCs w:val="20"/>
                <w:rtl w:val="0"/>
              </w:rPr>
              <w:t xml:space="preserve">future-proof</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sz w:val="20"/>
                <w:szCs w:val="20"/>
                <w:rtl w:val="0"/>
              </w:rPr>
              <w:t xml:space="preserve">chuẩn bị để thích ứng với tương lai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future-proofed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được chuẩn bị để thích ứng với tương lai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according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theo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former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cựu, trước đây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chief inspector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rPr>
                <w:sz w:val="20"/>
                <w:szCs w:val="20"/>
              </w:rPr>
            </w:pPr>
            <w:r w:rsidDel="00000000" w:rsidR="00000000" w:rsidRPr="00000000">
              <w:rPr>
                <w:sz w:val="20"/>
                <w:szCs w:val="20"/>
                <w:rtl w:val="0"/>
              </w:rPr>
              <w:t xml:space="preserve">chánh thanh tra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rPr>
                <w:sz w:val="20"/>
                <w:szCs w:val="20"/>
              </w:rPr>
            </w:pPr>
            <w:r w:rsidDel="00000000" w:rsidR="00000000" w:rsidRPr="00000000">
              <w:rPr>
                <w:sz w:val="20"/>
                <w:szCs w:val="20"/>
                <w:rtl w:val="0"/>
              </w:rPr>
              <w:t xml:space="preserve">past president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cựu chủ tịch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rPr>
                <w:sz w:val="20"/>
                <w:szCs w:val="20"/>
              </w:rPr>
            </w:pPr>
            <w:r w:rsidDel="00000000" w:rsidR="00000000" w:rsidRPr="00000000">
              <w:rPr>
                <w:sz w:val="20"/>
                <w:szCs w:val="20"/>
                <w:rtl w:val="0"/>
              </w:rPr>
              <w:t xml:space="preserve">public body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cơ quan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methodology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rPr>
                <w:sz w:val="20"/>
                <w:szCs w:val="20"/>
              </w:rPr>
            </w:pPr>
            <w:r w:rsidDel="00000000" w:rsidR="00000000" w:rsidRPr="00000000">
              <w:rPr>
                <w:sz w:val="20"/>
                <w:szCs w:val="20"/>
                <w:rtl w:val="0"/>
              </w:rPr>
              <w:t xml:space="preserve">phương pháp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40" w:lineRule="auto"/>
              <w:rPr>
                <w:sz w:val="20"/>
                <w:szCs w:val="20"/>
              </w:rPr>
            </w:pPr>
            <w:r w:rsidDel="00000000" w:rsidR="00000000" w:rsidRPr="00000000">
              <w:rPr>
                <w:sz w:val="20"/>
                <w:szCs w:val="20"/>
                <w:rtl w:val="0"/>
              </w:rPr>
              <w:t xml:space="preserve">reliability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rPr>
                <w:sz w:val="20"/>
                <w:szCs w:val="20"/>
              </w:rPr>
            </w:pPr>
            <w:r w:rsidDel="00000000" w:rsidR="00000000" w:rsidRPr="00000000">
              <w:rPr>
                <w:sz w:val="20"/>
                <w:szCs w:val="20"/>
                <w:rtl w:val="0"/>
              </w:rPr>
              <w:t xml:space="preserve">độ tin cậy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40" w:lineRule="auto"/>
              <w:rPr>
                <w:sz w:val="20"/>
                <w:szCs w:val="20"/>
              </w:rPr>
            </w:pPr>
            <w:r w:rsidDel="00000000" w:rsidR="00000000" w:rsidRPr="00000000">
              <w:rPr>
                <w:sz w:val="20"/>
                <w:szCs w:val="20"/>
                <w:rtl w:val="0"/>
              </w:rPr>
              <w:t xml:space="preserve">future 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rtl w:val="0"/>
              </w:rPr>
              <w:t xml:space="preserve">nghiên cứu tương lai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rPr>
                <w:sz w:val="20"/>
                <w:szCs w:val="20"/>
              </w:rPr>
            </w:pPr>
            <w:r w:rsidDel="00000000" w:rsidR="00000000" w:rsidRPr="00000000">
              <w:rPr>
                <w:sz w:val="20"/>
                <w:szCs w:val="20"/>
                <w:rtl w:val="0"/>
              </w:rPr>
              <w:t xml:space="preserve">political master</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rtl w:val="0"/>
              </w:rPr>
              <w:t xml:space="preserve">cấp trên/chủ thể chính trị có quyền lực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scenario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kịch bản, tình huống giả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follow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rPr>
                <w:sz w:val="20"/>
                <w:szCs w:val="20"/>
              </w:rPr>
            </w:pPr>
            <w:r w:rsidDel="00000000" w:rsidR="00000000" w:rsidRPr="00000000">
              <w:rPr>
                <w:sz w:val="20"/>
                <w:szCs w:val="20"/>
                <w:rtl w:val="0"/>
              </w:rPr>
              <w:t xml:space="preserve">làm theo, tuân theo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exercise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40" w:lineRule="auto"/>
              <w:rPr>
                <w:sz w:val="20"/>
                <w:szCs w:val="20"/>
              </w:rPr>
            </w:pPr>
            <w:r w:rsidDel="00000000" w:rsidR="00000000" w:rsidRPr="00000000">
              <w:rPr>
                <w:sz w:val="20"/>
                <w:szCs w:val="20"/>
                <w:rtl w:val="0"/>
              </w:rPr>
              <w:t xml:space="preserve">hoạt động, chương trình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rPr>
                <w:sz w:val="20"/>
                <w:szCs w:val="20"/>
              </w:rPr>
            </w:pPr>
            <w:r w:rsidDel="00000000" w:rsidR="00000000" w:rsidRPr="00000000">
              <w:rPr>
                <w:sz w:val="20"/>
                <w:szCs w:val="20"/>
                <w:rtl w:val="0"/>
              </w:rPr>
              <w:t xml:space="preserve">government exercise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rPr>
                <w:sz w:val="20"/>
                <w:szCs w:val="20"/>
              </w:rPr>
            </w:pPr>
            <w:r w:rsidDel="00000000" w:rsidR="00000000" w:rsidRPr="00000000">
              <w:rPr>
                <w:sz w:val="20"/>
                <w:szCs w:val="20"/>
                <w:rtl w:val="0"/>
              </w:rPr>
              <w:t xml:space="preserve">hoạt động của chính phủ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rPr>
                <w:sz w:val="20"/>
                <w:szCs w:val="20"/>
              </w:rPr>
            </w:pPr>
            <w:r w:rsidDel="00000000" w:rsidR="00000000" w:rsidRPr="00000000">
              <w:rPr>
                <w:sz w:val="20"/>
                <w:szCs w:val="20"/>
                <w:rtl w:val="0"/>
              </w:rPr>
              <w:t xml:space="preserve">Commonwealth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rtl w:val="0"/>
              </w:rPr>
              <w:t xml:space="preserve">Khối Thịnh vượng chung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240" w:lineRule="auto"/>
              <w:rPr>
                <w:sz w:val="20"/>
                <w:szCs w:val="20"/>
              </w:rPr>
            </w:pPr>
            <w:r w:rsidDel="00000000" w:rsidR="00000000" w:rsidRPr="00000000">
              <w:rPr>
                <w:sz w:val="20"/>
                <w:szCs w:val="20"/>
                <w:rtl w:val="0"/>
              </w:rPr>
              <w:t xml:space="preserve">Foreign and Commonwealth Office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D2">
            <w:pPr>
              <w:widowControl w:val="0"/>
              <w:spacing w:line="240" w:lineRule="auto"/>
              <w:rPr>
                <w:sz w:val="20"/>
                <w:szCs w:val="20"/>
              </w:rPr>
            </w:pPr>
            <w:r w:rsidDel="00000000" w:rsidR="00000000" w:rsidRPr="00000000">
              <w:rPr>
                <w:sz w:val="20"/>
                <w:szCs w:val="20"/>
                <w:rtl w:val="0"/>
              </w:rPr>
              <w:t xml:space="preserve">Bộ Ngoại giao và Khối Thịnh vượng chung 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240" w:lineRule="auto"/>
              <w:rPr>
                <w:sz w:val="20"/>
                <w:szCs w:val="20"/>
              </w:rPr>
            </w:pPr>
            <w:r w:rsidDel="00000000" w:rsidR="00000000" w:rsidRPr="00000000">
              <w:rPr>
                <w:sz w:val="20"/>
                <w:szCs w:val="20"/>
                <w:rtl w:val="0"/>
              </w:rPr>
              <w:t xml:space="preserve">publish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40" w:lineRule="auto"/>
              <w:rPr>
                <w:sz w:val="20"/>
                <w:szCs w:val="20"/>
              </w:rPr>
            </w:pPr>
            <w:r w:rsidDel="00000000" w:rsidR="00000000" w:rsidRPr="00000000">
              <w:rPr>
                <w:sz w:val="20"/>
                <w:szCs w:val="20"/>
                <w:rtl w:val="0"/>
              </w:rPr>
              <w:t xml:space="preserve">công bố, xuất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240" w:lineRule="auto"/>
              <w:rPr>
                <w:sz w:val="20"/>
                <w:szCs w:val="20"/>
              </w:rPr>
            </w:pPr>
            <w:r w:rsidDel="00000000" w:rsidR="00000000" w:rsidRPr="00000000">
              <w:rPr>
                <w:sz w:val="20"/>
                <w:szCs w:val="20"/>
                <w:rtl w:val="0"/>
              </w:rPr>
              <w:t xml:space="preserve">for the first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40" w:lineRule="auto"/>
              <w:rPr>
                <w:sz w:val="20"/>
                <w:szCs w:val="20"/>
              </w:rPr>
            </w:pPr>
            <w:r w:rsidDel="00000000" w:rsidR="00000000" w:rsidRPr="00000000">
              <w:rPr>
                <w:sz w:val="20"/>
                <w:szCs w:val="20"/>
                <w:rtl w:val="0"/>
              </w:rPr>
              <w:t xml:space="preserve">lần đầu tiên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40" w:lineRule="auto"/>
              <w:rPr>
                <w:sz w:val="20"/>
                <w:szCs w:val="20"/>
              </w:rPr>
            </w:pPr>
            <w:r w:rsidDel="00000000" w:rsidR="00000000" w:rsidRPr="00000000">
              <w:rPr>
                <w:sz w:val="20"/>
                <w:szCs w:val="20"/>
                <w:rtl w:val="0"/>
              </w:rPr>
              <w:t xml:space="preserve">strategic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line="240" w:lineRule="auto"/>
              <w:rPr>
                <w:sz w:val="20"/>
                <w:szCs w:val="20"/>
              </w:rPr>
            </w:pPr>
            <w:r w:rsidDel="00000000" w:rsidR="00000000" w:rsidRPr="00000000">
              <w:rPr>
                <w:sz w:val="20"/>
                <w:szCs w:val="20"/>
                <w:rtl w:val="0"/>
              </w:rPr>
              <w:t xml:space="preserve">mang tính chiến lược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line="240" w:lineRule="auto"/>
              <w:rPr>
                <w:sz w:val="20"/>
                <w:szCs w:val="20"/>
              </w:rPr>
            </w:pPr>
            <w:r w:rsidDel="00000000" w:rsidR="00000000" w:rsidRPr="00000000">
              <w:rPr>
                <w:sz w:val="20"/>
                <w:szCs w:val="20"/>
                <w:rtl w:val="0"/>
              </w:rPr>
              <w:t xml:space="preserve">strategic thinking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40" w:lineRule="auto"/>
              <w:rPr>
                <w:sz w:val="20"/>
                <w:szCs w:val="20"/>
              </w:rPr>
            </w:pPr>
            <w:r w:rsidDel="00000000" w:rsidR="00000000" w:rsidRPr="00000000">
              <w:rPr>
                <w:sz w:val="20"/>
                <w:szCs w:val="20"/>
                <w:rtl w:val="0"/>
              </w:rPr>
              <w:t xml:space="preserve">tư duy chiến lược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spacing w:line="240" w:lineRule="auto"/>
              <w:rPr>
                <w:sz w:val="20"/>
                <w:szCs w:val="20"/>
              </w:rPr>
            </w:pPr>
            <w:r w:rsidDel="00000000" w:rsidR="00000000" w:rsidRPr="00000000">
              <w:rPr>
                <w:sz w:val="20"/>
                <w:szCs w:val="20"/>
                <w:rtl w:val="0"/>
              </w:rPr>
              <w:t xml:space="preserve">decade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40" w:lineRule="auto"/>
              <w:rPr>
                <w:sz w:val="20"/>
                <w:szCs w:val="20"/>
              </w:rPr>
            </w:pPr>
            <w:r w:rsidDel="00000000" w:rsidR="00000000" w:rsidRPr="00000000">
              <w:rPr>
                <w:sz w:val="20"/>
                <w:szCs w:val="20"/>
                <w:rtl w:val="0"/>
              </w:rPr>
              <w:t xml:space="preserve">thập kỷ</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spacing w:line="240" w:lineRule="auto"/>
              <w:rPr>
                <w:sz w:val="20"/>
                <w:szCs w:val="20"/>
              </w:rPr>
            </w:pPr>
            <w:r w:rsidDel="00000000" w:rsidR="00000000" w:rsidRPr="00000000">
              <w:rPr>
                <w:sz w:val="20"/>
                <w:szCs w:val="20"/>
                <w:rtl w:val="0"/>
              </w:rPr>
              <w:t xml:space="preserve">document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line="240" w:lineRule="auto"/>
              <w:rPr>
                <w:sz w:val="20"/>
                <w:szCs w:val="20"/>
              </w:rPr>
            </w:pPr>
            <w:r w:rsidDel="00000000" w:rsidR="00000000" w:rsidRPr="00000000">
              <w:rPr>
                <w:sz w:val="20"/>
                <w:szCs w:val="20"/>
                <w:rtl w:val="0"/>
              </w:rPr>
              <w:t xml:space="preserve">tài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spacing w:line="240" w:lineRule="auto"/>
              <w:rPr>
                <w:sz w:val="20"/>
                <w:szCs w:val="20"/>
              </w:rPr>
            </w:pPr>
            <w:r w:rsidDel="00000000" w:rsidR="00000000" w:rsidRPr="00000000">
              <w:rPr>
                <w:sz w:val="20"/>
                <w:szCs w:val="20"/>
                <w:rtl w:val="0"/>
              </w:rPr>
              <w:t xml:space="preserve">draw 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line="240" w:lineRule="auto"/>
              <w:rPr>
                <w:sz w:val="20"/>
                <w:szCs w:val="20"/>
              </w:rPr>
            </w:pPr>
            <w:r w:rsidDel="00000000" w:rsidR="00000000" w:rsidRPr="00000000">
              <w:rPr>
                <w:sz w:val="20"/>
                <w:szCs w:val="20"/>
                <w:rtl w:val="0"/>
              </w:rPr>
              <w:t xml:space="preserve">soạn thảo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spacing w:line="240" w:lineRule="auto"/>
              <w:rPr>
                <w:sz w:val="20"/>
                <w:szCs w:val="20"/>
              </w:rPr>
            </w:pPr>
            <w:r w:rsidDel="00000000" w:rsidR="00000000" w:rsidRPr="00000000">
              <w:rPr>
                <w:sz w:val="20"/>
                <w:szCs w:val="20"/>
                <w:rtl w:val="0"/>
              </w:rPr>
              <w:t xml:space="preserve">in-house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line="240" w:lineRule="auto"/>
              <w:rPr>
                <w:sz w:val="20"/>
                <w:szCs w:val="20"/>
              </w:rPr>
            </w:pPr>
            <w:r w:rsidDel="00000000" w:rsidR="00000000" w:rsidRPr="00000000">
              <w:rPr>
                <w:sz w:val="20"/>
                <w:szCs w:val="20"/>
                <w:rtl w:val="0"/>
              </w:rPr>
              <w:t xml:space="preserve">nội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line="240" w:lineRule="auto"/>
              <w:rPr>
                <w:sz w:val="20"/>
                <w:szCs w:val="20"/>
              </w:rPr>
            </w:pPr>
            <w:r w:rsidDel="00000000" w:rsidR="00000000" w:rsidRPr="00000000">
              <w:rPr>
                <w:sz w:val="20"/>
                <w:szCs w:val="20"/>
                <w:rtl w:val="0"/>
              </w:rPr>
              <w:t xml:space="preserve">outside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line="240" w:lineRule="auto"/>
              <w:rPr>
                <w:sz w:val="20"/>
                <w:szCs w:val="20"/>
              </w:rPr>
            </w:pPr>
            <w:r w:rsidDel="00000000" w:rsidR="00000000" w:rsidRPr="00000000">
              <w:rPr>
                <w:sz w:val="20"/>
                <w:szCs w:val="20"/>
                <w:rtl w:val="0"/>
              </w:rPr>
              <w:t xml:space="preserve">bên ngoài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line="240" w:lineRule="auto"/>
              <w:rPr>
                <w:sz w:val="20"/>
                <w:szCs w:val="20"/>
              </w:rPr>
            </w:pPr>
            <w:r w:rsidDel="00000000" w:rsidR="00000000" w:rsidRPr="00000000">
              <w:rPr>
                <w:sz w:val="20"/>
                <w:szCs w:val="20"/>
                <w:rtl w:val="0"/>
              </w:rPr>
              <w:t xml:space="preserve">in-house futurist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line="240" w:lineRule="auto"/>
              <w:rPr>
                <w:sz w:val="20"/>
                <w:szCs w:val="20"/>
              </w:rPr>
            </w:pPr>
            <w:r w:rsidDel="00000000" w:rsidR="00000000" w:rsidRPr="00000000">
              <w:rPr>
                <w:sz w:val="20"/>
                <w:szCs w:val="20"/>
                <w:rtl w:val="0"/>
              </w:rPr>
              <w:t xml:space="preserve">nhà nghiên cứu tương lai nội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line="240" w:lineRule="auto"/>
              <w:rPr>
                <w:sz w:val="20"/>
                <w:szCs w:val="20"/>
              </w:rPr>
            </w:pPr>
            <w:r w:rsidDel="00000000" w:rsidR="00000000" w:rsidRPr="00000000">
              <w:rPr>
                <w:sz w:val="20"/>
                <w:szCs w:val="20"/>
                <w:rtl w:val="0"/>
              </w:rPr>
              <w:t xml:space="preserve">minister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line="240" w:lineRule="auto"/>
              <w:rPr>
                <w:sz w:val="20"/>
                <w:szCs w:val="20"/>
              </w:rPr>
            </w:pPr>
            <w:r w:rsidDel="00000000" w:rsidR="00000000" w:rsidRPr="00000000">
              <w:rPr>
                <w:sz w:val="20"/>
                <w:szCs w:val="20"/>
                <w:rtl w:val="0"/>
              </w:rPr>
              <w:t xml:space="preserve">bộ trưởng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spacing w:line="240" w:lineRule="auto"/>
              <w:rPr>
                <w:sz w:val="20"/>
                <w:szCs w:val="20"/>
              </w:rPr>
            </w:pPr>
            <w:r w:rsidDel="00000000" w:rsidR="00000000" w:rsidRPr="00000000">
              <w:rPr>
                <w:sz w:val="20"/>
                <w:szCs w:val="20"/>
                <w:rtl w:val="0"/>
              </w:rPr>
              <w:t xml:space="preserve">occasionally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line="240" w:lineRule="auto"/>
              <w:rPr>
                <w:sz w:val="20"/>
                <w:szCs w:val="20"/>
              </w:rPr>
            </w:pPr>
            <w:r w:rsidDel="00000000" w:rsidR="00000000" w:rsidRPr="00000000">
              <w:rPr>
                <w:sz w:val="20"/>
                <w:szCs w:val="20"/>
                <w:rtl w:val="0"/>
              </w:rPr>
              <w:t xml:space="preserve">thỉnh thoảng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line="240" w:lineRule="auto"/>
              <w:rPr>
                <w:sz w:val="20"/>
                <w:szCs w:val="20"/>
              </w:rPr>
            </w:pPr>
            <w:r w:rsidDel="00000000" w:rsidR="00000000" w:rsidRPr="00000000">
              <w:rPr>
                <w:sz w:val="20"/>
                <w:szCs w:val="20"/>
                <w:rtl w:val="0"/>
              </w:rPr>
              <w:t xml:space="preserve">look further ahead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line="240" w:lineRule="auto"/>
              <w:rPr>
                <w:sz w:val="20"/>
                <w:szCs w:val="20"/>
              </w:rPr>
            </w:pPr>
            <w:r w:rsidDel="00000000" w:rsidR="00000000" w:rsidRPr="00000000">
              <w:rPr>
                <w:sz w:val="20"/>
                <w:szCs w:val="20"/>
                <w:rtl w:val="0"/>
              </w:rPr>
              <w:t xml:space="preserve">nhìn xa hơn về tương lai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line="240" w:lineRule="auto"/>
              <w:rPr>
                <w:sz w:val="20"/>
                <w:szCs w:val="20"/>
              </w:rPr>
            </w:pPr>
            <w:r w:rsidDel="00000000" w:rsidR="00000000" w:rsidRPr="00000000">
              <w:rPr>
                <w:sz w:val="20"/>
                <w:szCs w:val="20"/>
                <w:rtl w:val="0"/>
              </w:rPr>
              <w:t xml:space="preserve">issue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line="240"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spacing w:line="240" w:lineRule="auto"/>
              <w:rPr>
                <w:sz w:val="20"/>
                <w:szCs w:val="20"/>
              </w:rPr>
            </w:pPr>
            <w:r w:rsidDel="00000000" w:rsidR="00000000" w:rsidRPr="00000000">
              <w:rPr>
                <w:sz w:val="20"/>
                <w:szCs w:val="20"/>
                <w:rtl w:val="0"/>
              </w:rPr>
              <w:t xml:space="preserve">deliberately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spacing w:line="240" w:lineRule="auto"/>
              <w:rPr>
                <w:sz w:val="20"/>
                <w:szCs w:val="20"/>
              </w:rPr>
            </w:pPr>
            <w:r w:rsidDel="00000000" w:rsidR="00000000" w:rsidRPr="00000000">
              <w:rPr>
                <w:sz w:val="20"/>
                <w:szCs w:val="20"/>
                <w:rtl w:val="0"/>
              </w:rPr>
              <w:t xml:space="preserve">có chủ ý, có tính toán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spacing w:line="240" w:lineRule="auto"/>
              <w:rPr>
                <w:sz w:val="20"/>
                <w:szCs w:val="20"/>
              </w:rPr>
            </w:pPr>
            <w:r w:rsidDel="00000000" w:rsidR="00000000" w:rsidRPr="00000000">
              <w:rPr>
                <w:sz w:val="20"/>
                <w:szCs w:val="20"/>
                <w:rtl w:val="0"/>
              </w:rPr>
              <w:t xml:space="preserve">assumption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spacing w:line="240" w:lineRule="auto"/>
              <w:rPr>
                <w:sz w:val="20"/>
                <w:szCs w:val="20"/>
              </w:rPr>
            </w:pPr>
            <w:r w:rsidDel="00000000" w:rsidR="00000000" w:rsidRPr="00000000">
              <w:rPr>
                <w:sz w:val="20"/>
                <w:szCs w:val="20"/>
                <w:rtl w:val="0"/>
              </w:rPr>
              <w:t xml:space="preserve">giả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spacing w:line="240" w:lineRule="auto"/>
              <w:rPr>
                <w:sz w:val="20"/>
                <w:szCs w:val="20"/>
              </w:rPr>
            </w:pPr>
            <w:r w:rsidDel="00000000" w:rsidR="00000000" w:rsidRPr="00000000">
              <w:rPr>
                <w:sz w:val="20"/>
                <w:szCs w:val="20"/>
                <w:rtl w:val="0"/>
              </w:rPr>
              <w:t xml:space="preserve">technology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line="240"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spacing w:line="240" w:lineRule="auto"/>
              <w:rPr>
                <w:sz w:val="20"/>
                <w:szCs w:val="20"/>
              </w:rPr>
            </w:pPr>
            <w:r w:rsidDel="00000000" w:rsidR="00000000" w:rsidRPr="00000000">
              <w:rPr>
                <w:sz w:val="20"/>
                <w:szCs w:val="20"/>
                <w:rtl w:val="0"/>
              </w:rPr>
              <w:t xml:space="preserve">shaky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line="240" w:lineRule="auto"/>
              <w:rPr>
                <w:sz w:val="20"/>
                <w:szCs w:val="20"/>
              </w:rPr>
            </w:pPr>
            <w:r w:rsidDel="00000000" w:rsidR="00000000" w:rsidRPr="00000000">
              <w:rPr>
                <w:sz w:val="20"/>
                <w:szCs w:val="20"/>
                <w:rtl w:val="0"/>
              </w:rPr>
              <w:t xml:space="preserve">không chắc chắn, thiếu ổn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spacing w:line="240" w:lineRule="auto"/>
              <w:rPr>
                <w:sz w:val="20"/>
                <w:szCs w:val="20"/>
              </w:rPr>
            </w:pPr>
            <w:r w:rsidDel="00000000" w:rsidR="00000000" w:rsidRPr="00000000">
              <w:rPr>
                <w:sz w:val="20"/>
                <w:szCs w:val="20"/>
                <w:rtl w:val="0"/>
              </w:rPr>
              <w:t xml:space="preserve">beyond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spacing w:line="240" w:lineRule="auto"/>
              <w:rPr>
                <w:sz w:val="20"/>
                <w:szCs w:val="20"/>
              </w:rPr>
            </w:pPr>
            <w:r w:rsidDel="00000000" w:rsidR="00000000" w:rsidRPr="00000000">
              <w:rPr>
                <w:sz w:val="20"/>
                <w:szCs w:val="20"/>
                <w:rtl w:val="0"/>
              </w:rPr>
              <w:t xml:space="preserve">vượt quá, sau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spacing w:line="240" w:lineRule="auto"/>
              <w:rPr>
                <w:sz w:val="20"/>
                <w:szCs w:val="20"/>
              </w:rPr>
            </w:pPr>
            <w:r w:rsidDel="00000000" w:rsidR="00000000" w:rsidRPr="00000000">
              <w:rPr>
                <w:sz w:val="20"/>
                <w:szCs w:val="20"/>
                <w:rtl w:val="0"/>
              </w:rPr>
              <w:t xml:space="preserve">stress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spacing w:line="240" w:lineRule="auto"/>
              <w:rPr>
                <w:sz w:val="20"/>
                <w:szCs w:val="20"/>
              </w:rPr>
            </w:pPr>
            <w:r w:rsidDel="00000000" w:rsidR="00000000" w:rsidRPr="00000000">
              <w:rPr>
                <w:sz w:val="20"/>
                <w:szCs w:val="20"/>
                <w:rtl w:val="0"/>
              </w:rPr>
              <w:t xml:space="preserve">nhấn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spacing w:line="240" w:lineRule="auto"/>
              <w:rPr>
                <w:sz w:val="20"/>
                <w:szCs w:val="20"/>
              </w:rPr>
            </w:pPr>
            <w:r w:rsidDel="00000000" w:rsidR="00000000" w:rsidRPr="00000000">
              <w:rPr>
                <w:sz w:val="20"/>
                <w:szCs w:val="20"/>
                <w:rtl w:val="0"/>
              </w:rPr>
              <w:t xml:space="preserve">importance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spacing w:line="240" w:lineRule="auto"/>
              <w:rPr>
                <w:sz w:val="20"/>
                <w:szCs w:val="20"/>
              </w:rPr>
            </w:pPr>
            <w:r w:rsidDel="00000000" w:rsidR="00000000" w:rsidRPr="00000000">
              <w:rPr>
                <w:sz w:val="20"/>
                <w:szCs w:val="20"/>
                <w:rtl w:val="0"/>
              </w:rPr>
              <w:t xml:space="preserve">tầm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spacing w:line="240" w:lineRule="auto"/>
              <w:rPr>
                <w:sz w:val="20"/>
                <w:szCs w:val="20"/>
              </w:rPr>
            </w:pPr>
            <w:r w:rsidDel="00000000" w:rsidR="00000000" w:rsidRPr="00000000">
              <w:rPr>
                <w:sz w:val="20"/>
                <w:szCs w:val="20"/>
                <w:rtl w:val="0"/>
              </w:rPr>
              <w:t xml:space="preserve">remember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spacing w:line="240" w:lineRule="auto"/>
              <w:rPr>
                <w:sz w:val="20"/>
                <w:szCs w:val="20"/>
              </w:rPr>
            </w:pPr>
            <w:r w:rsidDel="00000000" w:rsidR="00000000" w:rsidRPr="00000000">
              <w:rPr>
                <w:sz w:val="20"/>
                <w:szCs w:val="20"/>
                <w:rtl w:val="0"/>
              </w:rPr>
              <w:t xml:space="preserve">ghi nhớ</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spacing w:line="240" w:lineRule="auto"/>
              <w:rPr>
                <w:sz w:val="20"/>
                <w:szCs w:val="20"/>
              </w:rPr>
            </w:pPr>
            <w:r w:rsidDel="00000000" w:rsidR="00000000" w:rsidRPr="00000000">
              <w:rPr>
                <w:sz w:val="20"/>
                <w:szCs w:val="20"/>
                <w:rtl w:val="0"/>
              </w:rPr>
              <w:t xml:space="preserve">road ahead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line="240" w:lineRule="auto"/>
              <w:rPr>
                <w:sz w:val="20"/>
                <w:szCs w:val="20"/>
              </w:rPr>
            </w:pPr>
            <w:r w:rsidDel="00000000" w:rsidR="00000000" w:rsidRPr="00000000">
              <w:rPr>
                <w:sz w:val="20"/>
                <w:szCs w:val="20"/>
                <w:rtl w:val="0"/>
              </w:rPr>
              <w:t xml:space="preserve">con đường phía trước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spacing w:line="240" w:lineRule="auto"/>
              <w:rPr>
                <w:sz w:val="20"/>
                <w:szCs w:val="20"/>
              </w:rPr>
            </w:pPr>
            <w:r w:rsidDel="00000000" w:rsidR="00000000" w:rsidRPr="00000000">
              <w:rPr>
                <w:sz w:val="20"/>
                <w:szCs w:val="20"/>
                <w:rtl w:val="0"/>
              </w:rPr>
              <w:t xml:space="preserve">be chosen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spacing w:line="240" w:lineRule="auto"/>
              <w:rPr>
                <w:sz w:val="20"/>
                <w:szCs w:val="20"/>
              </w:rPr>
            </w:pPr>
            <w:r w:rsidDel="00000000" w:rsidR="00000000" w:rsidRPr="00000000">
              <w:rPr>
                <w:sz w:val="20"/>
                <w:szCs w:val="20"/>
                <w:rtl w:val="0"/>
              </w:rPr>
              <w:t xml:space="preserve">được lựa chọn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spacing w:line="240" w:lineRule="auto"/>
              <w:rPr>
                <w:sz w:val="20"/>
                <w:szCs w:val="20"/>
              </w:rPr>
            </w:pPr>
            <w:r w:rsidDel="00000000" w:rsidR="00000000" w:rsidRPr="00000000">
              <w:rPr>
                <w:sz w:val="20"/>
                <w:szCs w:val="20"/>
                <w:rtl w:val="0"/>
              </w:rPr>
              <w:t xml:space="preserve">leverage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line="240" w:lineRule="auto"/>
              <w:rPr>
                <w:sz w:val="20"/>
                <w:szCs w:val="20"/>
              </w:rPr>
            </w:pPr>
            <w:r w:rsidDel="00000000" w:rsidR="00000000" w:rsidRPr="00000000">
              <w:rPr>
                <w:sz w:val="20"/>
                <w:szCs w:val="20"/>
                <w:rtl w:val="0"/>
              </w:rPr>
              <w:t xml:space="preserve">đòn bẩy, yếu tố tạo ảnh hưởng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line="240" w:lineRule="auto"/>
              <w:rPr>
                <w:sz w:val="20"/>
                <w:szCs w:val="20"/>
              </w:rPr>
            </w:pPr>
            <w:r w:rsidDel="00000000" w:rsidR="00000000" w:rsidRPr="00000000">
              <w:rPr>
                <w:sz w:val="20"/>
                <w:szCs w:val="20"/>
                <w:rtl w:val="0"/>
              </w:rPr>
              <w:t xml:space="preserve">point of leverage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spacing w:line="240" w:lineRule="auto"/>
              <w:rPr>
                <w:sz w:val="20"/>
                <w:szCs w:val="20"/>
              </w:rPr>
            </w:pPr>
            <w:r w:rsidDel="00000000" w:rsidR="00000000" w:rsidRPr="00000000">
              <w:rPr>
                <w:sz w:val="20"/>
                <w:szCs w:val="20"/>
                <w:rtl w:val="0"/>
              </w:rPr>
              <w:t xml:space="preserve">điểm/đòn bẩy tạo ảnh hưởng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line="240" w:lineRule="auto"/>
              <w:rPr>
                <w:sz w:val="20"/>
                <w:szCs w:val="20"/>
              </w:rPr>
            </w:pPr>
            <w:r w:rsidDel="00000000" w:rsidR="00000000" w:rsidRPr="00000000">
              <w:rPr>
                <w:sz w:val="20"/>
                <w:szCs w:val="20"/>
                <w:rtl w:val="0"/>
              </w:rPr>
              <w:t xml:space="preserve">influence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spacing w:line="240"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line="240" w:lineRule="auto"/>
              <w:rPr>
                <w:sz w:val="20"/>
                <w:szCs w:val="20"/>
              </w:rPr>
            </w:pPr>
            <w:r w:rsidDel="00000000" w:rsidR="00000000" w:rsidRPr="00000000">
              <w:rPr>
                <w:sz w:val="20"/>
                <w:szCs w:val="20"/>
                <w:rtl w:val="0"/>
              </w:rPr>
              <w:t xml:space="preserve">realise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line="240"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spacing w:line="240" w:lineRule="auto"/>
              <w:rPr>
                <w:sz w:val="20"/>
                <w:szCs w:val="20"/>
              </w:rPr>
            </w:pPr>
            <w:r w:rsidDel="00000000" w:rsidR="00000000" w:rsidRPr="00000000">
              <w:rPr>
                <w:sz w:val="20"/>
                <w:szCs w:val="20"/>
                <w:rtl w:val="0"/>
              </w:rPr>
              <w:t xml:space="preserve">profession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spacing w:line="240" w:lineRule="auto"/>
              <w:rPr>
                <w:sz w:val="20"/>
                <w:szCs w:val="20"/>
              </w:rPr>
            </w:pPr>
            <w:r w:rsidDel="00000000" w:rsidR="00000000" w:rsidRPr="00000000">
              <w:rPr>
                <w:sz w:val="20"/>
                <w:szCs w:val="20"/>
                <w:rtl w:val="0"/>
              </w:rPr>
              <w:t xml:space="preserve">nghề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spacing w:line="240" w:lineRule="auto"/>
              <w:rPr>
                <w:sz w:val="20"/>
                <w:szCs w:val="20"/>
              </w:rPr>
            </w:pPr>
            <w:r w:rsidDel="00000000" w:rsidR="00000000" w:rsidRPr="00000000">
              <w:rPr>
                <w:sz w:val="20"/>
                <w:szCs w:val="20"/>
                <w:rtl w:val="0"/>
              </w:rPr>
              <w:t xml:space="preserve">firefighter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spacing w:line="240" w:lineRule="auto"/>
              <w:rPr>
                <w:sz w:val="20"/>
                <w:szCs w:val="20"/>
              </w:rPr>
            </w:pPr>
            <w:r w:rsidDel="00000000" w:rsidR="00000000" w:rsidRPr="00000000">
              <w:rPr>
                <w:sz w:val="20"/>
                <w:szCs w:val="20"/>
                <w:rtl w:val="0"/>
              </w:rPr>
              <w:t xml:space="preserve">lính cứu hỏa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spacing w:line="240" w:lineRule="auto"/>
              <w:rPr>
                <w:sz w:val="20"/>
                <w:szCs w:val="20"/>
              </w:rPr>
            </w:pPr>
            <w:r w:rsidDel="00000000" w:rsidR="00000000" w:rsidRPr="00000000">
              <w:rPr>
                <w:sz w:val="20"/>
                <w:szCs w:val="20"/>
                <w:rtl w:val="0"/>
              </w:rPr>
              <w:t xml:space="preserve">work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spacing w:line="240" w:lineRule="auto"/>
              <w:rPr>
                <w:sz w:val="20"/>
                <w:szCs w:val="20"/>
              </w:rPr>
            </w:pPr>
            <w:r w:rsidDel="00000000" w:rsidR="00000000" w:rsidRPr="00000000">
              <w:rPr>
                <w:sz w:val="20"/>
                <w:szCs w:val="20"/>
                <w:rtl w:val="0"/>
              </w:rPr>
              <w:t xml:space="preserve">tìm ra, xác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spacing w:line="240" w:lineRule="auto"/>
              <w:rPr>
                <w:sz w:val="20"/>
                <w:szCs w:val="20"/>
              </w:rPr>
            </w:pPr>
            <w:r w:rsidDel="00000000" w:rsidR="00000000" w:rsidRPr="00000000">
              <w:rPr>
                <w:sz w:val="20"/>
                <w:szCs w:val="20"/>
                <w:rtl w:val="0"/>
              </w:rPr>
              <w:t xml:space="preserve">go wrong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spacing w:line="240" w:lineRule="auto"/>
              <w:rPr>
                <w:sz w:val="20"/>
                <w:szCs w:val="20"/>
              </w:rPr>
            </w:pPr>
            <w:r w:rsidDel="00000000" w:rsidR="00000000" w:rsidRPr="00000000">
              <w:rPr>
                <w:sz w:val="20"/>
                <w:szCs w:val="20"/>
                <w:rtl w:val="0"/>
              </w:rPr>
              <w:t xml:space="preserve">xảy ra sai sót, diễn biến xấu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spacing w:line="240" w:lineRule="auto"/>
              <w:rPr>
                <w:sz w:val="20"/>
                <w:szCs w:val="20"/>
              </w:rPr>
            </w:pPr>
            <w:r w:rsidDel="00000000" w:rsidR="00000000" w:rsidRPr="00000000">
              <w:rPr>
                <w:sz w:val="20"/>
                <w:szCs w:val="20"/>
                <w:rtl w:val="0"/>
              </w:rPr>
              <w:t xml:space="preserve">aim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6">
            <w:pPr>
              <w:widowControl w:val="0"/>
              <w:spacing w:line="240"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spacing w:line="240" w:lineRule="auto"/>
              <w:rPr>
                <w:sz w:val="20"/>
                <w:szCs w:val="20"/>
              </w:rPr>
            </w:pPr>
            <w:r w:rsidDel="00000000" w:rsidR="00000000" w:rsidRPr="00000000">
              <w:rPr>
                <w:sz w:val="20"/>
                <w:szCs w:val="20"/>
                <w:rtl w:val="0"/>
              </w:rPr>
              <w:t xml:space="preserve">imagine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spacing w:line="240" w:lineRule="auto"/>
              <w:rPr>
                <w:sz w:val="20"/>
                <w:szCs w:val="20"/>
              </w:rPr>
            </w:pPr>
            <w:r w:rsidDel="00000000" w:rsidR="00000000" w:rsidRPr="00000000">
              <w:rPr>
                <w:sz w:val="20"/>
                <w:szCs w:val="20"/>
                <w:rtl w:val="0"/>
              </w:rPr>
              <w:t xml:space="preserve">hình dung, tưởng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spacing w:line="240" w:lineRule="auto"/>
              <w:rPr>
                <w:sz w:val="20"/>
                <w:szCs w:val="20"/>
              </w:rPr>
            </w:pPr>
            <w:r w:rsidDel="00000000" w:rsidR="00000000" w:rsidRPr="00000000">
              <w:rPr>
                <w:sz w:val="20"/>
                <w:szCs w:val="20"/>
                <w:rtl w:val="0"/>
              </w:rPr>
              <w:t xml:space="preserve">possible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A">
            <w:pPr>
              <w:widowControl w:val="0"/>
              <w:spacing w:line="240" w:lineRule="auto"/>
              <w:rPr>
                <w:sz w:val="20"/>
                <w:szCs w:val="20"/>
              </w:rPr>
            </w:pPr>
            <w:r w:rsidDel="00000000" w:rsidR="00000000" w:rsidRPr="00000000">
              <w:rPr>
                <w:sz w:val="20"/>
                <w:szCs w:val="20"/>
                <w:rtl w:val="0"/>
              </w:rPr>
              <w:t xml:space="preserve">có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spacing w:line="240" w:lineRule="auto"/>
              <w:rPr>
                <w:sz w:val="20"/>
                <w:szCs w:val="20"/>
              </w:rPr>
            </w:pPr>
            <w:r w:rsidDel="00000000" w:rsidR="00000000" w:rsidRPr="00000000">
              <w:rPr>
                <w:sz w:val="20"/>
                <w:szCs w:val="20"/>
                <w:rtl w:val="0"/>
              </w:rPr>
              <w:t xml:space="preserve">best possible future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spacing w:line="240" w:lineRule="auto"/>
              <w:rPr>
                <w:sz w:val="20"/>
                <w:szCs w:val="20"/>
              </w:rPr>
            </w:pPr>
            <w:r w:rsidDel="00000000" w:rsidR="00000000" w:rsidRPr="00000000">
              <w:rPr>
                <w:sz w:val="20"/>
                <w:szCs w:val="20"/>
                <w:rtl w:val="0"/>
              </w:rPr>
              <w:t xml:space="preserve">tương lai tốt đẹp nhất có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spacing w:line="240" w:lineRule="auto"/>
              <w:rPr>
                <w:sz w:val="20"/>
                <w:szCs w:val="20"/>
              </w:rPr>
            </w:pPr>
            <w:r w:rsidDel="00000000" w:rsidR="00000000" w:rsidRPr="00000000">
              <w:rPr>
                <w:sz w:val="20"/>
                <w:szCs w:val="20"/>
                <w:rtl w:val="0"/>
              </w:rPr>
              <w:t xml:space="preserve">society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E">
            <w:pPr>
              <w:widowControl w:val="0"/>
              <w:spacing w:line="240" w:lineRule="auto"/>
              <w:rPr>
                <w:sz w:val="20"/>
                <w:szCs w:val="20"/>
              </w:rPr>
            </w:pPr>
            <w:r w:rsidDel="00000000" w:rsidR="00000000" w:rsidRPr="00000000">
              <w:rPr>
                <w:sz w:val="20"/>
                <w:szCs w:val="20"/>
                <w:rtl w:val="0"/>
              </w:rPr>
              <w:t xml:space="preserve">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F">
            <w:pPr>
              <w:widowControl w:val="0"/>
              <w:spacing w:line="240" w:lineRule="auto"/>
              <w:rPr>
                <w:sz w:val="20"/>
                <w:szCs w:val="20"/>
              </w:rPr>
            </w:pPr>
            <w:r w:rsidDel="00000000" w:rsidR="00000000" w:rsidRPr="00000000">
              <w:rPr>
                <w:sz w:val="20"/>
                <w:szCs w:val="20"/>
                <w:rtl w:val="0"/>
              </w:rPr>
              <w:t xml:space="preserve">start doing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0">
            <w:pPr>
              <w:widowControl w:val="0"/>
              <w:spacing w:line="240" w:lineRule="auto"/>
              <w:rPr>
                <w:sz w:val="20"/>
                <w:szCs w:val="20"/>
              </w:rPr>
            </w:pPr>
            <w:r w:rsidDel="00000000" w:rsidR="00000000" w:rsidRPr="00000000">
              <w:rPr>
                <w:sz w:val="20"/>
                <w:szCs w:val="20"/>
                <w:rtl w:val="0"/>
              </w:rPr>
              <w:t xml:space="preserve">bắt đầu làm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line="240" w:lineRule="auto"/>
              <w:rPr>
                <w:sz w:val="20"/>
                <w:szCs w:val="20"/>
              </w:rPr>
            </w:pPr>
            <w:r w:rsidDel="00000000" w:rsidR="00000000" w:rsidRPr="00000000">
              <w:rPr>
                <w:sz w:val="20"/>
                <w:szCs w:val="20"/>
                <w:rtl w:val="0"/>
              </w:rPr>
              <w:t xml:space="preserve">tạo ra</w:t>
            </w:r>
          </w:p>
        </w:tc>
      </w:tr>
    </w:tbl>
    <w:p w:rsidR="00000000" w:rsidDel="00000000" w:rsidP="00000000" w:rsidRDefault="00000000" w:rsidRPr="00000000" w14:paraId="00000623">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