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foppikiotc4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William Gilbert and Magnetism</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16th and 17th centuries saw two great pioneers of modern science: Galileo and Gilbert. The impact of their findings is eminent. Gilbert was the first modern scientist, also the accredited father of the science of electricity and magnetism, an Englishman of learning and a physician at the court of Elizabeth. Prior to him, all that was known of electricity and magnetism was what the ancients knew, nothing more than that the lodestone possessed magnetic properties and that amber and jet, when rubbed, would attract bits of paper or other substances of small specific gravity. However, he is less well known than he deserves.</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Gilbert’s birth pre-dated Galileo. Born in an eminent local family in Colchester County in the UK, on May 24, 1544, he went to grammar school, and then studied medicine at St John’s College, Cambridge, graduating in 1573. Later he travelled in the continent and eventually settled down in London.</w:t>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He was a very successful and eminent doctor. All this culminated in his election to the president of the Royal Science Society. He was also appointed personal physician to the Queen (Elizabeth I), and later knighted by the Queen. He faithfully served her until her death. However, he didn’t outlive the Queen for long and died on November 30, 1603, only a few months after his appointment as personal physician to King James.</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Gilbert was first interested in chemistry but later changed his focus due to the large portion of mysticism of alchemy involved (such as the transmutation of metal). He gradually developed his interest in physics after the great minds of the ancient, particularly about the knowledge the ancient Greeks had about lodestones, strange minerals with the power to attract iron. In the meantime, Britain became a major seafaring nation in 1588 when the Spanish Armada was defeated, opening the way to British settlement of America. British ships depended on the magnetic compass, yet no one understood why it worked. Did the Pole Star attract it, as Columbus once speculated; or was there a magnetic mountain at the pole, as described in Odyssey, which ships would never approach, because the sailors thought its pull would yank out all their iron nails and fittings? For nearly 20 years, William Gilbert conducted ingenious experiments to understand magnetism. His works include On the Magnet, Magnetic Bodies, and the Great Magnet of the Earth.</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Gilbert’s discovery was so important to modern physics. He investigated the nature of magnetism and electricity. He even coined the word “electric”. Though the early beliefs of magnetism were also largely entangled with superstitions such as that rubbing garlic on lodestone can neutralise its magnetism, one example being that sailors even believed the smell of garlic would even interfere with the action of compass, which is why helmsmen were forbidden to eat it near a ship’s compass. Gilbert also found that metals can be magnetised by rubbing materials such as fur, plastic or the like on them. He named the ends of a magnet “north pole” and “south pole”. The magnetic poles can attract or repel, depending on polarity. In addition, however, ordinary iron is always attracted to a magnet. Though he started to study the relationship between magnetism and electricity, sadly he didn’t complete it. His research of static electricity using amber and jet only demonstrated that objects with electrical charges can work like magnets attracting small pieces of paper and stuff. It is a French guy named du Fay that discovered that there are actually two electrical charges, positive and negative.</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He also questioned the traditional astronomical beliefs. Though a Copernican, he didn’t express in his quintessential beliefs whether the earth is at the centre of the universe or in orbit around the sun. However, he believed that stars are not equidistant from the earth but have their own earth-like planets orbiting around them. The earth itself is like a giant magnet, which is also why compasses always point north. They spin on an axis that is aligned with the earth’s polarity. He even likened the polarity of the magnet to the polarity of the earth and built an entire magnetic philosophy on this analogy. In his explanation, magnetism is the soul of the earth. Thus a perfectly spherical lodestone, when aligned with the earth’s poles, would wobble all by itself in 24 hours. Further, he also believed that the sun and other stars wobble just like the earth does around a crystal core, and speculated that the moon might also be a magnet caused to orbit by its magnetic attraction to the earth. This was perhaps the first proposal that a force might cause a heavenly orbit.</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His research method was revolutionary in that he used experiments rather than pure logic and reasoning like the ancient Greek philosophers did. It was a new attitude towards scientific investigation. Until then, scientific experiments were not in fashion. It was because of this scientific attitude, together with his contribution to our knowledge of magnetism, that a unit of magneto motive force, also known as magnetic potential, was named Gilbert in his honour. His approach of careful observation and experimentation rather than the authoritative opinion or deductive philosophy of others had laid the very foundation for modern science.</w:t>
            </w:r>
          </w:p>
        </w:tc>
        <w:tc>
          <w:tcPr/>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Thế kỷ 16 và 17 chứng kiến hai nhà tiên phong vĩ đại của khoa học hiện đại: Galileo và Gilbert. Những phát hiện của họ có ảnh hưởng to lớn. Gilbert là nhà khoa học hiện đại đầu tiên, đồng thời là người được công nhận là cha đẻ của ngành khoa học về điện và từ học, một người Anh có học thức và là một bác sĩ tại triều đình của Nữ hoàng Elizabeth. Trước ông, tất cả những gì con người biết về điện và từ chỉ là những kiến thức mà người cổ đại đã biết, không có gì hơn ngoài việc đá nam châm có tính chất từ và hổ phách cùng đá jet khi được cọ xát sẽ hút những mảnh giấy hoặc các vật chất khác có trọng lượng riêng nhỏ. Tuy nhiên, ông ít được biết đến hơn so với những gì ông xứng đáng được ghi nhận.</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Gilbert sinh ra trước Galileo. Ông sinh ra trong một gia đình danh giá tại hạt Colchester, Vương quốc Anh, vào ngày 24 tháng 5 năm 1544. Ông theo học trường trung học cơ sở, sau đó nghiên cứu y khoa tại trường St John’s College, Cambridge và tốt nghiệp vào năm 1573. Sau đó, ông đi du lịch trên lục địa châu Âu và cuối cùng định cư tại London.</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Ông là một bác sĩ rất thành công và có danh tiếng. Tất cả những thành tựu đó đã dẫn đến việc ông được bầu làm chủ tịch của Hội Khoa học Hoàng gia. Ông cũng được bổ nhiệm làm bác sĩ riêng cho Nữ hoàng Elizabeth I và sau đó được Nữ hoàng phong tước hiệp sĩ. Ông đã trung thành phục vụ bà cho đến khi bà qua đời. Tuy nhiên, ông không sống lâu hơn Nữ hoàng được bao lâu và qua đời vào ngày 30 tháng 11 năm 1603, chỉ vài tháng sau khi được bổ nhiệm làm bác sĩ riêng cho Vua James.</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Ban đầu Gilbert quan tâm đến hóa học nhưng sau đó thay đổi hướng nghiên cứu do phần lớn yếu tố thần bí trong thuật giả kim (chẳng hạn như việc biến đổi kim loại). Ông dần phát triển sự quan tâm đến vật lý sau khi nghiên cứu những thành tựu của các nhà tư tưởng vĩ đại thời cổ đại, đặc biệt là kiến thức mà người Hy Lạp cổ đại có về đá nam châm, những khoáng vật kỳ lạ có khả năng hút sắt. Trong thời gian đó, nước Anh trở thành một quốc gia hàng hải lớn vào năm 1588 khi Hạm đội Tây Ban Nha bị đánh bại, mở đường cho việc người Anh định cư ở châu Mỹ. Các tàu của Anh phụ thuộc vào la bàn từ, tuy nhiên không ai hiểu tại sao nó lại hoạt động. Liệu Sao Bắc Đẩu có hút nó như Columbus từng suy đoán hay có một ngọn núi từ tính ở cực Bắc như được mô tả trong sử thi Odyssey, nơi mà tàu thuyền không bao giờ dám đến gần vì các thủy thủ tin rằng lực hút của nó sẽ kéo bật toàn bộ đinh sắt và các bộ phận kim loại trên tàu? Trong gần 20 năm, William Gilbert đã tiến hành những thí nghiệm tài tình để tìm hiểu về từ tính. Các công trình của ông bao gồm On the Magnet (Về nam châm), Magnetic Bodies (Các vật thể từ tính) và the Great Magnet of the Earth (Nam châm khổng lồ của Trái Đất).</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Phát hiện của Gilbert có tầm quan trọng to lớn đối với vật lý hiện đại. Ông đã nghiên cứu bản chất của từ tính và điện. Ông thậm chí còn tạo ra từ “electric” (điện). Mặc dù những niềm tin ban đầu về từ tính cũng phần lớn bị gắn liền với các điều mê tín, chẳng hạn như việc chà tỏi lên đá nam châm có thể làm mất tính từ của nó, một ví dụ là các thủy thủ thậm chí tin rằng mùi tỏi sẽ gây ảnh hưởng đến hoạt động của la bàn, đó là lý do tại sao những người điều khiển tàu bị cấm ăn tỏi gần la bàn của tàu. Gilbert cũng phát hiện rằng kim loại có thể được từ hóa bằng cách cọ xát các vật liệu như lông thú, nhựa hoặc những vật tương tự lên chúng. Ông đặt tên cho hai đầu của một nam châm là “cực Bắc” và “cực Nam”. Các cực từ có thể hút hoặc đẩy nhau, tùy thuộc vào tính chất của cực. Tuy nhiên, sắt thông thường luôn bị hút bởi nam châm. Mặc dù ông bắt đầu nghiên cứu mối quan hệ giữa từ tính và điện, đáng tiếc là ông đã không hoàn thành công trình này. Nghiên cứu của ông về tĩnh điện bằng cách sử dụng hổ phách và đá jet chỉ chứng minh rằng các vật có điện tích có thể hoạt động giống như nam châm, hút những mảnh giấy nhỏ và các vật thể tương tự. Chính một người Pháp tên là du Fay đã phát hiện ra rằng thực tế có hai loại điện tích: điện tích dương và điện tích âm.</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Ông cũng đặt câu hỏi về những quan niệm thiên văn học truyền thống. Mặc dù là một người theo thuyết Copernicus, ông không bày tỏ rõ ràng trong những niềm tin cốt lõi của mình rằng Trái Đất nằm ở trung tâm vũ trụ hay quay quanh Mặt Trời. Tuy nhiên, ông tin rằng các ngôi sao không cách Trái Đất một khoảng bằng nhau mà có những hành tinh giống Trái Đất riêng quay quanh chúng. Bản thân Trái Đất giống như một nam châm khổng lồ, đó cũng là lý do tại sao la bàn luôn chỉ về hướng Bắc. Các kim la bàn quay quanh một trục được căn chỉnh với tính phân cực của Trái Đất. Ông thậm chí còn so sánh sự phân cực của nam châm với sự phân cực của Trái Đất và xây dựng cả một triết lý về từ tính dựa trên sự tương đồng này. Theo cách giải thích của ông, từ tính là linh hồn của Trái Đất. Vì vậy, một viên đá nam châm hình cầu hoàn hảo, khi được căn chỉnh với các cực của Trái Đất, sẽ tự dao động trong vòng 24 giờ. Ngoài ra, ông còn tin rằng Mặt Trời và các ngôi sao khác cũng dao động giống như Trái Đất quanh một lõi tinh thể, đồng thời suy đoán rằng Mặt Trăng có thể cũng là một nam châm được khiến quay quanh Trái Đất nhờ lực hút từ tính giữa nó và Trái Đất. Đây có lẽ là đề xuất đầu tiên cho rằng một lực nào đó có thể gây ra quỹ đạo của các thiên thể.</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Phương pháp nghiên cứu của ông mang tính cách mạng vì ông sử dụng các thí nghiệm thay vì chỉ dựa vào logic và lý luận thuần túy như các nhà triết học Hy Lạp cổ đại. Đây là một thái độ mới đối với việc nghiên cứu khoa học. Cho đến thời điểm đó, các thí nghiệm khoa học chưa được xem là phương pháp phổ biến. Chính nhờ thái độ khoa học này, cùng với những đóng góp của ông vào hiểu biết của chúng ta về từ tính, mà một đơn vị của lực điện từ, còn được gọi là thế năng từ, đã được đặt tên là Gilbert để vinh danh ông. Cách tiếp cận của ông — quan sát cẩn thận và tiến hành thí nghiệm thay vì dựa vào quan điểm có tính thẩm quyền hoặc triết lý suy luận của những người khác — đã đặt nền móng quan trọng cho khoa học hiện đại.</w:t>
            </w:r>
          </w:p>
        </w:tc>
      </w:tr>
    </w:tbl>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E">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76" w:lineRule="auto"/>
              <w:rPr>
                <w:sz w:val="20"/>
                <w:szCs w:val="20"/>
              </w:rPr>
            </w:pPr>
            <w:r w:rsidDel="00000000" w:rsidR="00000000" w:rsidRPr="00000000">
              <w:rPr>
                <w:sz w:val="20"/>
                <w:szCs w:val="20"/>
                <w:rtl w:val="0"/>
              </w:rPr>
              <w:t xml:space="preserve">pioneer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76" w:lineRule="auto"/>
              <w:rPr>
                <w:sz w:val="20"/>
                <w:szCs w:val="20"/>
              </w:rPr>
            </w:pPr>
            <w:r w:rsidDel="00000000" w:rsidR="00000000" w:rsidRPr="00000000">
              <w:rPr>
                <w:sz w:val="20"/>
                <w:szCs w:val="20"/>
                <w:rtl w:val="0"/>
              </w:rPr>
              <w:t xml:space="preserve">người tiên phong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76" w:lineRule="auto"/>
              <w:rPr>
                <w:sz w:val="20"/>
                <w:szCs w:val="20"/>
              </w:rPr>
            </w:pPr>
            <w:r w:rsidDel="00000000" w:rsidR="00000000" w:rsidRPr="00000000">
              <w:rPr>
                <w:sz w:val="20"/>
                <w:szCs w:val="20"/>
                <w:rtl w:val="0"/>
              </w:rPr>
              <w:t xml:space="preserve">modern science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76" w:lineRule="auto"/>
              <w:rPr>
                <w:sz w:val="20"/>
                <w:szCs w:val="20"/>
              </w:rPr>
            </w:pPr>
            <w:r w:rsidDel="00000000" w:rsidR="00000000" w:rsidRPr="00000000">
              <w:rPr>
                <w:sz w:val="20"/>
                <w:szCs w:val="20"/>
                <w:rtl w:val="0"/>
              </w:rPr>
              <w:t xml:space="preserve">khoa học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76" w:lineRule="auto"/>
              <w:rPr>
                <w:sz w:val="20"/>
                <w:szCs w:val="20"/>
              </w:rPr>
            </w:pPr>
            <w:r w:rsidDel="00000000" w:rsidR="00000000" w:rsidRPr="00000000">
              <w:rPr>
                <w:sz w:val="20"/>
                <w:szCs w:val="20"/>
                <w:rtl w:val="0"/>
              </w:rPr>
              <w:t xml:space="preserve">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76" w:lineRule="auto"/>
              <w:rPr>
                <w:sz w:val="20"/>
                <w:szCs w:val="20"/>
              </w:rPr>
            </w:pPr>
            <w:r w:rsidDel="00000000" w:rsidR="00000000" w:rsidRPr="00000000">
              <w:rPr>
                <w:sz w:val="20"/>
                <w:szCs w:val="20"/>
                <w:rtl w:val="0"/>
              </w:rPr>
              <w:t xml:space="preserve">tác động,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76"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76" w:lineRule="auto"/>
              <w:rPr>
                <w:sz w:val="20"/>
                <w:szCs w:val="20"/>
              </w:rPr>
            </w:pPr>
            <w:r w:rsidDel="00000000" w:rsidR="00000000" w:rsidRPr="00000000">
              <w:rPr>
                <w:sz w:val="20"/>
                <w:szCs w:val="20"/>
                <w:rtl w:val="0"/>
              </w:rPr>
              <w:t xml:space="preserve">eminent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76" w:lineRule="auto"/>
              <w:rPr>
                <w:sz w:val="20"/>
                <w:szCs w:val="20"/>
              </w:rPr>
            </w:pPr>
            <w:r w:rsidDel="00000000" w:rsidR="00000000" w:rsidRPr="00000000">
              <w:rPr>
                <w:sz w:val="20"/>
                <w:szCs w:val="20"/>
                <w:rtl w:val="0"/>
              </w:rPr>
              <w:t xml:space="preserve">nổi bật, lỗi lạc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76" w:lineRule="auto"/>
              <w:rPr>
                <w:sz w:val="20"/>
                <w:szCs w:val="20"/>
              </w:rPr>
            </w:pPr>
            <w:r w:rsidDel="00000000" w:rsidR="00000000" w:rsidRPr="00000000">
              <w:rPr>
                <w:sz w:val="20"/>
                <w:szCs w:val="20"/>
                <w:rtl w:val="0"/>
              </w:rPr>
              <w:t xml:space="preserve">modern 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76" w:lineRule="auto"/>
              <w:rPr>
                <w:sz w:val="20"/>
                <w:szCs w:val="20"/>
              </w:rPr>
            </w:pPr>
            <w:r w:rsidDel="00000000" w:rsidR="00000000" w:rsidRPr="00000000">
              <w:rPr>
                <w:sz w:val="20"/>
                <w:szCs w:val="20"/>
                <w:rtl w:val="0"/>
              </w:rPr>
              <w:t xml:space="preserve">nhà khoa học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76" w:lineRule="auto"/>
              <w:rPr>
                <w:sz w:val="20"/>
                <w:szCs w:val="20"/>
              </w:rPr>
            </w:pPr>
            <w:r w:rsidDel="00000000" w:rsidR="00000000" w:rsidRPr="00000000">
              <w:rPr>
                <w:sz w:val="20"/>
                <w:szCs w:val="20"/>
                <w:rtl w:val="0"/>
              </w:rPr>
              <w:t xml:space="preserve">accredited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76" w:lineRule="auto"/>
              <w:rPr>
                <w:sz w:val="20"/>
                <w:szCs w:val="20"/>
              </w:rPr>
            </w:pPr>
            <w:r w:rsidDel="00000000" w:rsidR="00000000" w:rsidRPr="00000000">
              <w:rPr>
                <w:sz w:val="20"/>
                <w:szCs w:val="20"/>
                <w:rtl w:val="0"/>
              </w:rPr>
              <w:t xml:space="preserve">được công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76" w:lineRule="auto"/>
              <w:rPr>
                <w:sz w:val="20"/>
                <w:szCs w:val="20"/>
              </w:rPr>
            </w:pPr>
            <w:r w:rsidDel="00000000" w:rsidR="00000000" w:rsidRPr="00000000">
              <w:rPr>
                <w:sz w:val="20"/>
                <w:szCs w:val="20"/>
                <w:rtl w:val="0"/>
              </w:rPr>
              <w:t xml:space="preserve">father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76" w:lineRule="auto"/>
              <w:rPr>
                <w:sz w:val="20"/>
                <w:szCs w:val="20"/>
              </w:rPr>
            </w:pPr>
            <w:r w:rsidDel="00000000" w:rsidR="00000000" w:rsidRPr="00000000">
              <w:rPr>
                <w:sz w:val="20"/>
                <w:szCs w:val="20"/>
                <w:rtl w:val="0"/>
              </w:rPr>
              <w:t xml:space="preserve">cha đẻ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76" w:lineRule="auto"/>
              <w:rPr>
                <w:sz w:val="20"/>
                <w:szCs w:val="20"/>
              </w:rPr>
            </w:pPr>
            <w:r w:rsidDel="00000000" w:rsidR="00000000" w:rsidRPr="00000000">
              <w:rPr>
                <w:sz w:val="20"/>
                <w:szCs w:val="20"/>
                <w:rtl w:val="0"/>
              </w:rPr>
              <w:t xml:space="preserve">science of electricity and magnetism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76" w:lineRule="auto"/>
              <w:rPr>
                <w:sz w:val="20"/>
                <w:szCs w:val="20"/>
              </w:rPr>
            </w:pPr>
            <w:r w:rsidDel="00000000" w:rsidR="00000000" w:rsidRPr="00000000">
              <w:rPr>
                <w:sz w:val="20"/>
                <w:szCs w:val="20"/>
                <w:rtl w:val="0"/>
              </w:rPr>
              <w:t xml:space="preserve">khoa học về điện và từ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76" w:lineRule="auto"/>
              <w:rPr>
                <w:sz w:val="20"/>
                <w:szCs w:val="20"/>
              </w:rPr>
            </w:pPr>
            <w:r w:rsidDel="00000000" w:rsidR="00000000" w:rsidRPr="00000000">
              <w:rPr>
                <w:sz w:val="20"/>
                <w:szCs w:val="20"/>
                <w:rtl w:val="0"/>
              </w:rPr>
              <w:t xml:space="preserve">physician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bác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court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triều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prior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trước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ancients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người 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possess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sở hữu,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magnetic property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tính chất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magnetism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từ học, hiện tượng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electricity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điện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amber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hổ phách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jet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than jet (một loại đá hữu cơ màu đen)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rub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chà xát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attract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substance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chất, vật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specific gravity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trọng lượng riêng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deserve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xứng đáng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pre-date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có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local family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gia đình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grammar school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trường ngữ pháp (trường trung học cổ điển)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study medicine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học y khoa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graduate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tốt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travel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du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continent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lục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settle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successful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culminate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lên đến đỉnh điểm, kết thúc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election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sự bầu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president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chủ tịch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appoint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bổ nhiệm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personal physician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bác sĩ riêng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knight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phong tước hiệp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faithfully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trung thành, tận tụy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phục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death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cái chết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outlive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sống lâu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appointment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sự bổ nhiệm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focus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tập trung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change one's focus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thay đổi hướng tập trung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large portion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phần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mysticism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chủ nghĩa thần bí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alchemy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thuật giả kim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bao gồm, 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transmutation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sự biến đổi, chuyển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metal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kim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gradually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dần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develop an interest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phát triển sự quan tâm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physics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vật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kiến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lodestone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đá nam châm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mineral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khoáng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power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sức mạnh,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attract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seafaring 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quốc gia hàng 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defeat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đánh bại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open the way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mở đường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settlement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sự định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depend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magnetic compass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la bàn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understand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speculate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suy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magnetic mountain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núi từ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pull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lực kéo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yank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kéo bật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fitting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bộ phận lắp ráp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conduct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ingenious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tài tình,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conduct an 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tiến hành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understand magnetism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hiểu về từ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magnetic body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vật thể có tính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great magnet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nam châm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discovery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important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investigate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nghiên cứu, điều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bản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coin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đặt ra, tạo ra (từ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electric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belief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niềm tin,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entangle with</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bị gắn liền với, liên quan phức tạp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superstition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sự mê tín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neutralise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vô hiệu hóa, trung hòa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interfere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can thiệp, gây ảnh hưởng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hoạt động, tác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forbid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cấm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helmsman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người lái tàu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magnetise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nhiễm từ, làm từ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vật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name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đặt tên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north pole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cực Bắc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south pole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cực Nam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magnetic pole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cực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attract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repel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polarity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cực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depend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ordinary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iron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sắt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complete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hoàn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static electricity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điện tĩnh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electrical charge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điện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demonstrate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chứng minh,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object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vật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charge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điện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magnet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nam châm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positive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negative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question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đặt câu hỏi, nghi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astronomical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thiên văn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belief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niềm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Copernican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thuộc thuyết Copernicus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express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bày tỏ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quintessential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tiêu biểu, cốt lõi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centre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trung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universe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vũ trụ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orbit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quỹ đạo, quay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equidistant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cách đều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planet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hành tinh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orbit around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quay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giant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axis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trục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align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thẳng hàng với, căn chỉnh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liken A 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ví A với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analogy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phép 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build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xây dựng 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explanation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lời 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soul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linh hồn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spherical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hình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align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căn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wobble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dao động, lắc lư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by itself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tự nó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crystal core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lõi tinh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speculate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suy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heavenly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thuộc thiên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heavenly orbit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quỹ đạo thiên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force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research 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phương pháp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revolutionary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mang tính cách mạng, đột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use 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sử dụng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pure logic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logic thuần túy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reasoning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sự suy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philosopher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triết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attitude towards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thái độ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scientific investigation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nghiên cứu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investigation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sự nghiên cứu, điều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scientific 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thí nghiệm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be in fashion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trở nên phổ biến, thịnh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scientific attitude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tư duy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contribution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sự đóng góp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kiến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unit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đơn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magnetic 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thế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magneto motive force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lực từ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in one's honour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để vinh danh ai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sz w:val="20"/>
                <w:szCs w:val="20"/>
              </w:rPr>
            </w:pPr>
            <w:r w:rsidDel="00000000" w:rsidR="00000000" w:rsidRPr="00000000">
              <w:rPr>
                <w:sz w:val="20"/>
                <w:szCs w:val="20"/>
                <w:rtl w:val="0"/>
              </w:rPr>
              <w:t xml:space="preserve">phương pháp, cách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careful observation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sự quan sát cẩn thận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observation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sz w:val="20"/>
                <w:szCs w:val="20"/>
              </w:rPr>
            </w:pPr>
            <w:r w:rsidDel="00000000" w:rsidR="00000000" w:rsidRPr="00000000">
              <w:rPr>
                <w:sz w:val="20"/>
                <w:szCs w:val="20"/>
                <w:rtl w:val="0"/>
              </w:rPr>
              <w:t xml:space="preserve">sự 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sz w:val="20"/>
                <w:szCs w:val="20"/>
              </w:rPr>
            </w:pPr>
            <w:r w:rsidDel="00000000" w:rsidR="00000000" w:rsidRPr="00000000">
              <w:rPr>
                <w:sz w:val="20"/>
                <w:szCs w:val="20"/>
                <w:rtl w:val="0"/>
              </w:rPr>
              <w:t xml:space="preserve">experimentation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sz w:val="20"/>
                <w:szCs w:val="20"/>
              </w:rPr>
            </w:pPr>
            <w:r w:rsidDel="00000000" w:rsidR="00000000" w:rsidRPr="00000000">
              <w:rPr>
                <w:sz w:val="20"/>
                <w:szCs w:val="20"/>
                <w:rtl w:val="0"/>
              </w:rPr>
              <w:t xml:space="preserve">sự thực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sz w:val="20"/>
                <w:szCs w:val="20"/>
              </w:rPr>
            </w:pPr>
            <w:r w:rsidDel="00000000" w:rsidR="00000000" w:rsidRPr="00000000">
              <w:rPr>
                <w:sz w:val="20"/>
                <w:szCs w:val="20"/>
                <w:rtl w:val="0"/>
              </w:rPr>
              <w:t xml:space="preserve">authoritative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88">
            <w:pPr>
              <w:widowControl w:val="0"/>
              <w:spacing w:line="276" w:lineRule="auto"/>
              <w:rPr>
                <w:sz w:val="20"/>
                <w:szCs w:val="20"/>
              </w:rPr>
            </w:pPr>
            <w:r w:rsidDel="00000000" w:rsidR="00000000" w:rsidRPr="00000000">
              <w:rPr>
                <w:sz w:val="20"/>
                <w:szCs w:val="20"/>
                <w:rtl w:val="0"/>
              </w:rPr>
              <w:t xml:space="preserve">có tính uy quyền, được coi là chuẩn mực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76" w:lineRule="auto"/>
              <w:rPr>
                <w:sz w:val="20"/>
                <w:szCs w:val="20"/>
              </w:rPr>
            </w:pPr>
            <w:r w:rsidDel="00000000" w:rsidR="00000000" w:rsidRPr="00000000">
              <w:rPr>
                <w:sz w:val="20"/>
                <w:szCs w:val="20"/>
                <w:rtl w:val="0"/>
              </w:rPr>
              <w:t xml:space="preserve">authoritative opinion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8A">
            <w:pPr>
              <w:widowControl w:val="0"/>
              <w:spacing w:line="276" w:lineRule="auto"/>
              <w:rPr>
                <w:sz w:val="20"/>
                <w:szCs w:val="20"/>
              </w:rPr>
            </w:pPr>
            <w:r w:rsidDel="00000000" w:rsidR="00000000" w:rsidRPr="00000000">
              <w:rPr>
                <w:sz w:val="20"/>
                <w:szCs w:val="20"/>
                <w:rtl w:val="0"/>
              </w:rPr>
              <w:t xml:space="preserve">quan điểm có tính áp đặt/quyền uy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rPr>
                <w:sz w:val="20"/>
                <w:szCs w:val="20"/>
              </w:rPr>
            </w:pPr>
            <w:r w:rsidDel="00000000" w:rsidR="00000000" w:rsidRPr="00000000">
              <w:rPr>
                <w:sz w:val="20"/>
                <w:szCs w:val="20"/>
                <w:rtl w:val="0"/>
              </w:rPr>
              <w:t xml:space="preserve">deductive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rPr>
                <w:sz w:val="20"/>
                <w:szCs w:val="20"/>
              </w:rPr>
            </w:pPr>
            <w:r w:rsidDel="00000000" w:rsidR="00000000" w:rsidRPr="00000000">
              <w:rPr>
                <w:sz w:val="20"/>
                <w:szCs w:val="20"/>
                <w:rtl w:val="0"/>
              </w:rPr>
              <w:t xml:space="preserve">suy diễn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rPr>
                <w:sz w:val="20"/>
                <w:szCs w:val="20"/>
              </w:rPr>
            </w:pPr>
            <w:r w:rsidDel="00000000" w:rsidR="00000000" w:rsidRPr="00000000">
              <w:rPr>
                <w:sz w:val="20"/>
                <w:szCs w:val="20"/>
                <w:rtl w:val="0"/>
              </w:rPr>
              <w:t xml:space="preserve">deductive philosophy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rPr>
                <w:sz w:val="20"/>
                <w:szCs w:val="20"/>
              </w:rPr>
            </w:pPr>
            <w:r w:rsidDel="00000000" w:rsidR="00000000" w:rsidRPr="00000000">
              <w:rPr>
                <w:sz w:val="20"/>
                <w:szCs w:val="20"/>
                <w:rtl w:val="0"/>
              </w:rPr>
              <w:t xml:space="preserve">triết học suy diễn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rPr>
                <w:sz w:val="20"/>
                <w:szCs w:val="20"/>
              </w:rPr>
            </w:pPr>
            <w:r w:rsidDel="00000000" w:rsidR="00000000" w:rsidRPr="00000000">
              <w:rPr>
                <w:sz w:val="20"/>
                <w:szCs w:val="20"/>
                <w:rtl w:val="0"/>
              </w:rPr>
              <w:t xml:space="preserve">lay the foundation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sz w:val="20"/>
                <w:szCs w:val="20"/>
              </w:rPr>
            </w:pPr>
            <w:r w:rsidDel="00000000" w:rsidR="00000000" w:rsidRPr="00000000">
              <w:rPr>
                <w:sz w:val="20"/>
                <w:szCs w:val="20"/>
                <w:rtl w:val="0"/>
              </w:rPr>
              <w:t xml:space="preserve">đặt nền móng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rPr>
                <w:sz w:val="20"/>
                <w:szCs w:val="20"/>
              </w:rPr>
            </w:pPr>
            <w:r w:rsidDel="00000000" w:rsidR="00000000" w:rsidRPr="00000000">
              <w:rPr>
                <w:sz w:val="20"/>
                <w:szCs w:val="20"/>
                <w:rtl w:val="0"/>
              </w:rPr>
              <w:t xml:space="preserve">foundation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rPr>
                <w:sz w:val="20"/>
                <w:szCs w:val="20"/>
              </w:rPr>
            </w:pPr>
            <w:r w:rsidDel="00000000" w:rsidR="00000000" w:rsidRPr="00000000">
              <w:rPr>
                <w:sz w:val="20"/>
                <w:szCs w:val="20"/>
                <w:rtl w:val="0"/>
              </w:rPr>
              <w:t xml:space="preserve">nền tảng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sz w:val="20"/>
                <w:szCs w:val="20"/>
              </w:rPr>
            </w:pPr>
            <w:r w:rsidDel="00000000" w:rsidR="00000000" w:rsidRPr="00000000">
              <w:rPr>
                <w:sz w:val="20"/>
                <w:szCs w:val="20"/>
                <w:rtl w:val="0"/>
              </w:rPr>
              <w:t xml:space="preserve">modern science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sz w:val="20"/>
                <w:szCs w:val="20"/>
              </w:rPr>
            </w:pPr>
            <w:r w:rsidDel="00000000" w:rsidR="00000000" w:rsidRPr="00000000">
              <w:rPr>
                <w:sz w:val="20"/>
                <w:szCs w:val="20"/>
                <w:rtl w:val="0"/>
              </w:rPr>
              <w:t xml:space="preserve">khoa học hiện đại</w:t>
            </w:r>
          </w:p>
        </w:tc>
      </w:tr>
    </w:tbl>
    <w:p w:rsidR="00000000" w:rsidDel="00000000" w:rsidP="00000000" w:rsidRDefault="00000000" w:rsidRPr="00000000" w14:paraId="00000195">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o4ycb1ghhsoo"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97">
      <w:pPr>
        <w:pStyle w:val="Heading1"/>
        <w:jc w:val="both"/>
        <w:rPr>
          <w:rFonts w:ascii="Oswald Medium" w:cs="Oswald Medium" w:eastAsia="Oswald Medium" w:hAnsi="Oswald Medium"/>
          <w:color w:val="3d85c6"/>
          <w:sz w:val="34"/>
          <w:szCs w:val="34"/>
        </w:rPr>
      </w:pPr>
      <w:bookmarkStart w:colFirst="0" w:colLast="0" w:name="_16l05y6i7sgm"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98">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99">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Multi-tasking and the brain</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9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 you think you're a master of multi-tasking? Think again. Unless you are one of the three percent of super-taskers in the population, research shows that your brain is incapable of paying close attention to more than one complex task at a time. Researchers who study attention say that effective multi-tasking is beyond most of us. Psychiatrist Edward M Hallowell even describes multi-tasking as a 'mythical activity in which people believe they can perform two or more tasks simultaneously as effectively as they can perform one'.</w:t>
            </w:r>
          </w:p>
          <w:p w:rsidR="00000000" w:rsidDel="00000000" w:rsidP="00000000" w:rsidRDefault="00000000" w:rsidRPr="00000000" w14:paraId="0000019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It’s true that you can check your email while eating your lunch, or listen to music while walking. But innate activities like walking, chewing, and breathing do not require you to pay attention, whereas activities such as reading, tapping out a text message or driving a car do require attention. Why is paying attention to two things at once difficult? 'The brain can perform simultaneous tasks, but attention has capacity limitations,' says Associate Professor Paul E Dux, a cognitive neuroscientist at the University of Queensland in Australia. When you do only one thing at a time, you’re better at that task than when you're doing multiple things concurrently.</w:t>
            </w:r>
          </w:p>
          <w:p w:rsidR="00000000" w:rsidDel="00000000" w:rsidP="00000000" w:rsidRDefault="00000000" w:rsidRPr="00000000" w14:paraId="0000019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the classic multi-tasking scenario of talking on a mobile phone while driving – an ill-advised activity that many people believe they have mastered. When David Strayer, Professor of Psychology in the University of Utah in the US, and his team observed 56,000 drivers as they approached an intersection. The majority of drivers who were talking on their phone failed to stop in accordance with traffic laws. And it did not matter if the driver was using a handheld or hands-free device. Even with both eyes on the road and both hands on the wheel, drivers' performance was impaired. Strayer’s research shows that performance deteriorates dramatically when attention is split between tasks: more mistakes are made and it takes longer to complete each activity.</w:t>
            </w:r>
          </w:p>
          <w:p w:rsidR="00000000" w:rsidDel="00000000" w:rsidP="00000000" w:rsidRDefault="00000000" w:rsidRPr="00000000" w14:paraId="000001A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prefrontal cortex is the brain region responsible for choosing what to pay attention to, and for coordinating inputs from other brain areas. By scanning the prefrontal cortex of people while they multi-tasked, scientists at the French Institute of Health and Medical Research in Paris (INSERM) found that when people focused on a single thing, the right and left sides of the prefrontal cortex work together. But when people attempt to perform two things at once, the sides work independently. Neuroscientist Etienne Koechlin says his study demonstrates that while the brain can switch back and forth between two tasks, we might be in great trouble when we try to juggle more than two tasks simply because we have only two frontal lobes.</w:t>
            </w:r>
          </w:p>
          <w:p w:rsidR="00000000" w:rsidDel="00000000" w:rsidP="00000000" w:rsidRDefault="00000000" w:rsidRPr="00000000" w14:paraId="000001A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To the question of whether there is a difference between the sexes, Koechlin's imaging studies uncovered no differences in the ability switch between tasks in the prefrontal cortices of men or women. But other researchers studying real life scenarios such as finding lost keys, believe there might be truth to the claim that women are superior multi-taskers. Women have a much better strategy for finding the keys, whereas men tend to jump to it and be far less organised and thorough. 'It's as if they don't stop to reflect and plan for a moment,' says Professor Keith Laws from the University of Hertfordshire in England. But while the ability to develop strategies for coping with the numerous tasks in everyday life could give women an advantage, 'nobody can juggle two, never mind three, “complex” tasks at the same time.'</w:t>
            </w:r>
          </w:p>
          <w:p w:rsidR="00000000" w:rsidDel="00000000" w:rsidP="00000000" w:rsidRDefault="00000000" w:rsidRPr="00000000" w14:paraId="000001A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However, David Strayer's research uncovered that some rare people possess extraordinary multi-tasking ability. These so-called 'super-taskers' exhibit different patterns of brain activity when multi-tasking compared to ordinary people: they show less activity in the prefrontal cortex during multi-tasking suggesting their brains are functioning with a high level of efficiency. Strayer thinks that pilots of high-performance aircraft, high-end chefs who can cook several meals at the same time to perfection, and elite doctors in hospital emergency rooms might all be more likely to be super-taskers. 'All other things being equal, we suspect that super-taskers will rise to a top position in any occupation that places a high demand on juggling numerous tasks that demand attention at the same time.'</w:t>
            </w:r>
          </w:p>
          <w:p w:rsidR="00000000" w:rsidDel="00000000" w:rsidP="00000000" w:rsidRDefault="00000000" w:rsidRPr="00000000" w14:paraId="000001A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The ability to multi-task probably comes down to the DNA you inherit from your parents. To a large extent, says Strayer. 'You are either born with the neural structure that allows you to overcome the usual multi-tasking challenges, or you aren't. Super-taskers' brains are doing something we can’t do.' All in all, these findings may have very real consequences on our lives.</w:t>
            </w:r>
          </w:p>
        </w:tc>
        <w:tc>
          <w:tcPr/>
          <w:p w:rsidR="00000000" w:rsidDel="00000000" w:rsidP="00000000" w:rsidRDefault="00000000" w:rsidRPr="00000000" w14:paraId="000001A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Bạn có nghĩ rằng mình là một bậc thầy về khả năng làm nhiều việc cùng lúc không? Hãy suy nghĩ lại. Trừ khi bạn là một trong ba phần trăm những người có khả năng thực hiện nhiều nhiệm vụ vượt trội trong dân số, nghiên cứu cho thấy bộ não của bạn không có khả năng tập trung chú ý cao độ vào nhiều hơn một nhiệm vụ phức tạp cùng lúc. Các nhà nghiên cứu về sự chú ý cho rằng việc đa nhiệm hiệu quả nằm ngoài khả năng của hầu hết chúng ta. Bác sĩ tâm thần Edward M Hallowell thậm chí còn mô tả việc đa nhiệm là một “hoạt động mang tính huyền thoại, trong đó con người tin rằng họ có thể thực hiện hai hoặc nhiều nhiệm vụ đồng thời hiệu quả như khi họ chỉ thực hiện một nhiệm vụ”.</w:t>
            </w:r>
          </w:p>
          <w:p w:rsidR="00000000" w:rsidDel="00000000" w:rsidP="00000000" w:rsidRDefault="00000000" w:rsidRPr="00000000" w14:paraId="000001B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Đúng là bạn có thể kiểm tra email trong khi ăn trưa, hoặc nghe nhạc trong khi đi bộ. Nhưng những hoạt động bẩm sinh như đi bộ, nhai và hít thở không đòi hỏi bạn phải tập trung chú ý, trong khi những hoạt động như đọc sách, gõ tin nhắn hoặc lái xe lại cần sự chú ý. Tại sao việc chú ý đến hai việc cùng lúc lại khó khăn? “Bộ não có thể thực hiện các nhiệm vụ đồng thời, nhưng khả năng tập trung chú ý có những giới hạn nhất định,” Associate Professor Paul E Dux, một nhà khoa học thần kinh nhận thức tại Đại học Queensland ở Úc, cho biết. Khi bạn chỉ làm một việc tại một thời điểm, bạn thực hiện nhiệm vụ đó tốt hơn so với khi bạn làm nhiều việc cùng lúc.</w:t>
            </w:r>
          </w:p>
          <w:p w:rsidR="00000000" w:rsidDel="00000000" w:rsidP="00000000" w:rsidRDefault="00000000" w:rsidRPr="00000000" w14:paraId="000001B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xem xét tình huống đa nhiệm kinh điển: nói chuyện điện thoại di động trong khi lái xe — một hoạt động không được khuyến khích nhưng nhiều người tin rằng họ đã thành thạo. Khi David Strayer, Giáo sư Tâm lý học tại Đại học Utah ở Mỹ, cùng nhóm nghiên cứu của ông quan sát 56.000 tài xế khi họ tiến đến một giao lộ, phần lớn những người đang nói chuyện điện thoại đã không dừng lại theo đúng luật giao thông. Điều này không phụ thuộc vào việc tài xế sử dụng thiết bị cầm tay hay thiết bị rảnh tay. Ngay cả khi mắt vẫn nhìn đường và cả hai tay vẫn đặt trên vô lăng, khả năng lái xe của tài xế vẫn bị suy giảm. Nghiên cứu của Strayer cho thấy hiệu suất giảm mạnh khi sự chú ý bị chia sẻ giữa nhiều nhiệm vụ: con người mắc nhiều lỗi hơn và mất nhiều thời gian hơn để hoàn thành từng hoạt động.</w:t>
            </w:r>
          </w:p>
          <w:p w:rsidR="00000000" w:rsidDel="00000000" w:rsidP="00000000" w:rsidRDefault="00000000" w:rsidRPr="00000000" w14:paraId="000001B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Vùng vỏ não trước trán (prefrontal cortex) là khu vực não chịu trách nhiệm lựa chọn điều cần chú ý và phối hợp các thông tin đầu vào từ những vùng não khác. Bằng cách quét vùng vỏ não trước trán của con người trong khi họ thực hiện nhiều nhiệm vụ cùng lúc, các nhà khoa học tại Viện Nghiên cứu Sức khỏe và Y khoa Pháp ở Paris (INSERM) phát hiện rằng khi con người tập trung vào một việc duy nhất, phần bên phải và bên trái của vùng vỏ não trước trán hoạt động phối hợp với nhau. Nhưng khi con người cố gắng thực hiện hai việc cùng lúc, hai bên này hoạt động độc lập. Nhà khoa học thần kinh Etienne Koechlin cho biết nghiên cứu của ông chứng minh rằng mặc dù não bộ có thể chuyển đổi qua lại giữa hai nhiệm vụ, chúng ta có thể gặp khó khăn lớn khi cố gắng xử lý nhiều hơn hai nhiệm vụ đơn giản vì chúng ta chỉ có hai thùy trán.</w:t>
            </w:r>
          </w:p>
          <w:p w:rsidR="00000000" w:rsidDel="00000000" w:rsidP="00000000" w:rsidRDefault="00000000" w:rsidRPr="00000000" w14:paraId="000001B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Về câu hỏi liệu có sự khác biệt giữa hai giới hay không, các nghiên cứu hình ảnh não của Koechlin không phát hiện sự khác biệt nào trong khả năng chuyển đổi giữa các nhiệm vụ ở vùng vỏ não trước trán của nam giới và nữ giới. Tuy nhiên, các nhà nghiên cứu khác khi nghiên cứu những tình huống thực tế như tìm chìa khóa bị thất lạc lại cho rằng có thể có cơ sở cho nhận định phụ nữ là những người đa nhiệm giỏi hơn. Phụ nữ có chiến lược tìm chìa khóa tốt hơn nhiều, trong khi nam giới thường hành động ngay lập tức và ít có tổ chức cũng như kém kỹ lưỡng hơn. “Có vẻ như họ không dừng lại để suy nghĩ và lập kế hoạch trong chốc lát,” Giáo sư Keith Laws từ Đại học Hertfordshire ở Anh nói. Tuy nhiên, mặc dù khả năng phát triển các chiến lược để xử lý nhiều nhiệm vụ trong cuộc sống hằng ngày có thể mang lại lợi thế cho phụ nữ, “không ai có thể xử lý đồng thời hai, chứ chưa nói đến ba, nhiệm vụ ‘phức tạp’ cùng một lúc.”</w:t>
            </w:r>
          </w:p>
          <w:p w:rsidR="00000000" w:rsidDel="00000000" w:rsidP="00000000" w:rsidRDefault="00000000" w:rsidRPr="00000000" w14:paraId="000001B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Tuy nhiên, nghiên cứu của David Strayer phát hiện rằng một số ít người hiếm hoi sở hữu khả năng đa nhiệm phi thường. Những người được gọi là “siêu đa nhiệm” (super-taskers) này thể hiện các kiểu hoạt động não khác biệt khi thực hiện nhiều nhiệm vụ cùng lúc so với người bình thường: họ cho thấy ít hoạt động hơn ở vùng vỏ não trước trán trong quá trình đa nhiệm, điều này cho thấy bộ não của họ đang hoạt động với mức độ hiệu quả cao. Strayer cho rằng các phi công điều khiển máy bay hiệu suất cao, những đầu bếp cao cấp có thể nấu nhiều món ăn cùng lúc một cách hoàn hảo, và các bác sĩ xuất sắc trong phòng cấp cứu của bệnh viện có thể đều có khả năng cao là những người thuộc nhóm siêu đa nhiệm. “Nếu mọi yếu tố khác đều tương đương, chúng tôi cho rằng những người siêu đa nhiệm sẽ vươn lên vị trí hàng đầu trong bất kỳ ngành nghề nào đòi hỏi khả năng xử lý nhiều nhiệm vụ cần sự chú ý cùng một lúc.”</w:t>
            </w:r>
          </w:p>
          <w:p w:rsidR="00000000" w:rsidDel="00000000" w:rsidP="00000000" w:rsidRDefault="00000000" w:rsidRPr="00000000" w14:paraId="000001B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Khả năng đa nhiệm có lẽ phụ thuộc vào DNA mà bạn thừa hưởng từ cha mẹ. Strayer cho biết: “Ở một mức độ lớn, bạn hoặc được sinh ra với cấu trúc thần kinh cho phép bạn vượt qua những thách thức thông thường của việc đa nhiệm, hoặc bạn không có khả năng đó. Bộ não của những người siêu đa nhiệm đang thực hiện điều mà chúng ta không thể làm được.” Nhìn chung, những phát hiện này có thể mang lại những ảnh hưởng rất thực tế đối với cuộc sống của chúng ta.</w:t>
            </w:r>
          </w:p>
        </w:tc>
      </w:tr>
    </w:tbl>
    <w:p w:rsidR="00000000" w:rsidDel="00000000" w:rsidP="00000000" w:rsidRDefault="00000000" w:rsidRPr="00000000" w14:paraId="000001B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BE">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master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bậc thầy về, thành thạo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multi-tasking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làm nhiều việc cùng lúc, đa nhiệm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think again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hãy suy nghĩ lại (thường dùng để bác bỏ một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super-tasker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người có khả năng thực hiện nhiều nhiệm vụ vượt trội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dân số, nhóm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be incapable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không có khả năng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pay close attention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tập trung chú ý cao độ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complex 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nhiệm vụ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research shows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nghiên cứu chỉ ra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study 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nghiên cứu về 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effective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be beyond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vượt quá khả năng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psychiatrist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bác sĩ tâm thần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describe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mythical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mang tính huyền thoại, không có thật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perform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simultaneously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đồng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effectively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một cách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check email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kiểm tra email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innate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bẩm sinh, vốn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require 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đòi hỏi 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whereas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trong khi đó, trái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pay attention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chú ý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tap out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gõ (bằng ngón tay, thường là tin nhắn)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tap out a text message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gõ một tin nhắn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cognitive neuroscientist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nhà thần kinh học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simultaneous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đồng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capacity limitation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giới hạn về khả năng chứa/xử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limitation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sự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perform a 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thực hiện một nhiệm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multiple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nhiều,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concurrently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đồng thời, cùng lúc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master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làm chủ, thành thạo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multi-tasking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làm nhiều việc cùng lúc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super-tasker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người có khả năng thực hiện nhiều nhiệm vụ vượt trội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dân số, nhóm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be incapable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không có khả năng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pay close attention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chú ý kỹ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complex 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nhiệm vụ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study 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nghiên cứu về 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effective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be beyond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vượt quá khả năng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describe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mythical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mang tính huyền thoại, không có thật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perform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simultaneously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đồng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effectively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một cách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innate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bẩm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require 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cần sự tập trung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capacity limitation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giới hạn về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attention capacity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khả năng tập trung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perform a 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thực hiện một nhiệm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concurrently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đồng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scenario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tình huống, kịch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ill-advised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thiếu khôn ngoan, không nên làm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master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làm chủ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observe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intersection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giao lộ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majority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phần lớn, đa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fail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không thể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in accordance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phù hợp với, theo đúng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traffic law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luật giao thông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handheld device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thiết bị cầm tay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hands-free device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thiết bị rảnh tay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hiệu suất, khả năng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impair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làm 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deteriorate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suy giảm, trở nên tệ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split 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chia 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make mistakes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mắc lỗi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complete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hoàn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prefrontal cortex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vỏ não trước trán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brain 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vùng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be responsible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chịu trách nhiệm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choose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coordinate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phối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input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dữ liệu đầu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brain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khu vực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scan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quét, kiểm tra bằng thiết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focus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work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hoạt động cùng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work independently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hoạt động độc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attempt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cố gắng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switch back and forth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chuyển đổi qua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juggle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xử lý nhiều việc cùng lúc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frontal lobe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thùy trán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difference between the sexes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sự khác biệt giữa hai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imaging study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nghiên cứu hình ảnh (bằng công nghệ quét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uncover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phát hiện, khám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switch between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chuyển đổi giữa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nhiệm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prefrontal cortex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vỏ não trước trán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scenario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tình huống, kịch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real-life scenario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tình huống thực tế trong đời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tuyên bố, nhận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superior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vượt trội, ưu việt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multi-tasker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người có khả năng đa nhiệm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strategy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chiến lược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be superior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vượt trội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tend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jump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vội vàng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organised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có tổ chức, có 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thorough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kỹ lưỡng, toàn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stop to reflect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dừng lại để suy nghĩ,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reflect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suy ngẫm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plan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lập kế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develop a strategy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phát triển chiến lược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cope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đối phó, xoay xở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numerous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nhiều, vô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everyday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cuộc sống hằng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give someone an 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mang lại lợi thế cho 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ability to develop strategies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khả năng phát triển chiến lược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juggle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xoay xở nhiều việc cùng lúc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complex 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nhiệm vụ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uncover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rare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possess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sở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extraordinary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phi thường,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multi-tasking 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khả năng đa nhiệm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so-called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được gọi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exhibit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thể hiện, biểu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kiểu, mô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brain 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hoạt động của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compare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so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ordinary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bình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hoạt động, vận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efficiency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high level of efficiency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mức độ hiệu quả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high-performance aircraft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máy bay hiệu suất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high-end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cao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cook several meals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nấu nhiều món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to perfection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một cách hoàn 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elite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ưu tú, tinh 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emergency room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phòng cấp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be likely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có khả năng, có 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all other things being equal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trong điều kiện các yếu tố khác không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rise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vươn lên 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top 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vị trí hàng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occupation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nghề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place a high demand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đòi hỏi cao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demand 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yêu cầu 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numerous tasks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nhiều nhiệm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multi-task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làm nhiều việc cùng lúc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come down 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phụ thuộc vào, được quyết định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DNA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ADN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inherit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thừa hưởng, di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parent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cha mẹ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to a large extent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ở mức độ lớn, phần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be born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được sinh ra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neural 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cấu trúc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overcome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vượt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usual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super-tasker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người có khả năng đa nhiệm vượt trội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phát hiện, kết quả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consequence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hậu quả,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have consequences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gây ảnh hưởng đến</w:t>
            </w:r>
          </w:p>
        </w:tc>
      </w:tr>
    </w:tbl>
    <w:p w:rsidR="00000000" w:rsidDel="00000000" w:rsidP="00000000" w:rsidRDefault="00000000" w:rsidRPr="00000000" w14:paraId="00000303">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gde39shtypnf"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05">
      <w:pPr>
        <w:pStyle w:val="Heading1"/>
        <w:jc w:val="both"/>
        <w:rPr>
          <w:rFonts w:ascii="Oswald Medium" w:cs="Oswald Medium" w:eastAsia="Oswald Medium" w:hAnsi="Oswald Medium"/>
          <w:color w:val="3d85c6"/>
          <w:sz w:val="34"/>
          <w:szCs w:val="34"/>
        </w:rPr>
      </w:pPr>
      <w:bookmarkStart w:colFirst="0" w:colLast="0" w:name="_dpdrbo8k6xi"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06">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07">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benefits of learning  an instrument</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show that learning a musical instrument can bring about significant improvements in your brain</w:t>
            </w:r>
          </w:p>
          <w:p w:rsidR="00000000" w:rsidDel="00000000" w:rsidP="00000000" w:rsidRDefault="00000000" w:rsidRPr="00000000" w14:paraId="000003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Are music lessons the way to get smarter? That's what a lot of parents and experts believe: studying an instrument gives children an advantage in the development of their intellectual, perceptual, and cognitive skills. This may, however, turn out to be wishful thinking. Two highly convincing trials carried out recently have found no evidence to support this idea. The IQs of pre-school children who attended several weeks of music classes as part of these studies did not differ significantly from the IQs of those who had not.</w:t>
            </w:r>
          </w:p>
          <w:p w:rsidR="00000000" w:rsidDel="00000000" w:rsidP="00000000" w:rsidRDefault="00000000" w:rsidRPr="00000000" w14:paraId="000003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But that does not mean that the advantages of learning to play music are limited to expressing yourself, impressing friends, or just having fun. A growing number of studies show that learning an instrument in childhood can do something perhaps more valuable for the brain: it can provide benefits as we age, in the form of an added defense against memory loss cognitive decline, and impaired hearing. Not only that you may well get those benefits even if you haven't picked up your instrument in years, or decide to take up music for the first time in mid-life or beyond. According to neuropsychologist Brenda Hanna-Pladdy of Emory University in Atlanta, the time spent learning and practicing specific types of motor control and coordination – each finger on each hand doing something different, and for wind and brass instruments also using your mouth and breathing – contributes to the brain boost that shows up later in life.</w:t>
            </w:r>
          </w:p>
          <w:p w:rsidR="00000000" w:rsidDel="00000000" w:rsidP="00000000" w:rsidRDefault="00000000" w:rsidRPr="00000000" w14:paraId="000003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You can even map the impact of musical training of the brain itself. In one study, Harvard neurologist Gottfried Schlaug found that the brains of adult professional musicians had a larger volume of grey matter than the brains of non-musicians had. Schlaug and colleagues also found that after 15 months of musical training in early childhood, structural brain changes associated with motor and auditory improvements begin to appear. 'What's unique about playing an instrument is that it requires a wide array of brain regions and cognitive functions to work together simultaneously, in both right and left hemispheres of the brain,' says Alison Balbag of the University of Southern California. 'Playing music may be an efficient way to stimulate the brain,' she says, 'cutting across a broad swath of its regions and cognitive functions and with ripple effects through the decades.'</w:t>
            </w:r>
          </w:p>
          <w:p w:rsidR="00000000" w:rsidDel="00000000" w:rsidP="00000000" w:rsidRDefault="00000000" w:rsidRPr="00000000" w14:paraId="000003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More research is showing this might well be the case. In her first study on the subject, Hanna-Pladdy divided 70 healthy adults between the ages of 60 and 83 into three groups: musicians who had studied an instrument for at least ten years, those who had played between one and nine years, and a control group who had never learned an instrument. The group who had studied for at least ten years scored the highest when tested in such areas as nonverbal and visuo-spatial memory, naming objects, and taking in and adapting new information. Her follow-up study a year later confirmed those findings and further suggested that starting musical training before the age of nine and keeping at it for ten years or more may yield the greatest benefits. Interestingly, it was the group who had the lowest level of general education which showed the greatest gap in scores between those who had studied an instrument in childhood and those who had not. Hanna-Pladdy suspects that musical training could have made up for the lack of cognitive stimulation these people had academically.</w:t>
            </w:r>
          </w:p>
          <w:p w:rsidR="00000000" w:rsidDel="00000000" w:rsidP="00000000" w:rsidRDefault="00000000" w:rsidRPr="00000000" w14:paraId="000003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Neuroscientist Nina Kraus of Northwestern University in Chicago has found still more positive effects of early musical training. She measured the electrical activity in the auditory brainstems of adults, ages 55 to 76, as they responded to the synthesized speech syllable 'da'. Although none of the subjects had played a musical instrument in 40 years, those who had trained the longest – between four and fourteen years – responded the fastest. 'That's significant,' says Kraus, 'because hearing tends to decline as we age, including the ability to quickly and accurately discern consonants, a skill crucial to understanding and participating in conversation.' 'If your nervous system is not keeping up with the timing necessary for encoding consonants, you will lose out on the flow and meaning of the conversation, and that can potentially create to a downward spiral leading to a sense of social isolation,' says Kraus. 'In addition, the fact that musical training appears to enhance auditory working memory might help reinforce in later life the memory capacity that facilitates verbal interaction.'</w:t>
            </w:r>
          </w:p>
          <w:p w:rsidR="00000000" w:rsidDel="00000000" w:rsidP="00000000" w:rsidRDefault="00000000" w:rsidRPr="00000000" w14:paraId="000003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In another study at the University of South Florida, assistant professor of music education Jennifer Bugos studied the impact of elementary piano instruction on adults between the ages of 60 and 85. After six months, those who had received piano lessons showed more robust gains in memory, verbal fluency, the speed at which they processed information, planning ability, and other cognitive functions, compared with those who had not received the lessons. Bugos believes that playing an instrument has beneficial effects, regardless of how old the person is when he or she begins. 'Musical training contains all the components of a cognitive training program that sometimes are overlooked,' she says, 'And just as we work out our bodies, we should work out our minds.'</w:t>
            </w:r>
          </w:p>
        </w:tc>
        <w:tc>
          <w:tcPr/>
          <w:p w:rsidR="00000000" w:rsidDel="00000000" w:rsidP="00000000" w:rsidRDefault="00000000" w:rsidRPr="00000000" w14:paraId="000003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nghiên cứu cho thấy việc học chơi một nhạc cụ có thể tạo ra những cải thiện đáng kể đối với não bộ của bạn</w:t>
            </w:r>
          </w:p>
          <w:p w:rsidR="00000000" w:rsidDel="00000000" w:rsidP="00000000" w:rsidRDefault="00000000" w:rsidRPr="00000000" w14:paraId="000003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Các bài học âm nhạc có phải là cách để trở nên thông minh hơn không? Đó là điều mà nhiều bậc cha mẹ và chuyên gia tin tưởng: việc học một nhạc cụ mang lại cho trẻ em lợi thế trong sự phát triển các kỹ năng trí tuệ, nhận thức và cảm nhận. Tuy nhiên, điều này có thể chỉ là một suy nghĩ mang tính mong muốn hơn là thực tế. Hai thử nghiệm có tính thuyết phục cao được tiến hành gần đây đã không tìm thấy bằng chứng ủng hộ quan điểm này. Chỉ số IQ của những trẻ mẫu giáo tham gia một số tuần học nhạc trong các nghiên cứu này không có sự khác biệt đáng kể so với chỉ số IQ của những trẻ không tham gia.</w:t>
            </w:r>
          </w:p>
          <w:p w:rsidR="00000000" w:rsidDel="00000000" w:rsidP="00000000" w:rsidRDefault="00000000" w:rsidRPr="00000000" w14:paraId="000003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Tuy nhiên, điều đó không có nghĩa là lợi ích của việc học chơi nhạc chỉ giới hạn ở việc thể hiện bản thân, gây ấn tượng với bạn bè hoặc đơn giản là giải trí. Ngày càng có nhiều nghiên cứu cho thấy việc học một nhạc cụ trong thời thơ ấu có thể mang lại điều gì đó có giá trị hơn cho não bộ: nó có thể đem lại lợi ích khi chúng ta già đi, dưới dạng một lớp bảo vệ bổ sung chống lại sự mất trí nhớ, suy giảm nhận thức và khả năng nghe bị suy yếu. Không chỉ vậy, bạn vẫn có thể nhận được những lợi ích này ngay cả khi bạn đã không chơi nhạc cụ trong nhiều năm, hoặc quyết định bắt đầu học nhạc lần đầu tiên ở tuổi trung niên hoặc muộn hơn.NTheo nhà tâm lý học thần kinh Brenda Hanna-Pladdy thuộc Đại học Emory ở Atlanta, thời gian dành để học và luyện tập những kiểu kiểm soát vận động và phối hợp cụ thể — mỗi ngón tay trên mỗi bàn tay thực hiện những nhiệm vụ khác nhau, và đối với các nhạc cụ hơi hoặc kèn đồng còn cần sử dụng miệng và việc hô hấp — góp phần tạo nên sự cải thiện của não bộ xuất hiện ở giai đoạn sau của cuộc đời.</w:t>
            </w:r>
          </w:p>
          <w:p w:rsidR="00000000" w:rsidDel="00000000" w:rsidP="00000000" w:rsidRDefault="00000000" w:rsidRPr="00000000" w14:paraId="000003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Bạn thậm chí có thể lập bản đồ tác động của việc luyện tập âm nhạc lên chính bộ não. Trong một nghiên cứu, nhà thần kinh học Harvard Gottfried Schlaug phát hiện rằng não của những nhạc sĩ chuyên nghiệp trưởng thành có lượng chất xám lớn hơn so với não của những người không chơi nhạc. Schlaug và các đồng nghiệp cũng phát hiện rằng sau 15 tháng được đào tạo âm nhạc trong thời thơ ấu, những thay đổi về cấu trúc não liên quan đến sự cải thiện khả năng vận động và thính giác bắt đầu xuất hiện. “Điều độc đáo của việc chơi một nhạc cụ là nó đòi hỏi nhiều vùng não và chức năng nhận thức khác nhau phải hoạt động cùng lúc, ở cả bán cầu não phải và bán cầu não trái,” Alison Balbag thuộc Đại học Nam California cho biết. Bà nói: “Chơi nhạc có thể là một cách hiệu quả để kích thích não bộ, tác động đến một phạm vi rộng các vùng não và chức năng nhận thức, đồng thời tạo ra những ảnh hưởng lan tỏa kéo dài qua nhiều thập kỷ.”</w:t>
            </w:r>
          </w:p>
          <w:p w:rsidR="00000000" w:rsidDel="00000000" w:rsidP="00000000" w:rsidRDefault="00000000" w:rsidRPr="00000000" w14:paraId="000003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Nhiều nghiên cứu hơn đang cho thấy điều này có thể thực sự đúng. Trong nghiên cứu đầu tiên về chủ đề này, Hanna-Pladdy chia 70 người trưởng thành khỏe mạnh trong độ tuổi từ 60 đến 83 thành ba nhóm: những nhạc sĩ đã học một nhạc cụ ít nhất 10 năm, những người đã chơi nhạc từ 1 đến 9 năm, và một nhóm đối chứng chưa từng học nhạc cụ nào. Nhóm đã học nhạc ít nhất 10 năm đạt điểm cao nhất khi được kiểm tra trong các lĩnh vực như trí nhớ không bằng lời, trí nhớ không gian thị giác, khả năng gọi tên đồ vật, cũng như khả năng tiếp nhận và thích nghi với thông tin mới. Nghiên cứu tiếp theo của bà một năm sau đó đã xác nhận những phát hiện này và tiếp tục cho thấy rằng việc bắt đầu học nhạc trước 9 tuổi và duy trì trong 10 năm hoặc lâu hơn có thể đem lại những lợi ích lớn nhất. Điều thú vị là nhóm có trình độ giáo dục phổ thông thấp nhất lại thể hiện sự khác biệt lớn nhất về điểm số giữa những người từng học nhạc cụ khi còn nhỏ và những người chưa từng học. Hanna-Pladdy nghi ngờ rằng việc đào tạo âm nhạc có thể đã bù đắp cho sự thiếu hụt kích thích nhận thức mà những người này từng có trong quá trình học tập.</w:t>
            </w:r>
          </w:p>
          <w:p w:rsidR="00000000" w:rsidDel="00000000" w:rsidP="00000000" w:rsidRDefault="00000000" w:rsidRPr="00000000" w14:paraId="000003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Nhà thần kinh học Nina Kraus thuộc Đại học Northwestern ở Chicago đã phát hiện thêm nhiều tác động tích cực của việc đào tạo âm nhạc từ sớm. Bà đo hoạt động điện trong thân não thính giác của những người trưởng thành từ 55 đến 76 tuổi khi họ phản ứng với âm tiết lời nói được tổng hợp “da”. Mặc dù không ai trong số những người tham gia đã chơi một nhạc cụ trong 40 năm, những người được đào tạo lâu nhất – từ 4 đến 14 năm – lại phản ứng nhanh nhất. “Điều đó rất có ý nghĩa,” Kraus nói, “bởi vì khả năng nghe có xu hướng suy giảm khi chúng ta già đi, bao gồm cả khả năng nhận biết phụ âm một cách nhanh chóng và chính xác, một kỹ năng quan trọng để hiểu và tham gia vào các cuộc trò chuyện.” Kraus nói: “Nếu hệ thần kinh của bạn không theo kịp thời điểm cần thiết để mã hóa các phụ âm, bạn sẽ mất đi sự trôi chảy và ý nghĩa của cuộc trò chuyện, và điều đó có thể dẫn đến một vòng xoáy suy giảm, tạo ra cảm giác bị cô lập về mặt xã hội. Ngoài ra, thực tế rằng việc đào tạo âm nhạc dường như giúp tăng cường trí nhớ làm việc về thính giác có thể giúp củng cố khả năng ghi nhớ hỗ trợ sự tương tác bằng lời nói trong giai đoạn sau của cuộc đời.”</w:t>
            </w:r>
          </w:p>
          <w:p w:rsidR="00000000" w:rsidDel="00000000" w:rsidP="00000000" w:rsidRDefault="00000000" w:rsidRPr="00000000" w14:paraId="000003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Trong một nghiên cứu khác tại Đại học Nam Florida, trợ lý giáo sư về giáo dục âm nhạc Jennifer Bugos đã nghiên cứu tác động của việc học piano cơ bản đối với những người trưởng thành trong độ tuổi từ 60 đến 85. Sau sáu tháng, những người đã được học piano cho thấy sự cải thiện rõ rệt hơn về trí nhớ, khả năng diễn đạt bằng lời nói, tốc độ xử lý thông tin, khả năng lập kế hoạch và các chức năng nhận thức khác so với những người không được học. Bugos tin rằng việc chơi một nhạc cụ mang lại những tác động có lợi, bất kể một người bắt đầu học ở độ tuổi nào. Bà nói: “Việc đào tạo âm nhạc bao gồm tất cả các thành phần của một chương trình rèn luyện nhận thức mà đôi khi bị bỏ qua. Và cũng giống như chúng ta rèn luyện cơ thể, chúng ta nên rèn luyện trí óc của mình.”</w:t>
            </w:r>
          </w:p>
        </w:tc>
      </w:tr>
    </w:tbl>
    <w:p w:rsidR="00000000" w:rsidDel="00000000" w:rsidP="00000000" w:rsidRDefault="00000000" w:rsidRPr="00000000" w14:paraId="0000032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9">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2A">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bring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mang lại,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đáng kể,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significant improvement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sự cải thiện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musical instrument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nhạc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instrument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công cụ; nhạc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show that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chỉ ra rằng, cho thấy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get smarter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trở nên thông minh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believe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tin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study an instrument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học chơi nhạc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lợi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intellectual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thuộc trí tuệ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intellectual 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kỹ năng trí tuệ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perceptual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thuộc nhận thức, tri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perceptual 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kỹ năng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cognitive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thuộc nhận thức, tư duy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cognitive 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kỹ năng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turn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hóa ra, trở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wishful thinking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suy nghĩ mong muốn nhưng thiếu cơ sở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highly convincing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rất 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trial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thử nghiệm, nghiên cứu 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carry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tiến hành,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support an idea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ủng hộ một 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IQ (intelligence quotient)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chỉ số thông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differ significantly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khác biệt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attend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music class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lớp học âm nhạc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limit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giới hạn,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express oneself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thể hiện bản thân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impress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gây ấn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a growing number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ngày càng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childhood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thời thơ 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do something valuable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làm điều gì đó 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valuable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brain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bộ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provide benefits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mang lại 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già đi, lão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as we 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khi chúng ta già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added defense against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sự bảo vệ bổ sung chống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memory loss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mất trí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cognitive decline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suy giảm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impaired hearing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suy giảm thính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pick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bắt đầu học, tiếp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decide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quyết định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take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bắt đầu (một sở thích,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mid-life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giai đoạn trung niên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beyond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vượt qua,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neuropsychologist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nhà tâm lý học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contribute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góp phần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brain boost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sự tăng cường hoạt động não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show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xuất hiện, biểu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later in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về sau trong cuộc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spend time doing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dành thời gian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practice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luyện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specific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cụ thể, 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specific type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loại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motor 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khả năng kiểm soát vận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coordination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sự phối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motor control and coordination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khả năng kiểm soát và phối hợp vận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each finger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từng ngón tay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wind instrument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nhạc cụ 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brass instrument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nhạc cụ bằng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use one's mouth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sử dụng miệng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breathing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sự hô 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contribute to the brain boost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góp phần tăng cường hoạt động não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map the impact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đo lường / xác định tác động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tác động, 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musical training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việc đào tạo / luyện tập âm nhạc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volume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thể tích, khối lượng (trong ngữ cảnh não: thể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grey matter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chất xám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professional musician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nhạc sĩ chuyên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non-musician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người không chơi nhạc / không phải nhạc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structural brain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sự thay đổi cấu trúc não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structural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thuộc về cấu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associate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liên quan đến, gắn liền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motor improvement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sự cải thiện khả năng vận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auditory improvement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sự cải thiện khả năng thính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đòi hỏi, 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a wide array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một loạt đa dạng, phạm vi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brain 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vùng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cognitive 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chức năng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work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phối hợp, hoạt động cùng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simultaneously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đồng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hemisphere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bán cầu (não)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stimulate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kích thích, thúc đẩy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efficient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efficiency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tính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cut across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trải rộng / tác động đến nhiều lĩnh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broad swath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phạm vi rộng, một phần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ripple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hiệu ứng lan tỏa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decade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thập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research show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nghiên cứu chỉ ra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chủ đề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divide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chia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healthy adult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người trưởng thành khỏe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control 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nhóm đối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study an instrument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học / luyện chơi một nhạc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score high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đạt điểm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score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đạt điểm, điểm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kiểm tra,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nonverbal memory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trí nhớ phi 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visuo-spatial memory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trí nhớ thị giác - không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name objects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gọi tên đồ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adapt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thích nghi, điều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take in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tiếp nhận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follow-up study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nghiên cứu tiếp nối / nghiên cứu theo dõi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confirm findings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xác nhận kết quả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yield benefits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mang lại 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greatest 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lợi ích lớn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level of education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trình độ 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show a gap in scores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cho thấy sự khác biệt về điểm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suspect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nghi ngờ,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make up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bù đắp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lack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sự thiếu hụt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cognitive stimulation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sự kích thích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academically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về mặt học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neuroscientist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nhà khoa học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positive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tác động 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early musical training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việc đào tạo âm nhạc từ sớm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measure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đo lường, 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electrical 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hoạt động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auditory brainstem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thân não thính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auditory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thuộc thính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respond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phản ứng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synthesized speech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giọng nói tổng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syllable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âm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đối tượng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train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rèn luyện, đào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respond the fastest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phản ứng nhanh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đáng kể,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hearing decline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sự suy giảm thính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decline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decline with 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suy giảm theo tuổi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ability to discern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khả năng nhận biết/phân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discern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nhận biết, phân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consonant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phụ 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crucial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quan trọng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participate in conversation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tham gia vào cuộc trò chuyện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nervous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hệ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keep up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theo kịp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timing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thời điểm, nhịp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necessary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cần thiết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encode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mã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lose out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bỏ lỡ, mất đi cơ hội có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flow and meaning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dòng chảy và ý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potentially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có khả năng, 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downward spiral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vòng xoáy suy giảm tiêu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social isolation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sự cô lập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enhance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tăng cường, 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auditory working memory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trí nhớ làm việc thính giác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reinforce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củng cố, tăng cường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later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giai đoạn sau của cuộc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memory capacity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khả năng ghi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facilitate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tạo điều kiện, 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verbal interaction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tương tác bằng lời nói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elementary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cơ bản, sơ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piano instruction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sự hướng dẫn học piano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study the impact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nghiên cứu tác động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receive lessons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được học, nhận bài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robust gain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sự cải thiện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memory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trí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verbal fluency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khả năng diễn đạt trôi chảy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process 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xử lý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processing speed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tốc độ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planning 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khả năng lập kế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cognitive 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chức năng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compare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so sánh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beneficial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tác động có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regardless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bất kể, không 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contain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chứa, 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component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thành phần, 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cognitive training program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chương trình rèn luyện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rPr>
                <w:sz w:val="20"/>
                <w:szCs w:val="20"/>
              </w:rPr>
            </w:pPr>
            <w:r w:rsidDel="00000000" w:rsidR="00000000" w:rsidRPr="00000000">
              <w:rPr>
                <w:sz w:val="20"/>
                <w:szCs w:val="20"/>
                <w:rtl w:val="0"/>
              </w:rPr>
              <w:t xml:space="preserve">overlook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76" w:lineRule="auto"/>
              <w:rPr>
                <w:sz w:val="20"/>
                <w:szCs w:val="20"/>
              </w:rPr>
            </w:pPr>
            <w:r w:rsidDel="00000000" w:rsidR="00000000" w:rsidRPr="00000000">
              <w:rPr>
                <w:sz w:val="20"/>
                <w:szCs w:val="20"/>
                <w:rtl w:val="0"/>
              </w:rPr>
              <w:t xml:space="preserve">bỏ qua, xem nhẹ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work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rèn luyện, tập luyện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76" w:lineRule="auto"/>
              <w:rPr>
                <w:sz w:val="20"/>
                <w:szCs w:val="20"/>
              </w:rPr>
            </w:pPr>
            <w:r w:rsidDel="00000000" w:rsidR="00000000" w:rsidRPr="00000000">
              <w:rPr>
                <w:sz w:val="20"/>
                <w:szCs w:val="20"/>
                <w:rtl w:val="0"/>
              </w:rPr>
              <w:t xml:space="preserve">mind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rPr>
                <w:sz w:val="20"/>
                <w:szCs w:val="20"/>
              </w:rPr>
            </w:pPr>
            <w:r w:rsidDel="00000000" w:rsidR="00000000" w:rsidRPr="00000000">
              <w:rPr>
                <w:sz w:val="20"/>
                <w:szCs w:val="20"/>
                <w:rtl w:val="0"/>
              </w:rPr>
              <w:t xml:space="preserve">trí óc, tinh thần</w:t>
            </w:r>
          </w:p>
        </w:tc>
      </w:tr>
    </w:tbl>
    <w:p w:rsidR="00000000" w:rsidDel="00000000" w:rsidP="00000000" w:rsidRDefault="00000000" w:rsidRPr="00000000" w14:paraId="00000497">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