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9w0avopqldw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rPr>
          <w:rFonts w:ascii="Oswald Medium" w:cs="Oswald Medium" w:eastAsia="Oswald Medium" w:hAnsi="Oswald Medium"/>
          <w:color w:val="3d85c6"/>
          <w:sz w:val="34"/>
          <w:szCs w:val="34"/>
        </w:rPr>
      </w:pPr>
      <w:bookmarkStart w:colFirst="0" w:colLast="0" w:name="_2ell6kcn6kkc"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The Baobabs of Madagascar</w:t>
      </w:r>
      <w:r w:rsidDel="00000000" w:rsidR="00000000" w:rsidRPr="00000000">
        <w:rPr>
          <w:rtl w:val="0"/>
        </w:rPr>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ancient baobabs of Madagascar are some of the largest and most distinctive trees in the world, but they face an uncertain future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island of Madagascar in the Indian Ocean is the best place in the world to see baobabs. These spectacular trees, with their massive trunks and distinctive horizontal root-like branches, can live over 800 years. Of the eight known species, six are found only there, while a seventh has made its way across the Mozambique Channel from mainland Africa with a certain amount of human help. Some of the most visited and photographed baobabs in Madagascar are at the Avenue des Baobabs in the western province of Menabe, close to the town of Morondava. There, a dozen trees straddle a narrow sandy road, soaring 30 metres into the sky. Known as </w:t>
            </w:r>
            <w:r w:rsidDel="00000000" w:rsidR="00000000" w:rsidRPr="00000000">
              <w:rPr>
                <w:rFonts w:ascii="Times New Roman" w:cs="Times New Roman" w:eastAsia="Times New Roman" w:hAnsi="Times New Roman"/>
                <w:sz w:val="24"/>
                <w:szCs w:val="24"/>
                <w:rtl w:val="0"/>
              </w:rPr>
              <w:t xml:space="preserve">renala</w:t>
            </w:r>
            <w:r w:rsidDel="00000000" w:rsidR="00000000" w:rsidRPr="00000000">
              <w:rPr>
                <w:rFonts w:ascii="Times New Roman" w:cs="Times New Roman" w:eastAsia="Times New Roman" w:hAnsi="Times New Roman"/>
                <w:sz w:val="24"/>
                <w:szCs w:val="24"/>
                <w:rtl w:val="0"/>
              </w:rPr>
              <w:t xml:space="preserve"> – ‘mother of the forest’ - in the local Malagasy* language, these trees belong to the tallest baobab species in the world: Adansonia </w:t>
            </w:r>
            <w:r w:rsidDel="00000000" w:rsidR="00000000" w:rsidRPr="00000000">
              <w:rPr>
                <w:rFonts w:ascii="Times New Roman" w:cs="Times New Roman" w:eastAsia="Times New Roman" w:hAnsi="Times New Roman"/>
                <w:sz w:val="24"/>
                <w:szCs w:val="24"/>
                <w:rtl w:val="0"/>
              </w:rPr>
              <w:t xml:space="preserve">grandidieri</w:t>
            </w:r>
            <w:r w:rsidDel="00000000" w:rsidR="00000000" w:rsidRPr="00000000">
              <w:rPr>
                <w:rFonts w:ascii="Times New Roman" w:cs="Times New Roman" w:eastAsia="Times New Roman" w:hAnsi="Times New Roman"/>
                <w:sz w:val="24"/>
                <w:szCs w:val="24"/>
                <w:rtl w:val="0"/>
              </w:rPr>
              <w:t xml:space="preserve">, named after two great 19th-century French botanists, Michel Adanson and Alfred Grandidier.</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Baobabs have religious and spiritual significance for many Malagasy tribes, although the majority of the island’s population will probably never see one – they only grow along the western margin of the island and not in the more populous central highlands. However, as the national tree and the national emblem, the trees are an ideal symbol for increasing awareness not only of the endangered forests, but also of the traditional beliefs of the people who live alongside them. But what does the future hold for the Malagasy baobabs?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Avenue des Baobabs is something of a contradiction; the ‘natural’ scene that tourists visit is actually man-made. While the trees themselves are natural enough, the surrounding landscape was created by humans. Back in the early 20th century, much of the Morondava plain was cleared for rice and sugar-cane fields. However, many baobabs were spared because they are valuable as a food source and renewable building material, or they simply survived the fires that were set to clear the dry deciduous forest around them. These days many stand alone in fields, a reminder of where the forest once was. But now it seems that even the mighty baobabs are falling down. ‘Every year I see new trees that have fallen,’ says Jim Bond, an ethnobotanist who has studied Madagascar’s baobabs for more than a decade. The exact cause of the falling baobabs is uncertain, but some people think that the water used to irrigate the nearby fields is partly to blame. Baobabs are adapted to the annual wet season, but their roots can’t cope with constantly waterlogged soils. Lone trees separated from the surrounding forest are also susceptible to cyclones, which reach speeds of over 200 kph in the area, and can easily uproot even a 30-metre baobab.</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Baobabs elsewhere on the island are also facing a host of threats, with three of the six native species now listed as endangered by the World Conservation Union. David Baum from the University of Wisconsin has spent years researching Malagasy baobabs. ‘The main threat to their survival is land clearance for farming, which probably suppresses regeneration,’ he says. Burning is the usual method of clearing land, and while baobabs have some resistance to this, they will eventually succumb to repeated burning. Human disturbance in the forest, such as logging, is also a problem. This practice may be promoting the rapid spread of shrubby undergrowth, which quickly fills in the bright forest gaps needed for baobab germination. Another problem the trees face is the dispersal of their seeds. Baum suggests that dispersal is being limited by the absence of two large, now extinct animals– a gorilla – sized lemur and the three-metre-tall elephant bird. Passage through the digestive tract of these giant fruit-eating animals probably once played a vital role in the distribution of the renala baobabs in particular.</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Malagasy government is becoming increasingly concerned as the baobab is key to the local tourism industry, and thus to the economy of the island as a whole. But visiting and photographing the solitary trees in the dramatic open landscape at the Avenue des Baobabs isn’t the only way to experience baobabs in Madagascar. Within a few hours' drive of Morondava, three species of baobab can be seen in largely intact, dry forest habitat. Jim Bond has led expeditions of Malagasy and foreign participants to the Mikea forest in the island’s southwest, which is almost certainly one of the least studied and least damaged areas of baobab forest left in Madagascar. On his expeditions Bond works closely with local people to search for, and create maps of baobab distribution. He also plans to compile an illustrated children’s book of the many local folk-tales about the tree, hoping that national and international versions will help to spread the word about how important baobabs are in Malagasy culture. But it’s going to require some swift and coordinated action to ensure that the baobab becomes a symbol of conservation success, rather than a symbol of humanity’s mistakes.</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Malagasy: of Madagascar</w:t>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cây bao báp cổ thụ ở Madagascar là một trong những loài cây lớn nhất và đặc biệt nhất trên thế giới, nhưng tương lai của chúng vẫn còn rất bấp bênh.</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Đảo quốc Madagascar, nằm ở Ấn Độ Dương, là địa điểm lý tưởng nhất trên thế giới để chiêm ngưỡng loài cây bao báp. Những cây cổ thụ ngoạn mục này, với phần thân khổng lồ và những cành cây đặc trưng mọc vươn ngang, trông giống như rễ cây, có thể sống hơn 800 năm. Trong số tám loài bao báp đã được biết đến, có sáu loài chỉ phân bố tại Madagascar, trong khi loài thứ bảy đã vượt qua eo biển Mozambique từ lục địa châu Phi để đến hòn đảo này, với sự hỗ trợ nhất định từ con người. Một số cây bao báp được du khách ghé thăm và chụp ảnh nhiều nhất ở Madagascar nằm trên Đại lộ Bao báp (Avenue des Baobabs), thuộc tỉnh Menabe ở miền tây, gần thị trấn Morondava. Tại đây, khoảng một chục cây bao báp mọc dọc theo một con đường cát hẹp, vươn cao tới 30 mét. Trong tiếng Malagasy (ngôn ngữ bản địa của Madagascar), những cây này được gọi là renala, có nghĩa là “mẹ của khu rừng”. Chúng thuộc loài bao báp cao nhất thế giới, Adansonia grandidieri, được đặt tên nhằm tôn vinh hai nhà thực vật học nổi tiếng người Pháp của thế kỷ XIX là Michel Adanson và Alfred Grandidier.</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bao báp có ý nghĩa tôn giáo và tâm linh đối với nhiều bộ tộc người Malagasy, mặc dù phần lớn dân cư trên đảo có lẽ sẽ không bao giờ được nhìn thấy một cây bao báp, bởi chúng chỉ mọc dọc theo rìa phía tây của hòn đảo chứ không xuất hiện ở vùng cao nguyên trung tâm đông dân cư hơn. Tuy nhiên, với tư cách là quốc thụ và biểu tượng quốc gia, những cái cây này là biểu tượng lý tưởng để nâng cao nhận thức không chỉ về các khu rừng đang bị đe dọa mà còn về những tín ngưỡng truyền thống của những người sống bên cạnh chúng. Nhưng tương lai sẽ ra sao đối với những cây bao báp của Madagascar?</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lộ Bao báp (Avenue des Baobabs) là một điều gì đó đầy mâu thuẫn; khung cảnh “tự nhiên” mà du khách đến tham quan thực chất lại do con người tạo nên. Mặc dù bản thân những cây bao báp hoàn toàn là tự nhiên, nhưng cảnh quan xung quanh chúng lại được hình thành bởi con người. Vào đầu thế kỷ XX, phần lớn vùng đồng bằng Morondava đã bị khai phá để làm ruộng lúa và trồng mía. Tuy nhiên, nhiều cây bao báp vẫn được giữ lại vì chúng có giá trị như một nguồn thực phẩm và nguồn vật liệu xây dựng có thể tái tạo, hoặc đơn giản là vì chúng sống sót sau những trận hỏa hoạn được tạo ra nhằm dọn sạch khu rừng rụng lá khô bao quanh chúng. Ngày nay, nhiều cây đứng trơ trọi giữa những cánh đồng, như một lời nhắc nhở về nơi từng là rừng cây trước đây. Thế nhưng, giờ đây có vẻ như ngay cả những cây bao báp khổng lồ cũng đang đổ xuống. Jim Bond, một nhà thực vật dân tộc học đã nghiên cứu các cây bao báp ở Madagascar trong hơn mười năm, cho biết: “Mỗi năm, tôi lại thấy thêm những cây mới bị đổ.” Nguyên nhân chính xác khiến những cây bao báp bị đổ vẫn chưa được xác định rõ, nhưng một số người cho rằng lượng nước được sử dụng để tưới tiêu cho các cánh đồng lân cận là một phần nguyên nhân. Cây bao báp thích nghi với mùa mưa diễn ra hằng năm, nhưng bộ rễ của chúng không thể chịu được tình trạng đất bị ngập úng liên tục. Những cây đứng đơn lẻ, tách biệt khỏi khu rừng xung quanh, cũng dễ bị ảnh hưởng bởi các cơn lốc xoáy nhiệt đới, vốn có thể đạt tốc độ hơn 200 km/giờ trong khu vực này và dễ dàng bật gốc ngay cả một cây bao báp cao 30 mét.</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cây bao báp ở các khu vực khác trên đảo cũng đang phải đối mặt với hàng loạt mối đe dọa, và hiện nay ba trong số sáu loài bản địa đã được Liên minh Bảo tồn Thế giới xếp vào danh sách các loài có nguy cơ tuyệt chủng. David Baum, thuộc Đại học Wisconsin, đã dành nhiều năm để nghiên cứu các loài bao báp ở Madagascar. Ông cho biết: “Mối đe dọa lớn nhất đối với sự tồn tại của chúng là việc khai phá đất để phục vụ hoạt động nông nghiệp, điều này có lẽ đang cản trở quá trình tái sinh của chúng.” Đốt rừng là phương pháp phổ biến để khai phá đất. Mặc dù cây bao báp có khả năng chống chịu phần nào trước tác động này, cuối cùng chúng vẫn sẽ không thể tồn tại nếu liên tục bị lửa tàn phá. Sự can thiệp của con người vào rừng, chẳng hạn như hoạt động khai thác gỗ, cũng là một vấn đề đáng lo ngại. Hoạt động này có thể đang thúc đẩy sự lan rộng nhanh chóng của các loài cây bụi, khiến chúng nhanh chóng lấp đầy những khoảng trống có nhiều ánh sáng trong rừng – môi trường cần thiết để hạt giống của cây bao báp nảy mầm. Một vấn đề khác mà những cây bao báp phải đối mặt là sự phát tán hạt giống. Baum cho rằng quá trình này đang bị hạn chế do sự vắng mặt của hai loài động vật cỡ lớn hiện đã tuyệt chủng: một loài vượn cáo có kích thước tương đương khỉ đột và loài chim voi cao tới ba mét. Việc đi qua hệ tiêu hóa của những loài động vật khổng lồ ăn quả này có lẽ từng đóng vai trò đặc biệt quan trọng trong quá trình phát tán những cây bao báp renala.</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Chính phủ Madagascar đang ngày càng lo ngại, bởi cây bao báp đóng vai trò then chốt đối với ngành du lịch địa phương, và vì thế cũng có ý nghĩa quan trọng đối với toàn bộ nền kinh tế của hòn đảo. Tuy nhiên, việc tham quan và chụp ảnh những cây bao báp đơn độc giữa khung cảnh rộng lớn, hùng vĩ tại Đại lộ Bao báp (Avenue des Baobabs) không phải là cách duy nhất để chiêm ngưỡng loài cây này ở Madagascar. Chỉ cần lái xe vài giờ từ Morondava, người ta có thể bắt gặp ba loài bao báp trong môi trường rừng khô còn tương đối nguyên vẹn. Jim Bond đã dẫn đầu các đoàn thám hiểm gồm những người Madagascar và những người tham gia đến từ nước ngoài tới khu rừng Mikea ở phía tây nam hòn đảo. Đây gần như chắc chắn là một trong những khu rừng bao báp còn sót lại ở Madagascar ít được nghiên cứu nhất và cũng ít bị tàn phá nhất. Trong các chuyến thám hiểm của mình, Bond làm việc chặt chẽ với người dân địa phương để tìm kiếm và lập bản đồ phân bố của cây bao báp. Ông cũng dự định biên soạn một cuốn sách tranh dành cho thiếu nhi, tập hợp nhiều câu chuyện dân gian địa phương về loài cây này, với hy vọng rằng cả phiên bản trong nước lẫn quốc tế sẽ góp phần lan truyền thông điệp về tầm quan trọng của cây bao báp trong nền văn hóa Madagascar. Tuy nhiên, sẽ cần đến những hành động nhanh chóng và có sự phối hợp chặt chẽ để bảo đảm rằng cây bao báp sẽ trở thành biểu tượng cho thành công của công tác bảo tồn, thay vì trở thành biểu tượng cho những sai lầm của nhân loại.</w:t>
            </w:r>
          </w:p>
        </w:tc>
      </w:tr>
    </w:tbl>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face an uncertain future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đối mặt với một tương lai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uncertain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spectacular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ngoạn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trunk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horizontal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nằm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root-like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giống 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find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được tìm thấy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make one's way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di chuyển, lan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mainland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đất liền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a certain amount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một lượng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human help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sự hỗ trợ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ghé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chụp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western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thuộc phía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province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tỉnh,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straddle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vắt ngang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sandy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có nhiều 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soar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vút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tallest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name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đặt tên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religious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spiritual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thuộc tâm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ý nghĩa, 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religious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ý nghĩa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spiritual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ý nghĩa tâm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grow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mọc 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margin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rìa, vùng ven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populous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đông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highland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vùng cao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national emblem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biểu tượng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emblem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increasing 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nâng cao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traditional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tín ngưỡng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live alongside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sống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alongside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hold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áp dụng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contradiction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sự mâu thuẫn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man-made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surrounding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cảnh quan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đồng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spare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giữ lại, tha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food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nguồn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renewable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renewable building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vật liệu xây dựng có thể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building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vật liệu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set fire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đốt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dry deciduous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rừng rụng lá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deciduous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rụng 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stand alone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đứng 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reminder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lời nhắc nhở, dấu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mighty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hùng vĩ, 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fall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đổ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ethnobotanist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nhà dân tộc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exact 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nguyên nhân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uncertain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irrigate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be to blame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là nguyên nhân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annual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wet season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mùa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constantly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waterlogged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bị úng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separate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tách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susceptible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dễ bị ảnh hưởng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cyclone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bão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reach a speed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đạt 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uproot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bật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face a host of threats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đối mặt với hàng loạt 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host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list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xếp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main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mối đe dọa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land clearance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hoạt động khai 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suppress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regeneration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sự tái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resistance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khả năng chống chịu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sự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succumb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khuất phục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repeated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disturbance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sự xáo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logging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hoạt động khai thác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hoạt động, tập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rapid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sự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shrubby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có nhiều bụi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undergrowth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cây bụi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fill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lấp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forest gap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khoảng trống trong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germination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sự nảy mầm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dispersal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sự phát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absence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sự vắng mặt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absence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sự thiếu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extinct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digestive 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đường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fruit-eating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ăn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play a vital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đóng vai trò thiết yếu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sự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be concerned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lo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mối quan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key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yếu tố then chốt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local tourism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ngành du lịch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tourism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ngành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as a 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xét trên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solitary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đơn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dramatic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ấn tượng,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open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cảnh quan rộng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cảnh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within a few hours' drive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sz w:val="20"/>
                <w:szCs w:val="20"/>
              </w:rPr>
            </w:pPr>
            <w:r w:rsidDel="00000000" w:rsidR="00000000" w:rsidRPr="00000000">
              <w:rPr>
                <w:sz w:val="20"/>
                <w:szCs w:val="20"/>
                <w:rtl w:val="0"/>
              </w:rPr>
              <w:t xml:space="preserve">cách một vài giờ lái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dẫn dắt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foreign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nước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sz w:val="20"/>
                <w:szCs w:val="20"/>
                <w:rtl w:val="0"/>
              </w:rPr>
              <w:t xml:space="preserve">almost 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least studied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ít được nghiên cứu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least damaged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ít bị tác động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sz w:val="20"/>
                <w:szCs w:val="20"/>
                <w:rtl w:val="0"/>
              </w:rPr>
              <w:t xml:space="preserve">left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sz w:val="20"/>
                <w:szCs w:val="20"/>
                <w:rtl w:val="0"/>
              </w:rPr>
              <w:t xml:space="preserve">work closely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sz w:val="20"/>
                <w:szCs w:val="20"/>
                <w:rtl w:val="0"/>
              </w:rPr>
              <w:t xml:space="preserve">hợp tác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create a map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lập bản đồ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sự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plan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dự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compile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biên soạn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illustrated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có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folk-tale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truyện dân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spread the word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truyền bá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swift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coordinated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có sự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coordinated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hành động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symbol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biểu tượng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conservation success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thành công trong công tác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mistake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sai lầm</w:t>
            </w:r>
          </w:p>
        </w:tc>
      </w:tr>
    </w:tbl>
    <w:p w:rsidR="00000000" w:rsidDel="00000000" w:rsidP="00000000" w:rsidRDefault="00000000" w:rsidRPr="00000000" w14:paraId="000001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x55kej4k5w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AB">
      <w:pPr>
        <w:pStyle w:val="Heading1"/>
        <w:rPr>
          <w:rFonts w:ascii="Oswald Medium" w:cs="Oswald Medium" w:eastAsia="Oswald Medium" w:hAnsi="Oswald Medium"/>
          <w:color w:val="3d85c6"/>
          <w:sz w:val="34"/>
          <w:szCs w:val="34"/>
        </w:rPr>
      </w:pPr>
      <w:bookmarkStart w:colFirst="0" w:colLast="0" w:name="_2mlss21hn2c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AC">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AD">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Coins – the first form of money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people pay much attention to coins; we take them for granted. Since the advent of paper currency and the abandonment of a monetary system based on </w:t>
            </w:r>
            <w:r w:rsidDel="00000000" w:rsidR="00000000" w:rsidRPr="00000000">
              <w:rPr>
                <w:rFonts w:ascii="Times New Roman" w:cs="Times New Roman" w:eastAsia="Times New Roman" w:hAnsi="Times New Roman"/>
                <w:sz w:val="24"/>
                <w:szCs w:val="24"/>
                <w:rtl w:val="0"/>
              </w:rPr>
              <w:t xml:space="preserve">intrinsic of actual value</w:t>
            </w:r>
            <w:r w:rsidDel="00000000" w:rsidR="00000000" w:rsidRPr="00000000">
              <w:rPr>
                <w:rFonts w:ascii="Times New Roman" w:cs="Times New Roman" w:eastAsia="Times New Roman" w:hAnsi="Times New Roman"/>
                <w:sz w:val="24"/>
                <w:szCs w:val="24"/>
                <w:rtl w:val="0"/>
              </w:rPr>
              <w:t xml:space="preserve">, they have been demoted to the status of change: what is left when you have paid for something with 'paper' money. There is even a belief that they will one day be obsolete, as will paper or plastic notes, and money will at last have achieved the pure status of a mathematical formulation, a system of electronic credits and debits.</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media environment, the sheer number of visual images is overwhelming, but it makes one stop to think that coins are among the most durable of our artefacts, and future archaeologists will scrutinise coins in order to learn about their distant ancestors. This is exactly the way ancient coins have informed us for over four millennia. There are thousands of different coins, each designed to carry meaning as well as value, tiny but rich sources of documentary evidence about events and cultural attitudes, frequently produced with exquisite craftsmanship.</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Coins in Europe date from 2,500 to 2,700 years ago, and seem to have originated in the ancient kingdom of Lydia, in what is now Turkey. Before coins, trade was based on barter: the direct trade of commodities. Barter required the physical presence of both commodities that were being traded. Metal coins were far more portable, and not subject to the same spoilage on long sea journeys as a commodity like grain might be if it became wet. However, they could also be accumulated, and these hoards could be stolen. Coins were therefore a temptation to criminals. The Greeks, however, were the first to realise the full potential of the new invention. They were a trading people of seafarers. Their civilisation, which was composed of dozens of city-states, was highly decentralised. Despite the potential for theft, the Greeks realised that they could benefit enormously from a system that used coins, because it meant that they no longer had to carry goods with them to barter.</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coins was generally based on the intrinsic value of the metal they were made of. At first this was mostly silver, and this meant that the discovery of silver mines on Greek territory actually increased the quantity of money they could produce. Had the Greek mining been on a larger scale, it could have caused problems similar to those faced by the Spanish centuries later, when so much gold from the New World was brought into their economy that it resulted in serious inflation. One advantage of intrinsic value was that coins could be weighed to determine the amount of metal they contained, so that the only thing an issuing state had to guarantee was the purity of the metal to prevent accusations of fraud and cheating, which could cause fighting and unrest. This was quite difficult to do, especially with coins made of gold, until Archimedes realised that different metals have different weight-volume ratios, and that by measuring the amount of displacement when coins were immersed in water, it was possible to establish whether gold was alloyed with silver.</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ancient coins were made by hand using engraved metal moulds. Many hundreds of coins were made, and as a result the moulds often cracked and new ones had to be engraved. This explains the endless variety encountered in coins with the same designs because the moulds had to be remade repeatedly, by many different artisans. One of the distinctive features of coins, in fact, is that they are the work of anonymous craftsmen, and yet each coin is an intimate reflection of the character of its city of origin. It was the Greeks who realised that coins could have a double function, as a unit of value and as a symbol of the identity of the city that issued them. The Greek view of life was deeply motivated by a spirit of competition, and coins, which circulated around the trading world, were a way of advertising the qualities of each particular city-state.</w:t>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Greek coins from the city of Athens, which was the home of the greatest sculptors of the classical period, seem to have been completely disconnected from the high sculptural tradition. The beautiful features of the city's patron, Athena (with her owl on the reverse of the coin), seem to have been repeated virtually unaltered for many years. Perhaps this was because the Athenian currency had grown increasingly to be the international standard and, like the US dollar today, a uniform design implied integrity.</w:t>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side of a coin was always occupied by the head of a divinity, so it was a relatively small step, at around 323 BC, for Greek coins to replace that head with the portrait of the reigning monarch, a tradition that has continued in monarchies to the present day. Republics may have either symbolic heads – going back to the older tradition of divinities – or the features of a distinguished past head of state. The Romans adopted the Greek practice of coin design and as a result, the features of many great Romans have survived and are known to modern generations, despite the fact that the art of portrait painting was completely lost for more than a millennium following the fall of the Roman Empire.</w:t>
            </w:r>
          </w:p>
        </w:tc>
        <w:tc>
          <w:tcPr/>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người thực sự chú ý nhiều đến tiền xu; chúng ta xem sự hiện diện của chúng là điều hiển nhiên. Kể từ khi tiền giấy ra đời và hệ thống tiền tệ dựa trên giá trị nội tại, hay giá trị thực tế, bị bãi bỏ, tiền xu đã bị hạ thấp vị thế xuống thành tiền lẻ – phần tiền còn lại sau khi bạn thanh toán một món hàng bằng tiền giấy. Thậm chí, còn có quan điểm cho rằng một ngày nào đó tiền xu sẽ trở nên lỗi thời, giống như tiền giấy hoặc tiền nhựa, và khi ấy tiền tệ cuối cùng sẽ đạt đến trạng thái thuần túy của một công thức toán học, tức là một hệ thống ghi nhận các khoản ghi có và ghi nợ bằng phương thức điện tử.</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môi trường truyền thông hiện đại, số lượng hình ảnh xuất hiện dày đặc đến mức choáng ngợp. Tuy nhiên, điều đó khiến người ta phải dừng lại để suy ngẫm rằng tiền xu là một trong những hiện vật có độ bền cao nhất mà con người từng tạo ra, và các nhà khảo cổ học trong tương lai sẽ nghiên cứu kỹ lưỡng những đồng tiền này để tìm hiểu về tổ tiên xa xưa của họ. Đó cũng chính là cách mà những đồng tiền cổ đã giúp chúng ta hiểu biết về quá khứ trong suốt hơn bốn thiên niên kỷ qua. Có hàng nghìn loại tiền xu khác nhau, mỗi loại đều được thiết kế để truyền tải ý nghĩa cũng như giá trị của nó. Tuy nhỏ bé, chúng lại là nguồn tư liệu lịch sử vô cùng phong phú, cung cấp những bằng chứng xác thực về các sự kiện và quan niệm văn hóa, đồng thời thường được chế tác với kỹ thuật tinh xảo.</w:t>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xu ở châu Âu có niên đại từ 2.500 đến 2.700 năm trước, và dường như có nguồn gốc từ vương quốc Lydia cổ đại, thuộc khu vực mà ngày nay là Thổ Nhĩ Kỳ. Trước khi có tiền xu, hoạt động thương mại dựa trên hình thức trao đổi hàng hóa trực tiếp. Hình thức trao đổi này đòi hỏi sự hiện diện thực tế của cả hai loại hàng hóa được đem ra trao đổi. Tiền xu bằng kim loại dễ mang theo hơn nhiều và không chịu sự hư hỏng trong những chuyến hải trình dài giống như một loại hàng hóa như ngũ cốc có thể bị hỏng nếu bị ướt. Tuy nhiên, chúng cũng có thể được tích trữ, và những kho tiền tích trữ này có thể bị đánh cắp. Vì vậy, tiền xu trở thành mục tiêu hấp dẫn đối với tội phạm. Tuy nhiên, người Hy Lạp là những người đầu tiên nhận ra toàn bộ tiềm năng của phát minh mới này. Họ là một dân tộc buôn bán và có truyền thống đi biển. Nền văn minh của họ, bao gồm hàng chục thành bang, có tính phi tập trung cao. Mặc dù có nguy cơ bị trộm cắp, người Hy Lạp nhận ra rằng họ có thể hưởng lợi rất lớn từ một hệ thống sử dụng tiền xu, bởi vì điều đó có nghĩa là họ không còn phải mang theo hàng hóa để trao đổi nữa.</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của tiền xu nhìn chung được xác định dựa trên giá trị nội tại của kim loại mà chúng được làm ra. Ban đầu, kim loại này chủ yếu là bạc, và điều đó có nghĩa là việc phát hiện ra các mỏ bạc trên lãnh thổ Hy Lạp thực sự đã làm tăng số lượng tiền mà họ có thể sản xuất. Nếu hoạt động khai thác mỏ của người Hy Lạp diễn ra ở quy mô lớn hơn, nó có thể đã gây ra những vấn đề tương tự như những gì người Tây Ban Nha phải đối mặt nhiều thế kỷ sau đó, khi quá nhiều vàng từ Thế giới Mới được đưa vào nền kinh tế của họ, dẫn đến tình trạng lạm phát nghiêm trọng. Một lợi thế của giá trị nội tại là tiền xu có thể được cân để xác định lượng kim loại chứa bên trong, vì vậy điều duy nhất mà một quốc gia phát hành tiền cần đảm bảo là độ tinh khiết của kim loại nhằm ngăn chặn những cáo buộc về gian lận và lừa đảo, vốn có thể dẫn đến xung đột và bất ổn xã hội. Điều này khá khó thực hiện, đặc biệt đối với những đồng tiền làm bằng vàng, cho đến khi Archimedes nhận ra rằng các kim loại khác nhau có tỷ lệ khối lượng trên thể tích khác nhau, và rằng bằng cách đo lượng nước bị chiếm chỗ khi nhúng đồng tiền vào nước, người ta có thể xác định liệu vàng có bị pha trộn với bạc hay không.</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tiền xu cổ đều được làm thủ công bằng cách sử dụng các khuôn kim loại được chạm khắc. Hàng trăm đồng tiền được tạo ra, và do đó các khuôn thường bị nứt, khiến những khuôn mới phải được chạm khắc lại. Điều này giải thích cho sự đa dạng vô tận thường thấy ở những đồng tiền có cùng thiết kế, bởi các khuôn phải được làm lại nhiều lần bởi nhiều người thợ thủ công khác nhau. Trên thực tế, một trong những đặc điểm nổi bật của tiền xu là chúng là sản phẩm của những người thợ thủ công vô danh, nhưng mỗi đồng tiền lại phản ánh một cách sâu sắc bản sắc của thành phố nơi nó xuất xứ. Chính người Hy Lạp là những người nhận ra rằng tiền xu có thể có hai chức năng: vừa là một đơn vị giá trị, vừa là biểu tượng cho bản sắc của thành phố phát hành chúng. Quan niệm sống của người Hy Lạp chịu ảnh hưởng sâu sắc bởi tinh thần cạnh tranh, và tiền xu, vốn được lưu thông khắp thế giới thương mại, trở thành một phương tiện để quảng bá những phẩm chất riêng của từng thành bang.</w:t>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thú vị là những đồng tiền Hy Lạp đến từ thành phố Athens, nơi từng là quê hương của những nhà điêu khắc vĩ đại nhất của thời kỳ cổ điển, dường như hoàn toàn tách biệt khỏi truyền thống điêu khắc trình độ cao này. Những đường nét xinh đẹp của vị thần bảo hộ thành phố, Athena (với hình ảnh con cú ở mặt sau của đồng tiền), dường như đã được lặp lại gần như không thay đổi trong nhiều năm. Có lẽ điều này là vì tiền tệ của Athens ngày càng trở thành tiêu chuẩn quốc tế và, giống như đồng đô la Mỹ ngày nay, một thiết kế đồng nhất hàm ý sự đáng tin cậy.</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mặt của đồng tiền xu luôn được dành cho hình ảnh khuôn mặt của một vị thần, vì vậy vào khoảng năm 323 trước Công nguyên, việc người Hy Lạp thay thế khuôn mặt đó bằng chân dung của vị vua đang trị vì là một bước chuyển đổi tương đối nhỏ. Truyền thống này đã tiếp tục tồn tại trong các chế độ quân chủ cho đến ngày nay. Các nước cộng hòa có thể sử dụng những hình ảnh khuôn mặt mang tính biểu tượng – bắt nguồn từ truyền thống lâu đời về các vị thần – hoặc sử dụng hình ảnh của một nhà lãnh đạo quốc gia lỗi lạc trong quá khứ. Người La Mã đã tiếp nhận cách thiết kế tiền xu của người Hy Lạp, và nhờ đó, hình ảnh của nhiều nhân vật La Mã vĩ đại đã được lưu truyền và trở nên quen thuộc với các thế hệ hiện đại, mặc dù nghệ thuật vẽ chân dung đã hoàn toàn biến mất trong hơn một thiên niên kỷ sau sự sụp đổ của Đế chế La Mã.</w:t>
            </w:r>
          </w:p>
        </w:tc>
      </w:tr>
    </w:tbl>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4">
      <w:pPr>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take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xem là điều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advent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sự ra đời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paper 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tiền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abandonment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sự từ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monetary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hệ thống 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monetary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thuộc 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intrinsic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giá trị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actual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giá trị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demote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hạ xuống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status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địa vị, vị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tiền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obsolete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lỗi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pure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thuần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mathematical formulation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công thức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mathematical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thuộc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formulation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sự hình thành, công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electronic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khoản ghi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debit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khoản ghi nợ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media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môi trường 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media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truyền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sheer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hoàn toàn, 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visual 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hình ảnh trực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thuộc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image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hình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overwhelming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áp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future 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nhà khảo cổ học trong 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scrutinise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xem xét kỹ lưỡng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distant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tổ tiên xa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distant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inform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cung cấp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carry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truyền tải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documentary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bằng chứng tư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documentary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thuộc tư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cultural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quan điểm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quan điểm, 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exquisite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tinh xảo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craftsmanship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tay nghề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originate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kingdom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vương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barter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trao đổi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direct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trao đổi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commodity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physical 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sự hiện diện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physical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thuộc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dễ 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be subject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chịu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spoilage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sự hư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long sea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hành trình đường biển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ngũ cốc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wet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ẩm 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hoard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kho tích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steal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đánh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temptation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sự cám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criminal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tội phạm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full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tiềm năng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trading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thuộc hoạt động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trading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cộng đồng 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seafarer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người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be composed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dozens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hàng chục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city-state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thành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highly decentralised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phi tập trung ở mức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decentralised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phi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potential for theft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nguy cơ trộm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theft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hành vi trộm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enormously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vô cùng lớn,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no 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không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carry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intrinsic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giá trị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intrinsic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silver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bạc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sự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silver 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mỏ bạc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territory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lãnh thổ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mining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hoạt động khai thác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on a larger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ở quy mô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larger 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quy mô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similar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tương tự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serious inflation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lạm phát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inflation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lạm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weigh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cân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chứa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issuing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quốc gia 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guarantee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bảo đảm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độ 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accusation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sự buộc tội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accusation of fraud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cáo buộc gian lận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fraud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hành vi gian lận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cheating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hành vi gian lận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fighting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unrest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tình trạng bất ổn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weight-volume 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tỷ lệ khối lượng – thể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ratio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displacement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sự dịch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immerse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nhúng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alloy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pha trộn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alloy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hợp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bằng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engrave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engraved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được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metal 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khuôn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khuôn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crack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nứt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endless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vô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remake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làm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artisan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nghệ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distinctive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đặc điểm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anonymous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vô danh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craftsman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thợ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intimate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sâu sắc,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reflection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sự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sự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city of 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thành phố xuất xứ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double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chức năng kép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unit of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đơn vị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symbol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biểu tượng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phát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view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quan niệm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deeply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spirit of 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tinh thần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circulate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lưu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trading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thế giới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advertising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sự quảng bá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đặc điểm, 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city-state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thành bang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interestingly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điều thú vị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sculptor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nhà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classical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thời kỳ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classical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thuộc thời kỳ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disconnected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tách biệt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sculptural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truyền thống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sculptural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thuộc điêu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patron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vị thần bảo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mặt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unaltered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currency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tiền tệ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international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tiêu chuẩn quốc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uniform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uniform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thiết kế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ngụ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integrity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tính toàn vẹn, sự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occupy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chiếm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divinity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thần linh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portrait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reigning monarch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vị quân vương đương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reign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trị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monarch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quốc vương, quân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continue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monarchy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chế độ quân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present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thời điểm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republic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chế độ cộng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symbolic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go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older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truyền thống lâu đời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distinguished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nổi tiếng, xuất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head of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nguyên thủ 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thông lệ, tập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coin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thiết kế tiền xu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modern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thế hệ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despite the fact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portrait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nghệ thuật vẽ chân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empire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đế chế</w:t>
            </w:r>
          </w:p>
        </w:tc>
      </w:tr>
    </w:tbl>
    <w:p w:rsidR="00000000" w:rsidDel="00000000" w:rsidP="00000000" w:rsidRDefault="00000000" w:rsidRPr="00000000" w14:paraId="000003AD">
      <w:pPr>
        <w:rPr>
          <w:rFonts w:ascii="Oswald" w:cs="Oswald" w:eastAsia="Oswald" w:hAnsi="Oswald"/>
        </w:rPr>
      </w:pPr>
      <w:r w:rsidDel="00000000" w:rsidR="00000000" w:rsidRPr="00000000">
        <w:rPr>
          <w:rtl w:val="0"/>
        </w:rPr>
      </w:r>
    </w:p>
    <w:p w:rsidR="00000000" w:rsidDel="00000000" w:rsidP="00000000" w:rsidRDefault="00000000" w:rsidRPr="00000000" w14:paraId="000003A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o9lusmm6z8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B0">
      <w:pPr>
        <w:pStyle w:val="Heading1"/>
        <w:rPr>
          <w:rFonts w:ascii="Oswald Medium" w:cs="Oswald Medium" w:eastAsia="Oswald Medium" w:hAnsi="Oswald Medium"/>
          <w:color w:val="3d85c6"/>
          <w:sz w:val="34"/>
          <w:szCs w:val="34"/>
        </w:rPr>
      </w:pPr>
      <w:bookmarkStart w:colFirst="0" w:colLast="0" w:name="_gcy6k24eqo2i"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B1">
      <w:pPr>
        <w:numPr>
          <w:ilvl w:val="0"/>
          <w:numId w:val="1"/>
        </w:numPr>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B2">
      <w:pPr>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Creating a Better Grapefruit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blocking the right taste receptors, biotech researchers turn bitter into sweet</w:t>
            </w:r>
          </w:p>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is a reason why grapefruit juice is served in little glasses. Most people don't want to drink more than a few ounces at a time. This is because a natural chemical compound found in grapefruit, naringin, has a bitter taste. Some people like that bitterness in small doses and believe it enhances the general flavour, but others would rather avoid it altogether. So juice packagers often select grapefruit with low naringin content, even though the compound has antioxidant properties that some nutritionists contend may help prevent many serious diseases.</w:t>
            </w:r>
          </w:p>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possible, however, to get the goodness of grapefruit without the bitter taste. In a test conducted by a biotechnology company, sets of two miniature white paper cups, labelled 304 and 305, were placed before five people seated around a conference table. Each person drank from one cup and then the other, cleansing their palates between tastes with water and a cracker. Even the smallest sip of 304 had grapefruit's unmistakeable bite. But 305 was smoother; there was the sour taste of citrus but none of the bitterness of naringin. This juice had been treated with AMP, a compound that blocks the bitterness in foods without making them less nutritious.</w:t>
            </w:r>
          </w:p>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Taste research is a booming business these days, with scientists delving into all five basics: sweet, bitter, sour, salty, and umami (the savory taste of protein). However, bitterness is of special interest to the food industry because it is present in so many different types of food. There are thousands of bitter-tasting compounds in nature. They defend plants by warning animals away and protect animals by letting them know when a plant may be poisonous. But the system isn't foolproof. Grapefruit and bitter green vegetables like Brussels sprouts and kale are nutritious despite - and sometimes because of - their bitter-tasting components.</w:t>
            </w:r>
          </w:p>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'Humans are the only species that enjoys a bitter taste,' says Charles Zuker, a neuroscientist at the University of California School of Medicine at San Diego. 'Every other species is averse to bitter because it means bad news. But we have learned to enjoy it. We drink coffee, which is bitter, and quinine (in tonic water) too. We enjoy having that spice in our lives.' Because bitterness can be pleasant in small quantities but repellent when intense, bitter blockers like AMP could make a whole range of foods, drinks and medicines more palatable.</w:t>
            </w:r>
          </w:p>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People have varying capacities for tasting bitterness and the differences appear to be genetic. About 75% of people are sensitive to the taste of some well-identified bitter compounds. Those who are sensitive seem to be less likely than others to eat bitter vegetables, according to Stephen Wooding, a geneticist at the University of Utah. Some people who have an unusually high number of taste buds, and are known as 'supertasters', are especially sensitive to these compounds. Supertasters tend to shun all kinds of bitter-tasting things, including vegetables, coffee, and dark chocolate.</w:t>
            </w:r>
          </w:p>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tongue is covered with taste buds. Under the microscope each one looks like an onion, consisting of 50 to 100 elongated cells running from the top of the taste buds to the bottom. At the top is a group of receptors that captures the taste molecules, known as tastants, in food and drink. The receptors function much like those for sight and smell. Once a bitter signal has been received, it is relayed via proteins known as G proteins. The G protein involved in the perception of bitterness, sweetness and umami was identified in the early 1990s by Robert Margolskee, at Mount Sinai School of Medicine in New York. The protein triggers a cascade of chemical reactions that lead to ion concentrations within the cell. Ultimately, this delivers a signal to the brain that registers as bitter.</w:t>
            </w:r>
          </w:p>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Once they understood the taste mechanism, scientists began to think of ways to interfere with it. They tried AMP, an organic compound found in breast milk and other substances, that is created as cells break down food. AMP has no bitterness of its own, but when put in foods, as Margolskee and his colleagues discovered, it attaches to bitter-taste receptors. As effective as it is, AMP may not be able to dampen every type of bitter taste because it probably doesn't attach to all 30 bitter-taste receptors.</w:t>
            </w:r>
          </w:p>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Some taste researchers believe that, in time, compounds like AMP will help make processed foods less unhealthy. Consider, for example, that a single cup of canned chicken noodle soup contains 850 milligrams of sodium chloride, or table salt - more than a third of the recommended daily allowance. The salt masks the bitterness created by the high temperatures used in the canning process, which cause sugars and amino acids to react. Part of the table salt could be replaced by another type of salt, potassium chloride, which tends to be scarce in some people's diets because of its bitter taste. But that bitter taste could be eliminated with a dose of AMP. Bitter blockers could also be used in place of sugary cherry and grape flavourings in children's cough syrups, and they could dampen the bitterness of drugs like antihistamines, antibiotics and other similar products.</w:t>
            </w:r>
          </w:p>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 number of foodmakers have already begun to experiment with AMP in their products, and other bitter blockers are being developed. In a few years, perhaps, after food companies have taken the bitterness from canned soup and improved the taste of medicines, they can set their sights on something more useful: a bitter blocker in a bottle that any of us can sprinkle on our Brussels sprouts or stir into our grapefruit juice.</w:t>
            </w:r>
          </w:p>
        </w:tc>
        <w:tc>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cách chặn các thụ thể vị giác bên phải, các nhà nghiên cứu công nghệ sinh học biến vị đắng thành vị ngọt</w:t>
            </w:r>
          </w:p>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Có một lý do tại sao nước ép bưởi thường được phục vụ trong những chiếc ly nhỏ. Hầu hết mọi người không muốn uống nhiều hơn vài ounce (đơn vị đo thể tích) mỗi lần. Điều này là do một hợp chất hóa học tự nhiên có trong quả bưởi, gọi là naringin, có vị đắng. Một số người thích vị đắng đó với một lượng nhỏ và cho rằng nó làm tăng hương vị tổng thể, nhưng những người khác lại muốn tránh hoàn toàn vị này. Vì vậy, các nhà đóng gói nước ép thường lựa chọn những quả bưởi có hàm lượng naringin thấp, mặc dù hợp chất này có đặc tính chống oxy hóa mà một số chuyên gia dinh dưỡng cho rằng có thể giúp ngăn ngừa nhiều căn bệnh nghiêm trọng.</w:t>
            </w:r>
          </w:p>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 nhiên, có thể tận dụng những lợi ích của quả bưởi mà không cần chịu vị đắng. Trong một thử nghiệm do một công ty công nghệ sinh học thực hiện, các cặp cốc giấy trắng nhỏ, được đánh số 304 và 305, được đặt trước năm người ngồi quanh một bàn hội nghị. Mỗi người uống thử một cốc rồi đến cốc còn lại, làm sạch vị giác giữa các lần nếm bằng nước và một chiếc bánh quy. Ngay cả một ngụm rất nhỏ của mẫu 304 cũng có vị đắng đặc trưng không thể nhầm lẫn của bưởi. Nhưng mẫu 305 thì dễ uống hơn; có vị chua của cam quýt nhưng không có vị đắng của naringin. Loại nước ép này đã được xử lý bằng AMP, một hợp chất có khả năng ngăn chặn vị đắng trong thực phẩm mà không làm giảm giá trị dinh dưỡng của chúng.</w:t>
            </w:r>
          </w:p>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Nghiên cứu về vị giác hiện đang là một lĩnh vực phát triển mạnh, khi các nhà khoa học nghiên cứu cả năm vị cơ bản: ngọt, đắng, chua, mặn và umami (vị ngon đậm đà của protein). Tuy nhiên, vị đắng đặc biệt thu hút sự quan tâm của ngành công nghiệp thực phẩm vì nó xuất hiện trong rất nhiều loại thực phẩm khác nhau. Có hàng nghìn hợp chất có vị đắng tồn tại trong tự nhiên. Chúng bảo vệ thực vật bằng cách cảnh báo động vật tránh xa, đồng thời bảo vệ động vật bằng cách giúp chúng nhận biết khi một loại cây nào đó có thể gây độc. Tuy nhiên, hệ thống này không phải lúc nào cũng chính xác. Bưởi và các loại rau xanh có vị đắng như cải Brussels và cải xoăn vẫn rất bổ dưỡng, bất chấp – và đôi khi chính vì – các thành phần có vị đắng của chúng.</w:t>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 người là loài duy nhất thích vị đắng,” Charles Zuker, một nhà thần kinh học tại Trường Y thuộc Đại học California ở San Diego, cho biết. “Mọi loài khác đều tránh vị đắng vì nó báo hiệu điều không tốt. Nhưng chúng ta đã học cách yêu thích nó. Chúng ta uống cà phê, một thứ có vị đắng, và cả quinine (trong nước tonic) nữa. Chúng ta thích có thêm chút gia vị đó trong cuộc sống.” Vì vị đắng có thể dễ chịu khi xuất hiện với một lượng nhỏ nhưng lại gây khó chịu khi quá mạnh, các chất chặn vị đắng như AMP có thể khiến nhiều loại thực phẩm, đồ uống và thuốc trở nên dễ thưởng thức hơn.</w:t>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Khả năng cảm nhận vị đắng của con người có sự khác nhau, và những khác biệt này dường như có nguồn gốc từ gen. Khoảng 75% số người nhạy cảm với vị của một số hợp chất đắng đã được xác định rõ. Theo Stephen Wooding, một nhà di truyền học tại Đại học Utah, những người nhạy cảm với vị đắng dường như ít ăn các loại rau có vị đắng hơn so với những người khác. Một số người có số lượng nụ vị giác nhiều hơn mức bình thường, được gọi là “người siêu nếm” (supertasters), đặc biệt nhạy cảm với các hợp chất này. Những người siêu nếm có xu hướng tránh nhiều loại thực phẩm có vị đắng, bao gồm rau củ, cà phê và sô-cô-la đen.</w:t>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Lưỡi được bao phủ bởi các nụ vị giác. Dưới kính hiển vi, mỗi nụ vị giác trông giống như một củ hành, bao gồm từ 50 đến 100 tế bào kéo dài chạy từ phần trên xuống phần dưới của nụ vị giác. Ở phía trên là một nhóm các thụ thể có chức năng tiếp nhận các phân tử tạo vị, được gọi là chất tạo vị (tastants), có trong thức ăn và đồ uống. Các thụ thể này hoạt động tương tự như các thụ thể liên quan đến thị giác và khứu giác. Khi một tín hiệu vị đắng được tiếp nhận, nó được truyền đi thông qua các protein được gọi là protein G. Protein G liên quan đến khả năng cảm nhận vị đắng, vị ngọt và vị umami đã được Robert Margolskee tại Trường Y Mount Sinai ở New York xác định vào đầu những năm 1990. Protein này kích hoạt một chuỗi phản ứng hóa học dẫn đến sự thay đổi nồng độ ion bên trong tế bào. Cuối cùng, quá trình này tạo ra một tín hiệu truyền đến não, được nhận biết là vị đắng.</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Một khi hiểu được cơ chế cảm nhận vị giác, các nhà khoa học bắt đầu nghĩ đến những cách để can thiệp vào cơ chế này. Họ đã thử nghiệm AMP, một hợp chất hữu cơ được tìm thấy trong sữa mẹ và nhiều chất khác, được tạo ra khi các tế bào phân giải thức ăn. Bản thân AMP không có vị đắng, nhưng khi được đưa vào thực phẩm, như Margolskee và các đồng nghiệp của ông phát hiện, nó liên kết với các thụ thể cảm nhận vị đắng. Mặc dù rất hiệu quả, AMP có thể không làm giảm được mọi loại vị đắng, bởi vì có khả năng nó không liên kết với tất cả 30 thụ thể vị đắng.</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Một số nhà nghiên cứu vị giác tin rằng theo thời gian, những hợp chất như AMP sẽ giúp làm cho các loại thực phẩm chế biến sẵn trở nên ít có hại cho sức khỏe hơn. Hãy xem xét ví dụ về một cốc súp gà mì đóng hộp: nó chứa 850 miligam natri clorua, hay muối ăn – nhiều hơn một phần ba lượng được khuyến nghị sử dụng mỗi ngày. Muối đã che lấp vị đắng được tạo ra bởi nhiệt độ cao trong quá trình đóng hộp, vốn khiến đường và axit amin phản ứng với nhau. Một phần muối ăn có thể được thay thế bằng một loại muối khác là kali clorua, chất thường bị thiếu trong chế độ ăn của một số người vì nó có vị đắng. Tuy nhiên, vị đắng đó có thể được loại bỏ bằng một liều AMP. Các chất chặn vị đắng cũng có thể được sử dụng thay thế cho các chất tạo hương vị anh đào và nho chứa đường trong siro ho dành cho trẻ em, và chúng có thể làm giảm vị đắng của các loại thuốc như thuốc kháng histamine, thuốc kháng sinh và các sản phẩm tương tự khác.</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Một số nhà sản xuất thực phẩm đã bắt đầu thử nghiệm AMP trong sản phẩm của họ, và những chất chặn vị đắng khác cũng đang được phát triển. Có lẽ trong vài năm tới, sau khi các công ty thực phẩm đã loại bỏ vị đắng khỏi súp đóng hộp và cải thiện hương vị của thuốc, họ có thể hướng đến một mục tiêu hữu ích hơn: một loại chất chặn vị đắng đựng trong chai mà bất kỳ ai trong chúng ta cũng có thể rắc lên cải Brussels hoặc khuấy vào nước ép bưởi.</w:t>
            </w:r>
          </w:p>
        </w:tc>
      </w:tr>
    </w:tbl>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numPr>
          <w:ilvl w:val="0"/>
          <w:numId w:val="1"/>
        </w:numPr>
        <w:ind w:left="720" w:hanging="360"/>
        <w:rPr>
          <w:rFonts w:ascii="Oswald" w:cs="Oswald" w:eastAsia="Oswald" w:hAnsi="Oswald"/>
        </w:rPr>
      </w:pPr>
      <w:r w:rsidDel="00000000" w:rsidR="00000000" w:rsidRPr="00000000">
        <w:rPr>
          <w:rFonts w:ascii="Andika" w:cs="Andika" w:eastAsia="Andika" w:hAnsi="Andika"/>
          <w:rtl w:val="0"/>
        </w:rPr>
        <w:t xml:space="preserve">TỪ VỰNG: </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rPr>
                <w:sz w:val="20"/>
                <w:szCs w:val="20"/>
              </w:rPr>
            </w:pPr>
            <w:r w:rsidDel="00000000" w:rsidR="00000000" w:rsidRPr="00000000">
              <w:rPr>
                <w:sz w:val="20"/>
                <w:szCs w:val="20"/>
                <w:rtl w:val="0"/>
              </w:rPr>
              <w:t xml:space="preserve">taste 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sz w:val="20"/>
                <w:szCs w:val="20"/>
              </w:rPr>
            </w:pPr>
            <w:r w:rsidDel="00000000" w:rsidR="00000000" w:rsidRPr="00000000">
              <w:rPr>
                <w:sz w:val="20"/>
                <w:szCs w:val="20"/>
                <w:rtl w:val="0"/>
              </w:rPr>
              <w:t xml:space="preserve">thụ thể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rPr>
                <w:sz w:val="20"/>
                <w:szCs w:val="20"/>
              </w:rPr>
            </w:pPr>
            <w:r w:rsidDel="00000000" w:rsidR="00000000" w:rsidRPr="00000000">
              <w:rPr>
                <w:sz w:val="20"/>
                <w:szCs w:val="20"/>
                <w:rtl w:val="0"/>
              </w:rPr>
              <w:t xml:space="preserve">biotech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thuộc công nghệ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sz w:val="20"/>
                <w:szCs w:val="20"/>
              </w:rPr>
            </w:pPr>
            <w:r w:rsidDel="00000000" w:rsidR="00000000" w:rsidRPr="00000000">
              <w:rPr>
                <w:sz w:val="20"/>
                <w:szCs w:val="20"/>
                <w:rtl w:val="0"/>
              </w:rPr>
              <w:t xml:space="preserve">biotech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nhà nghiên cứu công nghệ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bitter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sz w:val="20"/>
                <w:szCs w:val="20"/>
              </w:rPr>
            </w:pPr>
            <w:r w:rsidDel="00000000" w:rsidR="00000000" w:rsidRPr="00000000">
              <w:rPr>
                <w:sz w:val="20"/>
                <w:szCs w:val="20"/>
                <w:rtl w:val="0"/>
              </w:rPr>
              <w:t xml:space="preserve">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ounce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rPr>
                <w:sz w:val="20"/>
                <w:szCs w:val="20"/>
              </w:rPr>
            </w:pPr>
            <w:r w:rsidDel="00000000" w:rsidR="00000000" w:rsidRPr="00000000">
              <w:rPr>
                <w:sz w:val="20"/>
                <w:szCs w:val="20"/>
                <w:rtl w:val="0"/>
              </w:rPr>
              <w:t xml:space="preserve">ounce (đơn vị đo khối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sz w:val="20"/>
                <w:szCs w:val="20"/>
              </w:rPr>
            </w:pPr>
            <w:r w:rsidDel="00000000" w:rsidR="00000000" w:rsidRPr="00000000">
              <w:rPr>
                <w:sz w:val="20"/>
                <w:szCs w:val="20"/>
                <w:rtl w:val="0"/>
              </w:rPr>
              <w:t xml:space="preserve">bitter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in small doses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sz w:val="20"/>
                <w:szCs w:val="20"/>
              </w:rPr>
            </w:pPr>
            <w:r w:rsidDel="00000000" w:rsidR="00000000" w:rsidRPr="00000000">
              <w:rPr>
                <w:sz w:val="20"/>
                <w:szCs w:val="20"/>
                <w:rtl w:val="0"/>
              </w:rPr>
              <w:t xml:space="preserve">với lượng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general 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sz w:val="20"/>
                <w:szCs w:val="20"/>
              </w:rPr>
            </w:pPr>
            <w:r w:rsidDel="00000000" w:rsidR="00000000" w:rsidRPr="00000000">
              <w:rPr>
                <w:sz w:val="20"/>
                <w:szCs w:val="20"/>
                <w:rtl w:val="0"/>
              </w:rPr>
              <w:t xml:space="preserve">hương vị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flavour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sz w:val="20"/>
                <w:szCs w:val="20"/>
              </w:rPr>
            </w:pPr>
            <w:r w:rsidDel="00000000" w:rsidR="00000000" w:rsidRPr="00000000">
              <w:rPr>
                <w:sz w:val="20"/>
                <w:szCs w:val="20"/>
                <w:rtl w:val="0"/>
              </w:rPr>
              <w:t xml:space="preserve">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rPr>
                <w:sz w:val="20"/>
                <w:szCs w:val="20"/>
              </w:rPr>
            </w:pPr>
            <w:r w:rsidDel="00000000" w:rsidR="00000000" w:rsidRPr="00000000">
              <w:rPr>
                <w:sz w:val="20"/>
                <w:szCs w:val="20"/>
                <w:rtl w:val="0"/>
              </w:rPr>
              <w:t xml:space="preserve">juice packager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sz w:val="20"/>
                <w:szCs w:val="20"/>
              </w:rPr>
            </w:pPr>
            <w:r w:rsidDel="00000000" w:rsidR="00000000" w:rsidRPr="00000000">
              <w:rPr>
                <w:sz w:val="20"/>
                <w:szCs w:val="20"/>
                <w:rtl w:val="0"/>
              </w:rPr>
              <w:t xml:space="preserve">công ty đóng gói nước 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low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sz w:val="20"/>
                <w:szCs w:val="20"/>
              </w:rPr>
            </w:pPr>
            <w:r w:rsidDel="00000000" w:rsidR="00000000" w:rsidRPr="00000000">
              <w:rPr>
                <w:sz w:val="20"/>
                <w:szCs w:val="20"/>
                <w:rtl w:val="0"/>
              </w:rPr>
              <w:t xml:space="preserve">hàm lượng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sz w:val="20"/>
                <w:szCs w:val="20"/>
              </w:rPr>
            </w:pPr>
            <w:r w:rsidDel="00000000" w:rsidR="00000000" w:rsidRPr="00000000">
              <w:rPr>
                <w:sz w:val="20"/>
                <w:szCs w:val="20"/>
                <w:rtl w:val="0"/>
              </w:rPr>
              <w:t xml:space="preserve">hàm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antioxidant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rPr>
                <w:sz w:val="20"/>
                <w:szCs w:val="20"/>
              </w:rPr>
            </w:pPr>
            <w:r w:rsidDel="00000000" w:rsidR="00000000" w:rsidRPr="00000000">
              <w:rPr>
                <w:sz w:val="20"/>
                <w:szCs w:val="20"/>
                <w:rtl w:val="0"/>
              </w:rPr>
              <w:t xml:space="preserve">đặc tính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sz w:val="20"/>
                <w:szCs w:val="20"/>
              </w:rPr>
            </w:pPr>
            <w:r w:rsidDel="00000000" w:rsidR="00000000" w:rsidRPr="00000000">
              <w:rPr>
                <w:sz w:val="20"/>
                <w:szCs w:val="20"/>
                <w:rtl w:val="0"/>
              </w:rPr>
              <w:t xml:space="preserve">antioxidant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sz w:val="20"/>
                <w:szCs w:val="20"/>
              </w:rPr>
            </w:pPr>
            <w:r w:rsidDel="00000000" w:rsidR="00000000" w:rsidRPr="00000000">
              <w:rPr>
                <w:sz w:val="20"/>
                <w:szCs w:val="20"/>
                <w:rtl w:val="0"/>
              </w:rPr>
              <w:t xml:space="preserve">chất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nutritionist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rPr>
                <w:sz w:val="20"/>
                <w:szCs w:val="20"/>
              </w:rPr>
            </w:pPr>
            <w:r w:rsidDel="00000000" w:rsidR="00000000" w:rsidRPr="00000000">
              <w:rPr>
                <w:sz w:val="20"/>
                <w:szCs w:val="20"/>
                <w:rtl w:val="0"/>
              </w:rPr>
              <w:t xml:space="preserve">chuyên gia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contend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sz w:val="20"/>
                <w:szCs w:val="20"/>
              </w:rPr>
            </w:pPr>
            <w:r w:rsidDel="00000000" w:rsidR="00000000" w:rsidRPr="00000000">
              <w:rPr>
                <w:sz w:val="20"/>
                <w:szCs w:val="20"/>
                <w:rtl w:val="0"/>
              </w:rPr>
              <w:t xml:space="preserve">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rPr>
                <w:sz w:val="20"/>
                <w:szCs w:val="20"/>
              </w:rPr>
            </w:pPr>
            <w:r w:rsidDel="00000000" w:rsidR="00000000" w:rsidRPr="00000000">
              <w:rPr>
                <w:sz w:val="20"/>
                <w:szCs w:val="20"/>
                <w:rtl w:val="0"/>
              </w:rPr>
              <w:t xml:space="preserve">ngăn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serious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rPr>
                <w:sz w:val="20"/>
                <w:szCs w:val="20"/>
              </w:rPr>
            </w:pPr>
            <w:r w:rsidDel="00000000" w:rsidR="00000000" w:rsidRPr="00000000">
              <w:rPr>
                <w:sz w:val="20"/>
                <w:szCs w:val="20"/>
                <w:rtl w:val="0"/>
              </w:rPr>
              <w:t xml:space="preserve">bệnh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goodness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rPr>
                <w:sz w:val="20"/>
                <w:szCs w:val="20"/>
              </w:rPr>
            </w:pPr>
            <w:r w:rsidDel="00000000" w:rsidR="00000000" w:rsidRPr="00000000">
              <w:rPr>
                <w:sz w:val="20"/>
                <w:szCs w:val="20"/>
                <w:rtl w:val="0"/>
              </w:rPr>
              <w:t xml:space="preserve">giá trị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biotechnology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rPr>
                <w:sz w:val="20"/>
                <w:szCs w:val="20"/>
              </w:rPr>
            </w:pPr>
            <w:r w:rsidDel="00000000" w:rsidR="00000000" w:rsidRPr="00000000">
              <w:rPr>
                <w:sz w:val="20"/>
                <w:szCs w:val="20"/>
                <w:rtl w:val="0"/>
              </w:rPr>
              <w:t xml:space="preserve">công ty công nghệ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rPr>
                <w:sz w:val="20"/>
                <w:szCs w:val="20"/>
              </w:rPr>
            </w:pPr>
            <w:r w:rsidDel="00000000" w:rsidR="00000000" w:rsidRPr="00000000">
              <w:rPr>
                <w:sz w:val="20"/>
                <w:szCs w:val="20"/>
                <w:rtl w:val="0"/>
              </w:rPr>
              <w:t xml:space="preserve">dán nhãn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seat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rPr>
                <w:sz w:val="20"/>
                <w:szCs w:val="20"/>
              </w:rPr>
            </w:pPr>
            <w:r w:rsidDel="00000000" w:rsidR="00000000" w:rsidRPr="00000000">
              <w:rPr>
                <w:sz w:val="20"/>
                <w:szCs w:val="20"/>
                <w:rtl w:val="0"/>
              </w:rPr>
              <w:t xml:space="preserve">ngồi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conference 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rPr>
                <w:sz w:val="20"/>
                <w:szCs w:val="20"/>
              </w:rPr>
            </w:pPr>
            <w:r w:rsidDel="00000000" w:rsidR="00000000" w:rsidRPr="00000000">
              <w:rPr>
                <w:sz w:val="20"/>
                <w:szCs w:val="20"/>
                <w:rtl w:val="0"/>
              </w:rPr>
              <w:t xml:space="preserve">bàn họp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cleanse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palate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rPr>
                <w:sz w:val="20"/>
                <w:szCs w:val="20"/>
              </w:rPr>
            </w:pPr>
            <w:r w:rsidDel="00000000" w:rsidR="00000000" w:rsidRPr="00000000">
              <w:rPr>
                <w:sz w:val="20"/>
                <w:szCs w:val="20"/>
                <w:rtl w:val="0"/>
              </w:rPr>
              <w:t xml:space="preserve">vòm miệng,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unmistakable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rPr>
                <w:sz w:val="20"/>
                <w:szCs w:val="20"/>
              </w:rPr>
            </w:pPr>
            <w:r w:rsidDel="00000000" w:rsidR="00000000" w:rsidRPr="00000000">
              <w:rPr>
                <w:sz w:val="20"/>
                <w:szCs w:val="20"/>
                <w:rtl w:val="0"/>
              </w:rPr>
              <w:t xml:space="preserve">không thể nhầm lẫn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bite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rPr>
                <w:sz w:val="20"/>
                <w:szCs w:val="20"/>
              </w:rPr>
            </w:pPr>
            <w:r w:rsidDel="00000000" w:rsidR="00000000" w:rsidRPr="00000000">
              <w:rPr>
                <w:sz w:val="20"/>
                <w:szCs w:val="20"/>
                <w:rtl w:val="0"/>
              </w:rPr>
              <w:t xml:space="preserve">vị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rPr>
                <w:sz w:val="20"/>
                <w:szCs w:val="20"/>
              </w:rPr>
            </w:pPr>
            <w:r w:rsidDel="00000000" w:rsidR="00000000" w:rsidRPr="00000000">
              <w:rPr>
                <w:sz w:val="20"/>
                <w:szCs w:val="20"/>
                <w:rtl w:val="0"/>
              </w:rPr>
              <w:t xml:space="preserve">dịu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sour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rPr>
                <w:sz w:val="20"/>
                <w:szCs w:val="20"/>
              </w:rPr>
            </w:pPr>
            <w:r w:rsidDel="00000000" w:rsidR="00000000" w:rsidRPr="00000000">
              <w:rPr>
                <w:sz w:val="20"/>
                <w:szCs w:val="20"/>
                <w:rtl w:val="0"/>
              </w:rPr>
              <w:t xml:space="preserve">chua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citrus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rPr>
                <w:sz w:val="20"/>
                <w:szCs w:val="20"/>
              </w:rPr>
            </w:pPr>
            <w:r w:rsidDel="00000000" w:rsidR="00000000" w:rsidRPr="00000000">
              <w:rPr>
                <w:sz w:val="20"/>
                <w:szCs w:val="20"/>
                <w:rtl w:val="0"/>
              </w:rPr>
              <w:t xml:space="preserve">họ cam quýt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sz w:val="20"/>
                <w:szCs w:val="20"/>
                <w:rtl w:val="0"/>
              </w:rPr>
              <w:t xml:space="preserve">treat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rPr>
                <w:sz w:val="20"/>
                <w:szCs w:val="20"/>
              </w:rPr>
            </w:pPr>
            <w:r w:rsidDel="00000000" w:rsidR="00000000" w:rsidRPr="00000000">
              <w:rPr>
                <w:sz w:val="20"/>
                <w:szCs w:val="20"/>
                <w:rtl w:val="0"/>
              </w:rPr>
              <w:t xml:space="preserve">xử lý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sz w:val="20"/>
                <w:szCs w:val="20"/>
                <w:rtl w:val="0"/>
              </w:rPr>
              <w:t xml:space="preserve">giàu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taste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sz w:val="20"/>
                <w:szCs w:val="20"/>
                <w:rtl w:val="0"/>
              </w:rPr>
              <w:t xml:space="preserve">nghiên cứu về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booming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sz w:val="20"/>
                <w:szCs w:val="20"/>
                <w:rtl w:val="0"/>
              </w:rPr>
              <w:t xml:space="preserve">phát triển mạnh,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delve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sz w:val="20"/>
                <w:szCs w:val="20"/>
                <w:rtl w:val="0"/>
              </w:rPr>
              <w:t xml:space="preserve">nghiên cứu sâu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basic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umami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vị umami, vị ngon của 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sz w:val="20"/>
                <w:szCs w:val="20"/>
              </w:rPr>
            </w:pPr>
            <w:r w:rsidDel="00000000" w:rsidR="00000000" w:rsidRPr="00000000">
              <w:rPr>
                <w:sz w:val="20"/>
                <w:szCs w:val="20"/>
                <w:rtl w:val="0"/>
              </w:rPr>
              <w:t xml:space="preserve">savory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có vị đậm đà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sz w:val="20"/>
                <w:szCs w:val="20"/>
                <w:rtl w:val="0"/>
              </w:rPr>
              <w:t xml:space="preserve">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vị giác, 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sz w:val="20"/>
                <w:szCs w:val="20"/>
              </w:rPr>
            </w:pPr>
            <w:r w:rsidDel="00000000" w:rsidR="00000000" w:rsidRPr="00000000">
              <w:rPr>
                <w:sz w:val="20"/>
                <w:szCs w:val="20"/>
                <w:rtl w:val="0"/>
              </w:rPr>
              <w:t xml:space="preserve">special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sự quan tâm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sz w:val="20"/>
                <w:szCs w:val="20"/>
                <w:rtl w:val="0"/>
              </w:rPr>
              <w:t xml:space="preserve">food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sz w:val="20"/>
                <w:szCs w:val="20"/>
                <w:rtl w:val="0"/>
              </w:rPr>
              <w:t xml:space="preserve">ngành công nghiệp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sz w:val="20"/>
                <w:szCs w:val="20"/>
                <w:rtl w:val="0"/>
              </w:rPr>
              <w:t xml:space="preserve">present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tồn tại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sz w:val="20"/>
                <w:szCs w:val="20"/>
              </w:rPr>
            </w:pPr>
            <w:r w:rsidDel="00000000" w:rsidR="00000000" w:rsidRPr="00000000">
              <w:rPr>
                <w:sz w:val="20"/>
                <w:szCs w:val="20"/>
                <w:rtl w:val="0"/>
              </w:rPr>
              <w:t xml:space="preserve">different types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nhiều loại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sz w:val="20"/>
                <w:szCs w:val="20"/>
              </w:rPr>
            </w:pPr>
            <w:r w:rsidDel="00000000" w:rsidR="00000000" w:rsidRPr="00000000">
              <w:rPr>
                <w:sz w:val="20"/>
                <w:szCs w:val="20"/>
                <w:rtl w:val="0"/>
              </w:rPr>
              <w:t xml:space="preserve">bitter-tasting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hợp chất có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sz w:val="20"/>
                <w:szCs w:val="20"/>
              </w:rPr>
            </w:pPr>
            <w:r w:rsidDel="00000000" w:rsidR="00000000" w:rsidRPr="00000000">
              <w:rPr>
                <w:sz w:val="20"/>
                <w:szCs w:val="20"/>
                <w:rtl w:val="0"/>
              </w:rPr>
              <w:t xml:space="preserve">defend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sz w:val="20"/>
                <w:szCs w:val="20"/>
              </w:rPr>
            </w:pPr>
            <w:r w:rsidDel="00000000" w:rsidR="00000000" w:rsidRPr="00000000">
              <w:rPr>
                <w:sz w:val="20"/>
                <w:szCs w:val="20"/>
                <w:rtl w:val="0"/>
              </w:rPr>
              <w:t xml:space="preserve">warn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cảnh báo tránh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sz w:val="20"/>
                <w:szCs w:val="20"/>
              </w:rPr>
            </w:pPr>
            <w:r w:rsidDel="00000000" w:rsidR="00000000" w:rsidRPr="00000000">
              <w:rPr>
                <w:sz w:val="20"/>
                <w:szCs w:val="20"/>
                <w:rtl w:val="0"/>
              </w:rPr>
              <w:t xml:space="preserve">poisonous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có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sz w:val="20"/>
                <w:szCs w:val="20"/>
              </w:rPr>
            </w:pPr>
            <w:r w:rsidDel="00000000" w:rsidR="00000000" w:rsidRPr="00000000">
              <w:rPr>
                <w:sz w:val="20"/>
                <w:szCs w:val="20"/>
                <w:rtl w:val="0"/>
              </w:rPr>
              <w:t xml:space="preserve">foolproof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hoàn toàn chính xác, không thể sai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sz w:val="20"/>
                <w:szCs w:val="20"/>
              </w:rPr>
            </w:pPr>
            <w:r w:rsidDel="00000000" w:rsidR="00000000" w:rsidRPr="00000000">
              <w:rPr>
                <w:sz w:val="20"/>
                <w:szCs w:val="20"/>
                <w:rtl w:val="0"/>
              </w:rPr>
              <w:t xml:space="preserve">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sz w:val="20"/>
                <w:szCs w:val="20"/>
              </w:rPr>
            </w:pPr>
            <w:r w:rsidDel="00000000" w:rsidR="00000000" w:rsidRPr="00000000">
              <w:rPr>
                <w:sz w:val="20"/>
                <w:szCs w:val="20"/>
                <w:rtl w:val="0"/>
              </w:rPr>
              <w:t xml:space="preserve">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sz w:val="20"/>
                <w:szCs w:val="20"/>
              </w:rPr>
            </w:pPr>
            <w:r w:rsidDel="00000000" w:rsidR="00000000" w:rsidRPr="00000000">
              <w:rPr>
                <w:sz w:val="20"/>
                <w:szCs w:val="20"/>
                <w:rtl w:val="0"/>
              </w:rPr>
              <w:t xml:space="preserve">enjoy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thích, tận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nhà 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sz w:val="20"/>
                <w:szCs w:val="20"/>
              </w:rPr>
            </w:pPr>
            <w:r w:rsidDel="00000000" w:rsidR="00000000" w:rsidRPr="00000000">
              <w:rPr>
                <w:sz w:val="20"/>
                <w:szCs w:val="20"/>
                <w:rtl w:val="0"/>
              </w:rPr>
              <w:t xml:space="preserve">averse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không thích, ác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sz w:val="20"/>
                <w:szCs w:val="20"/>
              </w:rPr>
            </w:pPr>
            <w:r w:rsidDel="00000000" w:rsidR="00000000" w:rsidRPr="00000000">
              <w:rPr>
                <w:sz w:val="20"/>
                <w:szCs w:val="20"/>
                <w:rtl w:val="0"/>
              </w:rPr>
              <w:t xml:space="preserve">bad news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dấu hiệu 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sz w:val="20"/>
                <w:szCs w:val="20"/>
              </w:rPr>
            </w:pPr>
            <w:r w:rsidDel="00000000" w:rsidR="00000000" w:rsidRPr="00000000">
              <w:rPr>
                <w:sz w:val="20"/>
                <w:szCs w:val="20"/>
                <w:rtl w:val="0"/>
              </w:rPr>
              <w:t xml:space="preserve">learn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học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quinine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87">
            <w:pPr>
              <w:widowControl w:val="0"/>
              <w:rPr>
                <w:sz w:val="20"/>
                <w:szCs w:val="20"/>
              </w:rPr>
            </w:pPr>
            <w:r w:rsidDel="00000000" w:rsidR="00000000" w:rsidRPr="00000000">
              <w:rPr>
                <w:sz w:val="20"/>
                <w:szCs w:val="20"/>
                <w:rtl w:val="0"/>
              </w:rPr>
              <w:t xml:space="preserve">quinine (chất có trong nước tonic)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sz w:val="20"/>
                <w:szCs w:val="20"/>
              </w:rPr>
            </w:pPr>
            <w:r w:rsidDel="00000000" w:rsidR="00000000" w:rsidRPr="00000000">
              <w:rPr>
                <w:sz w:val="20"/>
                <w:szCs w:val="20"/>
                <w:rtl w:val="0"/>
              </w:rPr>
              <w:t xml:space="preserve">spice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sz w:val="20"/>
                <w:szCs w:val="20"/>
              </w:rPr>
            </w:pPr>
            <w:r w:rsidDel="00000000" w:rsidR="00000000" w:rsidRPr="00000000">
              <w:rPr>
                <w:sz w:val="20"/>
                <w:szCs w:val="20"/>
                <w:rtl w:val="0"/>
              </w:rPr>
              <w:t xml:space="preserve">gia vị, yếu tố thú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repellent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rPr>
                <w:sz w:val="20"/>
                <w:szCs w:val="20"/>
              </w:rPr>
            </w:pPr>
            <w:r w:rsidDel="00000000" w:rsidR="00000000" w:rsidRPr="00000000">
              <w:rPr>
                <w:sz w:val="20"/>
                <w:szCs w:val="20"/>
                <w:rtl w:val="0"/>
              </w:rPr>
              <w:t xml:space="preserve">gây khó chịu, xua đuổi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sz w:val="20"/>
                <w:szCs w:val="20"/>
              </w:rPr>
            </w:pPr>
            <w:r w:rsidDel="00000000" w:rsidR="00000000" w:rsidRPr="00000000">
              <w:rPr>
                <w:sz w:val="20"/>
                <w:szCs w:val="20"/>
                <w:rtl w:val="0"/>
              </w:rPr>
              <w:t xml:space="preserve">mạnh,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bitter blocker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sz w:val="20"/>
                <w:szCs w:val="20"/>
              </w:rPr>
            </w:pPr>
            <w:r w:rsidDel="00000000" w:rsidR="00000000" w:rsidRPr="00000000">
              <w:rPr>
                <w:sz w:val="20"/>
                <w:szCs w:val="20"/>
                <w:rtl w:val="0"/>
              </w:rPr>
              <w:t xml:space="preserve">chất ngăn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whole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toàn bộ 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rPr>
                <w:sz w:val="20"/>
                <w:szCs w:val="20"/>
              </w:rPr>
            </w:pPr>
            <w:r w:rsidDel="00000000" w:rsidR="00000000" w:rsidRPr="00000000">
              <w:rPr>
                <w:sz w:val="20"/>
                <w:szCs w:val="20"/>
                <w:rtl w:val="0"/>
              </w:rPr>
              <w:t xml:space="preserve">palatable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dễ ăn, dễ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sz w:val="20"/>
                <w:szCs w:val="20"/>
              </w:rPr>
            </w:pPr>
            <w:r w:rsidDel="00000000" w:rsidR="00000000" w:rsidRPr="00000000">
              <w:rPr>
                <w:sz w:val="20"/>
                <w:szCs w:val="20"/>
                <w:rtl w:val="0"/>
              </w:rPr>
              <w:t xml:space="preserve">varying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khác nhau,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sz w:val="20"/>
                <w:szCs w:val="20"/>
              </w:rPr>
            </w:pPr>
            <w:r w:rsidDel="00000000" w:rsidR="00000000" w:rsidRPr="00000000">
              <w:rPr>
                <w:sz w:val="20"/>
                <w:szCs w:val="20"/>
                <w:rtl w:val="0"/>
              </w:rPr>
              <w:t xml:space="preserve">capacity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rPr>
                <w:sz w:val="20"/>
                <w:szCs w:val="20"/>
              </w:rPr>
            </w:pPr>
            <w:r w:rsidDel="00000000" w:rsidR="00000000" w:rsidRPr="00000000">
              <w:rPr>
                <w:sz w:val="20"/>
                <w:szCs w:val="20"/>
                <w:rtl w:val="0"/>
              </w:rPr>
              <w:t xml:space="preserve">khả năng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rPr>
                <w:sz w:val="20"/>
                <w:szCs w:val="20"/>
              </w:rPr>
            </w:pPr>
            <w:r w:rsidDel="00000000" w:rsidR="00000000" w:rsidRPr="00000000">
              <w:rPr>
                <w:sz w:val="20"/>
                <w:szCs w:val="20"/>
                <w:rtl w:val="0"/>
              </w:rPr>
              <w:t xml:space="preserve">taste 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cảm nhận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sz w:val="20"/>
                <w:szCs w:val="20"/>
              </w:rPr>
            </w:pPr>
            <w:r w:rsidDel="00000000" w:rsidR="00000000" w:rsidRPr="00000000">
              <w:rPr>
                <w:sz w:val="20"/>
                <w:szCs w:val="20"/>
                <w:rtl w:val="0"/>
              </w:rPr>
              <w:t xml:space="preserve">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nhạy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sz w:val="20"/>
                <w:szCs w:val="20"/>
              </w:rPr>
            </w:pPr>
            <w:r w:rsidDel="00000000" w:rsidR="00000000" w:rsidRPr="00000000">
              <w:rPr>
                <w:sz w:val="20"/>
                <w:szCs w:val="20"/>
                <w:rtl w:val="0"/>
              </w:rPr>
              <w:t xml:space="preserve">well-identified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được xác định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sz w:val="20"/>
                <w:szCs w:val="20"/>
              </w:rPr>
            </w:pPr>
            <w:r w:rsidDel="00000000" w:rsidR="00000000" w:rsidRPr="00000000">
              <w:rPr>
                <w:sz w:val="20"/>
                <w:szCs w:val="20"/>
                <w:rtl w:val="0"/>
              </w:rPr>
              <w:t xml:space="preserve">less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ít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sz w:val="20"/>
                <w:szCs w:val="20"/>
              </w:rPr>
            </w:pPr>
            <w:r w:rsidDel="00000000" w:rsidR="00000000" w:rsidRPr="00000000">
              <w:rPr>
                <w:sz w:val="20"/>
                <w:szCs w:val="20"/>
                <w:rtl w:val="0"/>
              </w:rPr>
              <w:t xml:space="preserve">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sz w:val="20"/>
                <w:szCs w:val="20"/>
              </w:rPr>
            </w:pPr>
            <w:r w:rsidDel="00000000" w:rsidR="00000000" w:rsidRPr="00000000">
              <w:rPr>
                <w:sz w:val="20"/>
                <w:szCs w:val="20"/>
                <w:rtl w:val="0"/>
              </w:rPr>
              <w:t xml:space="preserve">geneticist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nhà di truyền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sz w:val="20"/>
                <w:szCs w:val="20"/>
              </w:rPr>
            </w:pPr>
            <w:r w:rsidDel="00000000" w:rsidR="00000000" w:rsidRPr="00000000">
              <w:rPr>
                <w:sz w:val="20"/>
                <w:szCs w:val="20"/>
                <w:rtl w:val="0"/>
              </w:rPr>
              <w:t xml:space="preserve">unusually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rPr>
                <w:sz w:val="20"/>
                <w:szCs w:val="20"/>
              </w:rPr>
            </w:pPr>
            <w:r w:rsidDel="00000000" w:rsidR="00000000" w:rsidRPr="00000000">
              <w:rPr>
                <w:sz w:val="20"/>
                <w:szCs w:val="20"/>
                <w:rtl w:val="0"/>
              </w:rPr>
              <w:t xml:space="preserve">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sz w:val="20"/>
                <w:szCs w:val="20"/>
              </w:rPr>
            </w:pPr>
            <w:r w:rsidDel="00000000" w:rsidR="00000000" w:rsidRPr="00000000">
              <w:rPr>
                <w:sz w:val="20"/>
                <w:szCs w:val="20"/>
                <w:rtl w:val="0"/>
              </w:rPr>
              <w:t xml:space="preserve">taste bud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nụ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sz w:val="20"/>
                <w:szCs w:val="20"/>
              </w:rPr>
            </w:pPr>
            <w:r w:rsidDel="00000000" w:rsidR="00000000" w:rsidRPr="00000000">
              <w:rPr>
                <w:sz w:val="20"/>
                <w:szCs w:val="20"/>
                <w:rtl w:val="0"/>
              </w:rPr>
              <w:t xml:space="preserve">supertaster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người có khả năng cảm nhận vị giác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sz w:val="20"/>
                <w:szCs w:val="20"/>
              </w:rPr>
            </w:pPr>
            <w:r w:rsidDel="00000000" w:rsidR="00000000" w:rsidRPr="00000000">
              <w:rPr>
                <w:sz w:val="20"/>
                <w:szCs w:val="20"/>
                <w:rtl w:val="0"/>
              </w:rPr>
              <w:t xml:space="preserve">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shun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tránh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rPr>
                <w:sz w:val="20"/>
                <w:szCs w:val="20"/>
              </w:rPr>
            </w:pPr>
            <w:r w:rsidDel="00000000" w:rsidR="00000000" w:rsidRPr="00000000">
              <w:rPr>
                <w:sz w:val="20"/>
                <w:szCs w:val="20"/>
                <w:rtl w:val="0"/>
              </w:rPr>
              <w:t xml:space="preserve">dark chocolate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sô-cô-la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sz w:val="20"/>
                <w:szCs w:val="20"/>
              </w:rPr>
            </w:pPr>
            <w:r w:rsidDel="00000000" w:rsidR="00000000" w:rsidRPr="00000000">
              <w:rPr>
                <w:sz w:val="20"/>
                <w:szCs w:val="20"/>
                <w:rtl w:val="0"/>
              </w:rPr>
              <w:t xml:space="preserve">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sz w:val="20"/>
                <w:szCs w:val="20"/>
              </w:rPr>
            </w:pPr>
            <w:r w:rsidDel="00000000" w:rsidR="00000000" w:rsidRPr="00000000">
              <w:rPr>
                <w:sz w:val="20"/>
                <w:szCs w:val="20"/>
                <w:rtl w:val="0"/>
              </w:rPr>
              <w:t xml:space="preserve">lưỡi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bao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sz w:val="20"/>
                <w:szCs w:val="20"/>
              </w:rPr>
            </w:pPr>
            <w:r w:rsidDel="00000000" w:rsidR="00000000" w:rsidRPr="00000000">
              <w:rPr>
                <w:sz w:val="20"/>
                <w:szCs w:val="20"/>
                <w:rtl w:val="0"/>
              </w:rPr>
              <w:t xml:space="preserve">microscope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kính hiển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rPr>
                <w:sz w:val="20"/>
                <w:szCs w:val="20"/>
              </w:rPr>
            </w:pPr>
            <w:r w:rsidDel="00000000" w:rsidR="00000000" w:rsidRPr="00000000">
              <w:rPr>
                <w:sz w:val="20"/>
                <w:szCs w:val="20"/>
                <w:rtl w:val="0"/>
              </w:rPr>
              <w:t xml:space="preserve">elongated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rPr>
                <w:sz w:val="20"/>
                <w:szCs w:val="20"/>
              </w:rPr>
            </w:pPr>
            <w:r w:rsidDel="00000000" w:rsidR="00000000" w:rsidRPr="00000000">
              <w:rPr>
                <w:sz w:val="20"/>
                <w:szCs w:val="20"/>
                <w:rtl w:val="0"/>
              </w:rPr>
              <w:t xml:space="preserve">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thụ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rPr>
                <w:sz w:val="20"/>
                <w:szCs w:val="20"/>
              </w:rPr>
            </w:pPr>
            <w:r w:rsidDel="00000000" w:rsidR="00000000" w:rsidRPr="00000000">
              <w:rPr>
                <w:sz w:val="20"/>
                <w:szCs w:val="20"/>
                <w:rtl w:val="0"/>
              </w:rPr>
              <w:t xml:space="preserve">taste molecule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phân tử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rPr>
                <w:sz w:val="20"/>
                <w:szCs w:val="20"/>
              </w:rPr>
            </w:pPr>
            <w:r w:rsidDel="00000000" w:rsidR="00000000" w:rsidRPr="00000000">
              <w:rPr>
                <w:sz w:val="20"/>
                <w:szCs w:val="20"/>
                <w:rtl w:val="0"/>
              </w:rPr>
              <w:t xml:space="preserve">tastant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chất tạo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hoạt động,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sz w:val="20"/>
                <w:szCs w:val="20"/>
              </w:rPr>
            </w:pPr>
            <w:r w:rsidDel="00000000" w:rsidR="00000000" w:rsidRPr="00000000">
              <w:rPr>
                <w:sz w:val="20"/>
                <w:szCs w:val="20"/>
                <w:rtl w:val="0"/>
              </w:rPr>
              <w:t xml:space="preserv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sz w:val="20"/>
                <w:szCs w:val="20"/>
              </w:rPr>
            </w:pPr>
            <w:r w:rsidDel="00000000" w:rsidR="00000000" w:rsidRPr="00000000">
              <w:rPr>
                <w:sz w:val="20"/>
                <w:szCs w:val="20"/>
                <w:rtl w:val="0"/>
              </w:rPr>
              <w:t xml:space="preserve">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rPr>
                <w:sz w:val="20"/>
                <w:szCs w:val="20"/>
              </w:rPr>
            </w:pPr>
            <w:r w:rsidDel="00000000" w:rsidR="00000000" w:rsidRPr="00000000">
              <w:rPr>
                <w:sz w:val="20"/>
                <w:szCs w:val="20"/>
                <w:rtl w:val="0"/>
              </w:rPr>
              <w:t xml:space="preserve">smell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sz w:val="20"/>
                <w:szCs w:val="20"/>
              </w:rPr>
            </w:pPr>
            <w:r w:rsidDel="00000000" w:rsidR="00000000" w:rsidRPr="00000000">
              <w:rPr>
                <w:sz w:val="20"/>
                <w:szCs w:val="20"/>
                <w:rtl w:val="0"/>
              </w:rPr>
              <w:t xml:space="preserve">khứu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sz w:val="20"/>
                <w:szCs w:val="20"/>
              </w:rPr>
            </w:pPr>
            <w:r w:rsidDel="00000000" w:rsidR="00000000" w:rsidRPr="00000000">
              <w:rPr>
                <w:sz w:val="20"/>
                <w:szCs w:val="20"/>
                <w:rtl w:val="0"/>
              </w:rPr>
              <w:t xml:space="preserve">bitter 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tín hiệu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sz w:val="20"/>
                <w:szCs w:val="20"/>
              </w:rPr>
            </w:pPr>
            <w:r w:rsidDel="00000000" w:rsidR="00000000" w:rsidRPr="00000000">
              <w:rPr>
                <w:sz w:val="20"/>
                <w:szCs w:val="20"/>
                <w:rtl w:val="0"/>
              </w:rPr>
              <w:t xml:space="preserve">relay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truyền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sự cảm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rPr>
                <w:sz w:val="20"/>
                <w:szCs w:val="20"/>
              </w:rPr>
            </w:pPr>
            <w:r w:rsidDel="00000000" w:rsidR="00000000" w:rsidRPr="00000000">
              <w:rPr>
                <w:sz w:val="20"/>
                <w:szCs w:val="20"/>
                <w:rtl w:val="0"/>
              </w:rPr>
              <w:t xml:space="preserve">sweetness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vị ngọt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kích hoạt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rPr>
                <w:sz w:val="20"/>
                <w:szCs w:val="20"/>
              </w:rPr>
            </w:pPr>
            <w:r w:rsidDel="00000000" w:rsidR="00000000" w:rsidRPr="00000000">
              <w:rPr>
                <w:sz w:val="20"/>
                <w:szCs w:val="20"/>
                <w:rtl w:val="0"/>
              </w:rPr>
              <w:t xml:space="preserve">cascade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rPr>
                <w:sz w:val="20"/>
                <w:szCs w:val="20"/>
              </w:rPr>
            </w:pPr>
            <w:r w:rsidDel="00000000" w:rsidR="00000000" w:rsidRPr="00000000">
              <w:rPr>
                <w:sz w:val="20"/>
                <w:szCs w:val="20"/>
                <w:rtl w:val="0"/>
              </w:rPr>
              <w:t xml:space="preserve">chuỗi 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rPr>
                <w:sz w:val="20"/>
                <w:szCs w:val="20"/>
              </w:rPr>
            </w:pPr>
            <w:r w:rsidDel="00000000" w:rsidR="00000000" w:rsidRPr="00000000">
              <w:rPr>
                <w:sz w:val="20"/>
                <w:szCs w:val="20"/>
                <w:rtl w:val="0"/>
              </w:rPr>
              <w:t xml:space="preserve">chemical 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phản ứng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rPr>
                <w:sz w:val="20"/>
                <w:szCs w:val="20"/>
              </w:rPr>
            </w:pPr>
            <w:r w:rsidDel="00000000" w:rsidR="00000000" w:rsidRPr="00000000">
              <w:rPr>
                <w:sz w:val="20"/>
                <w:szCs w:val="20"/>
                <w:rtl w:val="0"/>
              </w:rPr>
              <w:t xml:space="preserve">ion 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nồng độ 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truyền, đưa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rPr>
                <w:sz w:val="20"/>
                <w:szCs w:val="20"/>
              </w:rPr>
            </w:pPr>
            <w:r w:rsidDel="00000000" w:rsidR="00000000" w:rsidRPr="00000000">
              <w:rPr>
                <w:sz w:val="20"/>
                <w:szCs w:val="20"/>
                <w:rtl w:val="0"/>
              </w:rPr>
              <w:t xml:space="preserve">register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được nhận biết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rPr>
                <w:sz w:val="20"/>
                <w:szCs w:val="20"/>
              </w:rPr>
            </w:pPr>
            <w:r w:rsidDel="00000000" w:rsidR="00000000" w:rsidRPr="00000000">
              <w:rPr>
                <w:sz w:val="20"/>
                <w:szCs w:val="20"/>
                <w:rtl w:val="0"/>
              </w:rPr>
              <w:t xml:space="preserve">taste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cơ chế vị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can thiệp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sz w:val="20"/>
                <w:szCs w:val="20"/>
              </w:rPr>
            </w:pPr>
            <w:r w:rsidDel="00000000" w:rsidR="00000000" w:rsidRPr="00000000">
              <w:rPr>
                <w:sz w:val="20"/>
                <w:szCs w:val="20"/>
                <w:rtl w:val="0"/>
              </w:rPr>
              <w:t xml:space="preserve">organic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hợp chất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organic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breast milk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sữa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break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rPr>
                <w:sz w:val="20"/>
                <w:szCs w:val="20"/>
              </w:rPr>
            </w:pPr>
            <w:r w:rsidDel="00000000" w:rsidR="00000000" w:rsidRPr="00000000">
              <w:rPr>
                <w:sz w:val="20"/>
                <w:szCs w:val="20"/>
                <w:rtl w:val="0"/>
              </w:rPr>
              <w:t xml:space="preserve">phân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attach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rPr>
                <w:sz w:val="20"/>
                <w:szCs w:val="20"/>
              </w:rPr>
            </w:pPr>
            <w:r w:rsidDel="00000000" w:rsidR="00000000" w:rsidRPr="00000000">
              <w:rPr>
                <w:sz w:val="20"/>
                <w:szCs w:val="20"/>
                <w:rtl w:val="0"/>
              </w:rPr>
              <w:t xml:space="preserve">gắn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bitter-taste receptor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rPr>
                <w:sz w:val="20"/>
                <w:szCs w:val="20"/>
              </w:rPr>
            </w:pPr>
            <w:r w:rsidDel="00000000" w:rsidR="00000000" w:rsidRPr="00000000">
              <w:rPr>
                <w:sz w:val="20"/>
                <w:szCs w:val="20"/>
                <w:rtl w:val="0"/>
              </w:rPr>
              <w:t xml:space="preserve">thụ thể 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dampen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type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rPr>
                <w:sz w:val="20"/>
                <w:szCs w:val="20"/>
              </w:rPr>
            </w:pPr>
            <w:r w:rsidDel="00000000" w:rsidR="00000000" w:rsidRPr="00000000">
              <w:rPr>
                <w:sz w:val="20"/>
                <w:szCs w:val="20"/>
                <w:rtl w:val="0"/>
              </w:rPr>
              <w:t xml:space="preserve">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processed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rPr>
                <w:sz w:val="20"/>
                <w:szCs w:val="20"/>
              </w:rPr>
            </w:pPr>
            <w:r w:rsidDel="00000000" w:rsidR="00000000" w:rsidRPr="00000000">
              <w:rPr>
                <w:sz w:val="20"/>
                <w:szCs w:val="20"/>
                <w:rtl w:val="0"/>
              </w:rPr>
              <w:t xml:space="preserve">thực phẩm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unhealthy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rPr>
                <w:sz w:val="20"/>
                <w:szCs w:val="20"/>
              </w:rPr>
            </w:pPr>
            <w:r w:rsidDel="00000000" w:rsidR="00000000" w:rsidRPr="00000000">
              <w:rPr>
                <w:sz w:val="20"/>
                <w:szCs w:val="20"/>
                <w:rtl w:val="0"/>
              </w:rPr>
              <w:t xml:space="preserve">không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rPr>
                <w:sz w:val="20"/>
                <w:szCs w:val="20"/>
              </w:rPr>
            </w:pPr>
            <w:r w:rsidDel="00000000" w:rsidR="00000000" w:rsidRPr="00000000">
              <w:rPr>
                <w:sz w:val="20"/>
                <w:szCs w:val="20"/>
                <w:rtl w:val="0"/>
              </w:rPr>
              <w:t xml:space="preserve">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canned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rPr>
                <w:sz w:val="20"/>
                <w:szCs w:val="20"/>
              </w:rPr>
            </w:pPr>
            <w:r w:rsidDel="00000000" w:rsidR="00000000" w:rsidRPr="00000000">
              <w:rPr>
                <w:sz w:val="20"/>
                <w:szCs w:val="20"/>
                <w:rtl w:val="0"/>
              </w:rPr>
              <w:t xml:space="preserve">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sodium chloride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rPr>
                <w:sz w:val="20"/>
                <w:szCs w:val="20"/>
              </w:rPr>
            </w:pPr>
            <w:r w:rsidDel="00000000" w:rsidR="00000000" w:rsidRPr="00000000">
              <w:rPr>
                <w:sz w:val="20"/>
                <w:szCs w:val="20"/>
                <w:rtl w:val="0"/>
              </w:rPr>
              <w:t xml:space="preserve">natri clorua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table 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muối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recommended daily allowance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rPr>
                <w:sz w:val="20"/>
                <w:szCs w:val="20"/>
              </w:rPr>
            </w:pPr>
            <w:r w:rsidDel="00000000" w:rsidR="00000000" w:rsidRPr="00000000">
              <w:rPr>
                <w:sz w:val="20"/>
                <w:szCs w:val="20"/>
                <w:rtl w:val="0"/>
              </w:rPr>
              <w:t xml:space="preserve">lượng khuyến nghị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allowance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rPr>
                <w:sz w:val="20"/>
                <w:szCs w:val="20"/>
              </w:rPr>
            </w:pPr>
            <w:r w:rsidDel="00000000" w:rsidR="00000000" w:rsidRPr="00000000">
              <w:rPr>
                <w:sz w:val="20"/>
                <w:szCs w:val="20"/>
                <w:rtl w:val="0"/>
              </w:rPr>
              <w:t xml:space="preserve">mức 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rPr>
                <w:sz w:val="20"/>
                <w:szCs w:val="20"/>
              </w:rPr>
            </w:pPr>
            <w:r w:rsidDel="00000000" w:rsidR="00000000" w:rsidRPr="00000000">
              <w:rPr>
                <w:sz w:val="20"/>
                <w:szCs w:val="20"/>
                <w:rtl w:val="0"/>
              </w:rPr>
              <w:t xml:space="preserve">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rPr>
                <w:sz w:val="20"/>
                <w:szCs w:val="20"/>
              </w:rPr>
            </w:pPr>
            <w:r w:rsidDel="00000000" w:rsidR="00000000" w:rsidRPr="00000000">
              <w:rPr>
                <w:sz w:val="20"/>
                <w:szCs w:val="20"/>
                <w:rtl w:val="0"/>
              </w:rPr>
              <w:t xml:space="preserve">che giấu, lấn 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bitterness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rPr>
                <w:sz w:val="20"/>
                <w:szCs w:val="20"/>
              </w:rPr>
            </w:pPr>
            <w:r w:rsidDel="00000000" w:rsidR="00000000" w:rsidRPr="00000000">
              <w:rPr>
                <w:sz w:val="20"/>
                <w:szCs w:val="20"/>
                <w:rtl w:val="0"/>
              </w:rPr>
              <w:t xml:space="preserve">vị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high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rPr>
                <w:sz w:val="20"/>
                <w:szCs w:val="20"/>
              </w:rPr>
            </w:pPr>
            <w:r w:rsidDel="00000000" w:rsidR="00000000" w:rsidRPr="00000000">
              <w:rPr>
                <w:sz w:val="20"/>
                <w:szCs w:val="20"/>
                <w:rtl w:val="0"/>
              </w:rPr>
              <w:t xml:space="preserve">nhiệt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canning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rPr>
                <w:sz w:val="20"/>
                <w:szCs w:val="20"/>
              </w:rPr>
            </w:pPr>
            <w:r w:rsidDel="00000000" w:rsidR="00000000" w:rsidRPr="00000000">
              <w:rPr>
                <w:sz w:val="20"/>
                <w:szCs w:val="20"/>
                <w:rtl w:val="0"/>
              </w:rPr>
              <w:t xml:space="preserve">quá trình 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rPr>
                <w:sz w:val="20"/>
                <w:szCs w:val="20"/>
              </w:rPr>
            </w:pPr>
            <w:r w:rsidDel="00000000" w:rsidR="00000000" w:rsidRPr="00000000">
              <w:rPr>
                <w:sz w:val="20"/>
                <w:szCs w:val="20"/>
                <w:rtl w:val="0"/>
              </w:rPr>
              <w:t xml:space="preserve">sugar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rPr>
                <w:sz w:val="20"/>
                <w:szCs w:val="20"/>
              </w:rPr>
            </w:pPr>
            <w:r w:rsidDel="00000000" w:rsidR="00000000" w:rsidRPr="00000000">
              <w:rPr>
                <w:sz w:val="20"/>
                <w:szCs w:val="20"/>
                <w:rtl w:val="0"/>
              </w:rPr>
              <w:t xml:space="preserve">amino acid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axit amin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rPr>
                <w:sz w:val="20"/>
                <w:szCs w:val="20"/>
              </w:rPr>
            </w:pPr>
            <w:r w:rsidDel="00000000" w:rsidR="00000000" w:rsidRPr="00000000">
              <w:rPr>
                <w:sz w:val="20"/>
                <w:szCs w:val="20"/>
                <w:rtl w:val="0"/>
              </w:rPr>
              <w:t xml:space="preserve">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rPr>
                <w:sz w:val="20"/>
                <w:szCs w:val="20"/>
              </w:rPr>
            </w:pPr>
            <w:r w:rsidDel="00000000" w:rsidR="00000000" w:rsidRPr="00000000">
              <w:rPr>
                <w:sz w:val="20"/>
                <w:szCs w:val="20"/>
                <w:rtl w:val="0"/>
              </w:rPr>
              <w:t xml:space="preserve">potassium chloride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kali clorua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rPr>
                <w:sz w:val="20"/>
                <w:szCs w:val="20"/>
              </w:rPr>
            </w:pPr>
            <w:r w:rsidDel="00000000" w:rsidR="00000000" w:rsidRPr="00000000">
              <w:rPr>
                <w:sz w:val="20"/>
                <w:szCs w:val="20"/>
                <w:rtl w:val="0"/>
              </w:rPr>
              <w:t xml:space="preserve">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rPr>
                <w:sz w:val="20"/>
                <w:szCs w:val="20"/>
              </w:rPr>
            </w:pPr>
            <w:r w:rsidDel="00000000" w:rsidR="00000000" w:rsidRPr="00000000">
              <w:rPr>
                <w:sz w:val="20"/>
                <w:szCs w:val="20"/>
                <w:rtl w:val="0"/>
              </w:rPr>
              <w:t xml:space="preserve">eliminate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rPr>
                <w:sz w:val="20"/>
                <w:szCs w:val="20"/>
              </w:rPr>
            </w:pPr>
            <w:r w:rsidDel="00000000" w:rsidR="00000000" w:rsidRPr="00000000">
              <w:rPr>
                <w:sz w:val="20"/>
                <w:szCs w:val="20"/>
                <w:rtl w:val="0"/>
              </w:rPr>
              <w:t xml:space="preserve">dose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rPr>
                <w:sz w:val="20"/>
                <w:szCs w:val="20"/>
              </w:rPr>
            </w:pPr>
            <w:r w:rsidDel="00000000" w:rsidR="00000000" w:rsidRPr="00000000">
              <w:rPr>
                <w:sz w:val="20"/>
                <w:szCs w:val="20"/>
                <w:rtl w:val="0"/>
              </w:rPr>
              <w:t xml:space="preserve">liều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rPr>
                <w:sz w:val="20"/>
                <w:szCs w:val="20"/>
              </w:rPr>
            </w:pPr>
            <w:r w:rsidDel="00000000" w:rsidR="00000000" w:rsidRPr="00000000">
              <w:rPr>
                <w:sz w:val="20"/>
                <w:szCs w:val="20"/>
                <w:rtl w:val="0"/>
              </w:rPr>
              <w:t xml:space="preserve">use in place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sử dụng thay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rPr>
                <w:sz w:val="20"/>
                <w:szCs w:val="20"/>
              </w:rPr>
            </w:pPr>
            <w:r w:rsidDel="00000000" w:rsidR="00000000" w:rsidRPr="00000000">
              <w:rPr>
                <w:sz w:val="20"/>
                <w:szCs w:val="20"/>
                <w:rtl w:val="0"/>
              </w:rPr>
              <w:t xml:space="preserve">sugary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rPr>
                <w:sz w:val="20"/>
                <w:szCs w:val="20"/>
              </w:rPr>
            </w:pPr>
            <w:r w:rsidDel="00000000" w:rsidR="00000000" w:rsidRPr="00000000">
              <w:rPr>
                <w:sz w:val="20"/>
                <w:szCs w:val="20"/>
                <w:rtl w:val="0"/>
              </w:rPr>
              <w:t xml:space="preserve">nhiều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rPr>
                <w:sz w:val="20"/>
                <w:szCs w:val="20"/>
              </w:rPr>
            </w:pPr>
            <w:r w:rsidDel="00000000" w:rsidR="00000000" w:rsidRPr="00000000">
              <w:rPr>
                <w:sz w:val="20"/>
                <w:szCs w:val="20"/>
                <w:rtl w:val="0"/>
              </w:rPr>
              <w:t xml:space="preserve">flavouring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chất tạo hương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sz w:val="20"/>
                <w:szCs w:val="20"/>
              </w:rPr>
            </w:pPr>
            <w:r w:rsidDel="00000000" w:rsidR="00000000" w:rsidRPr="00000000">
              <w:rPr>
                <w:sz w:val="20"/>
                <w:szCs w:val="20"/>
                <w:rtl w:val="0"/>
              </w:rPr>
              <w:t xml:space="preserve">cough syrup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rPr>
                <w:sz w:val="20"/>
                <w:szCs w:val="20"/>
              </w:rPr>
            </w:pPr>
            <w:r w:rsidDel="00000000" w:rsidR="00000000" w:rsidRPr="00000000">
              <w:rPr>
                <w:sz w:val="20"/>
                <w:szCs w:val="20"/>
                <w:rtl w:val="0"/>
              </w:rPr>
              <w:t xml:space="preserve">si-rô 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rPr>
                <w:sz w:val="20"/>
                <w:szCs w:val="20"/>
              </w:rPr>
            </w:pPr>
            <w:r w:rsidDel="00000000" w:rsidR="00000000" w:rsidRPr="00000000">
              <w:rPr>
                <w:sz w:val="20"/>
                <w:szCs w:val="20"/>
                <w:rtl w:val="0"/>
              </w:rPr>
              <w:t xml:space="preserve">drug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rPr>
                <w:sz w:val="20"/>
                <w:szCs w:val="20"/>
              </w:rPr>
            </w:pPr>
            <w:r w:rsidDel="00000000" w:rsidR="00000000" w:rsidRPr="00000000">
              <w:rPr>
                <w:sz w:val="20"/>
                <w:szCs w:val="20"/>
                <w:rtl w:val="0"/>
              </w:rPr>
              <w:t xml:space="preserve">antihistamine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thuốc kháng histamine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rPr>
                <w:sz w:val="20"/>
                <w:szCs w:val="20"/>
              </w:rPr>
            </w:pPr>
            <w:r w:rsidDel="00000000" w:rsidR="00000000" w:rsidRPr="00000000">
              <w:rPr>
                <w:sz w:val="20"/>
                <w:szCs w:val="20"/>
                <w:rtl w:val="0"/>
              </w:rPr>
              <w:t xml:space="preserve">antibiotic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rPr>
                <w:sz w:val="20"/>
                <w:szCs w:val="20"/>
              </w:rPr>
            </w:pPr>
            <w:r w:rsidDel="00000000" w:rsidR="00000000" w:rsidRPr="00000000">
              <w:rPr>
                <w:sz w:val="20"/>
                <w:szCs w:val="20"/>
                <w:rtl w:val="0"/>
              </w:rPr>
              <w:t xml:space="preserve">foodmaker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nhà sản xuất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rPr>
                <w:sz w:val="20"/>
                <w:szCs w:val="20"/>
              </w:rPr>
            </w:pPr>
            <w:r w:rsidDel="00000000" w:rsidR="00000000" w:rsidRPr="00000000">
              <w:rPr>
                <w:sz w:val="20"/>
                <w:szCs w:val="20"/>
                <w:rtl w:val="0"/>
              </w:rPr>
              <w:t xml:space="preserve">experiment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thử nghiệm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rPr>
                <w:sz w:val="20"/>
                <w:szCs w:val="20"/>
              </w:rPr>
            </w:pPr>
            <w:r w:rsidDel="00000000" w:rsidR="00000000" w:rsidRPr="00000000">
              <w:rPr>
                <w:sz w:val="20"/>
                <w:szCs w:val="20"/>
                <w:rtl w:val="0"/>
              </w:rPr>
              <w:t xml:space="preserve">take the bitterness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rPr>
                <w:sz w:val="20"/>
                <w:szCs w:val="20"/>
              </w:rPr>
            </w:pPr>
            <w:r w:rsidDel="00000000" w:rsidR="00000000" w:rsidRPr="00000000">
              <w:rPr>
                <w:sz w:val="20"/>
                <w:szCs w:val="20"/>
                <w:rtl w:val="0"/>
              </w:rPr>
              <w:t xml:space="preserve">loại bỏ vị đắng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rPr>
                <w:sz w:val="20"/>
                <w:szCs w:val="20"/>
              </w:rPr>
            </w:pPr>
            <w:r w:rsidDel="00000000" w:rsidR="00000000" w:rsidRPr="00000000">
              <w:rPr>
                <w:sz w:val="20"/>
                <w:szCs w:val="20"/>
                <w:rtl w:val="0"/>
              </w:rPr>
              <w:t xml:space="preserve">set one's sights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hướng tới, nhắm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rPr>
                <w:sz w:val="20"/>
                <w:szCs w:val="20"/>
              </w:rPr>
            </w:pPr>
            <w:r w:rsidDel="00000000" w:rsidR="00000000" w:rsidRPr="00000000">
              <w:rPr>
                <w:sz w:val="20"/>
                <w:szCs w:val="20"/>
                <w:rtl w:val="0"/>
              </w:rPr>
              <w:t xml:space="preserve">sprinkle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rắc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rPr>
                <w:sz w:val="20"/>
                <w:szCs w:val="20"/>
              </w:rPr>
            </w:pPr>
            <w:r w:rsidDel="00000000" w:rsidR="00000000" w:rsidRPr="00000000">
              <w:rPr>
                <w:sz w:val="20"/>
                <w:szCs w:val="20"/>
                <w:rtl w:val="0"/>
              </w:rPr>
              <w:t xml:space="preserve">stir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khuấy vào</w:t>
            </w:r>
          </w:p>
        </w:tc>
      </w:tr>
    </w:tbl>
    <w:p w:rsidR="00000000" w:rsidDel="00000000" w:rsidP="00000000" w:rsidRDefault="00000000" w:rsidRPr="00000000" w14:paraId="0000056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