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1c1221nfwd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history of the pencil - ver 2</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Pencils have existed for millennia. It is known that the ancient Egyptians, Greeks and Romans all used small pieces of metal as writing instruments, and that 14th-century European artists made pale grey drawings with thin rods of lead, silver or zinc. It is, however, generally accepted that the history of the modern pencil began in the 16th century, in the hilly, rural country of Cumberland in north-west England.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time before 1565, an enormous deposit of the soft, dark grey mineral now known as graphite was discovered in the Borrowdale district of the country. Then, as now, Cumberland was a farming area, and the locals found the mineral useful for marking their sheep so they could identify the one that belonged to them. It was thought to be a form of lead, and so was referred to as plumbago, a term deriving from the Latin name for that element. However, the mineral was later identified as a form of carbon, and in 1789 the German geologist Abraham Gottlob Werner renamed it ‘graphite’, a word based on the ancient Greek grapho, meaning ‘draw’ or ‘write’.</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graphite found at Borrowdale was extremely dense and it could easily be sawn into sticks to be used for marking, writing or drawing. But because graphite is also soft, it requires some form of encasement around it, and so the sticks were initially wrapped in string for stability and ease of use. The news of the usefulness of these early pencils spread far and wide, attracting the attention of artists throughout Europe.</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England, the government soon realized the value of the Borrowdale find, particularly for national defence purposes, because graphite proved ideal for lining the moulds used in the making of cannon balls. The mines were therefore taken over by the government, which guarded and periodically flooded them to prevent theft. Because of this, there were occasions when supplies for use in pencils had to be smuggled out in secret. Nevertheless, England still became the centre of a thriving pencil-making industry.</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deposits of graphite existed in other parts of the world, they were not of the same exceptional purity and quality as Borrowdale graphite, and had to be crushed to a powder to get rid of the impurities. England therefore continued to enjoy a monopoly on the production of pencils until a method of reconstituting the graphite powder could be found. English pencils continued to be made with sticks cut from pure Borrowdale graphite into the 1860s, after which the design was modified. The town of Keswick, close to the Cumberland graphite find, still manufactures pencils today, the factory also being the location of the Cumberland pencil museum.</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Experimentation in pencil production was widespread across Europe during the 16th and 17th centuries. Around 1560, an Italian couple named Simonio and Lyndiana Bernacotti made what are probably the first blueprints for the modern, wood-encased pencil. Their concept involved the hollowing out of a stick of juniper wood, and placing a stick of graphite inside. Shortly thereafter, a superior technique to that of the Bernacottis was adopted; two wooden halves were carved a graphite stick inserted, and the halves then glued together- essentially the same method in use to this day.</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attempt to manufacture graphite sticks from powdered graphite was in Nuremberg, Germany, in 1662, using a mixture of graphite together with the elements sulphur and antimony.</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pencils are manufactured around the world, using graphite from a number of sources. Most manufacturers use a mix of graphite and clay as the core of their pencils. Each of these substances is ground into a fine powder, which goes on to be cleaned in order to remove any impurities. After the two types of powders have been dried, they are mixed together using water. The amount of clay added to the mixture depends on how hard the pencil is intended to be – higher proportions of clay will make the pencil harder – and the amount of time spent grinding the mixture determines the quality of the core. The graphite-clay mixture is then shaped into long sticks, and after drying these are heated in a kiln to 1,200oC. in the next step in the process, the graphite-clay sticks are immersed in melted wax, which is absorbed into the mixture and helps to make it write more smoothly. In the next stage, the manufacturers use thin planks of cedar wood or juniper wood. Several long parallel grooves are cut into the planks, and the graphite-clay sticks are inserted into these. A second plank which has been prepared in the same way is then glued on top. The whole assembly is then cut into separate pencils. The outside may then be varnished, retaining the natural colour of the wood, or painted in different colours.</w:t>
            </w:r>
          </w:p>
        </w:tc>
        <w:tc>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Bút chì đã tồn tại hàng nghìn năm. Người ta biết rằng người Ai Cập cổ đại, người Hy Lạp và người La Mã đều sử dụng những mảnh kim loại nhỏ làm dụng cụ viết, và các nghệ sĩ châu Âu vào thế kỷ 14 đã tạo ra những bức vẽ màu xám nhạt bằng những que mảnh làm từ chì, bạc hoặc kẽm. Tuy nhiên, nhìn chung người ta cho rằng lịch sử của chiếc bút chì hiện đại bắt đầu vào thế kỷ 16, tại vùng đất nông thôn đồi núi Cumberland ở phía tây bắc nước Anh.</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năm 1565, một mỏ lớn của loại khoáng chất mềm, màu xám đen ngày nay được biết đến với tên gọi là than chì đã được phát hiện tại khu vực Borrowdale của vùng này. Khi đó, cũng như hiện nay, Cumberland là một khu vực nông nghiệp, và người dân địa phương nhận thấy khoáng chất này hữu ích trong việc đánh dấu những con cừu của họ để họ có thể nhận biết con nào thuộc về mình. Nó được cho là một dạng của chì, vì vậy được gọi là plumbago, một thuật ngữ bắt nguồn từ tên Latin của nguyên tố đó. Tuy nhiên, sau này khoáng chất này được xác định là một dạng carbon, và vào năm 1789, nhà địa chất học người Đức Abraham Gottlob Werner đã đổi tên nó thành “graphite”, một từ dựa trên từ Hy Lạp cổ grapho, có nghĩa là “vẽ” hoặc “viết”.</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than chì được tìm thấy ở Borrowdale có độ đặc rất cao và có thể dễ dàng được cưa thành những thanh nhỏ để sử dụng cho việc đánh dấu, viết hoặc vẽ. Nhưng vì than chì cũng mềm nên nó cần một lớp bao bọc bên ngoài, vì vậy ban đầu các thanh than chì được quấn bằng dây để giữ ổn định và dễ sử dụng hơn. Tin tức về sự hữu ích của những chiếc bút chì thời kỳ đầu này lan truyền rộng rãi, thu hút sự chú ý của các nghệ sĩ trên khắp châu Âu.</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Anh, chính phủ nhanh chóng nhận ra giá trị của phát hiện ở Borrowdale, đặc biệt là vì mục đích quốc phòng quốc gia, bởi than chì đã chứng minh là vật liệu lý tưởng để lót các khuôn dùng trong việc chế tạo đạn đại bác. Vì vậy, các mỏ đã bị chính phủ tiếp quản, được canh gác và định kỳ cho ngập nước nhằm ngăn chặn việc trộm cắp. Vì lý do này, đã có những thời điểm nguồn cung cấp than chì để sử dụng trong bút chì phải được tuồn ra ngoài một cách bí mật. Tuy nhiên, nước Anh vẫn trở thành trung tâm của một ngành công nghiệp sản xuất bút chì phát triển mạnh.</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các mỏ than chì tồn tại ở những nơi khác trên thế giới, chúng không có độ tinh khiết và chất lượng đặc biệt như than chì ở Borrowdale, và phải được nghiền thành bột để loại bỏ tạp chất. Vì vậy, nước Anh tiếp tục duy trì vị thế độc quyền trong việc sản xuất bút chì cho đến khi một phương pháp tái tạo than chì dạng bột được tìm ra. Bút chì Anh tiếp tục được chế tạo từ những thanh than chì nguyên chất được cắt từ than chì Borrowdale cho đến những năm 1860, sau đó thiết kế được thay đổi. Thị trấn Keswick, nằm gần khu vực phát hiện than chì Cumberland, ngày nay vẫn sản xuất bút chì, và nhà máy này cũng là nơi đặt bảo tàng bút chì Cumberland.</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thử nghiệm trong sản xuất bút chì diễn ra rộng rãi khắp châu Âu trong suốt thế kỷ 16 và 17. Khoảng năm 1560, một cặp vợ chồng người Ý tên là Simonio và Lyndiana Bernacotti đã tạo ra những bản thiết kế có thể được xem là đầu tiên cho loại bút chì hiện đại có vỏ gỗ. Ý tưởng của họ bao gồm việc khoét rỗng một thanh gỗ bách xù và đặt một thanh than chì vào bên trong. Không lâu sau đó, một kỹ thuật vượt trội hơn phương pháp của gia đình Bernacotti đã được áp dụng; hai nửa thanh gỗ được đục rãnh, một thanh than chì được đặt vào giữa, sau đó hai nửa gỗ được dán lại với nhau — về cơ bản đây vẫn là phương pháp được sử dụng cho đến ngày nay.</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Nỗ lực đầu tiên nhằm sản xuất các thanh graphite từ graphite dạng bột được thực hiện tại Nuremberg, Đức, vào năm 1662, bằng cách sử dụng hỗn hợp graphite cùng với các nguyên tố lưu huỳnh và antimon.</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bút chì được sản xuất trên khắp thế giới, sử dụng graphite từ nhiều nguồn khác nhau. Hầu hết các nhà sản xuất sử dụng hỗn hợp graphite và đất sét làm lõi của bút chì. Mỗi loại vật liệu này được nghiền thành một loại bột mịn, sau đó được làm sạch để loại bỏ các tạp chất. Sau khi hai loại bột được làm khô, chúng được trộn với nhau bằng nước. Lượng đất sét được thêm vào hỗn hợp phụ thuộc vào độ cứng mà bút chì được mong muốn đạt được – tỷ lệ đất sét cao hơn sẽ làm cho bút chì cứng hơn – và thời gian nghiền hỗn hợp sẽ quyết định chất lượng của lõi bút. Hỗn hợp graphite–đất sét sau đó được tạo hình thành những thanh dài, và sau khi làm khô, chúng được nung trong lò ở nhiệt độ 1.200°C. Ở bước tiếp theo của quy trình, các thanh graphite–đất sét được nhúng vào sáp nóng chảy, chất này được hấp thụ vào hỗn hợp và giúp bút viết trơn tru hơn. Trong giai đoạn tiếp theo, các nhà sản xuất sử dụng những tấm gỗ tuyết tùng mỏng hoặc gỗ bách xù. Nhiều rãnh dài song song được cắt vào các tấm gỗ, và các thanh graphite–đất sét được đặt vào những rãnh này. Một tấm gỗ thứ hai, đã được chuẩn bị theo cách tương tự, sau đó được dán lên trên. Toàn bộ khối gỗ này được cắt thành những chiếc bút chì riêng biệt. Phần bên ngoài sau đó có thể được phủ sơn bóng, giữ nguyên màu tự nhiên của gỗ, hoặc được sơn với nhiều màu sắc khác nhau.</w:t>
            </w:r>
          </w:p>
        </w:tc>
      </w:tr>
    </w:tbl>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B">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76" w:lineRule="auto"/>
              <w:rPr>
                <w:sz w:val="20"/>
                <w:szCs w:val="20"/>
              </w:rPr>
            </w:pPr>
            <w:r w:rsidDel="00000000" w:rsidR="00000000" w:rsidRPr="00000000">
              <w:rPr>
                <w:sz w:val="20"/>
                <w:szCs w:val="20"/>
                <w:rtl w:val="0"/>
              </w:rPr>
              <w:t xml:space="preserve">exist for millennia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76" w:lineRule="auto"/>
              <w:rPr>
                <w:sz w:val="20"/>
                <w:szCs w:val="20"/>
              </w:rPr>
            </w:pPr>
            <w:r w:rsidDel="00000000" w:rsidR="00000000" w:rsidRPr="00000000">
              <w:rPr>
                <w:sz w:val="20"/>
                <w:szCs w:val="20"/>
                <w:rtl w:val="0"/>
              </w:rPr>
              <w:t xml:space="preserve">tồn tại hàng 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76" w:lineRule="auto"/>
              <w:rPr>
                <w:sz w:val="20"/>
                <w:szCs w:val="20"/>
              </w:rPr>
            </w:pPr>
            <w:r w:rsidDel="00000000" w:rsidR="00000000" w:rsidRPr="00000000">
              <w:rPr>
                <w:sz w:val="20"/>
                <w:szCs w:val="20"/>
                <w:rtl w:val="0"/>
              </w:rPr>
              <w:t xml:space="preserve">millennia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hàng 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writing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dụng cụ viết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be accepted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được công nhận, được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history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lịch sử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begin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hilly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nhiều đồi núi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rural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thuộc nông thôn, vùng quê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mỏ, trữ lượng, lớp 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graphite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than chì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nhận dạng,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be useful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hữu ích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belong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be thought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refer to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gọi là, 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nguyên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identify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xác định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form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dạng, hình thức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carbon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rename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đổi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ancient Greek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tiếng Hy Lạp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đặc, 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saw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cưa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stick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que,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encasement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lớp bao bọc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stability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sự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ease of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sự dễ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usefulness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tính hữu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spread far and 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attract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throughout Europe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khắp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realize the value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nhận ra giá trị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national defence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quốc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prove ideal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chứng minh là lý tưởng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lót, phủ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khuôn đúc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cannon ball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đạn pháo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take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tiếp quản,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guard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canh giữ,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periodically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định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làm ngập, nhấn chìm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theft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sự trộm cắp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nguồn cung, nguồn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smuggle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tuồn ra ngoài một cách 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tuy nhiên, dù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centre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trung tâm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thriving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pencil-making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ngành sản xuất bút chì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mỏ, trữ lượng khoáng sản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exceptional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đặc biệt,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purity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độ tinh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crush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nghiền, đập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powder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get rid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impurity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tạp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continue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tiếp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enjoy a monopoly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duy trì 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monopoly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sự độc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reconstitute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tái tạo, tái cấu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graphite powder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bột than chì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modify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thay đổi,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experimentation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sự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phổ biến,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blueprint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bản thiết kế, bản phác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wood-encased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được bao bọc bằng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ý tưởng, 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hollow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khoét rỗng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stick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thanh, que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juniper 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gỗ bách xù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shortly thereafter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ngay 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vượt trội,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chạm khắc, đục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insert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chèn,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glue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dán lại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method in use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phương pháp đang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nỗ lực, sự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sản xuất, chế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powdered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dạng bột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nguyên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lõi, phần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grind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nghiền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fine powder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bột 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clean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impurity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tạp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mix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trộn lẫn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amount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lượng,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proportion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intended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được dự định để trở nên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xác định,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shape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tạo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kiln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lò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immerse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nhúng vào, ngâm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melted 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sáp nóng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smoothly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một cách trơn tru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stage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thin plank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tấm gỗ mỏng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cedar wood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gỗ tuyết tùng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parallel groove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rãnh song song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insert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đưa vào, chèn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prepare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chuẩn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glue on 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dán lên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assembly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bộ phận được lắp ráp, cấu trúc 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tách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varnish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phủ vecni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giữ lại,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natural colour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màu tự nhiên</w:t>
            </w:r>
          </w:p>
        </w:tc>
      </w:tr>
    </w:tbl>
    <w:p w:rsidR="00000000" w:rsidDel="00000000" w:rsidP="00000000" w:rsidRDefault="00000000" w:rsidRPr="00000000" w14:paraId="00000134">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p13aaztn0rp"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36">
      <w:pPr>
        <w:pStyle w:val="Heading1"/>
        <w:jc w:val="both"/>
        <w:rPr>
          <w:rFonts w:ascii="Oswald Medium" w:cs="Oswald Medium" w:eastAsia="Oswald Medium" w:hAnsi="Oswald Medium"/>
          <w:color w:val="3d85c6"/>
          <w:sz w:val="34"/>
          <w:szCs w:val="34"/>
        </w:rPr>
      </w:pPr>
      <w:bookmarkStart w:colFirst="0" w:colLast="0" w:name="_8m9a0h4fnx0a"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37">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3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How do plants talk to each other?</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shows that plants communicate and interact with each other in surprisingly subtle and sophisticated ways</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1983, plant scientists Jack Schultz and Ian Baldwin reported that healthy young maple trees increased their defense systems when exposed to maples that had been damaged by plant-eating (herbivorous) insects. The injured trees, they suggested, were alerting neighbors to the presence of a predator by releasing chemical signals into the air. But the plant research community did not accept this. The results were difficult to replicate, critics pointed out. Many also questioned how a trait could be evolutionarily stable if it benefited neighboring plants but not the plant releasing the signal. By the late 1980s, most ecologists felt that Schultz and Baldwin’s ideas had been discredited.</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decade later, however, a number of more carefully designed experiments began to yield convincing indications to the contrary. In 2000, evolutionary ecologist Richard Karban showed that wild tobacco plants became resistant to herbivores when grown in close proximity to sagebrush plants whose leaves had been damaged by cutting. This change appeared to be in response to chemicals – known as volatile organic compounds or VOCs – released by the sagebrush plants. Other researchers soon reported similar VOC-induced defense responses in several other plants, including lima bean, broad bean, barley, and corn. And in 2006, Karban showed that VOCs released by damaged sagebrush induce herbivore resistance in plants growing at distances of up to 60 cm, well within the range of sagebrush neighbors in nature.</w:t>
            </w:r>
          </w:p>
          <w:p w:rsidR="00000000" w:rsidDel="00000000" w:rsidP="00000000" w:rsidRDefault="00000000" w:rsidRPr="00000000" w14:paraId="000001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question still remains: 'Why should a plant waste valuable resources on a function which has no obvious advantage for it?' One hypothesis is that external communication channels are merely an extension of within-plant signaling. In sagebrush, lima bean, and poplar, VOCs released from damaged parts of a plant induce resistance in intact sections of the same plant, suggesting that each individual plant uses the signals to coordinate its own physiological responses to protect itself. Karban agrees, saying, 'The interplant signaling we see may be a result of plants co-opting that process.' Alternatively, VOC-based signaling between plants may have been favored because it enhances the 'extended fitness' of the sender by aiding related plants of the same species: a strategy known as kin selection.</w:t>
            </w:r>
          </w:p>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few years, a team led by Ariel Novoplansky of Ben-Gurion University of the Negev in Israel seems to have found proof that distress signals can be passed through the plants' roots. They planted garden pea plants in rows and subjected the first in each row to conditions similar to those experienced in a drought. They then evaluated the response by measuring the microscopic holes on leaves, known as pores, which react when there is a shortage of water. After fifteen minutes, the stressed plant was seen to be closing its pores, followed by all of its neighbors, one by one. Importantly, in a control setup where root contact between neighboring plants was blocked, pores stayed open. Meanwhile, David Johnson's team at the University of Aberdeen in Scotland have been studying the labyrinths of hair-like fungi that occur around the roots of most plants. These fungi are involved in an important two-way relationship: in exchange for sugars, they provide plants with much-needed phosphorus and nitrogen. Research in which broad bean plants were infested with aphids – small herbivorous insects – revealed that these networks also served as a channel for warning neighboring plants of the infestation.</w:t>
            </w:r>
          </w:p>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 Gagliano of the University of Western Australia believes that plants may even use sounds to alert their neighbors. In one study, she demonstrated that chili plant seedlings grown next to fennel plants developed more quickly than seedlings grown with other chili plants. Gagliano and her colleagues suspect the chili plants were compensating for the presence of the fennel, which is known to release chemicals that inhibit the growth of other plants. Remarkably, however, all known plant communication pathways – airborne volatiles, root contact, and common fungal networks – were blocked. The results begged for an alternative explanation. 'We think this other channel of communication might be acoustic,' says Gagliano. But behavioral ecologist Carel ten Cate of the University of Leiden in the Netherlands points out that taking advantage of such benefits would require sensory mechanisms yet to be described in plants. Despite widespread skepticism, Gagliano has received some encouragement. Richard Karban, for example, is cautiously enthusiastic. 'Whether or not the explanation she favors is the right one,' he says, 'I think that she's gotten results that, as a field, we need to come to grips with.'</w:t>
            </w:r>
          </w:p>
          <w:p w:rsidR="00000000" w:rsidDel="00000000" w:rsidP="00000000" w:rsidRDefault="00000000" w:rsidRPr="00000000" w14:paraId="000001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believe that knowledge of this phenomenon would actually be applied to agriculture, and lead to the cultivation of hardier crops. They all agree that there is still much work to be done. 'Applying our limited knowledge [of plant-communication mechanisms] to agriculture is a big jump,' says Johnson, 'but it is definitely on the horizon.' Nevertheless, one message has emerged loud and clear from those studying this new realm of botanical interaction: despite not possessing eyes, ears, or a nervous system, plants are anything but uncommunicative. 'When I did my PhD [in the late 1980s], all this stuff was considered very weird,' recalls Ariel Novoplansky. 'Today, there’s no doubt. We now recognise that plants are capable of some very sophisticated exchanges of information with other plants. This idea is not strange anymore.'</w:t>
            </w:r>
          </w:p>
        </w:tc>
        <w:tc>
          <w:tcPr/>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cho thấy thực vật giao tiếp và tương tác với nhau theo những cách tinh tế và phức tạp đáng ngạc nhiên</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năm 1983, các nhà khoa học thực vật Jack Schultz và Ian Baldwin đã báo cáo rằng những cây phong non khỏe mạnh đã tăng cường hệ thống phòng vệ của chúng khi tiếp xúc với những cây phong bị tổn thương bởi côn trùng ăn thực vật (động vật ăn cỏ). Họ cho rằng những cây bị thương đã cảnh báo các cây lân cận về sự hiện diện của kẻ săn mồi bằng cách giải phóng các tín hiệu hóa học vào không khí. Tuy nhiên, cộng đồng nghiên cứu thực vật không chấp nhận điều này. Những người chỉ trích chỉ ra rằng các kết quả rất khó tái tạo trong các thí nghiệm khác. Nhiều người cũng đặt câu hỏi làm thế nào một đặc điểm như vậy có thể duy trì ổn định về mặt tiến hóa nếu nó có lợi cho các cây lân cận nhưng lại không có lợi cho cây phát ra tín hiệu. Vào cuối những năm 1980, hầu hết các nhà sinh thái học cho rằng những ý tưởng của Schultz và Baldwin đã bị bác bỏ.</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một thập kỷ sau đó, một số thí nghiệm được thiết kế cẩn thận hơn đã bắt đầu đưa ra những bằng chứng thuyết phục ngược lại. Vào năm 2000, nhà sinh thái học tiến hóa Richard Karban đã chứng minh rằng những cây thuốc lá hoang dã trở nên có khả năng kháng lại động vật ăn cỏ khi được trồng gần những cây ngải đắng (sagebrush) có lá đã bị tổn thương do cắt. Sự thay đổi này dường như là phản ứng trước các hóa chất – được gọi là các hợp chất hữu cơ dễ bay hơi (volatile organic compounds – VOCs) – do những cây ngải đắng giải phóng ra. Các nhà nghiên cứu khác sau đó nhanh chóng báo cáo những phản ứng phòng vệ tương tự do VOC gây ra ở một số loài thực vật khác, bao gồm đậu lima, đậu tằm, lúa mạch và ngô. Và vào năm 2006, Karban đã chứng minh rằng VOC được giải phóng từ những cây ngải đắng bị tổn thương có thể kích thích khả năng kháng động vật ăn cỏ ở những cây mọc cách xa tới 60 cm, nằm trong phạm vi khoảng cách giữa các cây ngải đắng lân cận trong tự nhiên.</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câu hỏi vẫn còn đó: “Tại sao một loài thực vật lại lãng phí những nguồn tài nguyên quý giá vào một chức năng không mang lại lợi ích rõ ràng cho chính nó?” Một giả thuyết cho rằng các kênh giao tiếp bên ngoài thực chất chỉ là sự mở rộng của hoạt động truyền tín hiệu bên trong cây. Ở cây ngải đắng (sagebrush), cây đậu lima và cây dương (poplar), các hợp chất hữu cơ dễ bay hơi (VOCs) được giải phóng từ những phần bị tổn thương của cây có thể kích thích khả năng kháng cự ở những phần nguyên vẹn của chính cây đó, cho thấy mỗi cá thể thực vật sử dụng các tín hiệu này để phối hợp những phản ứng sinh lý của riêng mình nhằm tự bảo vệ. Karban đồng ý với quan điểm này và nói rằng: “Sự truyền tín hiệu giữa các cây mà chúng ta quan sát được có thể là kết quả của việc thực vật tận dụng quá trình đó.” Ngoài ra, việc truyền tín hiệu dựa trên VOC giữa các cây có thể đã được chọn lọc trong quá trình tiến hóa vì nó làm tăng “khả năng thích nghi mở rộng” của cây phát tín hiệu bằng cách hỗ trợ những cây có quan hệ họ hàng cùng loài: một chiến lược được gọi là chọn lọc họ hàng (kin selection).</w:t>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vài năm qua, một nhóm nghiên cứu do Ariel Novoplansky thuộc Đại học Ben-Gurion vùng Negev ở Israel dẫn đầu dường như đã tìm thấy bằng chứng rằng các tín hiệu báo nguy có thể được truyền qua hệ thống rễ của thực vật. Họ trồng các cây đậu Hà Lan trong các hàng và khiến cây đầu tiên trong mỗi hàng phải chịu những điều kiện tương tự như khi xảy ra hạn hán. Sau đó, họ đánh giá phản ứng của cây bằng cách đo những lỗ nhỏ li ti trên lá, được gọi là khí khổng (pores), vốn phản ứng khi cây thiếu nước. Sau mười lăm phút, cây bị căng thẳng được quan sát thấy đã đóng các khí khổng của nó, tiếp theo đó là tất cả những cây hàng xóm lần lượt đóng khí khổng. Điều quan trọng là trong một thiết lập đối chứng, nơi sự tiếp xúc giữa rễ của các cây lân cận bị ngăn chặn, các khí khổng vẫn mở. Trong khi đó, nhóm của David Johnson tại Đại học Aberdeen ở Scotland đang nghiên cứu các mạng lưới nấm dạng sợi nhỏ giống như lông tóc xuất hiện xung quanh rễ của hầu hết các loài thực vật. Những loại nấm này tham gia vào một mối quan hệ hai chiều quan trọng: đổi lấy đường, chúng cung cấp cho thực vật lượng phốt pho và nitơ rất cần thiết. Nghiên cứu trong đó các cây đậu tằm (broad bean) bị nhiễm rệp — những loài côn trùng ăn thực vật nhỏ — cho thấy rằng các mạng lưới này cũng đóng vai trò như một kênh truyền cảnh báo cho những cây lân cận về sự xâm nhập của rệp.</w:t>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 Gagliano thuộc Đại học Tây Úc tin rằng thực vật thậm chí có thể sử dụng âm thanh để cảnh báo những cây lân cận. Trong một nghiên cứu, bà đã chứng minh rằng các cây con ớt được trồng bên cạnh cây thì là phát triển nhanh hơn so với các cây con được trồng cùng với những cây ớt khác. Gagliano và các đồng nghiệp nghi ngờ rằng những cây ớt đang bù đắp cho sự hiện diện của cây thì là, loài cây vốn được biết là giải phóng các hóa chất có khả năng ức chế sự phát triển của những loài thực vật khác. Tuy nhiên, đáng chú ý là tất cả các con đường giao tiếp thực vật đã được biết đến – các hợp chất dễ bay hơi trong không khí, sự tiếp xúc qua rễ, và các mạng lưới nấm chung – đều đã bị ngăn chặn. Những kết quả này đòi hỏi phải có một cách giải thích thay thế. “Chúng tôi cho rằng kênh giao tiếp khác này có thể là âm thanh,” Gagliano nói. Nhưng nhà sinh thái học hành vi Carel ten Cate thuộc Đại học Leiden ở Hà Lan chỉ ra rằng việc tận dụng những lợi ích như vậy sẽ đòi hỏi những cơ chế cảm nhận mà hiện vẫn chưa được mô tả ở thực vật. Mặc dù nhận được sự hoài nghi rộng rãi, Gagliano đã nhận được một số sự khích lệ. Richard Karban, chẳng hạn, tỏ ra thận trọng nhưng đầy hứng thú. “Dù lời giải thích mà bà ấy ủng hộ có đúng hay không,” ông nói, “tôi nghĩ rằng bà ấy đã thu được những kết quả mà với tư cách là một lĩnh vực nghiên cứu, chúng ta cần phải đối mặt và tìm hiểu.”</w:t>
            </w:r>
          </w:p>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tin rằng hiểu biết về hiện tượng này thực sự có thể được áp dụng vào nông nghiệp và dẫn đến việc canh tác những loại cây trồng khỏe mạnh hơn. Tất cả họ đều đồng ý rằng vẫn còn rất nhiều việc cần được thực hiện. “Việc áp dụng kiến thức hạn chế của chúng ta [về các cơ chế giao tiếp của thực vật] vào nông nghiệp là một bước nhảy lớn,” Johnson nói, “nhưng nó chắc chắn đang nằm trong tầm với.” Tuy nhiên, một thông điệp đã nổi lên một cách rõ ràng từ những người nghiên cứu lĩnh vực tương tác thực vật mới này: mặc dù không có mắt, tai hay hệ thần kinh, thực vật hoàn toàn không phải là những sinh vật không giao tiếp. “Khi tôi làm tiến sĩ [vào cuối những năm 1980], tất cả những điều này được xem là rất kỳ lạ,” Ariel Novoplansky nhớ lại. “Ngày nay, không còn nghi ngờ gì nữa. Chúng ta hiện nhận ra rằng thực vật có khả năng thực hiện những hoạt động trao đổi thông tin rất tinh vi với các loài thực vật khác. Ý tưởng này không còn xa lạ nữa.”</w:t>
            </w:r>
          </w:p>
        </w:tc>
      </w:tr>
    </w:tbl>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66">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carefully designed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được thiết kế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tạo ra,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dấu hiệu, chỉ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contrary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ngược lại, trái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evolutionary ecologist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nhà sinh thái học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hoang dã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become resistant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trở nên kháng lại, có khả năng chống chịu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herbivore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động vật 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grow in close proximity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phát triển gần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proximity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sự gần gũi, khoảng cách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sagebrush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cây ngải đắng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làm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appear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có vẻ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in response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để đáp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hóa chất, 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volatile organic compound (VOC)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hợp chất hữu cơ dễ bay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báo cáo,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induce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gây ra,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defense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phản ứng phòng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lima 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đậu lima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broad 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đậu tằm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barley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lúa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corn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ngô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neighbor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cây lân cận, sinh vật sống gần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in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trong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vẫn còn,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waste resources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lãng phí nguồn lực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valuable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nguồn lực quý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obvious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lợi thế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hypothesis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external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giao tiếp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communication 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kênh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extension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sự mở rộng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within-plant signaling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tín hiệu bên trong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damaged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induce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gây ra,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khả năng chống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intact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nguyên vẹn, không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phần, 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cá thể,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use 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sử dụng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coordinate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phối hợp, điều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physiological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phản ứng sinh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interplant signaling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tín hiệu giữa các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result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bắt nguồn từ, là 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co-opt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tận dụng, chiếm dụng để phục vụ mục đích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alternatively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hoặc là, theo cách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signaling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sự truyền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favor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được ưu tiên, có lợi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tăng cường,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extended fitness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mức độ thích nghi mở rộng (khả năng duy trì gen thông qua cá thể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có quan hệ họ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kin 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chọn lọc họ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team led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nhóm được dẫn dắt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find proof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tìm thấy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distress signal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tín hiệu đau khổ/cảnh báo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pass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truyền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plant in rows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trồng theo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subject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khiến phải chịu, đặt vào tình huống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điều kiện, 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drought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hạn hán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microscopic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hiển vi, cực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lỗ khí, lỗ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shortage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stressed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bị căng thẳng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đóng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neighbor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cây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control setup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thiết lập đối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root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sự tiếp xúc giữa 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remain 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vẫn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meanwhile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labyrinth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mạng lưới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hair-like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giống như sợi tóc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fungus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nấm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occur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xuất hiện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involve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tham gia vào,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two-way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mối quan hệ hai chiều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in exchange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để đổi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provide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cung cấp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much-needed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rất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phosphorus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phốt pho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nitrogen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nitơ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infest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xâm nhiễm, tấn công (bởi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aphid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rệp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herbivorous 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côn trùng ăn cỏ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kênh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warning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infestation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sự xâm nhiễm, sự phá hoại do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use 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sử dụng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alert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cảnh báo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neighbor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sinh vật/cây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seedling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cây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grow next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phát triển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develop 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phát triển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nghi ngờ,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compensate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bù đắp, thích nghi để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presence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sự hiện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giải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hóa chất, 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inhibit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ức chế, kìm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đáng chú ý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communication pathway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con đường/kênh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airborne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trong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volatile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dễ bay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root contact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sự tiếp xúc giữa 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fungal network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mạng lưới nấm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block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alternative 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cách giải thích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acoustic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thuộc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behavioral ecologist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nhà sinh thái học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take advantage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sensory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cơ chế cảm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lan rộng,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skepticism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sự hoài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receive encouragement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nhận được sự khích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cautiously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một cách thận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enthusiastic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nhiệt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favor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ủng hộ, thiên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get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đạt được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come to grips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hiểu rõ, đối mặt và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sự 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hardy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khỏe mạnh, có khả năng chịu đựng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đồng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work to be done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công việc cần được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apply knowledge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áp dụng kiến thức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limited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kiến thức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big jump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bước tiến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on the horizon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sắp xảy ra, đang đến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xuất hiện, nổi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loud and 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rất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realm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botanical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thuộc thực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nervous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hệ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anything but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hoàn toàn không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uncommunicative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không có khả năng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xem là,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weird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recognise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nhận ra,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exchange of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sự trao đổi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strange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kỳ lạ</w:t>
            </w:r>
          </w:p>
        </w:tc>
      </w:tr>
    </w:tbl>
    <w:p w:rsidR="00000000" w:rsidDel="00000000" w:rsidP="00000000" w:rsidRDefault="00000000" w:rsidRPr="00000000" w14:paraId="000002D9">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91r2gjrhubu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DB">
      <w:pPr>
        <w:pStyle w:val="Heading1"/>
        <w:jc w:val="both"/>
        <w:rPr>
          <w:rFonts w:ascii="Oswald Medium" w:cs="Oswald Medium" w:eastAsia="Oswald Medium" w:hAnsi="Oswald Medium"/>
          <w:color w:val="3d85c6"/>
          <w:sz w:val="34"/>
          <w:szCs w:val="34"/>
        </w:rPr>
      </w:pPr>
      <w:bookmarkStart w:colFirst="0" w:colLast="0" w:name="_fkbcc0v068fr"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2DC">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D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Star Performers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organisations are looking for talent. But what if they’ve got it wrong, asks Jeffrey Pfeffer</w:t>
            </w:r>
          </w:p>
          <w:p w:rsidR="00000000" w:rsidDel="00000000" w:rsidP="00000000" w:rsidRDefault="00000000" w:rsidRPr="00000000" w14:paraId="000002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 widely held assumption about talent is that it is a reasonably fixed characteristic and it is therefore the job of organisations to identify, recruit and retain star performers. This belief affects the way people are managed in the workplace. Most recruitment decisions are influenced by the skills and abilities of an individual rather than their aptitude and attitude. In terms of career development, organisations invest in staff who have been selected to reach higher-level positions, while ignoring front-line employees and people with less perceived potential. This idea, that talent is a fixed, identifiable characteristic – and that those firms with the best people do the best – is both flawed and harmful to people and organisations. There is a lot of evidence on this point, and it is useful to highlight some of the most pertinent arguments.</w:t>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First, are there stars? There is no question that in every field, from sports to computer programming to music, there are people who are better than the rest. As psychologist Dean Keith Simonton, who has spent his career studying greatness, has said, ‘Wherever you look, the same story can be told. Identify the ten per cent who have achieved the most in a certain endeavour. Count the accomplishments they have to their credit. Now tally the accomplishments of the remaining 90 per cent. The first tally will equal or surpass the second.’ For instance, in music, 16 individuals have produced about 50 per cent of the Western classical music that is performed and recorded today, while another 235 composers have produced the remaining half. The more interesting questions concern not the existence of stars, but whether these stars can be reliably identified and, even more importantly, whether their talent is a fixed aspect or can be altered.</w:t>
            </w:r>
          </w:p>
          <w:p w:rsidR="00000000" w:rsidDel="00000000" w:rsidP="00000000" w:rsidRDefault="00000000" w:rsidRPr="00000000" w14:paraId="000002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Identifying the best people is tricky. Quality of performance changes over time and this is true whether we are talking about professors or footballers. If performance naturally varies, any measurement taken at a single point in time, such as when someone is being hired, will have error and imprecision. Therefore, single assessments of talent are likely to contain mistakes in their categorisation of people. Also, judgements about performance and ability depend on the standards used to judge what is good and bad. It should surprise no-one that for Bach to be considered a great musician, standards of music needed to change to embrace the qualities that his compositions possessed. Similarly, artists and art come in and out of fashion, which means that what is genius depends not only on a person’s ability, but on the prevailing standards used to evaluate output.</w:t>
            </w:r>
          </w:p>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Finally, it is difficult to evaluate people and their abilities with precision. In the domain of work, research shows that the best predictors of job performance tend to be measures of intelligence. But even these measures correlate only loosely with performance, which means that more than 80 per cent of the variation in performance is unexplained by even the best predictors. Even in the sports arena, where one would think natural ability would be readily assessed because sports teams spend lots of resources on identifying talent, mistakes get made. Basketball star Michael Jordan was dropped by his high-school basketball coach and a number of top American football quarterbacks were available early in their careers because they were not considered good enough by various teams.</w:t>
            </w:r>
          </w:p>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This leads on to the next question: is talent born or made? Should organisations assume that almost anyone can become a star performer, which implies that there ought to be a greater emphasis on motivation and development, or do they just figure out who is good and who isn’t? Here the evidence is clear: talent is at least as much ‘created’ as inherent and, more importantly, the customary way companies think about identifying talent almost certainly works to destroy a lot of untapped potential. Decades of research by K Anders Ericsson, professor of psychology at Florida State University, show that exceptional performance doesn’t happen without around ten years of nearly daily, deliberate practice for about four hours a day, by people who with the assistance of their coaches have access to the best techniques. Once achieved, exceptional performance can’t be maintained without relentless effort. So performance may be as much a consequence of training as it is of innate ability, which suggests that performance can be altered by how people are managed.</w:t>
            </w:r>
          </w:p>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Further research by Stanford psychology professor Carol Dweck shows that the tendency of organisations to see performance results as an opportunity for an ‘assessment’ of ability, results in lower performance and poor motivation. Dweck identified two sets of goals that people bring to a performance context: ‘performance goals, where the purpose is to validate one’s ability or avoid demonstrating a lack of ability, and learning goals, where the aim is to acquire new knowledge and skills’. People with performance goals have been shown to be more prone to helpless behaviour and debilitation after a setback, while people with learning goals strive for higher performance. The implications for managing people and talent are clear. Seeing talent as fixed and job performance as a way of classifying people creates a self fulfilling prophecy in which ability and intelligence do become fixed. By contrast, seeing ability as malleable leads to a different sort of self-fulfilling prophecy, in which individuals and their employers may invest in ways to enhance performance.</w:t>
            </w:r>
          </w:p>
        </w:tc>
        <w:tc>
          <w:tcPr/>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Hầu hết các tổ chức đều đang tìm kiếm nhân tài. Nhưng nếu họ đã sai lầm thì sao, Jeffrey Pfeffer đặt câu hỏi.</w:t>
            </w:r>
          </w:p>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giả định phổ biến về tài năng là đó là một đặc điểm tương đối cố định, và vì vậy nhiệm vụ của các tổ chức là xác định, tuyển dụng và giữ chân những người có thành tích xuất sắc. Niềm tin này ảnh hưởng đến cách con người được quản lý trong môi trường làm việc. Hầu hết các quyết định tuyển dụng đều bị chi phối bởi kỹ năng và năng lực của một cá nhân hơn là tiềm năng và thái độ của họ. Về mặt phát triển sự nghiệp, các tổ chức đầu tư vào những nhân viên được lựa chọn để đảm nhiệm các vị trí cấp cao hơn, trong khi bỏ qua những nhân viên tuyến đầu và những người bị xem là có ít tiềm năng hơn. Quan điểm cho rằng tài năng là một đặc điểm cố định, có thể nhận diện được – và rằng những công ty sở hữu những người giỏi nhất sẽ đạt kết quả tốt nhất – vừa sai lầm vừa gây hại cho con người và tổ chức. Có rất nhiều bằng chứng về vấn đề này, và việc nêu bật một số lập luận quan trọng nhất là điều hữu ích.</w:t>
            </w:r>
          </w:p>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Trước hết, liệu có tồn tại những người xuất chúng hay không? Không còn nghi ngờ gì rằng trong mọi lĩnh vực, từ thể thao đến lập trình máy tính và âm nhạc, có những người giỏi hơn phần còn lại. Nhà tâm lý học Dean Keith Simonton, người đã dành sự nghiệp của mình để nghiên cứu về sự vĩ đại, từng nói: “Dù bạn nhìn vào đâu, bạn cũng có thể kể cùng một câu chuyện. Hãy xác định 10% những người đạt được nhiều thành tựu nhất trong một lĩnh vực nhất định. Hãy đếm những thành tựu mà họ đạt được. Sau đó tính tổng thành tựu của 90% còn lại. Tổng số đầu tiên sẽ bằng hoặc vượt quá tổng số thứ hai.” Ví dụ, trong âm nhạc, 16 cá nhân đã tạo ra khoảng 50% số tác phẩm nhạc cổ điển phương Tây hiện đang được biểu diễn và ghi âm, trong khi 235 nhà soạn nhạc khác tạo ra một nửa còn lại. Những câu hỏi thú vị hơn không nằm ở việc liệu những người xuất chúng có tồn tại hay không, mà là liệu những người này có thể được xác định một cách đáng tin cậy hay không, và quan trọng hơn nữa, liệu tài năng của họ là một đặc điểm cố định hay có thể được thay đổi.</w:t>
            </w:r>
          </w:p>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Việc xác định những người giỏi nhất là điều rất khó. Chất lượng của sự thể hiện thay đổi theo thời gian, và điều này đúng cho dù chúng ta đang nói về các giáo sư hay các cầu thủ bóng đá. Nếu hiệu suất vốn thay đổi tự nhiên, bất kỳ phép đo nào được thực hiện tại một thời điểm duy nhất, chẳng hạn như khi một người đang được tuyển dụng, sẽ có sai số và sự thiếu chính xác. Vì vậy, những đánh giá đơn lẻ về tài năng có khả năng chứa đựng sai lầm trong việc phân loại con người. Ngoài ra, những nhận xét về hiệu suất và năng lực phụ thuộc vào các tiêu chuẩn được sử dụng để đánh giá điều gì là tốt và điều gì là kém. Không ai nên ngạc nhiên khi Bach được xem là một nhạc sĩ vĩ đại, bởi các tiêu chuẩn âm nhạc đã phải thay đổi để bao hàm những phẩm chất mà các sáng tác của ông sở hữu. Tương tự, các nghệ sĩ và nghệ thuật có thể trở nên thịnh hành hoặc lỗi thời, điều đó có nghĩa là thiên tài không chỉ phụ thuộc vào khả năng của một người mà còn phụ thuộc vào những tiêu chuẩn hiện hành được dùng để đánh giá sản phẩm sáng tạo.</w:t>
            </w:r>
          </w:p>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Cuối cùng, việc đánh giá con người và khả năng của họ một cách chính xác là điều khó khăn. Trong lĩnh vực công việc, nghiên cứu cho thấy những yếu tố dự đoán tốt nhất về hiệu suất làm việc thường là các thước đo về trí thông minh. Tuy nhiên, ngay cả những thước đo này cũng chỉ có mối tương quan khá yếu với hiệu suất, điều đó có nghĩa là hơn 80% sự khác biệt trong hiệu suất không thể được giải thích ngay cả bằng những yếu tố dự đoán tốt nhất. Ngay cả trong lĩnh vực thể thao, nơi người ta có thể nghĩ rằng năng lực bẩm sinh dễ dàng được đánh giá vì các đội thể thao dành nhiều nguồn lực để xác định tài năng, sai lầm vẫn xảy ra. Ngôi sao bóng rổ Michael Jordan từng bị huấn luyện viên bóng rổ ở trường trung học loại khỏi đội, và một số tiền vệ hàng đầu của bóng bầu dục Mỹ từng có cơ hội được tuyển chọn sớm trong sự nghiệp vì họ không được các đội khác đánh giá là đủ giỏi.</w:t>
            </w:r>
          </w:p>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Điều này dẫn đến câu hỏi tiếp theo: tài năng là do bẩm sinh hay được tạo ra? Các tổ chức có nên cho rằng hầu như bất kỳ ai cũng có thể trở thành một nhân viên xuất sắc, điều này đồng nghĩa với việc cần chú trọng hơn vào động lực và sự phát triển, hay họ chỉ nên tìm ra ai giỏi và ai không? Ở đây, bằng chứng rất rõ ràng: tài năng được “tạo ra” ít nhất cũng nhiều như nó vốn có sẵn, và quan trọng hơn, cách thông thường mà các công ty suy nghĩ về việc xác định tài năng gần như chắc chắn đang làm mất đi rất nhiều tiềm năng chưa được khai thác. Hàng thập kỷ nghiên cứu của K Anders Ericsson, giáo sư tâm lý học tại Đại học Bang Florida, cho thấy rằng thành tích xuất sắc không thể đạt được nếu không có khoảng mười năm luyện tập có chủ đích gần như hằng ngày, khoảng bốn giờ mỗi ngày, bởi những người có sự hỗ trợ của huấn luyện viên và được tiếp cận với những kỹ thuật tốt nhất. Một khi đã đạt được, thành tích xuất sắc cũng không thể duy trì nếu thiếu sự nỗ lực không ngừng. Vì vậy, hiệu suất có thể là kết quả của quá trình đào tạo nhiều ngang với khả năng bẩm sinh, điều này cho thấy hiệu suất có thể được thay đổi thông qua cách con người được quản lý.</w:t>
            </w:r>
          </w:p>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Nghiên cứu sâu hơn của giáo sư tâm lý học Đại học Stanford, Carol Dweck, cho thấy rằng xu hướng của các tổ chức coi kết quả công việc như một cơ hội để “đánh giá” năng lực sẽ dẫn đến hiệu suất thấp hơn và động lực kém hơn. Dweck đã xác định hai nhóm mục tiêu mà con người mang theo trong bối cảnh thực hiện công việc: “mục tiêu hiệu suất” (performance goals), trong đó mục đích là chứng minh năng lực của bản thân hoặc tránh thể hiện sự thiếu năng lực; và “mục tiêu học tập” (learning goals), trong đó mục tiêu là tiếp thu kiến thức và kỹ năng mới. Những người có mục tiêu hiệu suất được chứng minh là dễ có xu hướng trở nên bất lực và suy giảm khả năng hành động sau một thất bại, trong khi những người có mục tiêu học tập lại nỗ lực để đạt được hiệu suất cao hơn. Những tác động đối với việc quản lý con người và nhân tài là rất rõ ràng. Việc xem tài năng là cố định và coi hiệu suất công việc như một cách để phân loại con người sẽ tạo ra một lời tiên tri tự hoàn thành (self-fulfilling prophecy), trong đó năng lực và trí thông minh thực sự trở nên cố định. Ngược lại, việc nhìn nhận năng lực là có thể thay đổi sẽ dẫn đến một dạng lời tiên tri tự hoàn thành khác, trong đó cá nhân và tổ chức của họ có thể đầu tư vào những phương thức nhằm nâng cao hiệu suất.</w:t>
            </w:r>
          </w:p>
        </w:tc>
      </w:tr>
    </w:tbl>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0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organisation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look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widely held assumption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giả định được nhiều người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assumption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reasonably fixed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tương đối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đặc điểm,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therefore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vì vậy,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recruit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tuyển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giữ lại,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star performer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người có thành tích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niềm tin,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recruitment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quyết định tuyển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skill and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kỹ năng và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aptitude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năng khiếu, khả năng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thái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career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phát triển 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reach higher-level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đạt vị trí cấp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front-line employee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nhân viên tuyến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perceived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tiềm năng được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identifiable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có thể nhận diện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công ty,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flawed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có sai sót, thiếu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harmful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nhấn mạnh,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pertinent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liên quan trực tiếp, thích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spend one's 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dành sự nghiệp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greatness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sự xuất chúng, vĩ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wherever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bất cứ nơi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endeavour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nỗ lực, lĩnh vực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to one's 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được ghi nhận cho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tính tổng,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equal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ngang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surpass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tạo ra,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biểu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thu âm, ghi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composer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nhà soạn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remaining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liên quan đến, 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existence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reliably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một cách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fixed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khía cạnh cố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tricky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khó khăn,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hiệu suất, thành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change over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thay đổi 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thay đổi,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naturally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một cách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sự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take a 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thực hiện phép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single point in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một thời điểm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hire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tuyển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error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sai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imprecision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sự thiếu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contain mistakes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chứa sai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categorisation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sự 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judgement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sự đánh giá,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embrace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chấp nhận,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phẩm chất,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composition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tác phẩm sáng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similarly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come in and out of 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trở nên thịnh hành rồi lỗi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genius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thiên tài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prevailing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phổ biến,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output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sản phẩm, kết quả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finally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evaluate with precision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đánh giá 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precision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sự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domain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research shows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nghiên cứu 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predictor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yếu tố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job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hiệu suất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measure of 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thước đo trí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intelligence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trí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correlate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có mối tương quan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loosely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yếu, không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sự biến đổi,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unexplained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không được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predictor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yếu tố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sports arena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lĩnh vực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natural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năng lực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readily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identify 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nhận diện 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mistake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sai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loại bỏ, cho rời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coach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huấn luyện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quarterback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tiền vệ (bóng bầu dục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lead on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dẫn đến, chuyển sang vấn đề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born or made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bẩm sinh hay được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ngụ ý,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emphasis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figure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tìm ra,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at least as much ...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ít nhất cũng nhiều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vốn có,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customary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thông thường, theo thói quen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identify 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nhận diện 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almost certainly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gần như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untapped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tiềm năng chưa được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exceptional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thành tích xuất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happen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deliberate 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sự luyện tập có chủ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assistance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relentless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nỗ lực không ngừng nghỉ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consequence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kết quả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sự đào tạo, rèn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innate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năng lực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alter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further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nghiên cứu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performance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kết quả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assessment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sự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lower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hiệu suất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poor 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động lực kém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set of goals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nhóm mục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performance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mục tiêu thể hiện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validate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xác nhận, chứng minh tính đúng đắn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thể hiện,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lack of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sự thiếu năng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learning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mục tiêu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đạt được, tiếp thu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be prone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có xu hướng dễ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helpless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hành vi bất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debilitation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sự suy yếu, mất khả năng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setback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thất bại, trở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strive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nỗ lực 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hệ quả,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self-fulfilling prophecy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lời tiên tri tự ứng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by contrast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malleable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có thể thay đổi, dễ uốn nắn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employer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người sử dụng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đầu tư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nâng cao,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hiệu suất, thành tích</w:t>
            </w:r>
          </w:p>
        </w:tc>
      </w:tr>
    </w:tbl>
    <w:p w:rsidR="00000000" w:rsidDel="00000000" w:rsidP="00000000" w:rsidRDefault="00000000" w:rsidRPr="00000000" w14:paraId="0000047B">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