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10207" w:type="dxa"/>
        <w:tblInd w:w="-318" w:type="dxa"/>
        <w:tblLayout w:type="autofit"/>
        <w:tblCellMar>
          <w:top w:w="0" w:type="dxa"/>
          <w:left w:w="108" w:type="dxa"/>
          <w:bottom w:w="0" w:type="dxa"/>
          <w:right w:w="108" w:type="dxa"/>
        </w:tblCellMar>
      </w:tblPr>
      <w:tblGrid>
        <w:gridCol w:w="4651"/>
        <w:gridCol w:w="5556"/>
      </w:tblGrid>
      <w:tr w14:paraId="4685B07E">
        <w:tblPrEx>
          <w:tblCellMar>
            <w:top w:w="0" w:type="dxa"/>
            <w:left w:w="108" w:type="dxa"/>
            <w:bottom w:w="0" w:type="dxa"/>
            <w:right w:w="108" w:type="dxa"/>
          </w:tblCellMar>
        </w:tblPrEx>
        <w:trPr>
          <w:trHeight w:val="1440" w:hRule="atLeast"/>
        </w:trPr>
        <w:tc>
          <w:tcPr>
            <w:tcW w:w="4651" w:type="dxa"/>
          </w:tcPr>
          <w:p w14:paraId="667BCCCD">
            <w:pPr>
              <w:ind w:right="-108"/>
              <w:jc w:val="center"/>
              <w:rPr>
                <w:bCs/>
                <w:szCs w:val="22"/>
              </w:rPr>
            </w:pPr>
            <w:r>
              <w:rPr>
                <w:bCs/>
                <w:szCs w:val="22"/>
              </w:rPr>
              <w:t>NGÂN HÀNG NÔNG NGHIỆP</w:t>
            </w:r>
          </w:p>
          <w:p w14:paraId="366CCB89">
            <w:pPr>
              <w:ind w:right="-108"/>
              <w:jc w:val="center"/>
              <w:rPr>
                <w:bCs/>
                <w:szCs w:val="22"/>
              </w:rPr>
            </w:pPr>
            <w:r>
              <w:rPr>
                <w:bCs/>
                <w:szCs w:val="22"/>
              </w:rPr>
              <w:t>VÀ PHÁT TRIỂN NÔNG THÔN VIỆT NAM</w:t>
            </w:r>
          </w:p>
          <w:p w14:paraId="06C9124D">
            <w:pPr>
              <w:jc w:val="center"/>
              <w:rPr>
                <w:b/>
                <w:bCs/>
              </w:rPr>
            </w:pPr>
            <w:r>
              <w:rPr>
                <w:b/>
                <w:bCs/>
              </w:rPr>
              <w:t>BAN KIỂM SOÁT</w:t>
            </w:r>
          </w:p>
          <w:p w14:paraId="6ACFCB0B">
            <w:pPr>
              <w:ind w:left="342" w:hanging="90"/>
              <w:jc w:val="center"/>
              <w:rPr>
                <w:bCs/>
                <w:sz w:val="12"/>
                <w:szCs w:val="22"/>
              </w:rPr>
            </w:pPr>
            <w:r>
              <w:rPr>
                <w:sz w:val="26"/>
                <w:szCs w:val="26"/>
              </w:rPr>
              <mc:AlternateContent>
                <mc:Choice Requires="wps">
                  <w:drawing>
                    <wp:anchor distT="0" distB="0" distL="114300" distR="114300" simplePos="0" relativeHeight="251660288" behindDoc="0" locked="0" layoutInCell="1" allowOverlap="1">
                      <wp:simplePos x="0" y="0"/>
                      <wp:positionH relativeFrom="column">
                        <wp:posOffset>804545</wp:posOffset>
                      </wp:positionH>
                      <wp:positionV relativeFrom="paragraph">
                        <wp:posOffset>23495</wp:posOffset>
                      </wp:positionV>
                      <wp:extent cx="1179830" cy="0"/>
                      <wp:effectExtent l="0" t="0" r="0" b="0"/>
                      <wp:wrapNone/>
                      <wp:docPr id="2" name="Straight Connector 5"/>
                      <wp:cNvGraphicFramePr/>
                      <a:graphic xmlns:a="http://schemas.openxmlformats.org/drawingml/2006/main">
                        <a:graphicData uri="http://schemas.microsoft.com/office/word/2010/wordprocessingShape">
                          <wps:wsp>
                            <wps:cNvCnPr>
                              <a:cxnSpLocks noChangeShapeType="1"/>
                            </wps:cNvCnPr>
                            <wps:spPr bwMode="auto">
                              <a:xfrm>
                                <a:off x="0" y="0"/>
                                <a:ext cx="1179830" cy="0"/>
                              </a:xfrm>
                              <a:prstGeom prst="line">
                                <a:avLst/>
                              </a:prstGeom>
                              <a:noFill/>
                              <a:ln w="9525">
                                <a:solidFill>
                                  <a:srgbClr val="000000"/>
                                </a:solidFill>
                                <a:round/>
                              </a:ln>
                            </wps:spPr>
                            <wps:bodyPr/>
                          </wps:wsp>
                        </a:graphicData>
                      </a:graphic>
                    </wp:anchor>
                  </w:drawing>
                </mc:Choice>
                <mc:Fallback>
                  <w:pict>
                    <v:line id="Straight Connector 5" o:spid="_x0000_s1026" o:spt="20" style="position:absolute;left:0pt;margin-left:63.35pt;margin-top:1.85pt;height:0pt;width:92.9pt;z-index:251660288;mso-width-relative:page;mso-height-relative:page;" filled="f" stroked="t" coordsize="21600,21600" o:gfxdata="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l687V9MAAAAHAQAADwAAAAAAAAABACAAAAAiAAAA&#10;ZHJzL2Rvd25yZXYueG1sUEsBAhQAFAAAAAgAh07iQKOz3RnTAQAArQMAAA4AAAAAAAAAAQAgAAAA&#10;IgEAAGRycy9lMm9Eb2MueG1sUEsFBgAAAAAGAAYAWQEAAGcFAAAAAA==&#10;">
                      <v:fill on="f" focussize="0,0"/>
                      <v:stroke color="#000000" joinstyle="round"/>
                      <v:imagedata o:title=""/>
                      <o:lock v:ext="edit" aspectratio="f"/>
                    </v:line>
                  </w:pict>
                </mc:Fallback>
              </mc:AlternateContent>
            </w:r>
          </w:p>
          <w:p w14:paraId="40AD523E">
            <w:pPr>
              <w:jc w:val="center"/>
              <w:rPr>
                <w:sz w:val="26"/>
                <w:szCs w:val="26"/>
              </w:rPr>
            </w:pPr>
            <w:r>
              <w:t xml:space="preserve">   </w:t>
            </w:r>
            <w:r>
              <w:rPr>
                <w:sz w:val="26"/>
                <w:szCs w:val="26"/>
              </w:rPr>
              <w:t>Số:      abc/QĐ - BKS</w:t>
            </w:r>
          </w:p>
        </w:tc>
        <w:tc>
          <w:tcPr>
            <w:tcW w:w="5556" w:type="dxa"/>
          </w:tcPr>
          <w:p w14:paraId="5438E811">
            <w:pPr>
              <w:rPr>
                <w:b/>
                <w:bCs/>
              </w:rPr>
            </w:pPr>
            <w:r>
              <w:rPr>
                <w:b/>
                <w:bCs/>
              </w:rPr>
              <w:t>CỘNG HOÀ XÃ HỘI CHỦ NGHĨA VIỆT NAM</w:t>
            </w:r>
          </w:p>
          <w:p w14:paraId="262BC253">
            <w:pPr>
              <w:jc w:val="center"/>
              <w:rPr>
                <w:b/>
                <w:bCs/>
                <w:sz w:val="26"/>
                <w:szCs w:val="26"/>
              </w:rPr>
            </w:pPr>
            <w:r>
              <w:rPr>
                <w:b/>
                <w:bCs/>
                <w:sz w:val="26"/>
                <w:szCs w:val="26"/>
              </w:rPr>
              <w:t>Độc lập - Tự do - Hạnh phúc</w:t>
            </w:r>
          </w:p>
          <w:p w14:paraId="77CA9E13">
            <w:pPr>
              <w:tabs>
                <w:tab w:val="center" w:pos="2592"/>
                <w:tab w:val="right" w:pos="5184"/>
              </w:tabs>
              <w:rPr>
                <w:i/>
                <w:iCs/>
                <w:sz w:val="8"/>
                <w:szCs w:val="28"/>
              </w:rPr>
            </w:pPr>
            <w:r>
              <w:rPr>
                <w:b/>
                <w:bCs/>
                <w:szCs w:val="26"/>
              </w:rPr>
              <mc:AlternateContent>
                <mc:Choice Requires="wps">
                  <w:drawing>
                    <wp:anchor distT="0" distB="0" distL="114300" distR="114300" simplePos="0" relativeHeight="251661312" behindDoc="0" locked="0" layoutInCell="1" allowOverlap="1">
                      <wp:simplePos x="0" y="0"/>
                      <wp:positionH relativeFrom="column">
                        <wp:posOffset>565785</wp:posOffset>
                      </wp:positionH>
                      <wp:positionV relativeFrom="paragraph">
                        <wp:posOffset>6350</wp:posOffset>
                      </wp:positionV>
                      <wp:extent cx="2152650" cy="0"/>
                      <wp:effectExtent l="0" t="0" r="0" b="0"/>
                      <wp:wrapNone/>
                      <wp:docPr id="1748146567" name="Straight Connector 3"/>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ln>
                            </wps:spPr>
                            <wps:bodyPr/>
                          </wps:wsp>
                        </a:graphicData>
                      </a:graphic>
                    </wp:anchor>
                  </w:drawing>
                </mc:Choice>
                <mc:Fallback>
                  <w:pict>
                    <v:line id="Straight Connector 3" o:spid="_x0000_s1026" o:spt="20" style="position:absolute;left:0pt;margin-left:44.55pt;margin-top:0.5pt;height:0pt;width:169.5pt;z-index:251661312;mso-width-relative:page;mso-height-relative:page;" filled="f" stroked="t" coordsize="21600,21600" o:gfxdata="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AT5g30gAAAAYBAAAPAAAAAAAAAAEA&#10;IAAAACIAAABkcnMvZG93bnJldi54bWxQSwECFAAUAAAACACHTuJAhcm/W9wBAAC2AwAADgAAAAAA&#10;AAABACAAAAAhAQAAZHJzL2Uyb0RvYy54bWxQSwUGAAAAAAYABgBZAQAAbwUAAAAA&#10;">
                      <v:fill on="f" focussize="0,0"/>
                      <v:stroke color="#000000" joinstyle="round"/>
                      <v:imagedata o:title=""/>
                      <o:lock v:ext="edit" aspectratio="f"/>
                    </v:line>
                  </w:pict>
                </mc:Fallback>
              </mc:AlternateContent>
            </w:r>
            <w:r>
              <w:rPr>
                <w:i/>
                <w:iCs/>
                <w:sz w:val="8"/>
                <w:szCs w:val="28"/>
              </w:rPr>
              <w:tab/>
            </w:r>
            <w:r>
              <w:rPr>
                <w:i/>
                <w:iCs/>
                <w:sz w:val="8"/>
                <w:szCs w:val="28"/>
              </w:rPr>
              <w:tab/>
            </w:r>
            <w:r>
              <w:rPr>
                <w:sz w:val="26"/>
                <w:szCs w:val="26"/>
              </w:rPr>
              <mc:AlternateContent>
                <mc:Choice Requires="wps">
                  <w:drawing>
                    <wp:anchor distT="0" distB="0" distL="114300" distR="114300" simplePos="0" relativeHeight="251659264" behindDoc="0" locked="0" layoutInCell="1" allowOverlap="1">
                      <wp:simplePos x="0" y="0"/>
                      <wp:positionH relativeFrom="column">
                        <wp:posOffset>772795</wp:posOffset>
                      </wp:positionH>
                      <wp:positionV relativeFrom="paragraph">
                        <wp:posOffset>6350</wp:posOffset>
                      </wp:positionV>
                      <wp:extent cx="1882775" cy="0"/>
                      <wp:effectExtent l="0" t="0" r="0" b="0"/>
                      <wp:wrapNone/>
                      <wp:docPr id="1" name="Straight Connector 2"/>
                      <wp:cNvGraphicFramePr/>
                      <a:graphic xmlns:a="http://schemas.openxmlformats.org/drawingml/2006/main">
                        <a:graphicData uri="http://schemas.microsoft.com/office/word/2010/wordprocessingShape">
                          <wps:wsp>
                            <wps:cNvCnPr>
                              <a:cxnSpLocks noChangeShapeType="1"/>
                            </wps:cNvCnPr>
                            <wps:spPr bwMode="auto">
                              <a:xfrm>
                                <a:off x="0" y="0"/>
                                <a:ext cx="1882775" cy="0"/>
                              </a:xfrm>
                              <a:prstGeom prst="line">
                                <a:avLst/>
                              </a:prstGeom>
                              <a:noFill/>
                              <a:ln w="9525">
                                <a:solidFill>
                                  <a:srgbClr val="000000"/>
                                </a:solidFill>
                                <a:round/>
                              </a:ln>
                            </wps:spPr>
                            <wps:bodyPr/>
                          </wps:wsp>
                        </a:graphicData>
                      </a:graphic>
                    </wp:anchor>
                  </w:drawing>
                </mc:Choice>
                <mc:Fallback>
                  <w:pict>
                    <v:line id="Straight Connector 2" o:spid="_x0000_s1026" o:spt="20" style="position:absolute;left:0pt;margin-left:60.85pt;margin-top:0.5pt;height:0pt;width:148.25pt;z-index:251659264;mso-width-relative:page;mso-height-relative:page;" filled="f" stroked="t" coordsize="21600,21600" o:gfxdata="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s8QnHtMAAAAHAQAADwAAAAAAAAABACAAAAAiAAAA&#10;ZHJzL2Rvd25yZXYueG1sUEsBAhQAFAAAAAgAh07iQKGsEy3TAQAArQMAAA4AAAAAAAAAAQAgAAAA&#10;IgEAAGRycy9lMm9Eb2MueG1sUEsFBgAAAAAGAAYAWQEAAGcFAAAAAA==&#10;">
                      <v:fill on="f" focussize="0,0"/>
                      <v:stroke color="#000000" joinstyle="round"/>
                      <v:imagedata o:title=""/>
                      <o:lock v:ext="edit" aspectratio="f"/>
                    </v:line>
                  </w:pict>
                </mc:Fallback>
              </mc:AlternateContent>
            </w:r>
          </w:p>
          <w:p w14:paraId="331F3A63">
            <w:pPr>
              <w:rPr>
                <w:i/>
                <w:iCs/>
                <w:sz w:val="8"/>
                <w:szCs w:val="28"/>
              </w:rPr>
            </w:pPr>
          </w:p>
          <w:p w14:paraId="500FA8A1">
            <w:pPr>
              <w:jc w:val="right"/>
              <w:rPr>
                <w:i/>
                <w:iCs/>
                <w:szCs w:val="28"/>
              </w:rPr>
            </w:pPr>
          </w:p>
          <w:p w14:paraId="03C4F8F7">
            <w:pPr>
              <w:ind w:right="222"/>
              <w:jc w:val="center"/>
              <w:rPr>
                <w:i/>
                <w:iCs/>
                <w:sz w:val="26"/>
                <w:szCs w:val="26"/>
              </w:rPr>
            </w:pPr>
            <w:r>
              <w:rPr>
                <w:i/>
                <w:iCs/>
                <w:sz w:val="26"/>
                <w:szCs w:val="26"/>
              </w:rPr>
              <w:t>Hà Nội, ngày      tháng   năm 2019</w:t>
            </w:r>
          </w:p>
          <w:p w14:paraId="368FD25B">
            <w:pPr>
              <w:ind w:right="222"/>
              <w:rPr>
                <w:iCs/>
                <w:sz w:val="28"/>
                <w:szCs w:val="28"/>
              </w:rPr>
            </w:pPr>
          </w:p>
        </w:tc>
      </w:tr>
    </w:tbl>
    <w:p w14:paraId="11D0BDE6">
      <w:pPr>
        <w:jc w:val="center"/>
        <w:rPr>
          <w:b/>
          <w:sz w:val="28"/>
          <w:szCs w:val="28"/>
        </w:rPr>
      </w:pPr>
      <w:r>
        <w:rPr>
          <w:b/>
          <w:sz w:val="28"/>
          <w:szCs w:val="28"/>
        </w:rPr>
        <w:t>QUYẾT ĐỊNH</w:t>
      </w:r>
    </w:p>
    <w:p w14:paraId="1011D828">
      <w:pPr>
        <w:jc w:val="center"/>
        <w:rPr>
          <w:b/>
          <w:sz w:val="28"/>
          <w:szCs w:val="28"/>
        </w:rPr>
      </w:pPr>
      <w:r>
        <w:rPr>
          <w:b/>
          <w:sz w:val="28"/>
          <w:szCs w:val="28"/>
        </w:rPr>
        <w:t>Về thành lập đoàn kiểm toán nội bộ</w:t>
      </w:r>
    </w:p>
    <w:p w14:paraId="179E2178">
      <w:pPr>
        <w:jc w:val="center"/>
        <w:rPr>
          <w:sz w:val="12"/>
          <w:szCs w:val="12"/>
        </w:rPr>
      </w:pPr>
      <w:r>
        <w:rPr>
          <w:sz w:val="12"/>
          <w:szCs w:val="12"/>
        </w:rPr>
        <w:t>_____________________________</w:t>
      </w:r>
    </w:p>
    <w:p w14:paraId="2876AF25">
      <w:pPr>
        <w:jc w:val="center"/>
        <w:rPr>
          <w:b/>
          <w:sz w:val="18"/>
          <w:szCs w:val="26"/>
        </w:rPr>
      </w:pPr>
    </w:p>
    <w:p w14:paraId="6C29DAE8">
      <w:pPr>
        <w:jc w:val="center"/>
        <w:rPr>
          <w:b/>
          <w:sz w:val="26"/>
          <w:szCs w:val="26"/>
        </w:rPr>
      </w:pPr>
      <w:r>
        <w:rPr>
          <w:b/>
          <w:sz w:val="26"/>
          <w:szCs w:val="26"/>
        </w:rPr>
        <w:t>TRƯỞNG BAN KIỂM SOÁT</w:t>
      </w:r>
    </w:p>
    <w:p w14:paraId="1CBFE687">
      <w:pPr>
        <w:jc w:val="center"/>
        <w:rPr>
          <w:b/>
          <w:sz w:val="26"/>
          <w:szCs w:val="26"/>
        </w:rPr>
      </w:pPr>
      <w:r>
        <w:rPr>
          <w:b/>
          <w:sz w:val="26"/>
          <w:szCs w:val="26"/>
        </w:rPr>
        <w:t>NGÂN HÀNG NÔNG NGHIỆP VÀ PHÁT TRIỂN NÔNG THÔN VIỆT NAM</w:t>
      </w:r>
    </w:p>
    <w:p w14:paraId="08FB806B">
      <w:pPr>
        <w:jc w:val="center"/>
        <w:rPr>
          <w:b/>
          <w:sz w:val="16"/>
          <w:szCs w:val="26"/>
        </w:rPr>
      </w:pPr>
    </w:p>
    <w:p w14:paraId="337A4544">
      <w:pPr>
        <w:tabs>
          <w:tab w:val="left" w:pos="567"/>
        </w:tabs>
        <w:spacing w:before="100" w:line="264" w:lineRule="auto"/>
        <w:jc w:val="both"/>
        <w:rPr>
          <w:spacing w:val="-2"/>
          <w:sz w:val="28"/>
          <w:szCs w:val="28"/>
        </w:rPr>
      </w:pPr>
      <w:r>
        <w:rPr>
          <w:sz w:val="28"/>
          <w:szCs w:val="28"/>
        </w:rPr>
        <w:tab/>
      </w:r>
      <w:r>
        <w:rPr>
          <w:spacing w:val="-2"/>
          <w:sz w:val="28"/>
          <w:szCs w:val="28"/>
        </w:rPr>
        <w:t>Căn cứ Điều lệ tổ chức và hoạt động của Ngân hàng Nông nghiệp và Phát triển nông thôn Việt Nam (Agribank), ban hành theo Quyết định số 600/QĐ-HĐTV ngày 23/4/2012 của Hội đồng thành viên Agribank;</w:t>
      </w:r>
    </w:p>
    <w:p w14:paraId="74C0049C">
      <w:pPr>
        <w:tabs>
          <w:tab w:val="left" w:pos="567"/>
        </w:tabs>
        <w:spacing w:before="100" w:line="264" w:lineRule="auto"/>
        <w:jc w:val="both"/>
        <w:rPr>
          <w:spacing w:val="-2"/>
          <w:sz w:val="28"/>
          <w:szCs w:val="28"/>
        </w:rPr>
      </w:pPr>
      <w:r>
        <w:rPr>
          <w:sz w:val="28"/>
          <w:szCs w:val="28"/>
        </w:rPr>
        <w:tab/>
      </w:r>
      <w:r>
        <w:rPr>
          <w:spacing w:val="-2"/>
          <w:sz w:val="28"/>
          <w:szCs w:val="28"/>
        </w:rPr>
        <w:t>C</w:t>
      </w:r>
      <w:r>
        <w:rPr>
          <w:rFonts w:hint="cs"/>
          <w:spacing w:val="-2"/>
          <w:sz w:val="28"/>
          <w:szCs w:val="28"/>
        </w:rPr>
        <w:t>ă</w:t>
      </w:r>
      <w:r>
        <w:rPr>
          <w:spacing w:val="-2"/>
          <w:sz w:val="28"/>
          <w:szCs w:val="28"/>
        </w:rPr>
        <w:t xml:space="preserve">n cứ Quyết định số 969/QĐ-HĐTV-BKS ngày 22/12/2014 của Hội </w:t>
      </w:r>
      <w:r>
        <w:rPr>
          <w:rFonts w:hint="eastAsia"/>
          <w:spacing w:val="-2"/>
          <w:sz w:val="28"/>
          <w:szCs w:val="28"/>
        </w:rPr>
        <w:t>đ</w:t>
      </w:r>
      <w:r>
        <w:rPr>
          <w:spacing w:val="-2"/>
          <w:sz w:val="28"/>
          <w:szCs w:val="28"/>
        </w:rPr>
        <w:t xml:space="preserve">ồng Thành viên Agribank về việc ban hành Quy chế tổ chức và hoạt động của Kiểm toán nội bộ Agribank;  </w:t>
      </w:r>
    </w:p>
    <w:p w14:paraId="057DDCBF">
      <w:pPr>
        <w:spacing w:before="120" w:line="264" w:lineRule="auto"/>
        <w:ind w:firstLine="567"/>
        <w:jc w:val="both"/>
        <w:rPr>
          <w:color w:val="000000"/>
          <w:sz w:val="28"/>
          <w:szCs w:val="28"/>
        </w:rPr>
      </w:pPr>
      <w:r>
        <w:rPr>
          <w:color w:val="000000"/>
          <w:sz w:val="28"/>
          <w:szCs w:val="28"/>
        </w:rPr>
        <w:t>Căn cứ Kế hoạch kiểm tra, kiểm toán nội bộ năm 2019 số 106/BKS ngày 31/12/2018 của Trưởng Ban kiểm soát;</w:t>
      </w:r>
    </w:p>
    <w:p w14:paraId="488A3978">
      <w:pPr>
        <w:tabs>
          <w:tab w:val="left" w:pos="567"/>
        </w:tabs>
        <w:spacing w:before="120" w:line="264" w:lineRule="auto"/>
        <w:ind w:firstLine="567"/>
        <w:jc w:val="both"/>
        <w:rPr>
          <w:spacing w:val="-6"/>
          <w:sz w:val="28"/>
          <w:szCs w:val="28"/>
        </w:rPr>
      </w:pPr>
      <w:r>
        <w:rPr>
          <w:spacing w:val="-4"/>
          <w:sz w:val="28"/>
          <w:szCs w:val="28"/>
        </w:rPr>
        <w:tab/>
      </w:r>
      <w:r>
        <w:rPr>
          <w:spacing w:val="-6"/>
          <w:sz w:val="28"/>
          <w:szCs w:val="28"/>
        </w:rPr>
        <w:t xml:space="preserve">Căn cứ Quyết định số      /QĐ - BKS ngày     /    /của Trưởng Ban kiểm soát về việc Tổ chức thực hiện kế hoạch kiểm toán nội bộ  tháng </w:t>
      </w:r>
      <w:r>
        <w:rPr>
          <w:i/>
          <w:spacing w:val="-6"/>
          <w:sz w:val="28"/>
          <w:szCs w:val="28"/>
        </w:rPr>
        <w:t>……/……</w:t>
      </w:r>
      <w:r>
        <w:rPr>
          <w:i/>
          <w:sz w:val="28"/>
          <w:szCs w:val="28"/>
        </w:rPr>
        <w:t>;</w:t>
      </w:r>
    </w:p>
    <w:p w14:paraId="79CB7F44">
      <w:pPr>
        <w:spacing w:before="100" w:line="264" w:lineRule="auto"/>
        <w:ind w:firstLine="680"/>
        <w:jc w:val="both"/>
        <w:rPr>
          <w:sz w:val="28"/>
          <w:szCs w:val="28"/>
        </w:rPr>
      </w:pPr>
      <w:r>
        <w:rPr>
          <w:sz w:val="28"/>
          <w:szCs w:val="28"/>
        </w:rPr>
        <w:t>Theo đề nghị của Trưởng kiểm toán nội bộ,</w:t>
      </w:r>
    </w:p>
    <w:p w14:paraId="0EDE4945">
      <w:pPr>
        <w:spacing w:before="120" w:line="288" w:lineRule="auto"/>
        <w:ind w:left="357"/>
        <w:jc w:val="center"/>
        <w:rPr>
          <w:b/>
          <w:spacing w:val="-6"/>
          <w:sz w:val="28"/>
          <w:szCs w:val="28"/>
        </w:rPr>
      </w:pPr>
      <w:r>
        <w:rPr>
          <w:b/>
          <w:spacing w:val="-6"/>
          <w:sz w:val="28"/>
          <w:szCs w:val="28"/>
        </w:rPr>
        <w:t>QUYẾT ĐỊNH:</w:t>
      </w:r>
    </w:p>
    <w:p w14:paraId="60C737F8">
      <w:pPr>
        <w:numPr>
          <w:ilvl w:val="0"/>
          <w:numId w:val="1"/>
        </w:numPr>
        <w:tabs>
          <w:tab w:val="left" w:pos="1418"/>
        </w:tabs>
        <w:spacing w:before="120" w:line="288" w:lineRule="auto"/>
        <w:ind w:left="0" w:firstLine="567"/>
        <w:jc w:val="both"/>
        <w:rPr>
          <w:rFonts w:hint="default"/>
          <w:spacing w:val="-6"/>
          <w:sz w:val="28"/>
          <w:szCs w:val="28"/>
          <w:lang w:val="en-US"/>
        </w:rPr>
      </w:pPr>
      <w:r>
        <w:rPr>
          <w:spacing w:val="-8"/>
          <w:sz w:val="28"/>
          <w:szCs w:val="28"/>
        </w:rPr>
        <w:t xml:space="preserve">Thành lập Đoàn kiểm toán nội bộ tại Agribank chi nhánh </w:t>
      </w:r>
      <w:r>
        <w:rPr>
          <w:sz w:val="28"/>
          <w:szCs w:val="28"/>
        </w:rPr>
        <w:t xml:space="preserve">Hoàng Mai </w:t>
      </w:r>
      <w:r>
        <w:rPr>
          <w:spacing w:val="-2"/>
          <w:sz w:val="28"/>
          <w:szCs w:val="28"/>
        </w:rPr>
        <w:t>gồm các Ông (Bà) có tên dưới đây</w:t>
      </w:r>
      <w:r>
        <w:rPr>
          <w:spacing w:val="-6"/>
          <w:sz w:val="28"/>
          <w:szCs w:val="28"/>
        </w:rPr>
        <w:t>:</w:t>
      </w:r>
      <w:bookmarkStart w:id="0" w:name="_GoBack"/>
      <w:bookmarkEnd w:id="0"/>
    </w:p>
    <w:tbl>
      <w:tblPr>
        <w:tblStyle w:val="4"/>
        <w:tblW w:w="9464" w:type="dxa"/>
        <w:tblInd w:w="0" w:type="dxa"/>
        <w:tblLayout w:type="autofit"/>
        <w:tblCellMar>
          <w:top w:w="0" w:type="dxa"/>
          <w:left w:w="108" w:type="dxa"/>
          <w:bottom w:w="0" w:type="dxa"/>
          <w:right w:w="108" w:type="dxa"/>
        </w:tblCellMar>
      </w:tblPr>
      <w:tblGrid>
        <w:gridCol w:w="439"/>
        <w:gridCol w:w="2930"/>
        <w:gridCol w:w="2835"/>
        <w:gridCol w:w="3260"/>
      </w:tblGrid>
      <w:tr w14:paraId="5D5B5507">
        <w:tblPrEx>
          <w:tblCellMar>
            <w:top w:w="0" w:type="dxa"/>
            <w:left w:w="108" w:type="dxa"/>
            <w:bottom w:w="0" w:type="dxa"/>
            <w:right w:w="108" w:type="dxa"/>
          </w:tblCellMar>
        </w:tblPrEx>
        <w:tc>
          <w:tcPr>
            <w:tcW w:w="439" w:type="dxa"/>
            <w:vAlign w:val="bottom"/>
          </w:tcPr>
          <w:p w14:paraId="1D62D96E">
            <w:pPr>
              <w:spacing w:before="120"/>
              <w:jc w:val="center"/>
              <w:rPr>
                <w:color w:val="FF0000"/>
                <w:spacing w:val="6"/>
                <w:sz w:val="26"/>
                <w:szCs w:val="26"/>
              </w:rPr>
            </w:pPr>
            <w:r>
              <w:rPr>
                <w:color w:val="FF0000"/>
                <w:spacing w:val="6"/>
                <w:sz w:val="26"/>
                <w:szCs w:val="26"/>
              </w:rPr>
              <w:t xml:space="preserve">                                                1.</w:t>
            </w:r>
          </w:p>
        </w:tc>
        <w:tc>
          <w:tcPr>
            <w:tcW w:w="2930" w:type="dxa"/>
            <w:vAlign w:val="bottom"/>
          </w:tcPr>
          <w:p w14:paraId="743C0C3A">
            <w:pPr>
              <w:jc w:val="center"/>
              <w:rPr>
                <w:color w:val="FF0000"/>
                <w:sz w:val="26"/>
                <w:szCs w:val="26"/>
              </w:rPr>
            </w:pPr>
            <w:r>
              <w:rPr>
                <w:color w:val="FF0000"/>
                <w:sz w:val="26"/>
                <w:szCs w:val="26"/>
              </w:rPr>
              <w:t>Ông Hoàng Thành Nam</w:t>
            </w:r>
          </w:p>
        </w:tc>
        <w:tc>
          <w:tcPr>
            <w:tcW w:w="2835" w:type="dxa"/>
            <w:vAlign w:val="bottom"/>
          </w:tcPr>
          <w:p w14:paraId="3EAE0C69">
            <w:pPr>
              <w:spacing w:before="120"/>
              <w:jc w:val="center"/>
              <w:rPr>
                <w:color w:val="FF0000"/>
                <w:spacing w:val="6"/>
                <w:sz w:val="26"/>
                <w:szCs w:val="26"/>
              </w:rPr>
            </w:pPr>
            <w:r>
              <w:rPr>
                <w:color w:val="FF0000"/>
                <w:spacing w:val="6"/>
                <w:sz w:val="26"/>
                <w:szCs w:val="26"/>
              </w:rPr>
              <w:t>Trưởng Phòng</w:t>
            </w:r>
          </w:p>
        </w:tc>
        <w:tc>
          <w:tcPr>
            <w:tcW w:w="3260" w:type="dxa"/>
            <w:vAlign w:val="bottom"/>
          </w:tcPr>
          <w:p w14:paraId="361EF9A1">
            <w:pPr>
              <w:spacing w:before="120"/>
              <w:jc w:val="center"/>
              <w:rPr>
                <w:color w:val="FF0000"/>
                <w:spacing w:val="6"/>
                <w:sz w:val="26"/>
                <w:szCs w:val="26"/>
              </w:rPr>
            </w:pPr>
            <w:r>
              <w:rPr>
                <w:color w:val="FF0000"/>
                <w:spacing w:val="6"/>
                <w:sz w:val="26"/>
                <w:szCs w:val="26"/>
              </w:rPr>
              <w:t>Thành viên nhóm QTDH</w:t>
            </w:r>
          </w:p>
        </w:tc>
      </w:tr>
      <w:tr w14:paraId="2BA5F99C">
        <w:tblPrEx>
          <w:tblCellMar>
            <w:top w:w="0" w:type="dxa"/>
            <w:left w:w="108" w:type="dxa"/>
            <w:bottom w:w="0" w:type="dxa"/>
            <w:right w:w="108" w:type="dxa"/>
          </w:tblCellMar>
        </w:tblPrEx>
        <w:tc>
          <w:tcPr>
            <w:tcW w:w="439" w:type="dxa"/>
            <w:vAlign w:val="bottom"/>
          </w:tcPr>
          <w:p w14:paraId="13D9C895">
            <w:pPr>
              <w:spacing w:before="120"/>
              <w:jc w:val="center"/>
              <w:rPr>
                <w:color w:val="FF0000"/>
                <w:spacing w:val="6"/>
                <w:sz w:val="26"/>
                <w:szCs w:val="26"/>
              </w:rPr>
            </w:pPr>
            <w:r>
              <w:rPr>
                <w:color w:val="FF0000"/>
                <w:spacing w:val="6"/>
                <w:sz w:val="26"/>
                <w:szCs w:val="26"/>
              </w:rPr>
              <w:t xml:space="preserve">                                                2.</w:t>
            </w:r>
          </w:p>
        </w:tc>
        <w:tc>
          <w:tcPr>
            <w:tcW w:w="2930" w:type="dxa"/>
            <w:vAlign w:val="bottom"/>
          </w:tcPr>
          <w:p w14:paraId="24F0CA35">
            <w:pPr>
              <w:jc w:val="center"/>
              <w:rPr>
                <w:color w:val="FF0000"/>
                <w:sz w:val="26"/>
                <w:szCs w:val="26"/>
              </w:rPr>
            </w:pPr>
            <w:r>
              <w:rPr>
                <w:color w:val="FF0000"/>
                <w:sz w:val="26"/>
                <w:szCs w:val="26"/>
              </w:rPr>
              <w:t>Ông Phạm Văn Đúng</w:t>
            </w:r>
          </w:p>
        </w:tc>
        <w:tc>
          <w:tcPr>
            <w:tcW w:w="2835" w:type="dxa"/>
            <w:vAlign w:val="bottom"/>
          </w:tcPr>
          <w:p w14:paraId="448A1112">
            <w:pPr>
              <w:spacing w:before="120"/>
              <w:jc w:val="center"/>
              <w:rPr>
                <w:color w:val="FF0000"/>
                <w:spacing w:val="6"/>
                <w:sz w:val="26"/>
                <w:szCs w:val="26"/>
              </w:rPr>
            </w:pPr>
            <w:r>
              <w:rPr>
                <w:color w:val="FF0000"/>
                <w:spacing w:val="6"/>
                <w:sz w:val="26"/>
                <w:szCs w:val="26"/>
              </w:rPr>
              <w:t>Cán Bộ Kiểm Toán</w:t>
            </w:r>
          </w:p>
        </w:tc>
        <w:tc>
          <w:tcPr>
            <w:tcW w:w="3260" w:type="dxa"/>
            <w:vAlign w:val="bottom"/>
          </w:tcPr>
          <w:p w14:paraId="7FBDB3C1">
            <w:pPr>
              <w:spacing w:before="120"/>
              <w:jc w:val="center"/>
              <w:rPr>
                <w:color w:val="FF0000"/>
                <w:spacing w:val="6"/>
                <w:sz w:val="26"/>
                <w:szCs w:val="26"/>
              </w:rPr>
            </w:pPr>
            <w:r>
              <w:rPr>
                <w:color w:val="FF0000"/>
                <w:spacing w:val="6"/>
                <w:sz w:val="26"/>
                <w:szCs w:val="26"/>
              </w:rPr>
              <w:t>Thành viên nhóm TD</w:t>
            </w:r>
          </w:p>
        </w:tc>
      </w:tr>
      <w:tr w14:paraId="5EED5E5F">
        <w:tblPrEx>
          <w:tblCellMar>
            <w:top w:w="0" w:type="dxa"/>
            <w:left w:w="108" w:type="dxa"/>
            <w:bottom w:w="0" w:type="dxa"/>
            <w:right w:w="108" w:type="dxa"/>
          </w:tblCellMar>
        </w:tblPrEx>
        <w:tc>
          <w:tcPr>
            <w:tcW w:w="439" w:type="dxa"/>
            <w:vAlign w:val="bottom"/>
          </w:tcPr>
          <w:p w14:paraId="1965B150">
            <w:pPr>
              <w:spacing w:before="120"/>
              <w:jc w:val="center"/>
              <w:rPr>
                <w:color w:val="FF0000"/>
                <w:spacing w:val="6"/>
                <w:sz w:val="26"/>
                <w:szCs w:val="26"/>
              </w:rPr>
            </w:pPr>
            <w:r>
              <w:rPr>
                <w:color w:val="FF0000"/>
                <w:spacing w:val="6"/>
                <w:sz w:val="26"/>
                <w:szCs w:val="26"/>
              </w:rPr>
              <w:t xml:space="preserve">                                                3.</w:t>
            </w:r>
          </w:p>
        </w:tc>
        <w:tc>
          <w:tcPr>
            <w:tcW w:w="2930" w:type="dxa"/>
            <w:vAlign w:val="bottom"/>
          </w:tcPr>
          <w:p w14:paraId="6D500328">
            <w:pPr>
              <w:jc w:val="center"/>
              <w:rPr>
                <w:color w:val="FF0000"/>
                <w:sz w:val="26"/>
                <w:szCs w:val="26"/>
              </w:rPr>
            </w:pPr>
            <w:r>
              <w:rPr>
                <w:color w:val="FF0000"/>
                <w:sz w:val="26"/>
                <w:szCs w:val="26"/>
              </w:rPr>
              <w:t>Bà Đỗ Ngọc Việt</w:t>
            </w:r>
          </w:p>
        </w:tc>
        <w:tc>
          <w:tcPr>
            <w:tcW w:w="2835" w:type="dxa"/>
            <w:vAlign w:val="bottom"/>
          </w:tcPr>
          <w:p w14:paraId="3195FF1B">
            <w:pPr>
              <w:spacing w:before="120"/>
              <w:jc w:val="center"/>
              <w:rPr>
                <w:color w:val="FF0000"/>
                <w:spacing w:val="6"/>
                <w:sz w:val="26"/>
                <w:szCs w:val="26"/>
              </w:rPr>
            </w:pPr>
            <w:r>
              <w:rPr>
                <w:color w:val="FF0000"/>
                <w:spacing w:val="6"/>
                <w:sz w:val="26"/>
                <w:szCs w:val="26"/>
              </w:rPr>
              <w:t>Cán Bộ Kiểm Toán</w:t>
            </w:r>
          </w:p>
        </w:tc>
        <w:tc>
          <w:tcPr>
            <w:tcW w:w="3260" w:type="dxa"/>
            <w:vAlign w:val="bottom"/>
          </w:tcPr>
          <w:p w14:paraId="62688619">
            <w:pPr>
              <w:spacing w:before="120"/>
              <w:jc w:val="center"/>
              <w:rPr>
                <w:color w:val="FF0000"/>
                <w:spacing w:val="6"/>
                <w:sz w:val="26"/>
                <w:szCs w:val="26"/>
              </w:rPr>
            </w:pPr>
            <w:r>
              <w:rPr>
                <w:color w:val="FF0000"/>
                <w:spacing w:val="6"/>
                <w:sz w:val="26"/>
                <w:szCs w:val="26"/>
              </w:rPr>
              <w:t>Thành viên nhóm TD</w:t>
            </w:r>
          </w:p>
        </w:tc>
      </w:tr>
      <w:tr w14:paraId="248BBB35">
        <w:tblPrEx>
          <w:tblCellMar>
            <w:top w:w="0" w:type="dxa"/>
            <w:left w:w="108" w:type="dxa"/>
            <w:bottom w:w="0" w:type="dxa"/>
            <w:right w:w="108" w:type="dxa"/>
          </w:tblCellMar>
        </w:tblPrEx>
        <w:tc>
          <w:tcPr>
            <w:tcW w:w="439" w:type="dxa"/>
            <w:vAlign w:val="bottom"/>
          </w:tcPr>
          <w:p w14:paraId="534A54ED">
            <w:pPr>
              <w:spacing w:before="120"/>
              <w:jc w:val="center"/>
              <w:rPr>
                <w:color w:val="FF0000"/>
                <w:spacing w:val="6"/>
                <w:sz w:val="26"/>
                <w:szCs w:val="26"/>
              </w:rPr>
            </w:pPr>
            <w:r>
              <w:rPr>
                <w:color w:val="FF0000"/>
                <w:spacing w:val="6"/>
                <w:sz w:val="26"/>
                <w:szCs w:val="26"/>
              </w:rPr>
              <w:t xml:space="preserve">                                                4.</w:t>
            </w:r>
          </w:p>
        </w:tc>
        <w:tc>
          <w:tcPr>
            <w:tcW w:w="2930" w:type="dxa"/>
            <w:vAlign w:val="bottom"/>
          </w:tcPr>
          <w:p w14:paraId="65A8EFF2">
            <w:pPr>
              <w:jc w:val="center"/>
              <w:rPr>
                <w:color w:val="FF0000"/>
                <w:sz w:val="26"/>
                <w:szCs w:val="26"/>
              </w:rPr>
            </w:pPr>
            <w:r>
              <w:rPr>
                <w:color w:val="FF0000"/>
                <w:sz w:val="26"/>
                <w:szCs w:val="26"/>
              </w:rPr>
              <w:t>Ông Hoàng Đức Tôn</w:t>
            </w:r>
          </w:p>
        </w:tc>
        <w:tc>
          <w:tcPr>
            <w:tcW w:w="2835" w:type="dxa"/>
            <w:vAlign w:val="bottom"/>
          </w:tcPr>
          <w:p w14:paraId="1D0A0DAE">
            <w:pPr>
              <w:spacing w:before="120"/>
              <w:jc w:val="center"/>
              <w:rPr>
                <w:color w:val="FF0000"/>
                <w:spacing w:val="6"/>
                <w:sz w:val="26"/>
                <w:szCs w:val="26"/>
              </w:rPr>
            </w:pPr>
            <w:r>
              <w:rPr>
                <w:color w:val="FF0000"/>
                <w:spacing w:val="6"/>
                <w:sz w:val="26"/>
                <w:szCs w:val="26"/>
              </w:rPr>
              <w:t>Cán Bộ Kiểm Toán</w:t>
            </w:r>
          </w:p>
        </w:tc>
        <w:tc>
          <w:tcPr>
            <w:tcW w:w="3260" w:type="dxa"/>
            <w:vAlign w:val="bottom"/>
          </w:tcPr>
          <w:p w14:paraId="25BB7BDE">
            <w:pPr>
              <w:spacing w:before="120"/>
              <w:jc w:val="center"/>
              <w:rPr>
                <w:color w:val="FF0000"/>
                <w:spacing w:val="6"/>
                <w:sz w:val="26"/>
                <w:szCs w:val="26"/>
              </w:rPr>
            </w:pPr>
            <w:r>
              <w:rPr>
                <w:color w:val="FF0000"/>
                <w:spacing w:val="6"/>
                <w:sz w:val="26"/>
                <w:szCs w:val="26"/>
              </w:rPr>
              <w:t>Thành viên nhóm TD</w:t>
            </w:r>
          </w:p>
        </w:tc>
      </w:tr>
      <w:tr w14:paraId="442F388E">
        <w:tblPrEx>
          <w:tblCellMar>
            <w:top w:w="0" w:type="dxa"/>
            <w:left w:w="108" w:type="dxa"/>
            <w:bottom w:w="0" w:type="dxa"/>
            <w:right w:w="108" w:type="dxa"/>
          </w:tblCellMar>
        </w:tblPrEx>
        <w:tc>
          <w:tcPr>
            <w:tcW w:w="439" w:type="dxa"/>
            <w:vAlign w:val="bottom"/>
          </w:tcPr>
          <w:p w14:paraId="1F99A5A4">
            <w:pPr>
              <w:spacing w:before="120"/>
              <w:jc w:val="center"/>
              <w:rPr>
                <w:color w:val="FF0000"/>
                <w:spacing w:val="6"/>
                <w:sz w:val="26"/>
                <w:szCs w:val="26"/>
              </w:rPr>
            </w:pPr>
            <w:r>
              <w:rPr>
                <w:color w:val="FF0000"/>
                <w:spacing w:val="6"/>
                <w:sz w:val="26"/>
                <w:szCs w:val="26"/>
              </w:rPr>
              <w:t xml:space="preserve">                                                5.</w:t>
            </w:r>
          </w:p>
        </w:tc>
        <w:tc>
          <w:tcPr>
            <w:tcW w:w="2930" w:type="dxa"/>
            <w:vAlign w:val="bottom"/>
          </w:tcPr>
          <w:p w14:paraId="64743FB2">
            <w:pPr>
              <w:jc w:val="center"/>
              <w:rPr>
                <w:color w:val="FF0000"/>
                <w:sz w:val="26"/>
                <w:szCs w:val="26"/>
              </w:rPr>
            </w:pPr>
            <w:r>
              <w:rPr>
                <w:color w:val="FF0000"/>
                <w:sz w:val="26"/>
                <w:szCs w:val="26"/>
              </w:rPr>
              <w:t>Ông Chu Thái Hòa</w:t>
            </w:r>
          </w:p>
        </w:tc>
        <w:tc>
          <w:tcPr>
            <w:tcW w:w="2835" w:type="dxa"/>
            <w:vAlign w:val="bottom"/>
          </w:tcPr>
          <w:p w14:paraId="5ABC7591">
            <w:pPr>
              <w:spacing w:before="120"/>
              <w:jc w:val="center"/>
              <w:rPr>
                <w:color w:val="FF0000"/>
                <w:spacing w:val="6"/>
                <w:sz w:val="26"/>
                <w:szCs w:val="26"/>
              </w:rPr>
            </w:pPr>
            <w:r>
              <w:rPr>
                <w:color w:val="FF0000"/>
                <w:spacing w:val="6"/>
                <w:sz w:val="26"/>
                <w:szCs w:val="26"/>
              </w:rPr>
              <w:t>Cán Bộ Kiểm Toán</w:t>
            </w:r>
          </w:p>
        </w:tc>
        <w:tc>
          <w:tcPr>
            <w:tcW w:w="3260" w:type="dxa"/>
            <w:vAlign w:val="bottom"/>
          </w:tcPr>
          <w:p w14:paraId="0AF716B8">
            <w:pPr>
              <w:spacing w:before="120"/>
              <w:jc w:val="center"/>
              <w:rPr>
                <w:color w:val="FF0000"/>
                <w:spacing w:val="6"/>
                <w:sz w:val="26"/>
                <w:szCs w:val="26"/>
              </w:rPr>
            </w:pPr>
            <w:r>
              <w:rPr>
                <w:color w:val="FF0000"/>
                <w:spacing w:val="6"/>
                <w:sz w:val="26"/>
                <w:szCs w:val="26"/>
              </w:rPr>
              <w:t>Thành viên nhóm TD</w:t>
            </w:r>
          </w:p>
        </w:tc>
      </w:tr>
    </w:tbl>
    <w:p w14:paraId="629983C3">
      <w:pPr>
        <w:numPr>
          <w:ilvl w:val="0"/>
          <w:numId w:val="1"/>
        </w:numPr>
        <w:tabs>
          <w:tab w:val="left" w:pos="1560"/>
        </w:tabs>
        <w:spacing w:before="100" w:after="100"/>
        <w:ind w:left="0" w:firstLine="567"/>
        <w:jc w:val="both"/>
        <w:rPr>
          <w:sz w:val="28"/>
          <w:szCs w:val="28"/>
        </w:rPr>
      </w:pPr>
      <w:r>
        <w:rPr>
          <w:spacing w:val="-2"/>
          <w:sz w:val="28"/>
          <w:szCs w:val="28"/>
        </w:rPr>
        <w:t>Đoàn kiểm toán có nhiệm vụ kiểm toán theo nội dung kiểm toán quy định tại Quyết định số      /QĐ - BKS ngày     /    /  của Trưởng Ban kiểm</w:t>
      </w:r>
      <w:r>
        <w:rPr>
          <w:sz w:val="28"/>
          <w:szCs w:val="28"/>
        </w:rPr>
        <w:t xml:space="preserve"> soát về tổ chức thực hiện kế hoạch kiểm toán nội bộ tháng ……..</w:t>
      </w:r>
    </w:p>
    <w:p w14:paraId="3660CA6C">
      <w:pPr>
        <w:spacing w:before="120" w:after="120"/>
        <w:jc w:val="both"/>
        <w:rPr>
          <w:sz w:val="28"/>
          <w:szCs w:val="28"/>
        </w:rPr>
      </w:pPr>
      <w:r>
        <w:rPr>
          <w:sz w:val="28"/>
          <w:szCs w:val="28"/>
        </w:rPr>
        <w:tab/>
      </w:r>
      <w:r>
        <w:rPr>
          <w:sz w:val="28"/>
          <w:szCs w:val="28"/>
        </w:rPr>
        <w:t>Thời gian làm việc: từ ngày …………  đến hết ngày ………….</w:t>
      </w:r>
    </w:p>
    <w:p w14:paraId="3A42715E">
      <w:pPr>
        <w:spacing w:before="120" w:after="120"/>
        <w:jc w:val="both"/>
        <w:rPr>
          <w:sz w:val="28"/>
          <w:szCs w:val="28"/>
        </w:rPr>
      </w:pPr>
      <w:r>
        <w:rPr>
          <w:sz w:val="28"/>
          <w:szCs w:val="28"/>
        </w:rPr>
        <w:tab/>
      </w:r>
      <w:r>
        <w:rPr>
          <w:sz w:val="28"/>
          <w:szCs w:val="28"/>
        </w:rPr>
        <w:t xml:space="preserve">Trách nhiệm của Trưởng đoàn và các thành viên Đoàn kiểm toán nội bộ thực hiện theo quy định tại Quy chế về tổ chức và hoạt động kiểm toán nội bộ ban hành theo Quyết định số </w:t>
      </w:r>
      <w:r>
        <w:rPr>
          <w:bCs/>
          <w:color w:val="000000"/>
          <w:sz w:val="28"/>
          <w:szCs w:val="28"/>
        </w:rPr>
        <w:t xml:space="preserve">969/QĐ-HĐTV-BKS ngày 22/12/2014 của Hội </w:t>
      </w:r>
      <w:r>
        <w:rPr>
          <w:rFonts w:hint="eastAsia"/>
          <w:bCs/>
          <w:color w:val="000000"/>
          <w:sz w:val="28"/>
          <w:szCs w:val="28"/>
        </w:rPr>
        <w:t>đ</w:t>
      </w:r>
      <w:r>
        <w:rPr>
          <w:bCs/>
          <w:color w:val="000000"/>
          <w:sz w:val="28"/>
          <w:szCs w:val="28"/>
        </w:rPr>
        <w:t>ồng Thành viên Agribank</w:t>
      </w:r>
      <w:r>
        <w:rPr>
          <w:sz w:val="28"/>
          <w:szCs w:val="28"/>
        </w:rPr>
        <w:t xml:space="preserve"> và các quy định hiện hành.</w:t>
      </w:r>
    </w:p>
    <w:p w14:paraId="2203FEB7">
      <w:pPr>
        <w:numPr>
          <w:ilvl w:val="0"/>
          <w:numId w:val="1"/>
        </w:numPr>
        <w:tabs>
          <w:tab w:val="left" w:pos="1560"/>
        </w:tabs>
        <w:spacing w:before="100" w:after="100"/>
        <w:ind w:left="0" w:firstLine="567"/>
        <w:jc w:val="both"/>
        <w:rPr>
          <w:spacing w:val="-2"/>
          <w:sz w:val="28"/>
          <w:szCs w:val="28"/>
        </w:rPr>
      </w:pPr>
      <w:r>
        <w:rPr>
          <w:spacing w:val="-2"/>
          <w:sz w:val="28"/>
          <w:szCs w:val="28"/>
        </w:rPr>
        <w:t>Quyết định này có hiệu lực kể từ ngày ký. Các Ông (Bà): Chánh văn phòng TSC</w:t>
      </w:r>
      <w:r>
        <w:rPr>
          <w:spacing w:val="-8"/>
          <w:sz w:val="28"/>
          <w:szCs w:val="28"/>
        </w:rPr>
        <w:t>;</w:t>
      </w:r>
      <w:r>
        <w:rPr>
          <w:spacing w:val="-2"/>
          <w:sz w:val="28"/>
          <w:szCs w:val="28"/>
        </w:rPr>
        <w:t xml:space="preserve"> Trưởng Kiểm toán nội bộ; Giám đốc Agribank chi nhánh </w:t>
      </w:r>
      <w:r>
        <w:rPr>
          <w:sz w:val="28"/>
          <w:szCs w:val="28"/>
        </w:rPr>
        <w:t xml:space="preserve">Hoàng Mai </w:t>
      </w:r>
      <w:r>
        <w:rPr>
          <w:spacing w:val="-2"/>
          <w:sz w:val="28"/>
          <w:szCs w:val="28"/>
        </w:rPr>
        <w:t>và các Ông (Bà) có tên trong Điều 1 chịu trách nhiệm thi hành Quyết định này./.</w:t>
      </w:r>
    </w:p>
    <w:p w14:paraId="0E4F649C">
      <w:pPr>
        <w:tabs>
          <w:tab w:val="center" w:pos="6804"/>
        </w:tabs>
        <w:spacing w:before="120" w:line="0" w:lineRule="atLeast"/>
        <w:jc w:val="both"/>
        <w:rPr>
          <w:b/>
          <w:i/>
          <w:sz w:val="16"/>
        </w:rPr>
      </w:pPr>
    </w:p>
    <w:p w14:paraId="16D37C02">
      <w:pPr>
        <w:tabs>
          <w:tab w:val="center" w:pos="6804"/>
        </w:tabs>
        <w:jc w:val="both"/>
        <w:rPr>
          <w:b/>
          <w:bCs/>
          <w:sz w:val="28"/>
          <w:szCs w:val="28"/>
        </w:rPr>
      </w:pPr>
      <w:r>
        <w:rPr>
          <w:b/>
          <w:bCs/>
          <w:sz w:val="32"/>
          <w:szCs w:val="28"/>
        </w:rPr>
        <w:tab/>
      </w:r>
      <w:r>
        <w:rPr>
          <w:b/>
          <w:bCs/>
          <w:sz w:val="32"/>
          <w:szCs w:val="28"/>
        </w:rPr>
        <w:t xml:space="preserve">         </w:t>
      </w:r>
      <w:r>
        <w:rPr>
          <w:b/>
          <w:bCs/>
          <w:sz w:val="28"/>
          <w:szCs w:val="28"/>
        </w:rPr>
        <w:t xml:space="preserve">TRƯỞNG BAN KIỂM SOÁT </w:t>
      </w:r>
    </w:p>
    <w:p w14:paraId="4A490934">
      <w:pPr>
        <w:tabs>
          <w:tab w:val="center" w:pos="6804"/>
        </w:tabs>
        <w:jc w:val="both"/>
        <w:rPr>
          <w:sz w:val="28"/>
          <w:szCs w:val="28"/>
        </w:rPr>
      </w:pPr>
      <w:r>
        <w:rPr>
          <w:b/>
          <w:i/>
        </w:rPr>
        <w:t>Nơi nhận:</w:t>
      </w:r>
      <w:r>
        <w:rPr>
          <w:b/>
        </w:rPr>
        <w:t xml:space="preserve">                                                                                   </w:t>
      </w:r>
    </w:p>
    <w:p w14:paraId="6EF2FDBC">
      <w:pPr>
        <w:numPr>
          <w:ilvl w:val="0"/>
          <w:numId w:val="2"/>
        </w:numPr>
        <w:tabs>
          <w:tab w:val="left" w:pos="567"/>
          <w:tab w:val="left" w:pos="4116"/>
          <w:tab w:val="center" w:pos="6804"/>
          <w:tab w:val="clear" w:pos="288"/>
        </w:tabs>
        <w:ind w:left="568" w:hanging="284"/>
        <w:jc w:val="both"/>
        <w:rPr>
          <w:sz w:val="22"/>
          <w:szCs w:val="22"/>
        </w:rPr>
      </w:pPr>
      <w:r>
        <w:rPr>
          <w:sz w:val="22"/>
          <w:szCs w:val="22"/>
        </w:rPr>
        <w:t>Như Điều 3;</w:t>
      </w:r>
      <w:r>
        <w:rPr>
          <w:sz w:val="22"/>
          <w:szCs w:val="22"/>
        </w:rPr>
        <w:tab/>
      </w:r>
      <w:r>
        <w:rPr>
          <w:sz w:val="22"/>
          <w:szCs w:val="22"/>
        </w:rPr>
        <w:tab/>
      </w:r>
    </w:p>
    <w:p w14:paraId="7AFCFA12">
      <w:pPr>
        <w:numPr>
          <w:ilvl w:val="0"/>
          <w:numId w:val="2"/>
        </w:numPr>
        <w:tabs>
          <w:tab w:val="left" w:pos="567"/>
          <w:tab w:val="center" w:pos="6804"/>
          <w:tab w:val="clear" w:pos="288"/>
        </w:tabs>
        <w:ind w:left="568" w:hanging="284"/>
        <w:jc w:val="both"/>
        <w:rPr>
          <w:sz w:val="22"/>
          <w:szCs w:val="22"/>
        </w:rPr>
      </w:pPr>
      <w:r>
        <w:rPr>
          <w:sz w:val="22"/>
          <w:szCs w:val="22"/>
        </w:rPr>
        <w:t>Chủ tịch Hội đồng thành viên (Để báo cáo);</w:t>
      </w:r>
    </w:p>
    <w:p w14:paraId="56129094">
      <w:pPr>
        <w:numPr>
          <w:ilvl w:val="0"/>
          <w:numId w:val="2"/>
        </w:numPr>
        <w:tabs>
          <w:tab w:val="left" w:pos="567"/>
          <w:tab w:val="center" w:pos="6804"/>
          <w:tab w:val="clear" w:pos="288"/>
        </w:tabs>
        <w:ind w:left="568" w:hanging="284"/>
        <w:jc w:val="both"/>
        <w:rPr>
          <w:sz w:val="22"/>
          <w:szCs w:val="22"/>
        </w:rPr>
      </w:pPr>
      <w:r>
        <w:rPr>
          <w:sz w:val="22"/>
          <w:szCs w:val="22"/>
        </w:rPr>
        <w:t>Tổng giám đốc (Để chỉ đạo);</w:t>
      </w:r>
    </w:p>
    <w:p w14:paraId="21416A57">
      <w:pPr>
        <w:numPr>
          <w:ilvl w:val="0"/>
          <w:numId w:val="2"/>
        </w:numPr>
        <w:tabs>
          <w:tab w:val="left" w:pos="567"/>
          <w:tab w:val="center" w:pos="6804"/>
          <w:tab w:val="clear" w:pos="288"/>
        </w:tabs>
        <w:ind w:left="568" w:hanging="284"/>
        <w:jc w:val="both"/>
        <w:rPr>
          <w:sz w:val="22"/>
          <w:szCs w:val="22"/>
        </w:rPr>
      </w:pPr>
      <w:r>
        <w:rPr>
          <w:sz w:val="22"/>
          <w:szCs w:val="22"/>
        </w:rPr>
        <w:t>Trưởng Ban kiểm soát và các Thành viên BKS;</w:t>
      </w:r>
    </w:p>
    <w:p w14:paraId="659946A6">
      <w:pPr>
        <w:numPr>
          <w:ilvl w:val="0"/>
          <w:numId w:val="2"/>
        </w:numPr>
        <w:tabs>
          <w:tab w:val="left" w:pos="567"/>
          <w:tab w:val="center" w:pos="6804"/>
          <w:tab w:val="clear" w:pos="288"/>
        </w:tabs>
        <w:ind w:left="568" w:hanging="284"/>
        <w:jc w:val="both"/>
        <w:rPr>
          <w:sz w:val="22"/>
          <w:szCs w:val="22"/>
        </w:rPr>
      </w:pPr>
      <w:r>
        <w:rPr>
          <w:sz w:val="22"/>
          <w:szCs w:val="22"/>
        </w:rPr>
        <w:t>Trưởng, Phó trưởng KTNB;</w:t>
      </w:r>
      <w:r>
        <w:rPr>
          <w:sz w:val="22"/>
          <w:szCs w:val="22"/>
        </w:rPr>
        <w:tab/>
      </w:r>
    </w:p>
    <w:p w14:paraId="44382D3D">
      <w:pPr>
        <w:numPr>
          <w:ilvl w:val="0"/>
          <w:numId w:val="2"/>
        </w:numPr>
        <w:tabs>
          <w:tab w:val="left" w:pos="567"/>
          <w:tab w:val="center" w:pos="6804"/>
          <w:tab w:val="clear" w:pos="288"/>
        </w:tabs>
        <w:ind w:left="568" w:hanging="284"/>
        <w:jc w:val="both"/>
        <w:rPr>
          <w:sz w:val="22"/>
          <w:szCs w:val="22"/>
        </w:rPr>
      </w:pPr>
      <w:r>
        <w:rPr>
          <w:sz w:val="22"/>
          <w:szCs w:val="22"/>
        </w:rPr>
        <w:t>Các phòng KTNB;</w:t>
      </w:r>
    </w:p>
    <w:p w14:paraId="3A2C5C52">
      <w:pPr>
        <w:numPr>
          <w:ilvl w:val="0"/>
          <w:numId w:val="2"/>
        </w:numPr>
        <w:tabs>
          <w:tab w:val="left" w:pos="567"/>
          <w:tab w:val="center" w:pos="6804"/>
          <w:tab w:val="clear" w:pos="288"/>
        </w:tabs>
        <w:ind w:left="568" w:hanging="284"/>
        <w:jc w:val="both"/>
        <w:rPr>
          <w:sz w:val="22"/>
          <w:szCs w:val="22"/>
        </w:rPr>
      </w:pPr>
      <w:r>
        <w:rPr>
          <w:sz w:val="22"/>
          <w:szCs w:val="22"/>
        </w:rPr>
        <w:t>Lưu: VP, PC, BKS, KTNB.</w:t>
      </w:r>
      <w:r>
        <w:rPr>
          <w:sz w:val="22"/>
          <w:szCs w:val="22"/>
        </w:rPr>
        <w:tab/>
      </w:r>
      <w:r>
        <w:rPr>
          <w:b/>
          <w:sz w:val="22"/>
          <w:szCs w:val="22"/>
        </w:rPr>
        <w:t xml:space="preserve"> </w:t>
      </w:r>
    </w:p>
    <w:p w14:paraId="52DE837D">
      <w:pPr>
        <w:tabs>
          <w:tab w:val="left" w:pos="567"/>
          <w:tab w:val="center" w:pos="6804"/>
        </w:tabs>
        <w:ind w:left="568"/>
        <w:jc w:val="both"/>
        <w:rPr>
          <w:sz w:val="22"/>
          <w:szCs w:val="22"/>
        </w:rPr>
      </w:pPr>
      <w:r>
        <w:rPr>
          <w:b/>
          <w:sz w:val="22"/>
          <w:szCs w:val="22"/>
        </w:rPr>
        <w:t xml:space="preserve">                                                                                                 </w:t>
      </w:r>
      <w:r>
        <w:rPr>
          <w:b/>
          <w:sz w:val="28"/>
          <w:szCs w:val="28"/>
        </w:rPr>
        <w:t>Trần Trọng Dưỡng</w:t>
      </w:r>
    </w:p>
    <w:p w14:paraId="3D673A1D">
      <w:pPr>
        <w:tabs>
          <w:tab w:val="center" w:pos="6480"/>
        </w:tabs>
        <w:jc w:val="both"/>
        <w:rPr>
          <w:sz w:val="22"/>
          <w:szCs w:val="22"/>
        </w:rPr>
      </w:pPr>
      <w:r>
        <w:rPr>
          <w:sz w:val="22"/>
          <w:szCs w:val="22"/>
        </w:rPr>
        <w:tab/>
      </w:r>
      <w:r>
        <w:rPr>
          <w:sz w:val="22"/>
          <w:szCs w:val="22"/>
        </w:rPr>
        <w:tab/>
      </w:r>
    </w:p>
    <w:p w14:paraId="3C2D2CFF">
      <w:pPr>
        <w:tabs>
          <w:tab w:val="center" w:pos="6480"/>
        </w:tabs>
        <w:jc w:val="both"/>
        <w:rPr>
          <w:sz w:val="22"/>
          <w:szCs w:val="22"/>
        </w:rPr>
        <w:sectPr>
          <w:footerReference r:id="rId5" w:type="first"/>
          <w:footerReference r:id="rId3" w:type="default"/>
          <w:footerReference r:id="rId4" w:type="even"/>
          <w:pgSz w:w="11907" w:h="16840"/>
          <w:pgMar w:top="1134" w:right="992" w:bottom="1134" w:left="1701" w:header="720" w:footer="720" w:gutter="0"/>
          <w:pgNumType w:start="1"/>
          <w:cols w:space="720" w:num="1"/>
          <w:titlePg/>
          <w:docGrid w:linePitch="360" w:charSpace="0"/>
        </w:sectPr>
      </w:pPr>
    </w:p>
    <w:p w14:paraId="2C2410E6">
      <w:pPr>
        <w:tabs>
          <w:tab w:val="center" w:pos="6480"/>
        </w:tabs>
        <w:jc w:val="both"/>
        <w:rPr>
          <w:sz w:val="22"/>
          <w:szCs w:val="22"/>
        </w:rPr>
      </w:pPr>
    </w:p>
    <w:sectPr>
      <w:footerReference r:id="rId8" w:type="first"/>
      <w:footerReference r:id="rId6" w:type="default"/>
      <w:footerReference r:id="rId7" w:type="even"/>
      <w:type w:val="continuous"/>
      <w:pgSz w:w="11907" w:h="16840"/>
      <w:pgMar w:top="1134" w:right="992" w:bottom="1134" w:left="1701" w:header="720" w:footer="720" w:gutter="0"/>
      <w:pgNumType w:start="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atang">
    <w:altName w:val="Malgun Gothic"/>
    <w:panose1 w:val="02030600000101010101"/>
    <w:charset w:val="81"/>
    <w:family w:val="roman"/>
    <w:pitch w:val="default"/>
    <w:sig w:usb0="00000000" w:usb1="00000000" w:usb2="00000030" w:usb3="00000000" w:csb0="0008009F" w:csb1="00000000"/>
  </w:font>
  <w:font w:name=".VnTimeH">
    <w:altName w:val="Segoe Print"/>
    <w:panose1 w:val="020B7200000000000000"/>
    <w:charset w:val="00"/>
    <w:family w:val="swiss"/>
    <w:pitch w:val="default"/>
    <w:sig w:usb0="00000000" w:usb1="00000000" w:usb2="00000000" w:usb3="00000000" w:csb0="00000013"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algun Gothic">
    <w:panose1 w:val="020B0503020000020004"/>
    <w:charset w:val="81"/>
    <w:family w:val="auto"/>
    <w:pitch w:val="default"/>
    <w:sig w:usb0="9000002F" w:usb1="29D77CFB" w:usb2="00000012" w:usb3="00000000" w:csb0="0008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96109">
    <w:pPr>
      <w:pStyle w:val="6"/>
      <w:jc w:val="right"/>
    </w:pPr>
    <w:r>
      <w:fldChar w:fldCharType="begin"/>
    </w:r>
    <w:r>
      <w:instrText xml:space="preserve"> PAGE   \* MERGEFORMAT </w:instrText>
    </w:r>
    <w:r>
      <w:fldChar w:fldCharType="separate"/>
    </w:r>
    <w:r>
      <w:t>2</w:t>
    </w:r>
    <w:r>
      <w:fldChar w:fldCharType="end"/>
    </w:r>
  </w:p>
  <w:p w14:paraId="6F6C62EB">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DB8080">
    <w:pPr>
      <w:pStyle w:val="6"/>
      <w:framePr w:wrap="around" w:vAnchor="text" w:hAnchor="margin" w:xAlign="right" w:y="1"/>
      <w:rPr>
        <w:rStyle w:val="8"/>
      </w:rPr>
    </w:pPr>
    <w:r>
      <w:rPr>
        <w:rStyle w:val="8"/>
      </w:rPr>
      <w:fldChar w:fldCharType="begin"/>
    </w:r>
    <w:r>
      <w:rPr>
        <w:rStyle w:val="8"/>
      </w:rPr>
      <w:instrText xml:space="preserve">PAGE  </w:instrText>
    </w:r>
    <w:r>
      <w:rPr>
        <w:rStyle w:val="8"/>
      </w:rPr>
      <w:fldChar w:fldCharType="separate"/>
    </w:r>
    <w:r>
      <w:rPr>
        <w:rStyle w:val="8"/>
      </w:rPr>
      <w:t>1</w:t>
    </w:r>
    <w:r>
      <w:rPr>
        <w:rStyle w:val="8"/>
      </w:rPr>
      <w:fldChar w:fldCharType="end"/>
    </w:r>
  </w:p>
  <w:p w14:paraId="40DD78AE">
    <w:pPr>
      <w:pStyle w:val="6"/>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87240">
    <w:pPr>
      <w:pStyle w:val="6"/>
      <w:jc w:val="right"/>
    </w:pPr>
    <w:r>
      <w:fldChar w:fldCharType="begin"/>
    </w:r>
    <w:r>
      <w:instrText xml:space="preserve"> PAGE   \* MERGEFORMAT </w:instrText>
    </w:r>
    <w:r>
      <w:fldChar w:fldCharType="separate"/>
    </w:r>
    <w:r>
      <w:t>1</w:t>
    </w:r>
    <w:r>
      <w:fldChar w:fldCharType="end"/>
    </w:r>
  </w:p>
  <w:p w14:paraId="2D83E834">
    <w:pPr>
      <w:pStyle w:val="6"/>
      <w:jc w:val="righ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DC69EE">
    <w:pPr>
      <w:pStyle w:val="6"/>
      <w:jc w:val="right"/>
    </w:pPr>
    <w:r>
      <w:fldChar w:fldCharType="begin"/>
    </w:r>
    <w:r>
      <w:instrText xml:space="preserve"> PAGE   \* MERGEFORMAT </w:instrText>
    </w:r>
    <w:r>
      <w:fldChar w:fldCharType="separate"/>
    </w:r>
    <w:r>
      <w:t>2</w:t>
    </w:r>
    <w:r>
      <w:fldChar w:fldCharType="end"/>
    </w:r>
  </w:p>
  <w:p w14:paraId="09D8789A">
    <w:pPr>
      <w:pStyle w:val="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6EFCD">
    <w:pPr>
      <w:pStyle w:val="6"/>
      <w:framePr w:wrap="around" w:vAnchor="text" w:hAnchor="margin" w:xAlign="right" w:y="1"/>
      <w:rPr>
        <w:rStyle w:val="8"/>
      </w:rPr>
    </w:pPr>
    <w:r>
      <w:rPr>
        <w:rStyle w:val="8"/>
      </w:rPr>
      <w:fldChar w:fldCharType="begin"/>
    </w:r>
    <w:r>
      <w:rPr>
        <w:rStyle w:val="8"/>
      </w:rPr>
      <w:instrText xml:space="preserve">PAGE  </w:instrText>
    </w:r>
    <w:r>
      <w:rPr>
        <w:rStyle w:val="8"/>
      </w:rPr>
      <w:fldChar w:fldCharType="end"/>
    </w:r>
  </w:p>
  <w:p w14:paraId="260A4E89">
    <w:pPr>
      <w:pStyle w:val="6"/>
      <w:ind w:right="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97666">
    <w:pPr>
      <w:pStyle w:val="6"/>
      <w:jc w:val="right"/>
    </w:pPr>
    <w:r>
      <w:fldChar w:fldCharType="begin"/>
    </w:r>
    <w:r>
      <w:instrText xml:space="preserve"> PAGE   \* MERGEFORMAT </w:instrText>
    </w:r>
    <w:r>
      <w:fldChar w:fldCharType="separate"/>
    </w:r>
    <w:r>
      <w:t>1</w:t>
    </w:r>
    <w:r>
      <w:fldChar w:fldCharType="end"/>
    </w:r>
  </w:p>
  <w:p w14:paraId="12600E4F">
    <w:pPr>
      <w:pStyle w:val="6"/>
      <w:jc w:val="right"/>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7C1C65"/>
    <w:multiLevelType w:val="multilevel"/>
    <w:tmpl w:val="437C1C65"/>
    <w:lvl w:ilvl="0" w:tentative="0">
      <w:start w:val="1"/>
      <w:numFmt w:val="bullet"/>
      <w:lvlText w:val=""/>
      <w:lvlJc w:val="left"/>
      <w:pPr>
        <w:tabs>
          <w:tab w:val="left" w:pos="288"/>
        </w:tabs>
        <w:ind w:left="216"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453374E4"/>
    <w:multiLevelType w:val="multilevel"/>
    <w:tmpl w:val="453374E4"/>
    <w:lvl w:ilvl="0" w:tentative="0">
      <w:start w:val="1"/>
      <w:numFmt w:val="decimal"/>
      <w:lvlText w:val="Điều %1."/>
      <w:lvlJc w:val="left"/>
      <w:pPr>
        <w:ind w:left="1400" w:hanging="360"/>
      </w:pPr>
      <w:rPr>
        <w:rFonts w:hint="default"/>
        <w:b/>
      </w:rPr>
    </w:lvl>
    <w:lvl w:ilvl="1" w:tentative="0">
      <w:start w:val="1"/>
      <w:numFmt w:val="lowerLetter"/>
      <w:lvlText w:val="%2."/>
      <w:lvlJc w:val="left"/>
      <w:pPr>
        <w:ind w:left="2120" w:hanging="360"/>
      </w:pPr>
    </w:lvl>
    <w:lvl w:ilvl="2" w:tentative="0">
      <w:start w:val="1"/>
      <w:numFmt w:val="lowerRoman"/>
      <w:lvlText w:val="%3."/>
      <w:lvlJc w:val="right"/>
      <w:pPr>
        <w:ind w:left="2840" w:hanging="180"/>
      </w:pPr>
    </w:lvl>
    <w:lvl w:ilvl="3" w:tentative="0">
      <w:start w:val="1"/>
      <w:numFmt w:val="decimal"/>
      <w:lvlText w:val="%4."/>
      <w:lvlJc w:val="left"/>
      <w:pPr>
        <w:ind w:left="3560" w:hanging="360"/>
      </w:pPr>
    </w:lvl>
    <w:lvl w:ilvl="4" w:tentative="0">
      <w:start w:val="1"/>
      <w:numFmt w:val="lowerLetter"/>
      <w:lvlText w:val="%5."/>
      <w:lvlJc w:val="left"/>
      <w:pPr>
        <w:ind w:left="4280" w:hanging="360"/>
      </w:pPr>
    </w:lvl>
    <w:lvl w:ilvl="5" w:tentative="0">
      <w:start w:val="1"/>
      <w:numFmt w:val="lowerRoman"/>
      <w:lvlText w:val="%6."/>
      <w:lvlJc w:val="right"/>
      <w:pPr>
        <w:ind w:left="5000" w:hanging="180"/>
      </w:pPr>
    </w:lvl>
    <w:lvl w:ilvl="6" w:tentative="0">
      <w:start w:val="1"/>
      <w:numFmt w:val="decimal"/>
      <w:lvlText w:val="%7."/>
      <w:lvlJc w:val="left"/>
      <w:pPr>
        <w:ind w:left="5720" w:hanging="360"/>
      </w:pPr>
    </w:lvl>
    <w:lvl w:ilvl="7" w:tentative="0">
      <w:start w:val="1"/>
      <w:numFmt w:val="lowerLetter"/>
      <w:lvlText w:val="%8."/>
      <w:lvlJc w:val="left"/>
      <w:pPr>
        <w:ind w:left="6440" w:hanging="360"/>
      </w:pPr>
    </w:lvl>
    <w:lvl w:ilvl="8" w:tentative="0">
      <w:start w:val="1"/>
      <w:numFmt w:val="lowerRoman"/>
      <w:lvlText w:val="%9."/>
      <w:lvlJc w:val="right"/>
      <w:pPr>
        <w:ind w:left="716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68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45BA"/>
    <w:rsid w:val="000053F7"/>
    <w:rsid w:val="00005863"/>
    <w:rsid w:val="000065D8"/>
    <w:rsid w:val="00006B7A"/>
    <w:rsid w:val="0000726D"/>
    <w:rsid w:val="00011A3D"/>
    <w:rsid w:val="0001283B"/>
    <w:rsid w:val="00014139"/>
    <w:rsid w:val="000141F7"/>
    <w:rsid w:val="000152EA"/>
    <w:rsid w:val="000158FD"/>
    <w:rsid w:val="00015DA3"/>
    <w:rsid w:val="00016904"/>
    <w:rsid w:val="000169FF"/>
    <w:rsid w:val="00016E76"/>
    <w:rsid w:val="0002060D"/>
    <w:rsid w:val="0002120F"/>
    <w:rsid w:val="00021C5A"/>
    <w:rsid w:val="00026B00"/>
    <w:rsid w:val="00026EBB"/>
    <w:rsid w:val="0003005C"/>
    <w:rsid w:val="000306B5"/>
    <w:rsid w:val="000318AE"/>
    <w:rsid w:val="00034365"/>
    <w:rsid w:val="000345C1"/>
    <w:rsid w:val="000357FF"/>
    <w:rsid w:val="00035BE7"/>
    <w:rsid w:val="000412CB"/>
    <w:rsid w:val="00041960"/>
    <w:rsid w:val="000423FE"/>
    <w:rsid w:val="00042D1D"/>
    <w:rsid w:val="0004454C"/>
    <w:rsid w:val="0004583C"/>
    <w:rsid w:val="00051AFB"/>
    <w:rsid w:val="00052AD3"/>
    <w:rsid w:val="00053708"/>
    <w:rsid w:val="00053DA3"/>
    <w:rsid w:val="000554A2"/>
    <w:rsid w:val="000555D0"/>
    <w:rsid w:val="00056177"/>
    <w:rsid w:val="00056ED8"/>
    <w:rsid w:val="00062DC3"/>
    <w:rsid w:val="0006331E"/>
    <w:rsid w:val="0006351B"/>
    <w:rsid w:val="000654E9"/>
    <w:rsid w:val="000702BA"/>
    <w:rsid w:val="00071A5E"/>
    <w:rsid w:val="000769BA"/>
    <w:rsid w:val="00081DD4"/>
    <w:rsid w:val="00084C19"/>
    <w:rsid w:val="00086B82"/>
    <w:rsid w:val="0009285F"/>
    <w:rsid w:val="00092CDC"/>
    <w:rsid w:val="00094C7E"/>
    <w:rsid w:val="00095784"/>
    <w:rsid w:val="0009610D"/>
    <w:rsid w:val="0009784F"/>
    <w:rsid w:val="000A0269"/>
    <w:rsid w:val="000A0EDA"/>
    <w:rsid w:val="000A2015"/>
    <w:rsid w:val="000A25AB"/>
    <w:rsid w:val="000A38B9"/>
    <w:rsid w:val="000A7D4D"/>
    <w:rsid w:val="000B0514"/>
    <w:rsid w:val="000B1CCA"/>
    <w:rsid w:val="000C04B8"/>
    <w:rsid w:val="000C1F77"/>
    <w:rsid w:val="000C3547"/>
    <w:rsid w:val="000D1208"/>
    <w:rsid w:val="000D55E3"/>
    <w:rsid w:val="000D652B"/>
    <w:rsid w:val="000D6EEC"/>
    <w:rsid w:val="000D7DFD"/>
    <w:rsid w:val="000E0D8D"/>
    <w:rsid w:val="000E2B51"/>
    <w:rsid w:val="000E3271"/>
    <w:rsid w:val="000E3ED1"/>
    <w:rsid w:val="000E48B0"/>
    <w:rsid w:val="000E6012"/>
    <w:rsid w:val="000F1254"/>
    <w:rsid w:val="000F1BC9"/>
    <w:rsid w:val="000F6AF5"/>
    <w:rsid w:val="00101358"/>
    <w:rsid w:val="00106A62"/>
    <w:rsid w:val="00107935"/>
    <w:rsid w:val="0011284D"/>
    <w:rsid w:val="00114181"/>
    <w:rsid w:val="00115D69"/>
    <w:rsid w:val="00117A07"/>
    <w:rsid w:val="00123D2B"/>
    <w:rsid w:val="00125543"/>
    <w:rsid w:val="00125A92"/>
    <w:rsid w:val="00126741"/>
    <w:rsid w:val="00126CFA"/>
    <w:rsid w:val="00130746"/>
    <w:rsid w:val="00130B45"/>
    <w:rsid w:val="00130E71"/>
    <w:rsid w:val="001314A4"/>
    <w:rsid w:val="00141085"/>
    <w:rsid w:val="001434EC"/>
    <w:rsid w:val="00146A4A"/>
    <w:rsid w:val="00150B96"/>
    <w:rsid w:val="00153966"/>
    <w:rsid w:val="00154DE2"/>
    <w:rsid w:val="00160748"/>
    <w:rsid w:val="00161603"/>
    <w:rsid w:val="00162310"/>
    <w:rsid w:val="00162C17"/>
    <w:rsid w:val="001639AA"/>
    <w:rsid w:val="00166297"/>
    <w:rsid w:val="00167C73"/>
    <w:rsid w:val="00171E0B"/>
    <w:rsid w:val="0017260D"/>
    <w:rsid w:val="00173659"/>
    <w:rsid w:val="001753FD"/>
    <w:rsid w:val="00175E1D"/>
    <w:rsid w:val="00177A7E"/>
    <w:rsid w:val="00180B10"/>
    <w:rsid w:val="001829E0"/>
    <w:rsid w:val="00182EE5"/>
    <w:rsid w:val="001830B1"/>
    <w:rsid w:val="001837EB"/>
    <w:rsid w:val="00190139"/>
    <w:rsid w:val="001924A6"/>
    <w:rsid w:val="00192A11"/>
    <w:rsid w:val="00195FB4"/>
    <w:rsid w:val="00196ECA"/>
    <w:rsid w:val="0019727E"/>
    <w:rsid w:val="001973FD"/>
    <w:rsid w:val="001A1244"/>
    <w:rsid w:val="001A24D5"/>
    <w:rsid w:val="001A3BDB"/>
    <w:rsid w:val="001A5145"/>
    <w:rsid w:val="001A55ED"/>
    <w:rsid w:val="001B070C"/>
    <w:rsid w:val="001B7903"/>
    <w:rsid w:val="001C0115"/>
    <w:rsid w:val="001C13BA"/>
    <w:rsid w:val="001C23B7"/>
    <w:rsid w:val="001C2CF8"/>
    <w:rsid w:val="001C2F59"/>
    <w:rsid w:val="001C4092"/>
    <w:rsid w:val="001C5667"/>
    <w:rsid w:val="001C66E5"/>
    <w:rsid w:val="001C6EBA"/>
    <w:rsid w:val="001D30BD"/>
    <w:rsid w:val="001E09FF"/>
    <w:rsid w:val="001E2A63"/>
    <w:rsid w:val="001E5075"/>
    <w:rsid w:val="001E52BD"/>
    <w:rsid w:val="001F106E"/>
    <w:rsid w:val="001F107E"/>
    <w:rsid w:val="001F3A8B"/>
    <w:rsid w:val="001F3D43"/>
    <w:rsid w:val="001F3E38"/>
    <w:rsid w:val="001F4F4C"/>
    <w:rsid w:val="001F6AAE"/>
    <w:rsid w:val="001F70A2"/>
    <w:rsid w:val="001F747D"/>
    <w:rsid w:val="00202D13"/>
    <w:rsid w:val="002036C8"/>
    <w:rsid w:val="0021229F"/>
    <w:rsid w:val="00212F6E"/>
    <w:rsid w:val="00213E39"/>
    <w:rsid w:val="00220AC8"/>
    <w:rsid w:val="002211A7"/>
    <w:rsid w:val="002216DC"/>
    <w:rsid w:val="0022747D"/>
    <w:rsid w:val="00227D60"/>
    <w:rsid w:val="002329FF"/>
    <w:rsid w:val="00232C9E"/>
    <w:rsid w:val="00234BEE"/>
    <w:rsid w:val="0023513D"/>
    <w:rsid w:val="00237BDC"/>
    <w:rsid w:val="002402D9"/>
    <w:rsid w:val="00241109"/>
    <w:rsid w:val="0024250B"/>
    <w:rsid w:val="00242A05"/>
    <w:rsid w:val="002446A6"/>
    <w:rsid w:val="002460F0"/>
    <w:rsid w:val="00246919"/>
    <w:rsid w:val="002470AA"/>
    <w:rsid w:val="002477EC"/>
    <w:rsid w:val="002508D1"/>
    <w:rsid w:val="00252D51"/>
    <w:rsid w:val="00253880"/>
    <w:rsid w:val="00253BE0"/>
    <w:rsid w:val="002550DF"/>
    <w:rsid w:val="00255E24"/>
    <w:rsid w:val="002575DF"/>
    <w:rsid w:val="00261C11"/>
    <w:rsid w:val="0026529B"/>
    <w:rsid w:val="0026594F"/>
    <w:rsid w:val="00265960"/>
    <w:rsid w:val="00265C13"/>
    <w:rsid w:val="00265D73"/>
    <w:rsid w:val="00267ADE"/>
    <w:rsid w:val="00273E46"/>
    <w:rsid w:val="00273FD9"/>
    <w:rsid w:val="00275733"/>
    <w:rsid w:val="00280EDB"/>
    <w:rsid w:val="00284C03"/>
    <w:rsid w:val="00286A4C"/>
    <w:rsid w:val="002878D0"/>
    <w:rsid w:val="00287C7A"/>
    <w:rsid w:val="00290F30"/>
    <w:rsid w:val="00293698"/>
    <w:rsid w:val="00296C72"/>
    <w:rsid w:val="002A2602"/>
    <w:rsid w:val="002A5F5C"/>
    <w:rsid w:val="002A6B18"/>
    <w:rsid w:val="002B0951"/>
    <w:rsid w:val="002B6FF6"/>
    <w:rsid w:val="002C1B0E"/>
    <w:rsid w:val="002C3234"/>
    <w:rsid w:val="002C389A"/>
    <w:rsid w:val="002C79A3"/>
    <w:rsid w:val="002D2BE3"/>
    <w:rsid w:val="002D2F67"/>
    <w:rsid w:val="002D3439"/>
    <w:rsid w:val="002D4680"/>
    <w:rsid w:val="002D7358"/>
    <w:rsid w:val="002D7D76"/>
    <w:rsid w:val="002E08B0"/>
    <w:rsid w:val="002E0FBE"/>
    <w:rsid w:val="002E1126"/>
    <w:rsid w:val="002E7561"/>
    <w:rsid w:val="002F02C0"/>
    <w:rsid w:val="002F5BC8"/>
    <w:rsid w:val="002F73FF"/>
    <w:rsid w:val="002F7FA8"/>
    <w:rsid w:val="003009CC"/>
    <w:rsid w:val="0030271E"/>
    <w:rsid w:val="00305128"/>
    <w:rsid w:val="00314271"/>
    <w:rsid w:val="00314846"/>
    <w:rsid w:val="003153A5"/>
    <w:rsid w:val="003209CA"/>
    <w:rsid w:val="00331511"/>
    <w:rsid w:val="0033338B"/>
    <w:rsid w:val="00333A10"/>
    <w:rsid w:val="00333BC9"/>
    <w:rsid w:val="00341A9F"/>
    <w:rsid w:val="0034483E"/>
    <w:rsid w:val="00345028"/>
    <w:rsid w:val="00345A56"/>
    <w:rsid w:val="003472EC"/>
    <w:rsid w:val="00350435"/>
    <w:rsid w:val="00350633"/>
    <w:rsid w:val="00351A13"/>
    <w:rsid w:val="00352F41"/>
    <w:rsid w:val="00360B5B"/>
    <w:rsid w:val="00362003"/>
    <w:rsid w:val="00363C5C"/>
    <w:rsid w:val="003654B6"/>
    <w:rsid w:val="003664FA"/>
    <w:rsid w:val="003703FB"/>
    <w:rsid w:val="00372CBA"/>
    <w:rsid w:val="003748BA"/>
    <w:rsid w:val="003804DE"/>
    <w:rsid w:val="00380B01"/>
    <w:rsid w:val="00381A06"/>
    <w:rsid w:val="00383045"/>
    <w:rsid w:val="003837E2"/>
    <w:rsid w:val="00383AE1"/>
    <w:rsid w:val="00385991"/>
    <w:rsid w:val="00386E32"/>
    <w:rsid w:val="003911E8"/>
    <w:rsid w:val="00394D53"/>
    <w:rsid w:val="00394E5E"/>
    <w:rsid w:val="003A1DB3"/>
    <w:rsid w:val="003A2A1B"/>
    <w:rsid w:val="003A32DC"/>
    <w:rsid w:val="003B0164"/>
    <w:rsid w:val="003B32D5"/>
    <w:rsid w:val="003B343C"/>
    <w:rsid w:val="003C1124"/>
    <w:rsid w:val="003C14A8"/>
    <w:rsid w:val="003C3A02"/>
    <w:rsid w:val="003C3C00"/>
    <w:rsid w:val="003C3D45"/>
    <w:rsid w:val="003C43F5"/>
    <w:rsid w:val="003C53B1"/>
    <w:rsid w:val="003C5D63"/>
    <w:rsid w:val="003C5E8A"/>
    <w:rsid w:val="003C7891"/>
    <w:rsid w:val="003D011D"/>
    <w:rsid w:val="003D0B97"/>
    <w:rsid w:val="003D3411"/>
    <w:rsid w:val="003D46D5"/>
    <w:rsid w:val="003D70E2"/>
    <w:rsid w:val="003E2230"/>
    <w:rsid w:val="003E344C"/>
    <w:rsid w:val="003E3F6D"/>
    <w:rsid w:val="003E4D44"/>
    <w:rsid w:val="003E5458"/>
    <w:rsid w:val="003E5EAA"/>
    <w:rsid w:val="003F297B"/>
    <w:rsid w:val="003F3EC5"/>
    <w:rsid w:val="003F6326"/>
    <w:rsid w:val="003F6F3F"/>
    <w:rsid w:val="003F7276"/>
    <w:rsid w:val="00401E27"/>
    <w:rsid w:val="004028DA"/>
    <w:rsid w:val="0040472D"/>
    <w:rsid w:val="004075C0"/>
    <w:rsid w:val="00411682"/>
    <w:rsid w:val="00415D6B"/>
    <w:rsid w:val="00416416"/>
    <w:rsid w:val="00416A3F"/>
    <w:rsid w:val="00420020"/>
    <w:rsid w:val="004208DF"/>
    <w:rsid w:val="00420B82"/>
    <w:rsid w:val="00422D22"/>
    <w:rsid w:val="00424179"/>
    <w:rsid w:val="00424B88"/>
    <w:rsid w:val="0042619C"/>
    <w:rsid w:val="00430D78"/>
    <w:rsid w:val="00431F52"/>
    <w:rsid w:val="004339F8"/>
    <w:rsid w:val="004348B0"/>
    <w:rsid w:val="00434D8C"/>
    <w:rsid w:val="00435752"/>
    <w:rsid w:val="00435C62"/>
    <w:rsid w:val="00440E5E"/>
    <w:rsid w:val="004454CD"/>
    <w:rsid w:val="004461EF"/>
    <w:rsid w:val="00447CF5"/>
    <w:rsid w:val="00451019"/>
    <w:rsid w:val="00451AA2"/>
    <w:rsid w:val="004526F5"/>
    <w:rsid w:val="00454BFC"/>
    <w:rsid w:val="00454D96"/>
    <w:rsid w:val="00460E16"/>
    <w:rsid w:val="004619B3"/>
    <w:rsid w:val="00463D00"/>
    <w:rsid w:val="00465492"/>
    <w:rsid w:val="00467D1B"/>
    <w:rsid w:val="004714A0"/>
    <w:rsid w:val="004721E7"/>
    <w:rsid w:val="00472E1F"/>
    <w:rsid w:val="00473848"/>
    <w:rsid w:val="00473925"/>
    <w:rsid w:val="004770AF"/>
    <w:rsid w:val="0048173A"/>
    <w:rsid w:val="0048223C"/>
    <w:rsid w:val="00484778"/>
    <w:rsid w:val="00485483"/>
    <w:rsid w:val="00485C07"/>
    <w:rsid w:val="00490B40"/>
    <w:rsid w:val="00491950"/>
    <w:rsid w:val="00492A0D"/>
    <w:rsid w:val="00493D4A"/>
    <w:rsid w:val="00494FE0"/>
    <w:rsid w:val="004957E0"/>
    <w:rsid w:val="004A46D8"/>
    <w:rsid w:val="004A5610"/>
    <w:rsid w:val="004A5CE5"/>
    <w:rsid w:val="004B123C"/>
    <w:rsid w:val="004B241F"/>
    <w:rsid w:val="004B37A0"/>
    <w:rsid w:val="004B3CEB"/>
    <w:rsid w:val="004B4D08"/>
    <w:rsid w:val="004B5BB7"/>
    <w:rsid w:val="004B67A6"/>
    <w:rsid w:val="004C1178"/>
    <w:rsid w:val="004C38C4"/>
    <w:rsid w:val="004C5227"/>
    <w:rsid w:val="004D19FA"/>
    <w:rsid w:val="004E0776"/>
    <w:rsid w:val="004E279B"/>
    <w:rsid w:val="004E301E"/>
    <w:rsid w:val="004E46A2"/>
    <w:rsid w:val="004E48CA"/>
    <w:rsid w:val="004E5145"/>
    <w:rsid w:val="004F037F"/>
    <w:rsid w:val="004F56D7"/>
    <w:rsid w:val="004F5864"/>
    <w:rsid w:val="0050082A"/>
    <w:rsid w:val="00500F45"/>
    <w:rsid w:val="005025A9"/>
    <w:rsid w:val="00504271"/>
    <w:rsid w:val="005050FD"/>
    <w:rsid w:val="005052BA"/>
    <w:rsid w:val="00506AAC"/>
    <w:rsid w:val="005130BE"/>
    <w:rsid w:val="005145BA"/>
    <w:rsid w:val="00517473"/>
    <w:rsid w:val="00517967"/>
    <w:rsid w:val="00517E92"/>
    <w:rsid w:val="0052157F"/>
    <w:rsid w:val="00522D17"/>
    <w:rsid w:val="0052499F"/>
    <w:rsid w:val="00524B54"/>
    <w:rsid w:val="00525153"/>
    <w:rsid w:val="00525713"/>
    <w:rsid w:val="005277D5"/>
    <w:rsid w:val="00531039"/>
    <w:rsid w:val="00532DBE"/>
    <w:rsid w:val="00533A6A"/>
    <w:rsid w:val="00533DD9"/>
    <w:rsid w:val="0054340E"/>
    <w:rsid w:val="0054392A"/>
    <w:rsid w:val="00550BE2"/>
    <w:rsid w:val="00550FC3"/>
    <w:rsid w:val="00553998"/>
    <w:rsid w:val="005549D7"/>
    <w:rsid w:val="00555F9F"/>
    <w:rsid w:val="005611AA"/>
    <w:rsid w:val="00561742"/>
    <w:rsid w:val="00561DD9"/>
    <w:rsid w:val="005625EF"/>
    <w:rsid w:val="00562C05"/>
    <w:rsid w:val="00563895"/>
    <w:rsid w:val="00564A4E"/>
    <w:rsid w:val="00565972"/>
    <w:rsid w:val="00565D51"/>
    <w:rsid w:val="005744BF"/>
    <w:rsid w:val="00574FD7"/>
    <w:rsid w:val="00576C44"/>
    <w:rsid w:val="00576CA1"/>
    <w:rsid w:val="00577C22"/>
    <w:rsid w:val="00582A50"/>
    <w:rsid w:val="00583028"/>
    <w:rsid w:val="005833C3"/>
    <w:rsid w:val="00584B36"/>
    <w:rsid w:val="00584F53"/>
    <w:rsid w:val="005957A1"/>
    <w:rsid w:val="00597FD9"/>
    <w:rsid w:val="005A020E"/>
    <w:rsid w:val="005A2448"/>
    <w:rsid w:val="005A4FA9"/>
    <w:rsid w:val="005A75CB"/>
    <w:rsid w:val="005B20E9"/>
    <w:rsid w:val="005B3031"/>
    <w:rsid w:val="005B3560"/>
    <w:rsid w:val="005B4314"/>
    <w:rsid w:val="005B4AE0"/>
    <w:rsid w:val="005B61AC"/>
    <w:rsid w:val="005B64D4"/>
    <w:rsid w:val="005B7E63"/>
    <w:rsid w:val="005C01D8"/>
    <w:rsid w:val="005C0887"/>
    <w:rsid w:val="005C0C53"/>
    <w:rsid w:val="005C31BB"/>
    <w:rsid w:val="005C512F"/>
    <w:rsid w:val="005C60D2"/>
    <w:rsid w:val="005D0C14"/>
    <w:rsid w:val="005D1B70"/>
    <w:rsid w:val="005D5228"/>
    <w:rsid w:val="005D7810"/>
    <w:rsid w:val="005E0A86"/>
    <w:rsid w:val="005E4CBA"/>
    <w:rsid w:val="005E510D"/>
    <w:rsid w:val="005E5A71"/>
    <w:rsid w:val="005E5ECE"/>
    <w:rsid w:val="005F6E76"/>
    <w:rsid w:val="00601721"/>
    <w:rsid w:val="0060281E"/>
    <w:rsid w:val="00602D24"/>
    <w:rsid w:val="0060692F"/>
    <w:rsid w:val="006077AE"/>
    <w:rsid w:val="0061026D"/>
    <w:rsid w:val="00610A21"/>
    <w:rsid w:val="0061540E"/>
    <w:rsid w:val="00615AED"/>
    <w:rsid w:val="00620107"/>
    <w:rsid w:val="006242EF"/>
    <w:rsid w:val="00626F8F"/>
    <w:rsid w:val="006278AC"/>
    <w:rsid w:val="00627F32"/>
    <w:rsid w:val="006300BB"/>
    <w:rsid w:val="0063057C"/>
    <w:rsid w:val="00631A8F"/>
    <w:rsid w:val="00637074"/>
    <w:rsid w:val="00640414"/>
    <w:rsid w:val="00641A64"/>
    <w:rsid w:val="00643C2D"/>
    <w:rsid w:val="00643D59"/>
    <w:rsid w:val="00644694"/>
    <w:rsid w:val="0064649B"/>
    <w:rsid w:val="00647B4B"/>
    <w:rsid w:val="00651FA1"/>
    <w:rsid w:val="0065433C"/>
    <w:rsid w:val="00654EC7"/>
    <w:rsid w:val="006559F4"/>
    <w:rsid w:val="00656A3E"/>
    <w:rsid w:val="00656D03"/>
    <w:rsid w:val="00657B4B"/>
    <w:rsid w:val="00660D33"/>
    <w:rsid w:val="0066249C"/>
    <w:rsid w:val="0066713C"/>
    <w:rsid w:val="006677CE"/>
    <w:rsid w:val="00667F57"/>
    <w:rsid w:val="006727D8"/>
    <w:rsid w:val="0067326D"/>
    <w:rsid w:val="0067396A"/>
    <w:rsid w:val="00674495"/>
    <w:rsid w:val="00674DD9"/>
    <w:rsid w:val="006803DE"/>
    <w:rsid w:val="00680F50"/>
    <w:rsid w:val="006818D9"/>
    <w:rsid w:val="00681A40"/>
    <w:rsid w:val="00682BA2"/>
    <w:rsid w:val="00683141"/>
    <w:rsid w:val="00683AFE"/>
    <w:rsid w:val="00685885"/>
    <w:rsid w:val="0068671C"/>
    <w:rsid w:val="00693CF2"/>
    <w:rsid w:val="00693FC0"/>
    <w:rsid w:val="00694674"/>
    <w:rsid w:val="006959B3"/>
    <w:rsid w:val="00696F68"/>
    <w:rsid w:val="00696F75"/>
    <w:rsid w:val="006977E4"/>
    <w:rsid w:val="00697845"/>
    <w:rsid w:val="00697C9D"/>
    <w:rsid w:val="006A1B5F"/>
    <w:rsid w:val="006A2B0B"/>
    <w:rsid w:val="006A3EDB"/>
    <w:rsid w:val="006A3FB8"/>
    <w:rsid w:val="006A4C01"/>
    <w:rsid w:val="006B0144"/>
    <w:rsid w:val="006B1C9A"/>
    <w:rsid w:val="006B34A7"/>
    <w:rsid w:val="006B3AD3"/>
    <w:rsid w:val="006B47DD"/>
    <w:rsid w:val="006B49FF"/>
    <w:rsid w:val="006B508B"/>
    <w:rsid w:val="006B51BE"/>
    <w:rsid w:val="006B543C"/>
    <w:rsid w:val="006B5C5A"/>
    <w:rsid w:val="006B5EEE"/>
    <w:rsid w:val="006C00F4"/>
    <w:rsid w:val="006C149E"/>
    <w:rsid w:val="006C14EE"/>
    <w:rsid w:val="006C1DC2"/>
    <w:rsid w:val="006C2071"/>
    <w:rsid w:val="006C38F3"/>
    <w:rsid w:val="006C4E89"/>
    <w:rsid w:val="006C65B1"/>
    <w:rsid w:val="006C6A48"/>
    <w:rsid w:val="006D07B4"/>
    <w:rsid w:val="006D5F7D"/>
    <w:rsid w:val="006E37D2"/>
    <w:rsid w:val="006E753E"/>
    <w:rsid w:val="006E7838"/>
    <w:rsid w:val="006F0026"/>
    <w:rsid w:val="006F2A41"/>
    <w:rsid w:val="006F3555"/>
    <w:rsid w:val="006F4623"/>
    <w:rsid w:val="006F4F4F"/>
    <w:rsid w:val="006F516E"/>
    <w:rsid w:val="006F53C4"/>
    <w:rsid w:val="006F5E66"/>
    <w:rsid w:val="006F6BD8"/>
    <w:rsid w:val="006F6CE4"/>
    <w:rsid w:val="007004C3"/>
    <w:rsid w:val="00706F75"/>
    <w:rsid w:val="007075B2"/>
    <w:rsid w:val="00707B0F"/>
    <w:rsid w:val="00710153"/>
    <w:rsid w:val="00710A60"/>
    <w:rsid w:val="00711A50"/>
    <w:rsid w:val="00712A16"/>
    <w:rsid w:val="00723B28"/>
    <w:rsid w:val="007275C7"/>
    <w:rsid w:val="007278DD"/>
    <w:rsid w:val="007334B9"/>
    <w:rsid w:val="007345D7"/>
    <w:rsid w:val="00741057"/>
    <w:rsid w:val="00744634"/>
    <w:rsid w:val="00744E85"/>
    <w:rsid w:val="00747E98"/>
    <w:rsid w:val="00752916"/>
    <w:rsid w:val="00752B95"/>
    <w:rsid w:val="0075395F"/>
    <w:rsid w:val="0075403A"/>
    <w:rsid w:val="00762CB1"/>
    <w:rsid w:val="00765CD7"/>
    <w:rsid w:val="00766D50"/>
    <w:rsid w:val="007731E7"/>
    <w:rsid w:val="007746B6"/>
    <w:rsid w:val="00774CE1"/>
    <w:rsid w:val="00780B92"/>
    <w:rsid w:val="00780D39"/>
    <w:rsid w:val="00781097"/>
    <w:rsid w:val="00781D25"/>
    <w:rsid w:val="007836D7"/>
    <w:rsid w:val="00783CFC"/>
    <w:rsid w:val="00784A21"/>
    <w:rsid w:val="00786DFF"/>
    <w:rsid w:val="00792048"/>
    <w:rsid w:val="007A0BD0"/>
    <w:rsid w:val="007A0F56"/>
    <w:rsid w:val="007A19E5"/>
    <w:rsid w:val="007A380E"/>
    <w:rsid w:val="007A4D69"/>
    <w:rsid w:val="007A5C56"/>
    <w:rsid w:val="007B0AB8"/>
    <w:rsid w:val="007B29D7"/>
    <w:rsid w:val="007B4588"/>
    <w:rsid w:val="007B6CD6"/>
    <w:rsid w:val="007B78C8"/>
    <w:rsid w:val="007B7C94"/>
    <w:rsid w:val="007C0B29"/>
    <w:rsid w:val="007C2075"/>
    <w:rsid w:val="007C2242"/>
    <w:rsid w:val="007C6B93"/>
    <w:rsid w:val="007C7292"/>
    <w:rsid w:val="007C76A8"/>
    <w:rsid w:val="007D286A"/>
    <w:rsid w:val="007D3089"/>
    <w:rsid w:val="007D7AE5"/>
    <w:rsid w:val="007D7D59"/>
    <w:rsid w:val="007E3D4C"/>
    <w:rsid w:val="007E5D80"/>
    <w:rsid w:val="007E73AF"/>
    <w:rsid w:val="007F0038"/>
    <w:rsid w:val="007F10E3"/>
    <w:rsid w:val="007F21D4"/>
    <w:rsid w:val="007F2951"/>
    <w:rsid w:val="007F5E5B"/>
    <w:rsid w:val="00804253"/>
    <w:rsid w:val="00807F89"/>
    <w:rsid w:val="00812C37"/>
    <w:rsid w:val="00816BBA"/>
    <w:rsid w:val="00824D7D"/>
    <w:rsid w:val="00826628"/>
    <w:rsid w:val="00826B5D"/>
    <w:rsid w:val="00831F74"/>
    <w:rsid w:val="00836A35"/>
    <w:rsid w:val="00837EF2"/>
    <w:rsid w:val="00842E63"/>
    <w:rsid w:val="00845C9B"/>
    <w:rsid w:val="00851BF7"/>
    <w:rsid w:val="008523B7"/>
    <w:rsid w:val="00852B32"/>
    <w:rsid w:val="00853216"/>
    <w:rsid w:val="008544E1"/>
    <w:rsid w:val="00861DEF"/>
    <w:rsid w:val="008627BF"/>
    <w:rsid w:val="00864365"/>
    <w:rsid w:val="00864BBB"/>
    <w:rsid w:val="0086515B"/>
    <w:rsid w:val="0086656B"/>
    <w:rsid w:val="0086661E"/>
    <w:rsid w:val="00866B15"/>
    <w:rsid w:val="0087003D"/>
    <w:rsid w:val="0087207F"/>
    <w:rsid w:val="008727A0"/>
    <w:rsid w:val="0087434E"/>
    <w:rsid w:val="00874C17"/>
    <w:rsid w:val="00876A6E"/>
    <w:rsid w:val="00881412"/>
    <w:rsid w:val="00882C26"/>
    <w:rsid w:val="00883C28"/>
    <w:rsid w:val="0088456F"/>
    <w:rsid w:val="00884C07"/>
    <w:rsid w:val="008854E5"/>
    <w:rsid w:val="00886583"/>
    <w:rsid w:val="00893AB4"/>
    <w:rsid w:val="00895F10"/>
    <w:rsid w:val="008A212F"/>
    <w:rsid w:val="008A6247"/>
    <w:rsid w:val="008A65CD"/>
    <w:rsid w:val="008A7833"/>
    <w:rsid w:val="008B176E"/>
    <w:rsid w:val="008B45B8"/>
    <w:rsid w:val="008C177E"/>
    <w:rsid w:val="008C27D0"/>
    <w:rsid w:val="008C4F76"/>
    <w:rsid w:val="008C6C65"/>
    <w:rsid w:val="008D0691"/>
    <w:rsid w:val="008D1BD5"/>
    <w:rsid w:val="008D22B1"/>
    <w:rsid w:val="008D274E"/>
    <w:rsid w:val="008D4995"/>
    <w:rsid w:val="008D7C5B"/>
    <w:rsid w:val="008E2381"/>
    <w:rsid w:val="008E358F"/>
    <w:rsid w:val="008E4952"/>
    <w:rsid w:val="008E4D87"/>
    <w:rsid w:val="008E5B26"/>
    <w:rsid w:val="008E70A4"/>
    <w:rsid w:val="008F1E32"/>
    <w:rsid w:val="008F3684"/>
    <w:rsid w:val="008F6382"/>
    <w:rsid w:val="008F79B5"/>
    <w:rsid w:val="00900134"/>
    <w:rsid w:val="00904371"/>
    <w:rsid w:val="0090463C"/>
    <w:rsid w:val="00904C89"/>
    <w:rsid w:val="0090705B"/>
    <w:rsid w:val="00907482"/>
    <w:rsid w:val="00911104"/>
    <w:rsid w:val="009114D6"/>
    <w:rsid w:val="00911BE5"/>
    <w:rsid w:val="00914A7D"/>
    <w:rsid w:val="0091529C"/>
    <w:rsid w:val="009160EA"/>
    <w:rsid w:val="00920641"/>
    <w:rsid w:val="00921483"/>
    <w:rsid w:val="00921BEE"/>
    <w:rsid w:val="00923B1E"/>
    <w:rsid w:val="009261A2"/>
    <w:rsid w:val="009263A6"/>
    <w:rsid w:val="0092725B"/>
    <w:rsid w:val="0092732E"/>
    <w:rsid w:val="00927BD8"/>
    <w:rsid w:val="00930688"/>
    <w:rsid w:val="00931B6D"/>
    <w:rsid w:val="009330D9"/>
    <w:rsid w:val="00934D7C"/>
    <w:rsid w:val="00937485"/>
    <w:rsid w:val="00937610"/>
    <w:rsid w:val="00940C16"/>
    <w:rsid w:val="00943723"/>
    <w:rsid w:val="009471C1"/>
    <w:rsid w:val="00951B19"/>
    <w:rsid w:val="00952AB5"/>
    <w:rsid w:val="009555FF"/>
    <w:rsid w:val="00955DB6"/>
    <w:rsid w:val="00956D96"/>
    <w:rsid w:val="00960904"/>
    <w:rsid w:val="0096453A"/>
    <w:rsid w:val="009645B3"/>
    <w:rsid w:val="00964606"/>
    <w:rsid w:val="009648AB"/>
    <w:rsid w:val="00964DAB"/>
    <w:rsid w:val="00966091"/>
    <w:rsid w:val="00966454"/>
    <w:rsid w:val="009677DA"/>
    <w:rsid w:val="00971A42"/>
    <w:rsid w:val="00971BE6"/>
    <w:rsid w:val="00974DD7"/>
    <w:rsid w:val="00974DEE"/>
    <w:rsid w:val="00982049"/>
    <w:rsid w:val="00982D40"/>
    <w:rsid w:val="009854A7"/>
    <w:rsid w:val="00992073"/>
    <w:rsid w:val="0099222C"/>
    <w:rsid w:val="00992617"/>
    <w:rsid w:val="00992864"/>
    <w:rsid w:val="009935C9"/>
    <w:rsid w:val="0099746E"/>
    <w:rsid w:val="009A41B6"/>
    <w:rsid w:val="009A4FD2"/>
    <w:rsid w:val="009A5074"/>
    <w:rsid w:val="009A52E9"/>
    <w:rsid w:val="009A63BB"/>
    <w:rsid w:val="009A7873"/>
    <w:rsid w:val="009B00C2"/>
    <w:rsid w:val="009B1158"/>
    <w:rsid w:val="009B32F6"/>
    <w:rsid w:val="009B4CD1"/>
    <w:rsid w:val="009B57D6"/>
    <w:rsid w:val="009C181A"/>
    <w:rsid w:val="009C344B"/>
    <w:rsid w:val="009C3529"/>
    <w:rsid w:val="009C4635"/>
    <w:rsid w:val="009C5B3F"/>
    <w:rsid w:val="009D5A41"/>
    <w:rsid w:val="009D7978"/>
    <w:rsid w:val="009E312C"/>
    <w:rsid w:val="009E505A"/>
    <w:rsid w:val="009E5CEC"/>
    <w:rsid w:val="009E5EBB"/>
    <w:rsid w:val="009E6629"/>
    <w:rsid w:val="009E6E26"/>
    <w:rsid w:val="009F3AB7"/>
    <w:rsid w:val="009F5CE9"/>
    <w:rsid w:val="009F76A5"/>
    <w:rsid w:val="00A00372"/>
    <w:rsid w:val="00A004AE"/>
    <w:rsid w:val="00A0098D"/>
    <w:rsid w:val="00A00BDD"/>
    <w:rsid w:val="00A029A4"/>
    <w:rsid w:val="00A04FA4"/>
    <w:rsid w:val="00A05A86"/>
    <w:rsid w:val="00A05DBD"/>
    <w:rsid w:val="00A11322"/>
    <w:rsid w:val="00A12E08"/>
    <w:rsid w:val="00A14256"/>
    <w:rsid w:val="00A15C71"/>
    <w:rsid w:val="00A17A42"/>
    <w:rsid w:val="00A20138"/>
    <w:rsid w:val="00A216FE"/>
    <w:rsid w:val="00A24E8E"/>
    <w:rsid w:val="00A25D11"/>
    <w:rsid w:val="00A30006"/>
    <w:rsid w:val="00A32300"/>
    <w:rsid w:val="00A36CAA"/>
    <w:rsid w:val="00A40C06"/>
    <w:rsid w:val="00A44A21"/>
    <w:rsid w:val="00A47656"/>
    <w:rsid w:val="00A47BC9"/>
    <w:rsid w:val="00A537E9"/>
    <w:rsid w:val="00A552CB"/>
    <w:rsid w:val="00A56708"/>
    <w:rsid w:val="00A56790"/>
    <w:rsid w:val="00A56798"/>
    <w:rsid w:val="00A567CF"/>
    <w:rsid w:val="00A56B61"/>
    <w:rsid w:val="00A572BC"/>
    <w:rsid w:val="00A57782"/>
    <w:rsid w:val="00A5778F"/>
    <w:rsid w:val="00A60E0B"/>
    <w:rsid w:val="00A617CB"/>
    <w:rsid w:val="00A61DA4"/>
    <w:rsid w:val="00A663DD"/>
    <w:rsid w:val="00A700C8"/>
    <w:rsid w:val="00A70D60"/>
    <w:rsid w:val="00A72512"/>
    <w:rsid w:val="00A72DB6"/>
    <w:rsid w:val="00A73B19"/>
    <w:rsid w:val="00A743B0"/>
    <w:rsid w:val="00A76D44"/>
    <w:rsid w:val="00A81591"/>
    <w:rsid w:val="00A81D2D"/>
    <w:rsid w:val="00A83435"/>
    <w:rsid w:val="00A869FE"/>
    <w:rsid w:val="00A9032F"/>
    <w:rsid w:val="00A93DD1"/>
    <w:rsid w:val="00A94C68"/>
    <w:rsid w:val="00A950C0"/>
    <w:rsid w:val="00A9653A"/>
    <w:rsid w:val="00A97F92"/>
    <w:rsid w:val="00AA1D5E"/>
    <w:rsid w:val="00AA2B93"/>
    <w:rsid w:val="00AA40F4"/>
    <w:rsid w:val="00AA44AD"/>
    <w:rsid w:val="00AA4E65"/>
    <w:rsid w:val="00AA65C6"/>
    <w:rsid w:val="00AB1C16"/>
    <w:rsid w:val="00AB2AEB"/>
    <w:rsid w:val="00AB3BA9"/>
    <w:rsid w:val="00AB5298"/>
    <w:rsid w:val="00AC0A98"/>
    <w:rsid w:val="00AC33E0"/>
    <w:rsid w:val="00AC34E5"/>
    <w:rsid w:val="00AC3545"/>
    <w:rsid w:val="00AC4F07"/>
    <w:rsid w:val="00AC5498"/>
    <w:rsid w:val="00AC5B55"/>
    <w:rsid w:val="00AD0039"/>
    <w:rsid w:val="00AD2D93"/>
    <w:rsid w:val="00AD565D"/>
    <w:rsid w:val="00AD6DC2"/>
    <w:rsid w:val="00AD7265"/>
    <w:rsid w:val="00AE2D51"/>
    <w:rsid w:val="00AE3E57"/>
    <w:rsid w:val="00AE478D"/>
    <w:rsid w:val="00AE5933"/>
    <w:rsid w:val="00AE6545"/>
    <w:rsid w:val="00AE6C70"/>
    <w:rsid w:val="00AF1E84"/>
    <w:rsid w:val="00AF2522"/>
    <w:rsid w:val="00AF4052"/>
    <w:rsid w:val="00AF6A91"/>
    <w:rsid w:val="00B076B0"/>
    <w:rsid w:val="00B103CE"/>
    <w:rsid w:val="00B104DB"/>
    <w:rsid w:val="00B11C1C"/>
    <w:rsid w:val="00B11DA5"/>
    <w:rsid w:val="00B1325B"/>
    <w:rsid w:val="00B15E79"/>
    <w:rsid w:val="00B171D3"/>
    <w:rsid w:val="00B17CA4"/>
    <w:rsid w:val="00B20B3A"/>
    <w:rsid w:val="00B22C3A"/>
    <w:rsid w:val="00B22F43"/>
    <w:rsid w:val="00B23035"/>
    <w:rsid w:val="00B2543B"/>
    <w:rsid w:val="00B257F3"/>
    <w:rsid w:val="00B26004"/>
    <w:rsid w:val="00B2775E"/>
    <w:rsid w:val="00B317DE"/>
    <w:rsid w:val="00B31EDA"/>
    <w:rsid w:val="00B34219"/>
    <w:rsid w:val="00B346AA"/>
    <w:rsid w:val="00B34982"/>
    <w:rsid w:val="00B3526F"/>
    <w:rsid w:val="00B36D33"/>
    <w:rsid w:val="00B42D38"/>
    <w:rsid w:val="00B43E00"/>
    <w:rsid w:val="00B45783"/>
    <w:rsid w:val="00B506FA"/>
    <w:rsid w:val="00B53DF1"/>
    <w:rsid w:val="00B545A6"/>
    <w:rsid w:val="00B5587B"/>
    <w:rsid w:val="00B57E24"/>
    <w:rsid w:val="00B614F0"/>
    <w:rsid w:val="00B646DD"/>
    <w:rsid w:val="00B65653"/>
    <w:rsid w:val="00B703BD"/>
    <w:rsid w:val="00B738DD"/>
    <w:rsid w:val="00B74508"/>
    <w:rsid w:val="00B75B70"/>
    <w:rsid w:val="00B75C43"/>
    <w:rsid w:val="00B76363"/>
    <w:rsid w:val="00B80E79"/>
    <w:rsid w:val="00B812D4"/>
    <w:rsid w:val="00B84367"/>
    <w:rsid w:val="00B84F10"/>
    <w:rsid w:val="00B922B3"/>
    <w:rsid w:val="00B92875"/>
    <w:rsid w:val="00B93B41"/>
    <w:rsid w:val="00B97B69"/>
    <w:rsid w:val="00BA0FA7"/>
    <w:rsid w:val="00BA1ED4"/>
    <w:rsid w:val="00BA2D53"/>
    <w:rsid w:val="00BA3BB1"/>
    <w:rsid w:val="00BA5AEA"/>
    <w:rsid w:val="00BA7208"/>
    <w:rsid w:val="00BA7C48"/>
    <w:rsid w:val="00BB0C74"/>
    <w:rsid w:val="00BB14B1"/>
    <w:rsid w:val="00BB1D97"/>
    <w:rsid w:val="00BB5C31"/>
    <w:rsid w:val="00BB7DE4"/>
    <w:rsid w:val="00BC0C9B"/>
    <w:rsid w:val="00BC4552"/>
    <w:rsid w:val="00BC4D29"/>
    <w:rsid w:val="00BC73D8"/>
    <w:rsid w:val="00BD2256"/>
    <w:rsid w:val="00BD35EE"/>
    <w:rsid w:val="00BD437D"/>
    <w:rsid w:val="00BD6557"/>
    <w:rsid w:val="00BE1BA1"/>
    <w:rsid w:val="00BE3F8F"/>
    <w:rsid w:val="00BE53FF"/>
    <w:rsid w:val="00BE6FF9"/>
    <w:rsid w:val="00BF0483"/>
    <w:rsid w:val="00BF4DD9"/>
    <w:rsid w:val="00BF5B4D"/>
    <w:rsid w:val="00BF62A2"/>
    <w:rsid w:val="00BF7488"/>
    <w:rsid w:val="00C038A1"/>
    <w:rsid w:val="00C05D09"/>
    <w:rsid w:val="00C10BB0"/>
    <w:rsid w:val="00C1237F"/>
    <w:rsid w:val="00C12756"/>
    <w:rsid w:val="00C16A85"/>
    <w:rsid w:val="00C16F0B"/>
    <w:rsid w:val="00C179A9"/>
    <w:rsid w:val="00C23916"/>
    <w:rsid w:val="00C26291"/>
    <w:rsid w:val="00C307C8"/>
    <w:rsid w:val="00C3104A"/>
    <w:rsid w:val="00C3243F"/>
    <w:rsid w:val="00C36124"/>
    <w:rsid w:val="00C37031"/>
    <w:rsid w:val="00C377D0"/>
    <w:rsid w:val="00C37CE1"/>
    <w:rsid w:val="00C424E1"/>
    <w:rsid w:val="00C44AEB"/>
    <w:rsid w:val="00C46296"/>
    <w:rsid w:val="00C47AB8"/>
    <w:rsid w:val="00C502AB"/>
    <w:rsid w:val="00C53107"/>
    <w:rsid w:val="00C53139"/>
    <w:rsid w:val="00C60A46"/>
    <w:rsid w:val="00C612DF"/>
    <w:rsid w:val="00C6427C"/>
    <w:rsid w:val="00C64440"/>
    <w:rsid w:val="00C645CD"/>
    <w:rsid w:val="00C66A43"/>
    <w:rsid w:val="00C70D17"/>
    <w:rsid w:val="00C71AD2"/>
    <w:rsid w:val="00C75E37"/>
    <w:rsid w:val="00C7668A"/>
    <w:rsid w:val="00C77070"/>
    <w:rsid w:val="00C7727D"/>
    <w:rsid w:val="00C822F6"/>
    <w:rsid w:val="00C84A14"/>
    <w:rsid w:val="00C84BA7"/>
    <w:rsid w:val="00C850C0"/>
    <w:rsid w:val="00C85ED6"/>
    <w:rsid w:val="00C8720A"/>
    <w:rsid w:val="00C90993"/>
    <w:rsid w:val="00C9444C"/>
    <w:rsid w:val="00C9578E"/>
    <w:rsid w:val="00C96CE8"/>
    <w:rsid w:val="00CA0371"/>
    <w:rsid w:val="00CA1EC1"/>
    <w:rsid w:val="00CA1FFE"/>
    <w:rsid w:val="00CA3883"/>
    <w:rsid w:val="00CB52E1"/>
    <w:rsid w:val="00CB75B5"/>
    <w:rsid w:val="00CC4C49"/>
    <w:rsid w:val="00CC781E"/>
    <w:rsid w:val="00CD095E"/>
    <w:rsid w:val="00CD1058"/>
    <w:rsid w:val="00CD4837"/>
    <w:rsid w:val="00CD48EA"/>
    <w:rsid w:val="00CD55E0"/>
    <w:rsid w:val="00CD66C1"/>
    <w:rsid w:val="00CD7406"/>
    <w:rsid w:val="00CE0D4F"/>
    <w:rsid w:val="00CE2202"/>
    <w:rsid w:val="00CE40BB"/>
    <w:rsid w:val="00CE6F93"/>
    <w:rsid w:val="00CE7147"/>
    <w:rsid w:val="00CE7C5B"/>
    <w:rsid w:val="00CF04D6"/>
    <w:rsid w:val="00CF0C65"/>
    <w:rsid w:val="00CF11A0"/>
    <w:rsid w:val="00CF31E6"/>
    <w:rsid w:val="00CF38A5"/>
    <w:rsid w:val="00CF48E3"/>
    <w:rsid w:val="00CF4ACB"/>
    <w:rsid w:val="00CF4FAF"/>
    <w:rsid w:val="00CF5AB0"/>
    <w:rsid w:val="00D01965"/>
    <w:rsid w:val="00D01BB9"/>
    <w:rsid w:val="00D055D2"/>
    <w:rsid w:val="00D12982"/>
    <w:rsid w:val="00D12A57"/>
    <w:rsid w:val="00D15BB6"/>
    <w:rsid w:val="00D15DD5"/>
    <w:rsid w:val="00D22C84"/>
    <w:rsid w:val="00D24F30"/>
    <w:rsid w:val="00D2699F"/>
    <w:rsid w:val="00D272F7"/>
    <w:rsid w:val="00D3166F"/>
    <w:rsid w:val="00D317B2"/>
    <w:rsid w:val="00D367AC"/>
    <w:rsid w:val="00D40ACB"/>
    <w:rsid w:val="00D40E43"/>
    <w:rsid w:val="00D45199"/>
    <w:rsid w:val="00D47CDA"/>
    <w:rsid w:val="00D53281"/>
    <w:rsid w:val="00D54653"/>
    <w:rsid w:val="00D56316"/>
    <w:rsid w:val="00D5684C"/>
    <w:rsid w:val="00D576DC"/>
    <w:rsid w:val="00D579D7"/>
    <w:rsid w:val="00D57C92"/>
    <w:rsid w:val="00D63EAC"/>
    <w:rsid w:val="00D66F22"/>
    <w:rsid w:val="00D679A9"/>
    <w:rsid w:val="00D70332"/>
    <w:rsid w:val="00D71D26"/>
    <w:rsid w:val="00D71E4A"/>
    <w:rsid w:val="00D7240E"/>
    <w:rsid w:val="00D7294E"/>
    <w:rsid w:val="00D7422E"/>
    <w:rsid w:val="00D742EC"/>
    <w:rsid w:val="00D74E5C"/>
    <w:rsid w:val="00D7575D"/>
    <w:rsid w:val="00D76DED"/>
    <w:rsid w:val="00D76FF1"/>
    <w:rsid w:val="00D77417"/>
    <w:rsid w:val="00D80814"/>
    <w:rsid w:val="00D834F6"/>
    <w:rsid w:val="00D83BEA"/>
    <w:rsid w:val="00D84522"/>
    <w:rsid w:val="00D932ED"/>
    <w:rsid w:val="00D97C12"/>
    <w:rsid w:val="00DA0053"/>
    <w:rsid w:val="00DA32AE"/>
    <w:rsid w:val="00DA43F3"/>
    <w:rsid w:val="00DA4AAA"/>
    <w:rsid w:val="00DA648C"/>
    <w:rsid w:val="00DA6D20"/>
    <w:rsid w:val="00DB1DD7"/>
    <w:rsid w:val="00DB2218"/>
    <w:rsid w:val="00DB4FE9"/>
    <w:rsid w:val="00DB5778"/>
    <w:rsid w:val="00DB69A9"/>
    <w:rsid w:val="00DB6D1E"/>
    <w:rsid w:val="00DB7391"/>
    <w:rsid w:val="00DC2EB5"/>
    <w:rsid w:val="00DC323D"/>
    <w:rsid w:val="00DC3B66"/>
    <w:rsid w:val="00DC4CF4"/>
    <w:rsid w:val="00DC4FF0"/>
    <w:rsid w:val="00DC70E7"/>
    <w:rsid w:val="00DD02B2"/>
    <w:rsid w:val="00DD287E"/>
    <w:rsid w:val="00DE2B94"/>
    <w:rsid w:val="00DE36CF"/>
    <w:rsid w:val="00DE3BCE"/>
    <w:rsid w:val="00DE62C4"/>
    <w:rsid w:val="00DE735A"/>
    <w:rsid w:val="00DF5D1D"/>
    <w:rsid w:val="00DF5F2B"/>
    <w:rsid w:val="00DF627C"/>
    <w:rsid w:val="00E02159"/>
    <w:rsid w:val="00E04699"/>
    <w:rsid w:val="00E058EB"/>
    <w:rsid w:val="00E1108C"/>
    <w:rsid w:val="00E165F7"/>
    <w:rsid w:val="00E16868"/>
    <w:rsid w:val="00E1768C"/>
    <w:rsid w:val="00E21613"/>
    <w:rsid w:val="00E2316B"/>
    <w:rsid w:val="00E246AF"/>
    <w:rsid w:val="00E24B9F"/>
    <w:rsid w:val="00E25BC6"/>
    <w:rsid w:val="00E2707C"/>
    <w:rsid w:val="00E27EEE"/>
    <w:rsid w:val="00E31DBD"/>
    <w:rsid w:val="00E32DDE"/>
    <w:rsid w:val="00E34567"/>
    <w:rsid w:val="00E35394"/>
    <w:rsid w:val="00E36CCC"/>
    <w:rsid w:val="00E52870"/>
    <w:rsid w:val="00E52F64"/>
    <w:rsid w:val="00E56A2A"/>
    <w:rsid w:val="00E57703"/>
    <w:rsid w:val="00E60CA8"/>
    <w:rsid w:val="00E61931"/>
    <w:rsid w:val="00E63E2D"/>
    <w:rsid w:val="00E6453D"/>
    <w:rsid w:val="00E64E35"/>
    <w:rsid w:val="00E6680B"/>
    <w:rsid w:val="00E66820"/>
    <w:rsid w:val="00E76A18"/>
    <w:rsid w:val="00E7778F"/>
    <w:rsid w:val="00E83110"/>
    <w:rsid w:val="00E83A94"/>
    <w:rsid w:val="00E8487B"/>
    <w:rsid w:val="00E860D9"/>
    <w:rsid w:val="00E904FA"/>
    <w:rsid w:val="00E9105A"/>
    <w:rsid w:val="00E96DC3"/>
    <w:rsid w:val="00E97C5D"/>
    <w:rsid w:val="00EA5260"/>
    <w:rsid w:val="00EB213C"/>
    <w:rsid w:val="00EB37D9"/>
    <w:rsid w:val="00EB6BC9"/>
    <w:rsid w:val="00EC07C7"/>
    <w:rsid w:val="00EC0A2E"/>
    <w:rsid w:val="00EC0F7F"/>
    <w:rsid w:val="00EC265B"/>
    <w:rsid w:val="00EC35EC"/>
    <w:rsid w:val="00EC56D9"/>
    <w:rsid w:val="00ED079D"/>
    <w:rsid w:val="00ED0C53"/>
    <w:rsid w:val="00ED1A3B"/>
    <w:rsid w:val="00ED1CB8"/>
    <w:rsid w:val="00ED2703"/>
    <w:rsid w:val="00ED3644"/>
    <w:rsid w:val="00ED454C"/>
    <w:rsid w:val="00ED4766"/>
    <w:rsid w:val="00ED498C"/>
    <w:rsid w:val="00ED4DB3"/>
    <w:rsid w:val="00EE10D6"/>
    <w:rsid w:val="00EE167A"/>
    <w:rsid w:val="00EE1845"/>
    <w:rsid w:val="00EE2516"/>
    <w:rsid w:val="00EE25BE"/>
    <w:rsid w:val="00EE5A31"/>
    <w:rsid w:val="00EE5AF9"/>
    <w:rsid w:val="00EE643F"/>
    <w:rsid w:val="00EE6654"/>
    <w:rsid w:val="00EE6A61"/>
    <w:rsid w:val="00EE7A7E"/>
    <w:rsid w:val="00EF1776"/>
    <w:rsid w:val="00EF23A0"/>
    <w:rsid w:val="00EF3720"/>
    <w:rsid w:val="00EF38BC"/>
    <w:rsid w:val="00EF3AD5"/>
    <w:rsid w:val="00F01FB9"/>
    <w:rsid w:val="00F02E72"/>
    <w:rsid w:val="00F07ABD"/>
    <w:rsid w:val="00F07B9D"/>
    <w:rsid w:val="00F12840"/>
    <w:rsid w:val="00F135C8"/>
    <w:rsid w:val="00F22042"/>
    <w:rsid w:val="00F244BA"/>
    <w:rsid w:val="00F266E5"/>
    <w:rsid w:val="00F26EF2"/>
    <w:rsid w:val="00F278E0"/>
    <w:rsid w:val="00F30A85"/>
    <w:rsid w:val="00F31C5E"/>
    <w:rsid w:val="00F3208A"/>
    <w:rsid w:val="00F35F57"/>
    <w:rsid w:val="00F36B91"/>
    <w:rsid w:val="00F36C30"/>
    <w:rsid w:val="00F406CD"/>
    <w:rsid w:val="00F44A4E"/>
    <w:rsid w:val="00F44CF4"/>
    <w:rsid w:val="00F45531"/>
    <w:rsid w:val="00F51773"/>
    <w:rsid w:val="00F53B74"/>
    <w:rsid w:val="00F54265"/>
    <w:rsid w:val="00F545BB"/>
    <w:rsid w:val="00F55A3B"/>
    <w:rsid w:val="00F57F2F"/>
    <w:rsid w:val="00F606E6"/>
    <w:rsid w:val="00F61DDF"/>
    <w:rsid w:val="00F6423C"/>
    <w:rsid w:val="00F6599E"/>
    <w:rsid w:val="00F660E6"/>
    <w:rsid w:val="00F66269"/>
    <w:rsid w:val="00F74204"/>
    <w:rsid w:val="00F81EAA"/>
    <w:rsid w:val="00F8382F"/>
    <w:rsid w:val="00F855FA"/>
    <w:rsid w:val="00F8582C"/>
    <w:rsid w:val="00F934B1"/>
    <w:rsid w:val="00F941E0"/>
    <w:rsid w:val="00F9671F"/>
    <w:rsid w:val="00FA1D4A"/>
    <w:rsid w:val="00FA2515"/>
    <w:rsid w:val="00FA2ED8"/>
    <w:rsid w:val="00FA54A3"/>
    <w:rsid w:val="00FA6361"/>
    <w:rsid w:val="00FA7D30"/>
    <w:rsid w:val="00FA7EF9"/>
    <w:rsid w:val="00FA7FC1"/>
    <w:rsid w:val="00FB1D40"/>
    <w:rsid w:val="00FB5578"/>
    <w:rsid w:val="00FC14D3"/>
    <w:rsid w:val="00FC3B3B"/>
    <w:rsid w:val="00FC53D5"/>
    <w:rsid w:val="00FC5738"/>
    <w:rsid w:val="00FC58B0"/>
    <w:rsid w:val="00FD2C41"/>
    <w:rsid w:val="00FD54DB"/>
    <w:rsid w:val="00FD560E"/>
    <w:rsid w:val="00FD56FA"/>
    <w:rsid w:val="00FD7718"/>
    <w:rsid w:val="00FE4277"/>
    <w:rsid w:val="00FE4680"/>
    <w:rsid w:val="00FE4B36"/>
    <w:rsid w:val="00FE6626"/>
    <w:rsid w:val="00FF21D4"/>
    <w:rsid w:val="00FF2BA0"/>
    <w:rsid w:val="24BC7992"/>
    <w:rsid w:val="4B5070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Batang"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3"/>
    <w:basedOn w:val="1"/>
    <w:next w:val="1"/>
    <w:qFormat/>
    <w:uiPriority w:val="0"/>
    <w:pPr>
      <w:keepNext/>
      <w:jc w:val="center"/>
      <w:outlineLvl w:val="2"/>
    </w:pPr>
    <w:rPr>
      <w:rFonts w:ascii=".VnTimeH" w:hAnsi=".VnTimeH"/>
      <w:b/>
      <w:szCs w:val="20"/>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alloon Text"/>
    <w:basedOn w:val="1"/>
    <w:semiHidden/>
    <w:qFormat/>
    <w:uiPriority w:val="0"/>
    <w:rPr>
      <w:rFonts w:ascii="Tahoma" w:hAnsi="Tahoma" w:cs="Tahoma"/>
      <w:sz w:val="16"/>
      <w:szCs w:val="16"/>
    </w:rPr>
  </w:style>
  <w:style w:type="paragraph" w:styleId="6">
    <w:name w:val="footer"/>
    <w:basedOn w:val="1"/>
    <w:link w:val="11"/>
    <w:qFormat/>
    <w:uiPriority w:val="99"/>
    <w:pPr>
      <w:tabs>
        <w:tab w:val="center" w:pos="4680"/>
        <w:tab w:val="right" w:pos="9360"/>
      </w:tabs>
    </w:pPr>
    <w:rPr>
      <w:lang w:val="zh-CN" w:eastAsia="zh-CN"/>
    </w:rPr>
  </w:style>
  <w:style w:type="paragraph" w:styleId="7">
    <w:name w:val="header"/>
    <w:basedOn w:val="1"/>
    <w:link w:val="10"/>
    <w:qFormat/>
    <w:uiPriority w:val="0"/>
    <w:pPr>
      <w:tabs>
        <w:tab w:val="center" w:pos="4680"/>
        <w:tab w:val="right" w:pos="9360"/>
      </w:tabs>
    </w:pPr>
    <w:rPr>
      <w:lang w:val="zh-CN" w:eastAsia="zh-CN"/>
    </w:rPr>
  </w:style>
  <w:style w:type="character" w:styleId="8">
    <w:name w:val="page number"/>
    <w:basedOn w:val="3"/>
    <w:qFormat/>
    <w:uiPriority w:val="0"/>
  </w:style>
  <w:style w:type="table" w:styleId="9">
    <w:name w:val="Table Grid"/>
    <w:basedOn w:val="4"/>
    <w:qFormat/>
    <w:uiPriority w:val="0"/>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0">
    <w:name w:val="Header Char"/>
    <w:link w:val="7"/>
    <w:qFormat/>
    <w:uiPriority w:val="0"/>
    <w:rPr>
      <w:rFonts w:eastAsia="Times New Roman"/>
      <w:sz w:val="24"/>
      <w:szCs w:val="24"/>
    </w:rPr>
  </w:style>
  <w:style w:type="character" w:customStyle="1" w:styleId="11">
    <w:name w:val="Footer Char"/>
    <w:link w:val="6"/>
    <w:qFormat/>
    <w:uiPriority w:val="99"/>
    <w:rPr>
      <w:rFonts w:eastAsia="Times New Roman"/>
      <w:sz w:val="24"/>
      <w:szCs w:val="24"/>
    </w:rPr>
  </w:style>
  <w:style w:type="paragraph" w:styleId="12">
    <w:name w:val="List Paragraph"/>
    <w:basedOn w:val="1"/>
    <w:qFormat/>
    <w:uiPriority w:val="0"/>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6.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F5557F3-45DA-4966-9098-4240F614FF12}">
  <ds:schemaRefs/>
</ds:datastoreItem>
</file>

<file path=docProps/app.xml><?xml version="1.0" encoding="utf-8"?>
<Properties xmlns="http://schemas.openxmlformats.org/officeDocument/2006/extended-properties" xmlns:vt="http://schemas.openxmlformats.org/officeDocument/2006/docPropsVTypes">
  <Template>Normal.dotm</Template>
  <Company>32 Bui Bang Doan - Ha Dong</Company>
  <Pages>2</Pages>
  <Words>480</Words>
  <Characters>1844</Characters>
  <Lines>20</Lines>
  <Paragraphs>5</Paragraphs>
  <TotalTime>19</TotalTime>
  <ScaleCrop>false</ScaleCrop>
  <LinksUpToDate>false</LinksUpToDate>
  <CharactersWithSpaces>2760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2026-09-19T10:04:00Z</dcterms:created>
  <dc:creator>NamSon Computer</dc:creator>
  <cp:lastModifiedBy>Administrator</cp:lastModifiedBy>
  <cp:lastPrinted>2019-03-25T10:04:00Z</cp:lastPrinted>
  <dcterms:modified xsi:type="dcterms:W3CDTF">2026-09-20T03:30:17Z</dcterms:modified>
  <dc:title>NGÂN HÀNG NÔNG NGHIỆP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eyJoZGlkIjoiZmZiMzM4MDhmMDBjYjVkNzkwYWVhYmY5MjhjN2UzNzcifQ==</vt:lpwstr>
  </property>
  <property fmtid="{D5CDD505-2E9C-101B-9397-08002B2CF9AE}" pid="3" name="KSOProductBuildVer">
    <vt:lpwstr>1033-12.1.0.28485</vt:lpwstr>
  </property>
  <property fmtid="{D5CDD505-2E9C-101B-9397-08002B2CF9AE}" pid="4" name="ICV">
    <vt:lpwstr>0191017B5A3C4277A27054746BD7AF26_12</vt:lpwstr>
  </property>
</Properties>
</file>