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5BA" w:rsidRPr="006045BA" w:rsidRDefault="006045BA" w:rsidP="006045BA">
      <w:pPr>
        <w:shd w:val="clear" w:color="auto" w:fill="FFFFFF"/>
        <w:spacing w:after="340" w:line="336" w:lineRule="atLeast"/>
        <w:outlineLvl w:val="0"/>
        <w:rPr>
          <w:rFonts w:ascii="Arial" w:eastAsia="Times New Roman" w:hAnsi="Arial" w:cs="Arial"/>
          <w:b/>
          <w:bCs/>
          <w:color w:val="454545"/>
          <w:kern w:val="36"/>
          <w:sz w:val="48"/>
          <w:szCs w:val="48"/>
        </w:rPr>
      </w:pPr>
      <w:r w:rsidRPr="006045BA">
        <w:rPr>
          <w:rFonts w:ascii="Arial" w:eastAsia="Times New Roman" w:hAnsi="Arial" w:cs="Arial"/>
          <w:b/>
          <w:bCs/>
          <w:color w:val="454545"/>
          <w:kern w:val="36"/>
          <w:sz w:val="48"/>
          <w:szCs w:val="48"/>
        </w:rPr>
        <w:t xml:space="preserve">Exercise 2.1 - AWS </w:t>
      </w:r>
      <w:bookmarkStart w:id="0" w:name="_GoBack"/>
      <w:proofErr w:type="spellStart"/>
      <w:r w:rsidRPr="006045BA">
        <w:rPr>
          <w:rFonts w:ascii="Arial" w:eastAsia="Times New Roman" w:hAnsi="Arial" w:cs="Arial"/>
          <w:b/>
          <w:bCs/>
          <w:color w:val="454545"/>
          <w:kern w:val="36"/>
          <w:sz w:val="48"/>
          <w:szCs w:val="48"/>
        </w:rPr>
        <w:t>IoT</w:t>
      </w:r>
      <w:proofErr w:type="spellEnd"/>
      <w:r w:rsidRPr="006045BA">
        <w:rPr>
          <w:rFonts w:ascii="Arial" w:eastAsia="Times New Roman" w:hAnsi="Arial" w:cs="Arial"/>
          <w:b/>
          <w:bCs/>
          <w:color w:val="454545"/>
          <w:kern w:val="36"/>
          <w:sz w:val="48"/>
          <w:szCs w:val="48"/>
        </w:rPr>
        <w:t xml:space="preserve"> Rules</w:t>
      </w:r>
      <w:bookmarkEnd w:id="0"/>
    </w:p>
    <w:p w:rsidR="006045BA" w:rsidRPr="006045BA" w:rsidRDefault="006045BA" w:rsidP="006045BA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>In this exercise, you will create a trigger that sends you an email when the </w:t>
      </w:r>
      <w:proofErr w:type="spellStart"/>
      <w:r w:rsidRPr="006045BA">
        <w:rPr>
          <w:rFonts w:ascii="Arial" w:eastAsia="Times New Roman" w:hAnsi="Arial" w:cs="Arial"/>
          <w:i/>
          <w:iCs/>
          <w:color w:val="454545"/>
          <w:sz w:val="27"/>
          <w:szCs w:val="27"/>
        </w:rPr>
        <w:t>fuel_level</w:t>
      </w:r>
      <w:proofErr w:type="spell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 attribute of a Car Thing is lower than 25%. To do this, you will create a Simple Notification Service (SNS) Topic and subscribe to it via your email. You will need to give permission to the AWS </w:t>
      </w:r>
      <w:proofErr w:type="spell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IoT</w:t>
      </w:r>
      <w:proofErr w:type="spell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service to publish a notification to SNS. Finally, you will create an </w:t>
      </w:r>
      <w:proofErr w:type="spell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IoT</w:t>
      </w:r>
      <w:proofErr w:type="spell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Rule looking for the </w:t>
      </w:r>
      <w:proofErr w:type="spellStart"/>
      <w:r w:rsidRPr="006045BA">
        <w:rPr>
          <w:rFonts w:ascii="Arial" w:eastAsia="Times New Roman" w:hAnsi="Arial" w:cs="Arial"/>
          <w:i/>
          <w:iCs/>
          <w:color w:val="454545"/>
          <w:sz w:val="27"/>
          <w:szCs w:val="27"/>
        </w:rPr>
        <w:t>fuel_level</w:t>
      </w:r>
      <w:proofErr w:type="spellEnd"/>
      <w:r w:rsidRPr="006045BA">
        <w:rPr>
          <w:rFonts w:ascii="Arial" w:eastAsia="Times New Roman" w:hAnsi="Arial" w:cs="Arial"/>
          <w:color w:val="454545"/>
          <w:sz w:val="27"/>
          <w:szCs w:val="27"/>
        </w:rPr>
        <w:t> using a SQL query publishing to your SNS Topic when it matches.</w:t>
      </w:r>
    </w:p>
    <w:p w:rsidR="006045BA" w:rsidRPr="006045BA" w:rsidRDefault="006045BA" w:rsidP="006045BA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>The diagram below shows the resources and data flow that you will create in this exercise.</w:t>
      </w:r>
    </w:p>
    <w:p w:rsidR="006045BA" w:rsidRPr="006045BA" w:rsidRDefault="006045BA" w:rsidP="006045BA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noProof/>
          <w:color w:val="454545"/>
          <w:sz w:val="27"/>
          <w:szCs w:val="27"/>
        </w:rPr>
        <w:drawing>
          <wp:inline distT="0" distB="0" distL="0" distR="0">
            <wp:extent cx="6029029" cy="2640451"/>
            <wp:effectExtent l="0" t="0" r="0" b="7620"/>
            <wp:docPr id="3" name="Picture 3" descr="https://aws-tc-largeobjects.s3.amazonaws.com/OTP-AWS_D5-2019/v1.0/images/2.1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ws-tc-largeobjects.s3.amazonaws.com/OTP-AWS_D5-2019/v1.0/images/2.1-archite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804" cy="26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5BA" w:rsidRPr="006045BA" w:rsidRDefault="006045BA" w:rsidP="006045BA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This exercise assumes that the resources from Exercise 1.1 </w:t>
      </w:r>
      <w:proofErr w:type="gram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haven't</w:t>
      </w:r>
      <w:proofErr w:type="gram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been deleted. If you have deleted those components, you will need to start with Exercise 1.1 again before continuing.</w:t>
      </w:r>
    </w:p>
    <w:p w:rsidR="006045BA" w:rsidRPr="006045BA" w:rsidRDefault="006045BA" w:rsidP="006045BA">
      <w:pPr>
        <w:shd w:val="clear" w:color="auto" w:fill="FFFFFF"/>
        <w:spacing w:before="600" w:after="225" w:line="288" w:lineRule="atLeast"/>
        <w:outlineLvl w:val="1"/>
        <w:rPr>
          <w:rFonts w:ascii="Arial" w:eastAsia="Times New Roman" w:hAnsi="Arial" w:cs="Arial"/>
          <w:b/>
          <w:bCs/>
          <w:color w:val="646464"/>
          <w:spacing w:val="15"/>
          <w:sz w:val="29"/>
          <w:szCs w:val="29"/>
        </w:rPr>
      </w:pPr>
      <w:r w:rsidRPr="006045BA">
        <w:rPr>
          <w:rFonts w:ascii="Arial" w:eastAsia="Times New Roman" w:hAnsi="Arial" w:cs="Arial"/>
          <w:b/>
          <w:bCs/>
          <w:color w:val="646464"/>
          <w:spacing w:val="15"/>
          <w:sz w:val="29"/>
          <w:szCs w:val="29"/>
        </w:rPr>
        <w:t>1. Create a Simple Notification Service Topic</w:t>
      </w:r>
    </w:p>
    <w:p w:rsidR="006045BA" w:rsidRPr="006045BA" w:rsidRDefault="006045BA" w:rsidP="006045BA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>In this section, you will create an SNS Topic, create a subscription for your email address and authorize the subscription by looking at the email.</w:t>
      </w:r>
    </w:p>
    <w:p w:rsidR="006045BA" w:rsidRPr="006045BA" w:rsidRDefault="006045BA" w:rsidP="006045B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In the AWS Management Console,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Services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and then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Simple Notification Service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to go to the SNS dashboard.</w:t>
      </w:r>
    </w:p>
    <w:p w:rsidR="006045BA" w:rsidRPr="006045BA" w:rsidRDefault="006045BA" w:rsidP="006045B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lastRenderedPageBreak/>
        <w:t>Make sure you are in the same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Region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as the one you used in Exercise 1.1. It should be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Frankfurt, Ireland, N. Virginia, Ohio, Oregon or Tokyo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 xml:space="preserve">. You can validate that by going to the Cloud9 service and looking for the </w:t>
      </w:r>
      <w:proofErr w:type="spellStart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IoTOnAWS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 xml:space="preserve"> environment. If you </w:t>
      </w:r>
      <w:proofErr w:type="gramStart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don't</w:t>
      </w:r>
      <w:proofErr w:type="gram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 xml:space="preserve"> see it, you aren't in the right region.</w:t>
      </w:r>
    </w:p>
    <w:p w:rsidR="006045BA" w:rsidRPr="006045BA" w:rsidRDefault="006045BA" w:rsidP="006045B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On the left of the screen,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Topics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 xml:space="preserve">. You may not see the side bar if you </w:t>
      </w:r>
      <w:proofErr w:type="gramStart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don't</w:t>
      </w:r>
      <w:proofErr w:type="gram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 xml:space="preserve"> have any topics. To reveal it, click on the </w:t>
      </w:r>
      <w:proofErr w:type="gram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3</w:t>
      </w:r>
      <w:proofErr w:type="gramEnd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 xml:space="preserve"> lines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icon (hamburger icon) at the top left of the screen.</w:t>
      </w:r>
    </w:p>
    <w:p w:rsidR="006045BA" w:rsidRPr="006045BA" w:rsidRDefault="006045BA" w:rsidP="006045B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Create topic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For the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 xml:space="preserve">Topic </w:t>
      </w:r>
      <w:proofErr w:type="gram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name</w:t>
      </w:r>
      <w:proofErr w:type="gram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enter </w:t>
      </w:r>
      <w:proofErr w:type="spellStart"/>
      <w:r w:rsidRPr="006045BA">
        <w:rPr>
          <w:rFonts w:ascii="Courier New" w:eastAsia="Times New Roman" w:hAnsi="Courier New" w:cs="Courier New"/>
          <w:color w:val="454545"/>
          <w:sz w:val="27"/>
          <w:szCs w:val="27"/>
        </w:rPr>
        <w:t>labSNSFuelTopic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Create topic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Create subscription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to start the process of subscribing your email address to the new SNS Topic you created.</w:t>
      </w:r>
    </w:p>
    <w:p w:rsidR="006045BA" w:rsidRPr="006045BA" w:rsidRDefault="006045BA" w:rsidP="006045B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For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Protocol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select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Email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For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Endpoint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enter an email address of your choosing. You must have access to that email address to be able to confirm the subscription to the topic.</w:t>
      </w:r>
    </w:p>
    <w:p w:rsidR="006045BA" w:rsidRPr="006045BA" w:rsidRDefault="006045BA" w:rsidP="006045B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Create subscription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Within a few minutes, you will receive an email to the address you have specified with the subject </w:t>
      </w:r>
      <w:r w:rsidRPr="006045BA">
        <w:rPr>
          <w:rFonts w:ascii="Helvetica" w:eastAsia="Times New Roman" w:hAnsi="Helvetica" w:cs="Helvetica"/>
          <w:i/>
          <w:iCs/>
          <w:color w:val="454545"/>
          <w:sz w:val="27"/>
          <w:szCs w:val="27"/>
        </w:rPr>
        <w:t>AWS Notification - Subscription Confirmation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from the address </w:t>
      </w:r>
      <w:r w:rsidRPr="006045BA">
        <w:rPr>
          <w:rFonts w:ascii="Helvetica" w:eastAsia="Times New Roman" w:hAnsi="Helvetica" w:cs="Helvetica"/>
          <w:i/>
          <w:iCs/>
          <w:color w:val="454545"/>
          <w:sz w:val="27"/>
          <w:szCs w:val="27"/>
        </w:rPr>
        <w:t>no-reply@sns.amazonaws.com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Open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that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email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and click the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Confirm subscription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link to open a web page that will confirm your subscription to the SNS Topic. You can close that web page.</w:t>
      </w:r>
    </w:p>
    <w:p w:rsidR="006045BA" w:rsidRPr="006045BA" w:rsidRDefault="006045BA" w:rsidP="006045BA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>You have now successfully created an SNS Topic and subscribed your email address to it.</w:t>
      </w:r>
    </w:p>
    <w:p w:rsidR="006045BA" w:rsidRPr="006045BA" w:rsidRDefault="006045BA" w:rsidP="006045BA">
      <w:pPr>
        <w:shd w:val="clear" w:color="auto" w:fill="FFFFFF"/>
        <w:spacing w:before="600" w:after="225" w:line="288" w:lineRule="atLeast"/>
        <w:outlineLvl w:val="1"/>
        <w:rPr>
          <w:rFonts w:ascii="Arial" w:eastAsia="Times New Roman" w:hAnsi="Arial" w:cs="Arial"/>
          <w:b/>
          <w:bCs/>
          <w:color w:val="646464"/>
          <w:spacing w:val="15"/>
          <w:sz w:val="29"/>
          <w:szCs w:val="29"/>
        </w:rPr>
      </w:pPr>
      <w:r w:rsidRPr="006045BA">
        <w:rPr>
          <w:rFonts w:ascii="Arial" w:eastAsia="Times New Roman" w:hAnsi="Arial" w:cs="Arial"/>
          <w:b/>
          <w:bCs/>
          <w:color w:val="646464"/>
          <w:spacing w:val="15"/>
          <w:sz w:val="29"/>
          <w:szCs w:val="29"/>
        </w:rPr>
        <w:t>2. Create an IAM Role</w:t>
      </w:r>
    </w:p>
    <w:p w:rsidR="006045BA" w:rsidRPr="006045BA" w:rsidRDefault="006045BA" w:rsidP="006045BA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For the AWS </w:t>
      </w:r>
      <w:proofErr w:type="spell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IoT</w:t>
      </w:r>
      <w:proofErr w:type="spell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service to be able to publish a new message on the SNS Topic you created in the previous section, an IAM Role </w:t>
      </w:r>
      <w:proofErr w:type="gram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must be created</w:t>
      </w:r>
      <w:proofErr w:type="gramEnd"/>
      <w:r w:rsidRPr="006045BA">
        <w:rPr>
          <w:rFonts w:ascii="Arial" w:eastAsia="Times New Roman" w:hAnsi="Arial" w:cs="Arial"/>
          <w:color w:val="454545"/>
          <w:sz w:val="27"/>
          <w:szCs w:val="27"/>
        </w:rPr>
        <w:t>. This IAM Role will need a Trust Relationship with the </w:t>
      </w:r>
      <w:r w:rsidRPr="006045BA">
        <w:rPr>
          <w:rFonts w:ascii="Arial" w:eastAsia="Times New Roman" w:hAnsi="Arial" w:cs="Arial"/>
          <w:i/>
          <w:iCs/>
          <w:color w:val="454545"/>
          <w:sz w:val="27"/>
          <w:szCs w:val="27"/>
        </w:rPr>
        <w:t>iot.amazonaws.com</w:t>
      </w:r>
      <w:r w:rsidRPr="006045BA">
        <w:rPr>
          <w:rFonts w:ascii="Arial" w:eastAsia="Times New Roman" w:hAnsi="Arial" w:cs="Arial"/>
          <w:color w:val="454545"/>
          <w:sz w:val="27"/>
          <w:szCs w:val="27"/>
        </w:rPr>
        <w:t> service principal and will require an IAM Policy to allow it to publish.</w:t>
      </w:r>
    </w:p>
    <w:p w:rsidR="006045BA" w:rsidRPr="006045BA" w:rsidRDefault="006045BA" w:rsidP="006045B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lastRenderedPageBreak/>
        <w:t>In the AWS Management Console,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Services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and then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IAM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to go to the IAM dashboard.</w:t>
      </w:r>
    </w:p>
    <w:p w:rsidR="006045BA" w:rsidRPr="006045BA" w:rsidRDefault="006045BA" w:rsidP="006045B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In the left navigation menu,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Roles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Create role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Under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Select type of trusted entity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AWS service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</w:t>
      </w:r>
      <w:proofErr w:type="gramStart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should be selected</w:t>
      </w:r>
      <w:proofErr w:type="gram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Under </w:t>
      </w:r>
      <w:proofErr w:type="gram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Or</w:t>
      </w:r>
      <w:proofErr w:type="gramEnd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 xml:space="preserve"> select a service to view its use cases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select </w:t>
      </w:r>
      <w:proofErr w:type="spell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IoT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Under </w:t>
      </w:r>
      <w:proofErr w:type="gram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Select</w:t>
      </w:r>
      <w:proofErr w:type="gramEnd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 xml:space="preserve"> your use case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select </w:t>
      </w:r>
      <w:proofErr w:type="spell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IoT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Next: Permissions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 xml:space="preserve">IAM Policies </w:t>
      </w:r>
      <w:proofErr w:type="gramStart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have already been selected</w:t>
      </w:r>
      <w:proofErr w:type="gram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 xml:space="preserve"> for this type of IAM Role. The one we are requiring for this exercise is the </w:t>
      </w:r>
      <w:proofErr w:type="spellStart"/>
      <w:r w:rsidRPr="006045BA">
        <w:rPr>
          <w:rFonts w:ascii="Helvetica" w:eastAsia="Times New Roman" w:hAnsi="Helvetica" w:cs="Helvetica"/>
          <w:i/>
          <w:iCs/>
          <w:color w:val="454545"/>
          <w:sz w:val="27"/>
          <w:szCs w:val="27"/>
        </w:rPr>
        <w:t>AWSIoTRuleActions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and more specifically the </w:t>
      </w:r>
      <w:proofErr w:type="spellStart"/>
      <w:r w:rsidRPr="006045BA">
        <w:rPr>
          <w:rFonts w:ascii="Helvetica" w:eastAsia="Times New Roman" w:hAnsi="Helvetica" w:cs="Helvetica"/>
          <w:i/>
          <w:iCs/>
          <w:color w:val="454545"/>
          <w:sz w:val="27"/>
          <w:szCs w:val="27"/>
        </w:rPr>
        <w:t>sns</w:t>
      </w:r>
      <w:proofErr w:type="gramStart"/>
      <w:r w:rsidRPr="006045BA">
        <w:rPr>
          <w:rFonts w:ascii="Helvetica" w:eastAsia="Times New Roman" w:hAnsi="Helvetica" w:cs="Helvetica"/>
          <w:i/>
          <w:iCs/>
          <w:color w:val="454545"/>
          <w:sz w:val="27"/>
          <w:szCs w:val="27"/>
        </w:rPr>
        <w:t>:Publish</w:t>
      </w:r>
      <w:proofErr w:type="spellEnd"/>
      <w:proofErr w:type="gram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statement in that IAM Policy. Feel free to look at the Policies and move to the next step.</w:t>
      </w:r>
    </w:p>
    <w:p w:rsidR="006045BA" w:rsidRPr="006045BA" w:rsidRDefault="006045BA" w:rsidP="006045B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Next: Tags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Next: Review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For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Role name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enter </w:t>
      </w:r>
      <w:proofErr w:type="spellStart"/>
      <w:r w:rsidRPr="006045BA">
        <w:rPr>
          <w:rFonts w:ascii="Courier New" w:eastAsia="Times New Roman" w:hAnsi="Courier New" w:cs="Courier New"/>
          <w:color w:val="454545"/>
          <w:sz w:val="27"/>
          <w:szCs w:val="27"/>
        </w:rPr>
        <w:t>labIoTRole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Create role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You have now created the IAM Role that </w:t>
      </w:r>
      <w:proofErr w:type="gram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will be used</w:t>
      </w:r>
      <w:proofErr w:type="gram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in the next section.</w:t>
      </w:r>
    </w:p>
    <w:p w:rsidR="006045BA" w:rsidRPr="006045BA" w:rsidRDefault="006045BA" w:rsidP="006045BA">
      <w:pPr>
        <w:shd w:val="clear" w:color="auto" w:fill="FFFFFF"/>
        <w:spacing w:before="600" w:after="225" w:line="288" w:lineRule="atLeast"/>
        <w:outlineLvl w:val="1"/>
        <w:rPr>
          <w:rFonts w:ascii="Arial" w:eastAsia="Times New Roman" w:hAnsi="Arial" w:cs="Arial"/>
          <w:b/>
          <w:bCs/>
          <w:color w:val="646464"/>
          <w:spacing w:val="15"/>
          <w:sz w:val="29"/>
          <w:szCs w:val="29"/>
        </w:rPr>
      </w:pPr>
      <w:r w:rsidRPr="006045BA">
        <w:rPr>
          <w:rFonts w:ascii="Arial" w:eastAsia="Times New Roman" w:hAnsi="Arial" w:cs="Arial"/>
          <w:b/>
          <w:bCs/>
          <w:color w:val="646464"/>
          <w:spacing w:val="15"/>
          <w:sz w:val="29"/>
          <w:szCs w:val="29"/>
        </w:rPr>
        <w:t xml:space="preserve">3. Create an </w:t>
      </w:r>
      <w:proofErr w:type="spellStart"/>
      <w:r w:rsidRPr="006045BA">
        <w:rPr>
          <w:rFonts w:ascii="Arial" w:eastAsia="Times New Roman" w:hAnsi="Arial" w:cs="Arial"/>
          <w:b/>
          <w:bCs/>
          <w:color w:val="646464"/>
          <w:spacing w:val="15"/>
          <w:sz w:val="29"/>
          <w:szCs w:val="29"/>
        </w:rPr>
        <w:t>IoT</w:t>
      </w:r>
      <w:proofErr w:type="spellEnd"/>
      <w:r w:rsidRPr="006045BA">
        <w:rPr>
          <w:rFonts w:ascii="Arial" w:eastAsia="Times New Roman" w:hAnsi="Arial" w:cs="Arial"/>
          <w:b/>
          <w:bCs/>
          <w:color w:val="646464"/>
          <w:spacing w:val="15"/>
          <w:sz w:val="29"/>
          <w:szCs w:val="29"/>
        </w:rPr>
        <w:t xml:space="preserve"> Rule</w:t>
      </w:r>
    </w:p>
    <w:p w:rsidR="006045BA" w:rsidRPr="006045BA" w:rsidRDefault="006045BA" w:rsidP="006045BA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In this section, you will create an </w:t>
      </w:r>
      <w:proofErr w:type="spell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IoT</w:t>
      </w:r>
      <w:proofErr w:type="spell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Rule that will use a SQL statement to watch for a </w:t>
      </w:r>
      <w:proofErr w:type="spellStart"/>
      <w:r w:rsidRPr="006045BA">
        <w:rPr>
          <w:rFonts w:ascii="Arial" w:eastAsia="Times New Roman" w:hAnsi="Arial" w:cs="Arial"/>
          <w:i/>
          <w:iCs/>
          <w:color w:val="454545"/>
          <w:sz w:val="27"/>
          <w:szCs w:val="27"/>
        </w:rPr>
        <w:t>fuel_level</w:t>
      </w:r>
      <w:proofErr w:type="spellEnd"/>
      <w:r w:rsidRPr="006045BA">
        <w:rPr>
          <w:rFonts w:ascii="Arial" w:eastAsia="Times New Roman" w:hAnsi="Arial" w:cs="Arial"/>
          <w:color w:val="454545"/>
          <w:sz w:val="27"/>
          <w:szCs w:val="27"/>
        </w:rPr>
        <w:t> lower than 25%. If this happens, it will publish to the SNS Topic you have created in a previous section.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In the AWS Management Console,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Services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and then click </w:t>
      </w:r>
      <w:proofErr w:type="spell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IoT</w:t>
      </w:r>
      <w:proofErr w:type="spellEnd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 xml:space="preserve"> Core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 xml:space="preserve"> to go to the </w:t>
      </w:r>
      <w:proofErr w:type="spellStart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IoT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 xml:space="preserve"> console.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In the left navigation menu, expand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Act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and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Rules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 xml:space="preserve">. This is where you configure rules in </w:t>
      </w:r>
      <w:proofErr w:type="spellStart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IoT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 xml:space="preserve"> Core.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Create a rule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For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Name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enter </w:t>
      </w:r>
      <w:proofErr w:type="spellStart"/>
      <w:r w:rsidRPr="006045BA">
        <w:rPr>
          <w:rFonts w:ascii="Courier New" w:eastAsia="Times New Roman" w:hAnsi="Courier New" w:cs="Courier New"/>
          <w:color w:val="454545"/>
          <w:sz w:val="27"/>
          <w:szCs w:val="27"/>
        </w:rPr>
        <w:t>labFuelRule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lastRenderedPageBreak/>
        <w:t>Under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Set one or more actions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Add action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Select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Send a message as an SNS push notification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Configure action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Under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SNS target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Select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Next to </w:t>
      </w:r>
      <w:proofErr w:type="spell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labSNSFuelTopic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Select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Under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Message format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select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RAW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Under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 xml:space="preserve">Choose or create a role to grant AWS </w:t>
      </w:r>
      <w:proofErr w:type="spell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IoT</w:t>
      </w:r>
      <w:proofErr w:type="spellEnd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 xml:space="preserve"> access to perform this action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Select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Next to </w:t>
      </w:r>
      <w:proofErr w:type="spell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labIoTRole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Select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Add action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spacing w:after="34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>In the </w:t>
      </w:r>
      <w:r w:rsidRPr="006045BA">
        <w:rPr>
          <w:rFonts w:ascii="Arial" w:eastAsia="Times New Roman" w:hAnsi="Arial" w:cs="Arial"/>
          <w:b/>
          <w:bCs/>
          <w:color w:val="454545"/>
          <w:sz w:val="27"/>
          <w:szCs w:val="27"/>
        </w:rPr>
        <w:t>Rule query statement</w:t>
      </w:r>
      <w:r w:rsidRPr="006045BA">
        <w:rPr>
          <w:rFonts w:ascii="Arial" w:eastAsia="Times New Roman" w:hAnsi="Arial" w:cs="Arial"/>
          <w:color w:val="454545"/>
          <w:sz w:val="27"/>
          <w:szCs w:val="27"/>
        </w:rPr>
        <w:t> box, replace everything with the following: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36" w:lineRule="atLeast"/>
        <w:ind w:left="0"/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</w:pPr>
      <w:r w:rsidRPr="006045BA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single" w:sz="6" w:space="0" w:color="CCCCCC" w:frame="1"/>
        </w:rPr>
        <w:t>SELECT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36" w:lineRule="atLeast"/>
        <w:ind w:left="0"/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</w:pP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 </w:t>
      </w:r>
      <w:r w:rsidRPr="006045BA">
        <w:rPr>
          <w:rFonts w:ascii="inherit" w:eastAsia="Times New Roman" w:hAnsi="inherit" w:cs="Courier New"/>
          <w:color w:val="4070A0"/>
          <w:sz w:val="20"/>
          <w:szCs w:val="20"/>
          <w:bdr w:val="single" w:sz="6" w:space="0" w:color="CCCCCC" w:frame="1"/>
        </w:rPr>
        <w:t>'The fuel level for '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  <w:r w:rsidRPr="006045BA">
        <w:rPr>
          <w:rFonts w:ascii="inherit" w:eastAsia="Times New Roman" w:hAnsi="inherit" w:cs="Courier New"/>
          <w:color w:val="666666"/>
          <w:sz w:val="20"/>
          <w:szCs w:val="20"/>
          <w:bdr w:val="single" w:sz="6" w:space="0" w:color="CCCCCC" w:frame="1"/>
        </w:rPr>
        <w:t>+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device </w:t>
      </w:r>
      <w:r w:rsidRPr="006045BA">
        <w:rPr>
          <w:rFonts w:ascii="inherit" w:eastAsia="Times New Roman" w:hAnsi="inherit" w:cs="Courier New"/>
          <w:color w:val="666666"/>
          <w:sz w:val="20"/>
          <w:szCs w:val="20"/>
          <w:bdr w:val="single" w:sz="6" w:space="0" w:color="CCCCCC" w:frame="1"/>
        </w:rPr>
        <w:t>+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  <w:r w:rsidRPr="006045BA">
        <w:rPr>
          <w:rFonts w:ascii="inherit" w:eastAsia="Times New Roman" w:hAnsi="inherit" w:cs="Courier New"/>
          <w:color w:val="4070A0"/>
          <w:sz w:val="20"/>
          <w:szCs w:val="20"/>
          <w:bdr w:val="single" w:sz="6" w:space="0" w:color="CCCCCC" w:frame="1"/>
        </w:rPr>
        <w:t>' is currently at '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  <w:r w:rsidRPr="006045BA">
        <w:rPr>
          <w:rFonts w:ascii="inherit" w:eastAsia="Times New Roman" w:hAnsi="inherit" w:cs="Courier New"/>
          <w:color w:val="666666"/>
          <w:sz w:val="20"/>
          <w:szCs w:val="20"/>
          <w:bdr w:val="single" w:sz="6" w:space="0" w:color="CCCCCC" w:frame="1"/>
        </w:rPr>
        <w:t>+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  <w:proofErr w:type="gramStart"/>
      <w:r w:rsidRPr="006045BA">
        <w:rPr>
          <w:rFonts w:ascii="inherit" w:eastAsia="Times New Roman" w:hAnsi="inherit" w:cs="Courier New"/>
          <w:color w:val="06287E"/>
          <w:sz w:val="20"/>
          <w:szCs w:val="20"/>
          <w:bdr w:val="single" w:sz="6" w:space="0" w:color="CCCCCC" w:frame="1"/>
        </w:rPr>
        <w:t>round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>(</w:t>
      </w:r>
      <w:proofErr w:type="spellStart"/>
      <w:proofErr w:type="gramEnd"/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>fuel_level</w:t>
      </w:r>
      <w:proofErr w:type="spellEnd"/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) </w:t>
      </w:r>
      <w:r w:rsidRPr="006045BA">
        <w:rPr>
          <w:rFonts w:ascii="inherit" w:eastAsia="Times New Roman" w:hAnsi="inherit" w:cs="Courier New"/>
          <w:color w:val="666666"/>
          <w:sz w:val="20"/>
          <w:szCs w:val="20"/>
          <w:bdr w:val="single" w:sz="6" w:space="0" w:color="CCCCCC" w:frame="1"/>
        </w:rPr>
        <w:t>+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  <w:r w:rsidRPr="006045BA">
        <w:rPr>
          <w:rFonts w:ascii="inherit" w:eastAsia="Times New Roman" w:hAnsi="inherit" w:cs="Courier New"/>
          <w:color w:val="4070A0"/>
          <w:sz w:val="20"/>
          <w:szCs w:val="20"/>
          <w:bdr w:val="single" w:sz="6" w:space="0" w:color="CCCCCC" w:frame="1"/>
        </w:rPr>
        <w:t>'%. The car is at '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36" w:lineRule="atLeast"/>
        <w:ind w:left="0"/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</w:pP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 </w:t>
      </w:r>
      <w:r w:rsidRPr="006045BA">
        <w:rPr>
          <w:rFonts w:ascii="inherit" w:eastAsia="Times New Roman" w:hAnsi="inherit" w:cs="Courier New"/>
          <w:color w:val="666666"/>
          <w:sz w:val="20"/>
          <w:szCs w:val="20"/>
          <w:bdr w:val="single" w:sz="6" w:space="0" w:color="CCCCCC" w:frame="1"/>
        </w:rPr>
        <w:t>+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  <w:proofErr w:type="gramStart"/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>longitude</w:t>
      </w:r>
      <w:proofErr w:type="gramEnd"/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  <w:r w:rsidRPr="006045BA">
        <w:rPr>
          <w:rFonts w:ascii="inherit" w:eastAsia="Times New Roman" w:hAnsi="inherit" w:cs="Courier New"/>
          <w:color w:val="666666"/>
          <w:sz w:val="20"/>
          <w:szCs w:val="20"/>
          <w:bdr w:val="single" w:sz="6" w:space="0" w:color="CCCCCC" w:frame="1"/>
        </w:rPr>
        <w:t>+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  <w:r w:rsidRPr="006045BA">
        <w:rPr>
          <w:rFonts w:ascii="inherit" w:eastAsia="Times New Roman" w:hAnsi="inherit" w:cs="Courier New"/>
          <w:color w:val="4070A0"/>
          <w:sz w:val="20"/>
          <w:szCs w:val="20"/>
          <w:bdr w:val="single" w:sz="6" w:space="0" w:color="CCCCCC" w:frame="1"/>
        </w:rPr>
        <w:t>' of longitude and '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  <w:r w:rsidRPr="006045BA">
        <w:rPr>
          <w:rFonts w:ascii="inherit" w:eastAsia="Times New Roman" w:hAnsi="inherit" w:cs="Courier New"/>
          <w:color w:val="666666"/>
          <w:sz w:val="20"/>
          <w:szCs w:val="20"/>
          <w:bdr w:val="single" w:sz="6" w:space="0" w:color="CCCCCC" w:frame="1"/>
        </w:rPr>
        <w:t>+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latitude </w:t>
      </w:r>
      <w:r w:rsidRPr="006045BA">
        <w:rPr>
          <w:rFonts w:ascii="inherit" w:eastAsia="Times New Roman" w:hAnsi="inherit" w:cs="Courier New"/>
          <w:color w:val="666666"/>
          <w:sz w:val="20"/>
          <w:szCs w:val="20"/>
          <w:bdr w:val="single" w:sz="6" w:space="0" w:color="CCCCCC" w:frame="1"/>
        </w:rPr>
        <w:t>+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  <w:r w:rsidRPr="006045BA">
        <w:rPr>
          <w:rFonts w:ascii="inherit" w:eastAsia="Times New Roman" w:hAnsi="inherit" w:cs="Courier New"/>
          <w:color w:val="4070A0"/>
          <w:sz w:val="20"/>
          <w:szCs w:val="20"/>
          <w:bdr w:val="single" w:sz="6" w:space="0" w:color="CCCCCC" w:frame="1"/>
        </w:rPr>
        <w:t>' of latitude.'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  <w:r w:rsidRPr="006045BA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single" w:sz="6" w:space="0" w:color="CCCCCC" w:frame="1"/>
        </w:rPr>
        <w:t>AS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message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36" w:lineRule="atLeast"/>
        <w:ind w:left="0"/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</w:pPr>
      <w:r w:rsidRPr="006045BA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single" w:sz="6" w:space="0" w:color="CCCCCC" w:frame="1"/>
        </w:rPr>
        <w:t>FROM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  <w:r w:rsidRPr="006045BA">
        <w:rPr>
          <w:rFonts w:ascii="inherit" w:eastAsia="Times New Roman" w:hAnsi="inherit" w:cs="Courier New"/>
          <w:color w:val="4070A0"/>
          <w:sz w:val="20"/>
          <w:szCs w:val="20"/>
          <w:bdr w:val="single" w:sz="6" w:space="0" w:color="CCCCCC" w:frame="1"/>
        </w:rPr>
        <w:t>'lab/telemetry'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36" w:lineRule="atLeast"/>
        <w:ind w:left="0"/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</w:pPr>
      <w:r w:rsidRPr="006045BA">
        <w:rPr>
          <w:rFonts w:ascii="inherit" w:eastAsia="Times New Roman" w:hAnsi="inherit" w:cs="Courier New"/>
          <w:b/>
          <w:bCs/>
          <w:color w:val="007020"/>
          <w:sz w:val="20"/>
          <w:szCs w:val="20"/>
          <w:bdr w:val="single" w:sz="6" w:space="0" w:color="CCCCCC" w:frame="1"/>
        </w:rPr>
        <w:t>WHERE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</w:p>
    <w:p w:rsidR="006045BA" w:rsidRPr="006045BA" w:rsidRDefault="006045BA" w:rsidP="00604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54545"/>
          <w:sz w:val="27"/>
          <w:szCs w:val="27"/>
        </w:rPr>
      </w:pP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 </w:t>
      </w:r>
      <w:proofErr w:type="spellStart"/>
      <w:proofErr w:type="gramStart"/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>fuel_level</w:t>
      </w:r>
      <w:proofErr w:type="spellEnd"/>
      <w:proofErr w:type="gramEnd"/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  <w:r w:rsidRPr="006045BA">
        <w:rPr>
          <w:rFonts w:ascii="inherit" w:eastAsia="Times New Roman" w:hAnsi="inherit" w:cs="Courier New"/>
          <w:color w:val="666666"/>
          <w:sz w:val="20"/>
          <w:szCs w:val="20"/>
          <w:bdr w:val="single" w:sz="6" w:space="0" w:color="CCCCCC" w:frame="1"/>
        </w:rPr>
        <w:t>&lt;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</w:t>
      </w:r>
      <w:r w:rsidRPr="006045BA">
        <w:rPr>
          <w:rFonts w:ascii="inherit" w:eastAsia="Times New Roman" w:hAnsi="inherit" w:cs="Courier New"/>
          <w:color w:val="40A070"/>
          <w:sz w:val="20"/>
          <w:szCs w:val="20"/>
          <w:bdr w:val="single" w:sz="6" w:space="0" w:color="CCCCCC" w:frame="1"/>
        </w:rPr>
        <w:t>25</w:t>
      </w:r>
    </w:p>
    <w:p w:rsidR="006045BA" w:rsidRPr="006045BA" w:rsidRDefault="006045BA" w:rsidP="006045BA">
      <w:pPr>
        <w:shd w:val="clear" w:color="auto" w:fill="FFFFFF"/>
        <w:spacing w:beforeAutospacing="1" w:after="0" w:line="336" w:lineRule="atLeast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noProof/>
          <w:color w:val="454545"/>
          <w:sz w:val="27"/>
          <w:szCs w:val="27"/>
        </w:rPr>
        <mc:AlternateContent>
          <mc:Choice Requires="wps">
            <w:drawing>
              <wp:inline distT="0" distB="0" distL="0" distR="0">
                <wp:extent cx="123825" cy="123825"/>
                <wp:effectExtent l="0" t="0" r="0" b="0"/>
                <wp:docPr id="2" name="Rectangle 2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16038" id="Rectangle 2" o:spid="_x0000_s1026" alt="Copy to clipboard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6045BA" w:rsidRPr="006045BA" w:rsidRDefault="006045BA" w:rsidP="006045BA">
      <w:pPr>
        <w:shd w:val="clear" w:color="auto" w:fill="FFFFFF"/>
        <w:spacing w:beforeAutospacing="1" w:after="0" w:line="336" w:lineRule="atLeast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This rule is using the SQL language to look for the </w:t>
      </w:r>
      <w:proofErr w:type="spellStart"/>
      <w:r w:rsidRPr="006045BA">
        <w:rPr>
          <w:rFonts w:ascii="Helvetica" w:eastAsia="Times New Roman" w:hAnsi="Helvetica" w:cs="Helvetica"/>
          <w:i/>
          <w:iCs/>
          <w:color w:val="454545"/>
          <w:sz w:val="27"/>
          <w:szCs w:val="27"/>
        </w:rPr>
        <w:t>fuel_level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attribute in the </w:t>
      </w:r>
      <w:r w:rsidRPr="006045BA">
        <w:rPr>
          <w:rFonts w:ascii="Helvetica" w:eastAsia="Times New Roman" w:hAnsi="Helvetica" w:cs="Helvetica"/>
          <w:i/>
          <w:iCs/>
          <w:color w:val="454545"/>
          <w:sz w:val="27"/>
          <w:szCs w:val="27"/>
        </w:rPr>
        <w:t>lab/telemetry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</w:t>
      </w:r>
      <w:proofErr w:type="spellStart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IoT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 xml:space="preserve"> Topic (remember that this is where the Car Things send their telemetry data). If the </w:t>
      </w:r>
      <w:proofErr w:type="spellStart"/>
      <w:r w:rsidRPr="006045BA">
        <w:rPr>
          <w:rFonts w:ascii="Helvetica" w:eastAsia="Times New Roman" w:hAnsi="Helvetica" w:cs="Helvetica"/>
          <w:i/>
          <w:iCs/>
          <w:color w:val="454545"/>
          <w:sz w:val="27"/>
          <w:szCs w:val="27"/>
        </w:rPr>
        <w:t>fuel_level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is below 25, it creates a statement providing the name of the Car Thing using the </w:t>
      </w:r>
      <w:r w:rsidRPr="006045BA">
        <w:rPr>
          <w:rFonts w:ascii="Helvetica" w:eastAsia="Times New Roman" w:hAnsi="Helvetica" w:cs="Helvetica"/>
          <w:i/>
          <w:iCs/>
          <w:color w:val="454545"/>
          <w:sz w:val="27"/>
          <w:szCs w:val="27"/>
        </w:rPr>
        <w:t>device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attribute and using the </w:t>
      </w:r>
      <w:r w:rsidRPr="006045BA">
        <w:rPr>
          <w:rFonts w:ascii="Helvetica" w:eastAsia="Times New Roman" w:hAnsi="Helvetica" w:cs="Helvetica"/>
          <w:i/>
          <w:iCs/>
          <w:color w:val="454545"/>
          <w:sz w:val="27"/>
          <w:szCs w:val="27"/>
        </w:rPr>
        <w:t>round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function to round the </w:t>
      </w:r>
      <w:proofErr w:type="spellStart"/>
      <w:r w:rsidRPr="006045BA">
        <w:rPr>
          <w:rFonts w:ascii="Helvetica" w:eastAsia="Times New Roman" w:hAnsi="Helvetica" w:cs="Helvetica"/>
          <w:i/>
          <w:iCs/>
          <w:color w:val="454545"/>
          <w:sz w:val="27"/>
          <w:szCs w:val="27"/>
        </w:rPr>
        <w:t>fuel_level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 xml:space="preserve"> decimal to the nearest integer. It also provides the coordinate for the car so it </w:t>
      </w:r>
      <w:proofErr w:type="gramStart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can be found to be refueled</w:t>
      </w:r>
      <w:proofErr w:type="gram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3"/>
        </w:numPr>
        <w:shd w:val="clear" w:color="auto" w:fill="FFFFFF"/>
        <w:spacing w:after="34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>Click </w:t>
      </w:r>
      <w:r w:rsidRPr="006045BA">
        <w:rPr>
          <w:rFonts w:ascii="Arial" w:eastAsia="Times New Roman" w:hAnsi="Arial" w:cs="Arial"/>
          <w:b/>
          <w:bCs/>
          <w:color w:val="454545"/>
          <w:sz w:val="27"/>
          <w:szCs w:val="27"/>
        </w:rPr>
        <w:t>Create rule</w:t>
      </w:r>
      <w:r w:rsidRPr="006045BA">
        <w:rPr>
          <w:rFonts w:ascii="Arial" w:eastAsia="Times New Roman" w:hAnsi="Arial" w:cs="Arial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You have now created an </w:t>
      </w:r>
      <w:proofErr w:type="spell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IoT</w:t>
      </w:r>
      <w:proofErr w:type="spell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Rule that is waiting for the </w:t>
      </w:r>
      <w:proofErr w:type="spell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fuel_level</w:t>
      </w:r>
      <w:proofErr w:type="spell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to be under 25 to send a notification.</w:t>
      </w:r>
    </w:p>
    <w:p w:rsidR="006045BA" w:rsidRPr="006045BA" w:rsidRDefault="006045BA" w:rsidP="006045BA">
      <w:pPr>
        <w:shd w:val="clear" w:color="auto" w:fill="FFFFFF"/>
        <w:spacing w:before="600" w:after="225" w:line="288" w:lineRule="atLeast"/>
        <w:outlineLvl w:val="1"/>
        <w:rPr>
          <w:rFonts w:ascii="Arial" w:eastAsia="Times New Roman" w:hAnsi="Arial" w:cs="Arial"/>
          <w:b/>
          <w:bCs/>
          <w:color w:val="646464"/>
          <w:spacing w:val="15"/>
          <w:sz w:val="29"/>
          <w:szCs w:val="29"/>
        </w:rPr>
      </w:pPr>
      <w:r w:rsidRPr="006045BA">
        <w:rPr>
          <w:rFonts w:ascii="Arial" w:eastAsia="Times New Roman" w:hAnsi="Arial" w:cs="Arial"/>
          <w:b/>
          <w:bCs/>
          <w:color w:val="646464"/>
          <w:spacing w:val="15"/>
          <w:sz w:val="29"/>
          <w:szCs w:val="29"/>
        </w:rPr>
        <w:lastRenderedPageBreak/>
        <w:t>4. Start car1</w:t>
      </w:r>
    </w:p>
    <w:p w:rsidR="006045BA" w:rsidRPr="006045BA" w:rsidRDefault="006045BA" w:rsidP="006045BA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In this section, you will connect to the Cloud9 environment and start the car1 Thing again so telemetry data </w:t>
      </w:r>
      <w:proofErr w:type="gram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can be sent</w:t>
      </w:r>
      <w:proofErr w:type="gramEnd"/>
      <w:r w:rsidRPr="006045BA">
        <w:rPr>
          <w:rFonts w:ascii="Arial" w:eastAsia="Times New Roman" w:hAnsi="Arial" w:cs="Arial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b/>
          <w:bCs/>
          <w:color w:val="454545"/>
          <w:sz w:val="29"/>
          <w:szCs w:val="29"/>
        </w:rPr>
      </w:pPr>
      <w:r w:rsidRPr="006045BA">
        <w:rPr>
          <w:rFonts w:ascii="Arial" w:eastAsia="Times New Roman" w:hAnsi="Arial" w:cs="Arial"/>
          <w:b/>
          <w:bCs/>
          <w:color w:val="454545"/>
          <w:sz w:val="29"/>
          <w:szCs w:val="29"/>
        </w:rPr>
        <w:t>4.1 Start Cloud9</w:t>
      </w:r>
    </w:p>
    <w:p w:rsidR="006045BA" w:rsidRPr="006045BA" w:rsidRDefault="006045BA" w:rsidP="006045BA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Your Cloud9 environment has probably shut down at this point as </w:t>
      </w:r>
      <w:proofErr w:type="gram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it's</w:t>
      </w:r>
      <w:proofErr w:type="gram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supposed to automatically </w:t>
      </w:r>
      <w:proofErr w:type="spell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shutdown</w:t>
      </w:r>
      <w:proofErr w:type="spell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after 30 minutes. To restart it, follow these steps:</w:t>
      </w:r>
    </w:p>
    <w:p w:rsidR="006045BA" w:rsidRPr="006045BA" w:rsidRDefault="006045BA" w:rsidP="006045BA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In the AWS Management Console,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Services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and then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Cloud9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to go to the Cloud9 console.</w:t>
      </w:r>
    </w:p>
    <w:p w:rsidR="006045BA" w:rsidRPr="006045BA" w:rsidRDefault="006045BA" w:rsidP="006045BA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You should see a list of </w:t>
      </w:r>
      <w:r w:rsidRPr="006045BA">
        <w:rPr>
          <w:rFonts w:ascii="Helvetica" w:eastAsia="Times New Roman" w:hAnsi="Helvetica" w:cs="Helvetica"/>
          <w:i/>
          <w:iCs/>
          <w:color w:val="454545"/>
          <w:sz w:val="27"/>
          <w:szCs w:val="27"/>
        </w:rPr>
        <w:t>environments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 xml:space="preserve">. If you </w:t>
      </w:r>
      <w:proofErr w:type="gramStart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don't</w:t>
      </w:r>
      <w:proofErr w:type="gram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click on the hamburger menu icon (the three parallel lines) near the top left of the screen and click on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Your environments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 the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Open IDE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button in the </w:t>
      </w:r>
      <w:proofErr w:type="spell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IoTOnAWS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card.</w:t>
      </w:r>
    </w:p>
    <w:p w:rsidR="006045BA" w:rsidRPr="006045BA" w:rsidRDefault="006045BA" w:rsidP="006045BA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It may take a minute for your environment to start.</w:t>
      </w:r>
    </w:p>
    <w:p w:rsidR="006045BA" w:rsidRPr="006045BA" w:rsidRDefault="006045BA" w:rsidP="006045BA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b/>
          <w:bCs/>
          <w:color w:val="454545"/>
          <w:sz w:val="29"/>
          <w:szCs w:val="29"/>
        </w:rPr>
      </w:pPr>
      <w:r w:rsidRPr="006045BA">
        <w:rPr>
          <w:rFonts w:ascii="Arial" w:eastAsia="Times New Roman" w:hAnsi="Arial" w:cs="Arial"/>
          <w:b/>
          <w:bCs/>
          <w:color w:val="454545"/>
          <w:sz w:val="29"/>
          <w:szCs w:val="29"/>
        </w:rPr>
        <w:t>4.2 Start car1</w:t>
      </w:r>
    </w:p>
    <w:p w:rsidR="006045BA" w:rsidRPr="006045BA" w:rsidRDefault="006045BA" w:rsidP="006045BA">
      <w:pPr>
        <w:numPr>
          <w:ilvl w:val="0"/>
          <w:numId w:val="5"/>
        </w:numPr>
        <w:shd w:val="clear" w:color="auto" w:fill="FFFFFF"/>
        <w:spacing w:after="34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>In the Cloud9 terminal, start car1 by executing the following commands.</w:t>
      </w:r>
    </w:p>
    <w:p w:rsidR="006045BA" w:rsidRPr="006045BA" w:rsidRDefault="006045BA" w:rsidP="006045B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36" w:lineRule="atLeast"/>
        <w:ind w:left="0"/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</w:pPr>
      <w:r w:rsidRPr="006045BA">
        <w:rPr>
          <w:rFonts w:ascii="inherit" w:eastAsia="Times New Roman" w:hAnsi="inherit" w:cs="Courier New"/>
          <w:color w:val="06287E"/>
          <w:sz w:val="20"/>
          <w:szCs w:val="20"/>
          <w:bdr w:val="single" w:sz="6" w:space="0" w:color="CCCCCC" w:frame="1"/>
        </w:rPr>
        <w:t>cd</w:t>
      </w: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~/environment/car1</w:t>
      </w:r>
    </w:p>
    <w:p w:rsidR="006045BA" w:rsidRPr="006045BA" w:rsidRDefault="006045BA" w:rsidP="00604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54545"/>
          <w:sz w:val="27"/>
          <w:szCs w:val="27"/>
        </w:rPr>
      </w:pPr>
      <w:proofErr w:type="gramStart"/>
      <w:r w:rsidRPr="006045BA">
        <w:rPr>
          <w:rFonts w:ascii="inherit" w:eastAsia="Times New Roman" w:hAnsi="inherit" w:cs="Courier New"/>
          <w:color w:val="06287E"/>
          <w:sz w:val="20"/>
          <w:szCs w:val="20"/>
          <w:bdr w:val="single" w:sz="6" w:space="0" w:color="CCCCCC" w:frame="1"/>
        </w:rPr>
        <w:t>node</w:t>
      </w:r>
      <w:proofErr w:type="gramEnd"/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exercise-1.1.js</w:t>
      </w:r>
    </w:p>
    <w:p w:rsidR="006045BA" w:rsidRPr="006045BA" w:rsidRDefault="006045BA" w:rsidP="006045BA">
      <w:pPr>
        <w:shd w:val="clear" w:color="auto" w:fill="FFFFFF"/>
        <w:spacing w:beforeAutospacing="1" w:after="0" w:line="336" w:lineRule="atLeast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noProof/>
          <w:color w:val="454545"/>
          <w:sz w:val="27"/>
          <w:szCs w:val="27"/>
        </w:rPr>
        <mc:AlternateContent>
          <mc:Choice Requires="wps">
            <w:drawing>
              <wp:inline distT="0" distB="0" distL="0" distR="0">
                <wp:extent cx="123825" cy="123825"/>
                <wp:effectExtent l="0" t="0" r="0" b="0"/>
                <wp:docPr id="1" name="Rectangle 1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573AE" id="Rectangle 1" o:spid="_x0000_s1026" alt="Copy to clipboard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6045BA" w:rsidRPr="006045BA" w:rsidRDefault="006045BA" w:rsidP="006045BA">
      <w:pPr>
        <w:shd w:val="clear" w:color="auto" w:fill="FFFFFF"/>
        <w:spacing w:after="340" w:line="336" w:lineRule="atLeast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>You should see the following:</w:t>
      </w:r>
    </w:p>
    <w:p w:rsidR="006045BA" w:rsidRPr="006045BA" w:rsidRDefault="006045BA" w:rsidP="00604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36" w:lineRule="atLeast"/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</w:pP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Connected to AWS </w:t>
      </w:r>
      <w:proofErr w:type="spellStart"/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>IoT</w:t>
      </w:r>
      <w:proofErr w:type="spellEnd"/>
    </w:p>
    <w:p w:rsidR="006045BA" w:rsidRPr="006045BA" w:rsidRDefault="006045BA" w:rsidP="00604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36" w:lineRule="atLeast"/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</w:pP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Sending car telemetry data to AWS </w:t>
      </w:r>
      <w:proofErr w:type="spellStart"/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>IoT</w:t>
      </w:r>
      <w:proofErr w:type="spellEnd"/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for car1</w:t>
      </w:r>
    </w:p>
    <w:p w:rsidR="006045BA" w:rsidRPr="006045BA" w:rsidRDefault="006045BA" w:rsidP="00604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36" w:lineRule="atLeast"/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</w:pP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Sending car telemetry data to AWS </w:t>
      </w:r>
      <w:proofErr w:type="spellStart"/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>IoT</w:t>
      </w:r>
      <w:proofErr w:type="spellEnd"/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 xml:space="preserve"> for car1</w:t>
      </w:r>
    </w:p>
    <w:p w:rsidR="006045BA" w:rsidRPr="006045BA" w:rsidRDefault="006045BA" w:rsidP="00604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54545"/>
          <w:sz w:val="27"/>
          <w:szCs w:val="27"/>
        </w:rPr>
      </w:pPr>
      <w:r w:rsidRPr="006045BA">
        <w:rPr>
          <w:rFonts w:ascii="Courier New" w:eastAsia="Times New Roman" w:hAnsi="Courier New" w:cs="Courier New"/>
          <w:color w:val="454545"/>
          <w:sz w:val="20"/>
          <w:szCs w:val="20"/>
          <w:bdr w:val="single" w:sz="6" w:space="0" w:color="CCCCCC" w:frame="1"/>
        </w:rPr>
        <w:t>...</w:t>
      </w:r>
    </w:p>
    <w:p w:rsidR="006045BA" w:rsidRPr="006045BA" w:rsidRDefault="006045BA" w:rsidP="006045BA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The car1 Thing </w:t>
      </w:r>
      <w:proofErr w:type="gram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has now been started</w:t>
      </w:r>
      <w:proofErr w:type="gram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and sends telemetry data every 5 seconds. The </w:t>
      </w:r>
      <w:proofErr w:type="spellStart"/>
      <w:r w:rsidRPr="006045BA">
        <w:rPr>
          <w:rFonts w:ascii="Arial" w:eastAsia="Times New Roman" w:hAnsi="Arial" w:cs="Arial"/>
          <w:i/>
          <w:iCs/>
          <w:color w:val="454545"/>
          <w:sz w:val="27"/>
          <w:szCs w:val="27"/>
        </w:rPr>
        <w:t>fuel_level</w:t>
      </w:r>
      <w:proofErr w:type="spell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 attribute </w:t>
      </w:r>
      <w:proofErr w:type="gram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is set</w:t>
      </w:r>
      <w:proofErr w:type="gram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to a random decimal number between 0 and 100. Since the </w:t>
      </w:r>
      <w:proofErr w:type="spell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IoT</w:t>
      </w:r>
      <w:proofErr w:type="spell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Rule created is looking for the </w:t>
      </w:r>
      <w:proofErr w:type="spellStart"/>
      <w:r w:rsidRPr="006045BA">
        <w:rPr>
          <w:rFonts w:ascii="Arial" w:eastAsia="Times New Roman" w:hAnsi="Arial" w:cs="Arial"/>
          <w:i/>
          <w:iCs/>
          <w:color w:val="454545"/>
          <w:sz w:val="27"/>
          <w:szCs w:val="27"/>
        </w:rPr>
        <w:t>fuel_level</w:t>
      </w:r>
      <w:proofErr w:type="spell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 to be lower than 25, there is only </w:t>
      </w:r>
      <w:proofErr w:type="gram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1</w:t>
      </w:r>
      <w:proofErr w:type="gram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chance on 4 for the </w:t>
      </w:r>
      <w:proofErr w:type="spell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IoT</w:t>
      </w:r>
      <w:proofErr w:type="spell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Rule to be triggered. This is on </w:t>
      </w:r>
      <w:r w:rsidRPr="006045BA">
        <w:rPr>
          <w:rFonts w:ascii="Arial" w:eastAsia="Times New Roman" w:hAnsi="Arial" w:cs="Arial"/>
          <w:color w:val="454545"/>
          <w:sz w:val="27"/>
          <w:szCs w:val="27"/>
        </w:rPr>
        <w:lastRenderedPageBreak/>
        <w:t xml:space="preserve">purpose so that you </w:t>
      </w:r>
      <w:proofErr w:type="gram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don't</w:t>
      </w:r>
      <w:proofErr w:type="gram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receive too many emails. Within a minute or so, you should receive an email from </w:t>
      </w:r>
      <w:r w:rsidRPr="006045BA">
        <w:rPr>
          <w:rFonts w:ascii="Arial" w:eastAsia="Times New Roman" w:hAnsi="Arial" w:cs="Arial"/>
          <w:i/>
          <w:iCs/>
          <w:color w:val="454545"/>
          <w:sz w:val="27"/>
          <w:szCs w:val="27"/>
        </w:rPr>
        <w:t>no-reply@sns.amazonaws.com</w:t>
      </w:r>
      <w:r w:rsidRPr="006045BA">
        <w:rPr>
          <w:rFonts w:ascii="Arial" w:eastAsia="Times New Roman" w:hAnsi="Arial" w:cs="Arial"/>
          <w:color w:val="454545"/>
          <w:sz w:val="27"/>
          <w:szCs w:val="27"/>
        </w:rPr>
        <w:t> with the subject </w:t>
      </w:r>
      <w:r w:rsidRPr="006045BA">
        <w:rPr>
          <w:rFonts w:ascii="Arial" w:eastAsia="Times New Roman" w:hAnsi="Arial" w:cs="Arial"/>
          <w:i/>
          <w:iCs/>
          <w:color w:val="454545"/>
          <w:sz w:val="27"/>
          <w:szCs w:val="27"/>
        </w:rPr>
        <w:t>AWS Notification Message</w:t>
      </w:r>
      <w:r w:rsidRPr="006045BA">
        <w:rPr>
          <w:rFonts w:ascii="Arial" w:eastAsia="Times New Roman" w:hAnsi="Arial" w:cs="Arial"/>
          <w:color w:val="454545"/>
          <w:sz w:val="27"/>
          <w:szCs w:val="27"/>
        </w:rPr>
        <w:t> and with a message similar to the following: </w:t>
      </w:r>
      <w:r w:rsidRPr="006045BA">
        <w:rPr>
          <w:rFonts w:ascii="Arial" w:eastAsia="Times New Roman" w:hAnsi="Arial" w:cs="Arial"/>
          <w:i/>
          <w:iCs/>
          <w:color w:val="454545"/>
          <w:sz w:val="27"/>
          <w:szCs w:val="27"/>
        </w:rPr>
        <w:t>{"</w:t>
      </w:r>
      <w:proofErr w:type="spellStart"/>
      <w:r w:rsidRPr="006045BA">
        <w:rPr>
          <w:rFonts w:ascii="Arial" w:eastAsia="Times New Roman" w:hAnsi="Arial" w:cs="Arial"/>
          <w:i/>
          <w:iCs/>
          <w:color w:val="454545"/>
          <w:sz w:val="27"/>
          <w:szCs w:val="27"/>
        </w:rPr>
        <w:t>message":"The</w:t>
      </w:r>
      <w:proofErr w:type="spellEnd"/>
      <w:r w:rsidRPr="006045BA">
        <w:rPr>
          <w:rFonts w:ascii="Arial" w:eastAsia="Times New Roman" w:hAnsi="Arial" w:cs="Arial"/>
          <w:i/>
          <w:iCs/>
          <w:color w:val="454545"/>
          <w:sz w:val="27"/>
          <w:szCs w:val="27"/>
        </w:rPr>
        <w:t xml:space="preserve"> fuel level for car1 is currently at 17%. The car is at -77.133578 of longitude and 39.122229 of latitude."}</w:t>
      </w:r>
      <w:r w:rsidRPr="006045BA">
        <w:rPr>
          <w:rFonts w:ascii="Arial" w:eastAsia="Times New Roman" w:hAnsi="Arial" w:cs="Arial"/>
          <w:color w:val="454545"/>
          <w:sz w:val="27"/>
          <w:szCs w:val="27"/>
        </w:rPr>
        <w:t>. You will probably start receiving many more, so continue to the next step to stop these emails.</w:t>
      </w:r>
    </w:p>
    <w:p w:rsidR="006045BA" w:rsidRPr="006045BA" w:rsidRDefault="006045BA" w:rsidP="006045BA">
      <w:pPr>
        <w:shd w:val="clear" w:color="auto" w:fill="FFFFFF"/>
        <w:spacing w:before="600" w:after="225" w:line="288" w:lineRule="atLeast"/>
        <w:outlineLvl w:val="1"/>
        <w:rPr>
          <w:rFonts w:ascii="Arial" w:eastAsia="Times New Roman" w:hAnsi="Arial" w:cs="Arial"/>
          <w:b/>
          <w:bCs/>
          <w:color w:val="646464"/>
          <w:spacing w:val="15"/>
          <w:sz w:val="29"/>
          <w:szCs w:val="29"/>
        </w:rPr>
      </w:pPr>
      <w:r w:rsidRPr="006045BA">
        <w:rPr>
          <w:rFonts w:ascii="Arial" w:eastAsia="Times New Roman" w:hAnsi="Arial" w:cs="Arial"/>
          <w:b/>
          <w:bCs/>
          <w:color w:val="646464"/>
          <w:spacing w:val="15"/>
          <w:sz w:val="29"/>
          <w:szCs w:val="29"/>
        </w:rPr>
        <w:t>5. Delete the resources created in this exercise</w:t>
      </w:r>
    </w:p>
    <w:p w:rsidR="006045BA" w:rsidRPr="006045BA" w:rsidRDefault="006045BA" w:rsidP="006045BA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In this section, you will remove all the different resources created as part of this exercise that </w:t>
      </w:r>
      <w:proofErr w:type="gram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won't</w:t>
      </w:r>
      <w:proofErr w:type="gram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be required for the other exercises.</w:t>
      </w:r>
    </w:p>
    <w:p w:rsidR="006045BA" w:rsidRPr="006045BA" w:rsidRDefault="006045BA" w:rsidP="006045BA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>The resources from Exercise 1.1 will still be there and should remain in place. If you would like to remove the resources from Exercise 1.1, refer to that exercise.</w:t>
      </w:r>
    </w:p>
    <w:p w:rsidR="006045BA" w:rsidRPr="006045BA" w:rsidRDefault="006045BA" w:rsidP="006045BA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b/>
          <w:bCs/>
          <w:color w:val="454545"/>
          <w:sz w:val="29"/>
          <w:szCs w:val="29"/>
        </w:rPr>
      </w:pPr>
      <w:r w:rsidRPr="006045BA">
        <w:rPr>
          <w:rFonts w:ascii="Arial" w:eastAsia="Times New Roman" w:hAnsi="Arial" w:cs="Arial"/>
          <w:b/>
          <w:bCs/>
          <w:color w:val="454545"/>
          <w:sz w:val="29"/>
          <w:szCs w:val="29"/>
        </w:rPr>
        <w:t>5.1 Stop car1</w:t>
      </w:r>
    </w:p>
    <w:p w:rsidR="006045BA" w:rsidRPr="006045BA" w:rsidRDefault="006045BA" w:rsidP="006045BA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Press Ctrl-c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in the Cloud9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terminal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 xml:space="preserve"> to stop car1 from interacting with AWS </w:t>
      </w:r>
      <w:proofErr w:type="spellStart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IoT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b/>
          <w:bCs/>
          <w:color w:val="454545"/>
          <w:sz w:val="29"/>
          <w:szCs w:val="29"/>
        </w:rPr>
      </w:pPr>
      <w:r w:rsidRPr="006045BA">
        <w:rPr>
          <w:rFonts w:ascii="Arial" w:eastAsia="Times New Roman" w:hAnsi="Arial" w:cs="Arial"/>
          <w:b/>
          <w:bCs/>
          <w:color w:val="454545"/>
          <w:sz w:val="29"/>
          <w:szCs w:val="29"/>
        </w:rPr>
        <w:t xml:space="preserve">5.2 Delete </w:t>
      </w:r>
      <w:proofErr w:type="spellStart"/>
      <w:r w:rsidRPr="006045BA">
        <w:rPr>
          <w:rFonts w:ascii="Arial" w:eastAsia="Times New Roman" w:hAnsi="Arial" w:cs="Arial"/>
          <w:b/>
          <w:bCs/>
          <w:color w:val="454545"/>
          <w:sz w:val="29"/>
          <w:szCs w:val="29"/>
        </w:rPr>
        <w:t>IoT</w:t>
      </w:r>
      <w:proofErr w:type="spellEnd"/>
      <w:r w:rsidRPr="006045BA">
        <w:rPr>
          <w:rFonts w:ascii="Arial" w:eastAsia="Times New Roman" w:hAnsi="Arial" w:cs="Arial"/>
          <w:b/>
          <w:bCs/>
          <w:color w:val="454545"/>
          <w:sz w:val="29"/>
          <w:szCs w:val="29"/>
        </w:rPr>
        <w:t xml:space="preserve"> Rule</w:t>
      </w:r>
    </w:p>
    <w:p w:rsidR="006045BA" w:rsidRPr="006045BA" w:rsidRDefault="006045BA" w:rsidP="006045BA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In the AWS Management Console,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Services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and then click </w:t>
      </w:r>
      <w:proofErr w:type="spell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IoT</w:t>
      </w:r>
      <w:proofErr w:type="spellEnd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 xml:space="preserve"> Core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 xml:space="preserve"> to go to the </w:t>
      </w:r>
      <w:proofErr w:type="spellStart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IoT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 xml:space="preserve"> console.</w:t>
      </w:r>
    </w:p>
    <w:p w:rsidR="006045BA" w:rsidRPr="006045BA" w:rsidRDefault="006045BA" w:rsidP="006045BA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Expand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Act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and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Rules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in the left menu.</w:t>
      </w:r>
    </w:p>
    <w:p w:rsidR="006045BA" w:rsidRPr="006045BA" w:rsidRDefault="006045BA" w:rsidP="006045BA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 on the </w:t>
      </w:r>
      <w:proofErr w:type="gram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3</w:t>
      </w:r>
      <w:proofErr w:type="gramEnd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 xml:space="preserve"> dots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next to the </w:t>
      </w:r>
      <w:proofErr w:type="spell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labFuelRule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Select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Delete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proofErr w:type="gram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Yes</w:t>
      </w:r>
      <w:proofErr w:type="gramEnd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, continue with delete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b/>
          <w:bCs/>
          <w:color w:val="454545"/>
          <w:sz w:val="29"/>
          <w:szCs w:val="29"/>
        </w:rPr>
      </w:pPr>
      <w:r w:rsidRPr="006045BA">
        <w:rPr>
          <w:rFonts w:ascii="Arial" w:eastAsia="Times New Roman" w:hAnsi="Arial" w:cs="Arial"/>
          <w:b/>
          <w:bCs/>
          <w:color w:val="454545"/>
          <w:sz w:val="29"/>
          <w:szCs w:val="29"/>
        </w:rPr>
        <w:t>5.3 Delete SNS Topic</w:t>
      </w:r>
    </w:p>
    <w:p w:rsidR="006045BA" w:rsidRPr="006045BA" w:rsidRDefault="006045BA" w:rsidP="006045BA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In the AWS Management Console,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Services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and then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Simple Notification Service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to go to the SNS console.</w:t>
      </w:r>
    </w:p>
    <w:p w:rsidR="006045BA" w:rsidRPr="006045BA" w:rsidRDefault="006045BA" w:rsidP="006045BA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Topics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from the left menu.</w:t>
      </w:r>
    </w:p>
    <w:p w:rsidR="006045BA" w:rsidRPr="006045BA" w:rsidRDefault="006045BA" w:rsidP="006045BA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 the radio button next to </w:t>
      </w:r>
      <w:proofErr w:type="spell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labSNSFuelTopic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lastRenderedPageBreak/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Delete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In the input box, enter </w:t>
      </w:r>
      <w:r w:rsidRPr="006045BA">
        <w:rPr>
          <w:rFonts w:ascii="Courier New" w:eastAsia="Times New Roman" w:hAnsi="Courier New" w:cs="Courier New"/>
          <w:color w:val="454545"/>
          <w:sz w:val="27"/>
          <w:szCs w:val="27"/>
        </w:rPr>
        <w:t>delete me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Delete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Subscriptions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In the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Search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field, enter </w:t>
      </w:r>
      <w:proofErr w:type="spellStart"/>
      <w:r w:rsidRPr="006045BA">
        <w:rPr>
          <w:rFonts w:ascii="Courier New" w:eastAsia="Times New Roman" w:hAnsi="Courier New" w:cs="Courier New"/>
          <w:color w:val="454545"/>
          <w:sz w:val="27"/>
          <w:szCs w:val="27"/>
        </w:rPr>
        <w:t>labSNSFuelTopic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 the radio button of that subscription.</w:t>
      </w:r>
    </w:p>
    <w:p w:rsidR="006045BA" w:rsidRPr="006045BA" w:rsidRDefault="006045BA" w:rsidP="006045BA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Delete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and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Delete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again.</w:t>
      </w:r>
    </w:p>
    <w:p w:rsidR="006045BA" w:rsidRPr="006045BA" w:rsidRDefault="006045BA" w:rsidP="006045BA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b/>
          <w:bCs/>
          <w:color w:val="454545"/>
          <w:sz w:val="29"/>
          <w:szCs w:val="29"/>
        </w:rPr>
      </w:pPr>
      <w:r w:rsidRPr="006045BA">
        <w:rPr>
          <w:rFonts w:ascii="Arial" w:eastAsia="Times New Roman" w:hAnsi="Arial" w:cs="Arial"/>
          <w:b/>
          <w:bCs/>
          <w:color w:val="454545"/>
          <w:sz w:val="29"/>
          <w:szCs w:val="29"/>
        </w:rPr>
        <w:t>5.4 Delete the IAM Role</w:t>
      </w:r>
    </w:p>
    <w:p w:rsidR="006045BA" w:rsidRPr="006045BA" w:rsidRDefault="006045BA" w:rsidP="006045BA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In the AWS Management Console,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Services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and then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IAM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to go to the IAM console.</w:t>
      </w:r>
    </w:p>
    <w:p w:rsidR="006045BA" w:rsidRPr="006045BA" w:rsidRDefault="006045BA" w:rsidP="006045BA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Roles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from the left menu.</w:t>
      </w:r>
    </w:p>
    <w:p w:rsidR="006045BA" w:rsidRPr="006045BA" w:rsidRDefault="006045BA" w:rsidP="006045BA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In the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Search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field, enter </w:t>
      </w:r>
      <w:proofErr w:type="spellStart"/>
      <w:r w:rsidRPr="006045BA">
        <w:rPr>
          <w:rFonts w:ascii="Courier New" w:eastAsia="Times New Roman" w:hAnsi="Courier New" w:cs="Courier New"/>
          <w:color w:val="454545"/>
          <w:sz w:val="27"/>
          <w:szCs w:val="27"/>
        </w:rPr>
        <w:t>labIoTRole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 the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checkbox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next to </w:t>
      </w:r>
      <w:proofErr w:type="spell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labIoTRole</w:t>
      </w:r>
      <w:proofErr w:type="spellEnd"/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Delete role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proofErr w:type="gramStart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Yes</w:t>
      </w:r>
      <w:proofErr w:type="gramEnd"/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, delete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b/>
          <w:bCs/>
          <w:color w:val="454545"/>
          <w:sz w:val="29"/>
          <w:szCs w:val="29"/>
        </w:rPr>
      </w:pPr>
      <w:r w:rsidRPr="006045BA">
        <w:rPr>
          <w:rFonts w:ascii="Arial" w:eastAsia="Times New Roman" w:hAnsi="Arial" w:cs="Arial"/>
          <w:b/>
          <w:bCs/>
          <w:color w:val="454545"/>
          <w:sz w:val="29"/>
          <w:szCs w:val="29"/>
        </w:rPr>
        <w:t>5.5 Stop the Cloud9 environment</w:t>
      </w:r>
    </w:p>
    <w:p w:rsidR="006045BA" w:rsidRPr="006045BA" w:rsidRDefault="006045BA" w:rsidP="006045BA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The Cloud9 environment will automatically shut down after 30 minutes of inactivity. For your Cloud9 environment to </w:t>
      </w:r>
      <w:proofErr w:type="gram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be considered</w:t>
      </w:r>
      <w:proofErr w:type="gram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inactive, you need to close the browser tab. All of the settings </w:t>
      </w:r>
      <w:proofErr w:type="gram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will be saved</w:t>
      </w:r>
      <w:proofErr w:type="gramEnd"/>
      <w:r w:rsidRPr="006045BA">
        <w:rPr>
          <w:rFonts w:ascii="Arial" w:eastAsia="Times New Roman" w:hAnsi="Arial" w:cs="Arial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Close the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browser tab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where your environment was running.</w:t>
      </w:r>
    </w:p>
    <w:p w:rsidR="006045BA" w:rsidRPr="006045BA" w:rsidRDefault="006045BA" w:rsidP="006045BA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As the operating system is Amazon Linux, you </w:t>
      </w:r>
      <w:proofErr w:type="gram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are billed</w:t>
      </w:r>
      <w:proofErr w:type="gram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by the second during those 30 minutes of inactivity. If you </w:t>
      </w:r>
      <w:proofErr w:type="gramStart"/>
      <w:r w:rsidRPr="006045BA">
        <w:rPr>
          <w:rFonts w:ascii="Arial" w:eastAsia="Times New Roman" w:hAnsi="Arial" w:cs="Arial"/>
          <w:color w:val="454545"/>
          <w:sz w:val="27"/>
          <w:szCs w:val="27"/>
        </w:rPr>
        <w:t>are</w:t>
      </w:r>
      <w:proofErr w:type="gramEnd"/>
      <w:r w:rsidRPr="006045BA">
        <w:rPr>
          <w:rFonts w:ascii="Arial" w:eastAsia="Times New Roman" w:hAnsi="Arial" w:cs="Arial"/>
          <w:color w:val="454545"/>
          <w:sz w:val="27"/>
          <w:szCs w:val="27"/>
        </w:rPr>
        <w:t xml:space="preserve"> under the free tier, this would be covered. If you are no longer under the free tier, you can force a stop of the EC2 instance that runs your Cloud9 environment. This will have no effect on the future exercises.</w:t>
      </w:r>
    </w:p>
    <w:p w:rsidR="006045BA" w:rsidRPr="006045BA" w:rsidRDefault="006045BA" w:rsidP="006045BA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In the AWS Management Console,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Services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, and then 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EC2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to open the EC2 console.</w:t>
      </w:r>
    </w:p>
    <w:p w:rsidR="006045BA" w:rsidRPr="006045BA" w:rsidRDefault="006045BA" w:rsidP="006045BA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lastRenderedPageBreak/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Instances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 in the left menu.</w:t>
      </w:r>
    </w:p>
    <w:p w:rsidR="006045BA" w:rsidRPr="006045BA" w:rsidRDefault="006045BA" w:rsidP="006045BA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Select the EC2 Instance that has a name that starts with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aws-cloud9</w:t>
      </w: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6045BA" w:rsidRPr="006045BA" w:rsidRDefault="006045BA" w:rsidP="006045BA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6045BA">
        <w:rPr>
          <w:rFonts w:ascii="Helvetica" w:eastAsia="Times New Roman" w:hAnsi="Helvetica" w:cs="Helvetica"/>
          <w:color w:val="454545"/>
          <w:sz w:val="27"/>
          <w:szCs w:val="27"/>
        </w:rPr>
        <w:t>Click </w:t>
      </w:r>
      <w:r w:rsidRPr="006045BA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Actions &gt; Instance State &gt; Stop instance</w:t>
      </w:r>
    </w:p>
    <w:p w:rsidR="006045BA" w:rsidRPr="006045BA" w:rsidRDefault="006045BA" w:rsidP="006045BA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6045BA">
        <w:rPr>
          <w:rFonts w:ascii="Arial" w:eastAsia="Times New Roman" w:hAnsi="Arial" w:cs="Arial"/>
          <w:color w:val="454545"/>
          <w:sz w:val="27"/>
          <w:szCs w:val="27"/>
        </w:rPr>
        <w:t>Congratulations! You have successfully completed this exercise. You can now move on to the next unit.</w:t>
      </w:r>
    </w:p>
    <w:p w:rsidR="00613490" w:rsidRDefault="00613490"/>
    <w:sectPr w:rsidR="0061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799B"/>
    <w:multiLevelType w:val="multilevel"/>
    <w:tmpl w:val="1FFC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D423B"/>
    <w:multiLevelType w:val="multilevel"/>
    <w:tmpl w:val="0AA4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07110"/>
    <w:multiLevelType w:val="multilevel"/>
    <w:tmpl w:val="A342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62FD0"/>
    <w:multiLevelType w:val="multilevel"/>
    <w:tmpl w:val="0A1A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D2B51"/>
    <w:multiLevelType w:val="multilevel"/>
    <w:tmpl w:val="FC20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41481"/>
    <w:multiLevelType w:val="multilevel"/>
    <w:tmpl w:val="9212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D87079"/>
    <w:multiLevelType w:val="multilevel"/>
    <w:tmpl w:val="42AA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BA50C3"/>
    <w:multiLevelType w:val="multilevel"/>
    <w:tmpl w:val="3A9E1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41FC1"/>
    <w:multiLevelType w:val="multilevel"/>
    <w:tmpl w:val="EF46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3B3DB1"/>
    <w:multiLevelType w:val="multilevel"/>
    <w:tmpl w:val="FAECF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B310D"/>
    <w:multiLevelType w:val="multilevel"/>
    <w:tmpl w:val="00C2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BA"/>
    <w:rsid w:val="006045BA"/>
    <w:rsid w:val="0061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80A2E-81A6-4526-BB82-2469CF8C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5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45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45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45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45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4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45BA"/>
    <w:rPr>
      <w:i/>
      <w:iCs/>
    </w:rPr>
  </w:style>
  <w:style w:type="character" w:styleId="Strong">
    <w:name w:val="Strong"/>
    <w:basedOn w:val="DefaultParagraphFont"/>
    <w:uiPriority w:val="22"/>
    <w:qFormat/>
    <w:rsid w:val="006045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45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5BA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6045BA"/>
  </w:style>
  <w:style w:type="character" w:customStyle="1" w:styleId="st">
    <w:name w:val="st"/>
    <w:basedOn w:val="DefaultParagraphFont"/>
    <w:rsid w:val="006045BA"/>
  </w:style>
  <w:style w:type="character" w:customStyle="1" w:styleId="op">
    <w:name w:val="op"/>
    <w:basedOn w:val="DefaultParagraphFont"/>
    <w:rsid w:val="006045BA"/>
  </w:style>
  <w:style w:type="character" w:customStyle="1" w:styleId="fu">
    <w:name w:val="fu"/>
    <w:basedOn w:val="DefaultParagraphFont"/>
    <w:rsid w:val="006045BA"/>
  </w:style>
  <w:style w:type="character" w:customStyle="1" w:styleId="dv">
    <w:name w:val="dv"/>
    <w:basedOn w:val="DefaultParagraphFont"/>
    <w:rsid w:val="006045BA"/>
  </w:style>
  <w:style w:type="character" w:customStyle="1" w:styleId="bu">
    <w:name w:val="bu"/>
    <w:basedOn w:val="DefaultParagraphFont"/>
    <w:rsid w:val="006045BA"/>
  </w:style>
  <w:style w:type="character" w:customStyle="1" w:styleId="ex">
    <w:name w:val="ex"/>
    <w:basedOn w:val="DefaultParagraphFont"/>
    <w:rsid w:val="00604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7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1388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Stark</dc:creator>
  <cp:keywords/>
  <dc:description/>
  <cp:lastModifiedBy>Duong Stark</cp:lastModifiedBy>
  <cp:revision>1</cp:revision>
  <dcterms:created xsi:type="dcterms:W3CDTF">2021-12-07T13:55:00Z</dcterms:created>
  <dcterms:modified xsi:type="dcterms:W3CDTF">2021-12-07T13:57:00Z</dcterms:modified>
</cp:coreProperties>
</file>