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400" w:before="0" w:line="312" w:lineRule="auto"/>
        <w:rPr>
          <w:color w:val="353740"/>
          <w:sz w:val="45"/>
          <w:szCs w:val="45"/>
        </w:rPr>
      </w:pPr>
      <w:bookmarkStart w:colFirst="0" w:colLast="0" w:name="_ou6lgwdk8ptf" w:id="0"/>
      <w:bookmarkEnd w:id="0"/>
      <w:r w:rsidDel="00000000" w:rsidR="00000000" w:rsidRPr="00000000">
        <w:rPr>
          <w:color w:val="353740"/>
          <w:sz w:val="45"/>
          <w:szCs w:val="45"/>
          <w:rtl w:val="0"/>
        </w:rPr>
        <w:t xml:space="preserve">Developer quickstart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color w:val="353740"/>
          <w:sz w:val="20"/>
          <w:szCs w:val="20"/>
        </w:rPr>
      </w:pPr>
      <w:r w:rsidDel="00000000" w:rsidR="00000000" w:rsidRPr="00000000">
        <w:rPr>
          <w:color w:val="353740"/>
          <w:sz w:val="20"/>
          <w:szCs w:val="20"/>
          <w:rtl w:val="0"/>
        </w:rPr>
        <w:t xml:space="preserve">Copy page</w:t>
      </w:r>
    </w:p>
    <w:p w:rsidR="00000000" w:rsidDel="00000000" w:rsidP="00000000" w:rsidRDefault="00000000" w:rsidRPr="00000000" w14:paraId="00000003">
      <w:pPr>
        <w:shd w:fill="ffffff" w:val="clear"/>
        <w:spacing w:after="460" w:before="0" w:line="3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Learn how to make your first API request.</w:t>
      </w:r>
    </w:p>
    <w:p w:rsidR="00000000" w:rsidDel="00000000" w:rsidP="00000000" w:rsidRDefault="00000000" w:rsidRPr="00000000" w14:paraId="00000004">
      <w:pPr>
        <w:shd w:fill="ffffff" w:val="clear"/>
        <w:spacing w:after="220" w:line="384.00000000000006" w:lineRule="auto"/>
        <w:rPr>
          <w:color w:val="353740"/>
          <w:sz w:val="23"/>
          <w:szCs w:val="23"/>
        </w:rPr>
      </w:pPr>
      <w:r w:rsidDel="00000000" w:rsidR="00000000" w:rsidRPr="00000000">
        <w:rPr>
          <w:color w:val="353740"/>
          <w:sz w:val="23"/>
          <w:szCs w:val="23"/>
          <w:rtl w:val="0"/>
        </w:rPr>
        <w:t xml:space="preserve">The OpenAI API provides a simple interface to state-of-the-art AI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models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 for natural language processing, image generation, semantic search, and speech recognition. Follow this guide to learn how to generate human-like responses to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natural language prompts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create vector embeddings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 for semantic search, and </w:t>
      </w:r>
      <w:hyperlink r:id="rId9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generate images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 from textual descriptions.</w:t>
      </w:r>
    </w:p>
    <w:p w:rsidR="00000000" w:rsidDel="00000000" w:rsidP="00000000" w:rsidRDefault="00000000" w:rsidRPr="00000000" w14:paraId="00000005">
      <w:pPr>
        <w:shd w:fill="ffffff" w:val="clear"/>
        <w:rPr>
          <w:color w:val="353740"/>
          <w:sz w:val="38"/>
          <w:szCs w:val="38"/>
        </w:rPr>
      </w:pPr>
      <w:r w:rsidDel="00000000" w:rsidR="00000000" w:rsidRPr="00000000">
        <w:rPr>
          <w:color w:val="353740"/>
          <w:sz w:val="38"/>
          <w:szCs w:val="38"/>
          <w:rtl w:val="0"/>
        </w:rPr>
        <w:t xml:space="preserve">Create and export an API key</w:t>
      </w:r>
    </w:p>
    <w:p w:rsidR="00000000" w:rsidDel="00000000" w:rsidP="00000000" w:rsidRDefault="00000000" w:rsidRPr="00000000" w14:paraId="00000006">
      <w:pPr>
        <w:shd w:fill="ffffff" w:val="clear"/>
        <w:spacing w:after="220" w:line="384.00000000000006" w:lineRule="auto"/>
        <w:rPr>
          <w:color w:val="353740"/>
          <w:sz w:val="23"/>
          <w:szCs w:val="23"/>
        </w:rPr>
      </w:pPr>
      <w:hyperlink r:id="rId10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Create an API key in the dashboard here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, which you’ll use to securely </w:t>
      </w:r>
      <w:hyperlink r:id="rId11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access the API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. Store the key in a safe location, like a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0000ee"/>
            <w:sz w:val="21"/>
            <w:szCs w:val="21"/>
            <w:rtl w:val="0"/>
          </w:rPr>
          <w:t xml:space="preserve">.zshrc</w:t>
        </w:r>
      </w:hyperlink>
      <w:hyperlink r:id="rId13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 file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 or another text file on your computer. Once you’ve generated an API key, export it as an </w:t>
      </w:r>
      <w:hyperlink r:id="rId14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environment variable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 in your terminal.</w:t>
      </w:r>
    </w:p>
    <w:p w:rsidR="00000000" w:rsidDel="00000000" w:rsidP="00000000" w:rsidRDefault="00000000" w:rsidRPr="00000000" w14:paraId="00000007">
      <w:pPr>
        <w:shd w:fill="ffffff" w:val="clear"/>
        <w:spacing w:after="360" w:before="360" w:line="335.99999999999994" w:lineRule="auto"/>
        <w:rPr>
          <w:color w:val="353740"/>
          <w:sz w:val="21"/>
          <w:szCs w:val="21"/>
        </w:rPr>
      </w:pPr>
      <w:r w:rsidDel="00000000" w:rsidR="00000000" w:rsidRPr="00000000">
        <w:rPr>
          <w:color w:val="353740"/>
          <w:sz w:val="21"/>
          <w:szCs w:val="21"/>
          <w:rtl w:val="0"/>
        </w:rPr>
        <w:t xml:space="preserve">macOS / Linux</w:t>
      </w:r>
    </w:p>
    <w:p w:rsidR="00000000" w:rsidDel="00000000" w:rsidP="00000000" w:rsidRDefault="00000000" w:rsidRPr="00000000" w14:paraId="00000008">
      <w:pPr>
        <w:shd w:fill="ffffff" w:val="clear"/>
        <w:spacing w:after="360" w:before="360" w:line="335.99999999999994" w:lineRule="auto"/>
        <w:ind w:left="120" w:firstLine="0"/>
        <w:rPr>
          <w:color w:val="353740"/>
          <w:sz w:val="21"/>
          <w:szCs w:val="21"/>
        </w:rPr>
      </w:pPr>
      <w:r w:rsidDel="00000000" w:rsidR="00000000" w:rsidRPr="00000000">
        <w:rPr>
          <w:color w:val="353740"/>
          <w:sz w:val="21"/>
          <w:szCs w:val="21"/>
          <w:rtl w:val="0"/>
        </w:rPr>
        <w:t xml:space="preserve">Windows</w:t>
      </w:r>
    </w:p>
    <w:p w:rsidR="00000000" w:rsidDel="00000000" w:rsidP="00000000" w:rsidRDefault="00000000" w:rsidRPr="00000000" w14:paraId="00000009">
      <w:pPr>
        <w:shd w:fill="ffffff" w:val="clear"/>
        <w:spacing w:after="300" w:before="300" w:line="400" w:lineRule="auto"/>
        <w:ind w:right="180"/>
        <w:rPr>
          <w:color w:val="353740"/>
          <w:sz w:val="18"/>
          <w:szCs w:val="18"/>
        </w:rPr>
      </w:pPr>
      <w:r w:rsidDel="00000000" w:rsidR="00000000" w:rsidRPr="00000000">
        <w:rPr>
          <w:color w:val="353740"/>
          <w:sz w:val="18"/>
          <w:szCs w:val="18"/>
          <w:rtl w:val="0"/>
        </w:rPr>
        <w:t xml:space="preserve">Export an environment variable on macOS or Linux systems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35374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5374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ffffff" w:val="clear"/>
        <w:spacing w:after="300" w:before="300" w:line="360" w:lineRule="auto"/>
        <w:rPr>
          <w:rFonts w:ascii="Roboto Mono" w:cs="Roboto Mono" w:eastAsia="Roboto Mono" w:hAnsi="Roboto Mono"/>
          <w:color w:val="3537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before="300" w:line="360" w:lineRule="auto"/>
        <w:rPr>
          <w:color w:val="353740"/>
          <w:sz w:val="20"/>
          <w:szCs w:val="20"/>
        </w:rPr>
      </w:pPr>
      <w:r w:rsidDel="00000000" w:rsidR="00000000" w:rsidRPr="00000000">
        <w:rPr>
          <w:color w:val="353740"/>
          <w:sz w:val="20"/>
          <w:szCs w:val="20"/>
          <w:rtl w:val="0"/>
        </w:rPr>
        <w:t xml:space="preserve">export OPENAI_API_KEY="your_api_key_here"</w:t>
      </w:r>
    </w:p>
    <w:p w:rsidR="00000000" w:rsidDel="00000000" w:rsidP="00000000" w:rsidRDefault="00000000" w:rsidRPr="00000000" w14:paraId="0000000D">
      <w:pPr>
        <w:shd w:fill="ffffff" w:val="clear"/>
        <w:rPr>
          <w:color w:val="353740"/>
          <w:sz w:val="38"/>
          <w:szCs w:val="38"/>
        </w:rPr>
      </w:pPr>
      <w:r w:rsidDel="00000000" w:rsidR="00000000" w:rsidRPr="00000000">
        <w:rPr>
          <w:color w:val="353740"/>
          <w:sz w:val="38"/>
          <w:szCs w:val="38"/>
          <w:rtl w:val="0"/>
        </w:rPr>
        <w:t xml:space="preserve">Make your first API request</w:t>
      </w:r>
    </w:p>
    <w:p w:rsidR="00000000" w:rsidDel="00000000" w:rsidP="00000000" w:rsidRDefault="00000000" w:rsidRPr="00000000" w14:paraId="0000000E">
      <w:pPr>
        <w:shd w:fill="ffffff" w:val="clear"/>
        <w:spacing w:after="220" w:line="384.00000000000006" w:lineRule="auto"/>
        <w:rPr>
          <w:color w:val="353740"/>
          <w:sz w:val="23"/>
          <w:szCs w:val="23"/>
        </w:rPr>
      </w:pPr>
      <w:r w:rsidDel="00000000" w:rsidR="00000000" w:rsidRPr="00000000">
        <w:rPr>
          <w:color w:val="353740"/>
          <w:sz w:val="23"/>
          <w:szCs w:val="23"/>
          <w:rtl w:val="0"/>
        </w:rPr>
        <w:t xml:space="preserve">With your OpenAI API key exported as an environment variable, you're ready to make your first API request. You can either use the </w:t>
      </w:r>
      <w:hyperlink r:id="rId15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REST API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 directly with the HTTP client of your choice, or use one of our </w:t>
      </w:r>
      <w:hyperlink r:id="rId1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official SDKs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 as shown below.</w:t>
      </w:r>
    </w:p>
    <w:p w:rsidR="00000000" w:rsidDel="00000000" w:rsidP="00000000" w:rsidRDefault="00000000" w:rsidRPr="00000000" w14:paraId="0000000F">
      <w:pPr>
        <w:shd w:fill="ffffff" w:val="clear"/>
        <w:spacing w:after="360" w:before="360" w:line="335.99999999999994" w:lineRule="auto"/>
        <w:rPr>
          <w:color w:val="353740"/>
          <w:sz w:val="21"/>
          <w:szCs w:val="21"/>
        </w:rPr>
      </w:pPr>
      <w:r w:rsidDel="00000000" w:rsidR="00000000" w:rsidRPr="00000000">
        <w:rPr>
          <w:color w:val="353740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shd w:fill="ffffff" w:val="clear"/>
        <w:spacing w:after="360" w:before="360" w:line="335.99999999999994" w:lineRule="auto"/>
        <w:ind w:left="120" w:firstLine="0"/>
        <w:rPr>
          <w:color w:val="353740"/>
          <w:sz w:val="21"/>
          <w:szCs w:val="21"/>
        </w:rPr>
      </w:pPr>
      <w:r w:rsidDel="00000000" w:rsidR="00000000" w:rsidRPr="00000000">
        <w:rPr>
          <w:color w:val="353740"/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shd w:fill="ffffff" w:val="clear"/>
        <w:spacing w:after="360" w:before="360" w:line="335.99999999999994" w:lineRule="auto"/>
        <w:ind w:left="120" w:firstLine="0"/>
        <w:rPr>
          <w:color w:val="353740"/>
          <w:sz w:val="21"/>
          <w:szCs w:val="21"/>
        </w:rPr>
      </w:pPr>
      <w:r w:rsidDel="00000000" w:rsidR="00000000" w:rsidRPr="00000000">
        <w:rPr>
          <w:color w:val="353740"/>
          <w:sz w:val="21"/>
          <w:szCs w:val="21"/>
          <w:rtl w:val="0"/>
        </w:rPr>
        <w:t xml:space="preserve">curl</w:t>
      </w:r>
    </w:p>
    <w:p w:rsidR="00000000" w:rsidDel="00000000" w:rsidP="00000000" w:rsidRDefault="00000000" w:rsidRPr="00000000" w14:paraId="00000012">
      <w:pPr>
        <w:shd w:fill="ffffff" w:val="clear"/>
        <w:spacing w:after="220" w:line="384.00000000000006" w:lineRule="auto"/>
        <w:rPr>
          <w:color w:val="353740"/>
          <w:sz w:val="23"/>
          <w:szCs w:val="23"/>
        </w:rPr>
      </w:pPr>
      <w:r w:rsidDel="00000000" w:rsidR="00000000" w:rsidRPr="00000000">
        <w:rPr>
          <w:color w:val="353740"/>
          <w:sz w:val="23"/>
          <w:szCs w:val="23"/>
          <w:rtl w:val="0"/>
        </w:rPr>
        <w:t xml:space="preserve">To use the OpenAI API in server-side JavaScript environments like Node.js, Deno, or Bun, you can use the official </w:t>
      </w:r>
      <w:hyperlink r:id="rId1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OpenAI SDK for TypeScript and JavaScript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. Get started by installing the SDK using </w:t>
      </w:r>
      <w:hyperlink r:id="rId18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npm</w:t>
        </w:r>
      </w:hyperlink>
      <w:r w:rsidDel="00000000" w:rsidR="00000000" w:rsidRPr="00000000">
        <w:rPr>
          <w:color w:val="353740"/>
          <w:sz w:val="23"/>
          <w:szCs w:val="23"/>
          <w:rtl w:val="0"/>
        </w:rPr>
        <w:t xml:space="preserve"> or your preferred package manager:</w:t>
      </w:r>
    </w:p>
    <w:p w:rsidR="00000000" w:rsidDel="00000000" w:rsidP="00000000" w:rsidRDefault="00000000" w:rsidRPr="00000000" w14:paraId="00000013">
      <w:pPr>
        <w:shd w:fill="ffffff" w:val="clear"/>
        <w:spacing w:after="300" w:before="300" w:line="400" w:lineRule="auto"/>
        <w:ind w:right="180"/>
        <w:rPr>
          <w:color w:val="353740"/>
          <w:sz w:val="18"/>
          <w:szCs w:val="18"/>
        </w:rPr>
      </w:pPr>
      <w:r w:rsidDel="00000000" w:rsidR="00000000" w:rsidRPr="00000000">
        <w:rPr>
          <w:color w:val="353740"/>
          <w:sz w:val="18"/>
          <w:szCs w:val="18"/>
          <w:rtl w:val="0"/>
        </w:rPr>
        <w:t xml:space="preserve">Install the OpenAI SDK with npm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5374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5374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5">
      <w:pPr>
        <w:shd w:fill="ffffff" w:val="clear"/>
        <w:spacing w:after="300" w:before="300" w:line="360" w:lineRule="auto"/>
        <w:rPr>
          <w:rFonts w:ascii="Roboto Mono" w:cs="Roboto Mono" w:eastAsia="Roboto Mono" w:hAnsi="Roboto Mono"/>
          <w:color w:val="3537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300" w:line="360" w:lineRule="auto"/>
        <w:rPr>
          <w:color w:val="353740"/>
          <w:sz w:val="20"/>
          <w:szCs w:val="20"/>
        </w:rPr>
      </w:pPr>
      <w:r w:rsidDel="00000000" w:rsidR="00000000" w:rsidRPr="00000000">
        <w:rPr>
          <w:color w:val="353740"/>
          <w:sz w:val="20"/>
          <w:szCs w:val="20"/>
          <w:rtl w:val="0"/>
        </w:rPr>
        <w:t xml:space="preserve">npm install openai</w:t>
      </w:r>
    </w:p>
    <w:p w:rsidR="00000000" w:rsidDel="00000000" w:rsidP="00000000" w:rsidRDefault="00000000" w:rsidRPr="00000000" w14:paraId="00000017">
      <w:pPr>
        <w:shd w:fill="ffffff" w:val="clear"/>
        <w:spacing w:after="220" w:line="384.00000000000006" w:lineRule="auto"/>
        <w:rPr>
          <w:color w:val="353740"/>
          <w:sz w:val="23"/>
          <w:szCs w:val="23"/>
        </w:rPr>
      </w:pPr>
      <w:r w:rsidDel="00000000" w:rsidR="00000000" w:rsidRPr="00000000">
        <w:rPr>
          <w:color w:val="353740"/>
          <w:sz w:val="23"/>
          <w:szCs w:val="23"/>
          <w:rtl w:val="0"/>
        </w:rPr>
        <w:t xml:space="preserve">With the OpenAI SDK installed, create a file called </w:t>
      </w:r>
      <w:r w:rsidDel="00000000" w:rsidR="00000000" w:rsidRPr="00000000">
        <w:rPr>
          <w:rFonts w:ascii="Roboto Mono" w:cs="Roboto Mono" w:eastAsia="Roboto Mono" w:hAnsi="Roboto Mono"/>
          <w:color w:val="353740"/>
          <w:sz w:val="21"/>
          <w:szCs w:val="21"/>
          <w:rtl w:val="0"/>
        </w:rPr>
        <w:t xml:space="preserve">example.mjs</w:t>
      </w:r>
      <w:r w:rsidDel="00000000" w:rsidR="00000000" w:rsidRPr="00000000">
        <w:rPr>
          <w:color w:val="353740"/>
          <w:sz w:val="23"/>
          <w:szCs w:val="23"/>
          <w:rtl w:val="0"/>
        </w:rPr>
        <w:t xml:space="preserve"> and copy one of the following examples into it:</w:t>
      </w:r>
    </w:p>
    <w:p w:rsidR="00000000" w:rsidDel="00000000" w:rsidP="00000000" w:rsidRDefault="00000000" w:rsidRPr="00000000" w14:paraId="00000018">
      <w:pPr>
        <w:shd w:fill="ffffff" w:val="clear"/>
        <w:spacing w:after="360" w:before="360" w:line="335.99999999999994" w:lineRule="auto"/>
        <w:rPr>
          <w:color w:val="353740"/>
          <w:sz w:val="21"/>
          <w:szCs w:val="21"/>
        </w:rPr>
      </w:pPr>
      <w:r w:rsidDel="00000000" w:rsidR="00000000" w:rsidRPr="00000000">
        <w:rPr>
          <w:color w:val="353740"/>
          <w:sz w:val="21"/>
          <w:szCs w:val="21"/>
          <w:rtl w:val="0"/>
        </w:rPr>
        <w:t xml:space="preserve">Generate text</w:t>
      </w:r>
    </w:p>
    <w:p w:rsidR="00000000" w:rsidDel="00000000" w:rsidP="00000000" w:rsidRDefault="00000000" w:rsidRPr="00000000" w14:paraId="00000019">
      <w:pPr>
        <w:shd w:fill="ffffff" w:val="clear"/>
        <w:spacing w:after="360" w:before="360" w:line="335.99999999999994" w:lineRule="auto"/>
        <w:ind w:left="120" w:firstLine="0"/>
        <w:rPr>
          <w:color w:val="353740"/>
          <w:sz w:val="21"/>
          <w:szCs w:val="21"/>
        </w:rPr>
      </w:pPr>
      <w:r w:rsidDel="00000000" w:rsidR="00000000" w:rsidRPr="00000000">
        <w:rPr>
          <w:color w:val="353740"/>
          <w:sz w:val="21"/>
          <w:szCs w:val="21"/>
          <w:rtl w:val="0"/>
        </w:rPr>
        <w:t xml:space="preserve">Generate an image</w:t>
      </w:r>
    </w:p>
    <w:p w:rsidR="00000000" w:rsidDel="00000000" w:rsidP="00000000" w:rsidRDefault="00000000" w:rsidRPr="00000000" w14:paraId="0000001A">
      <w:pPr>
        <w:shd w:fill="ffffff" w:val="clear"/>
        <w:spacing w:after="360" w:before="360" w:line="335.99999999999994" w:lineRule="auto"/>
        <w:ind w:left="120" w:firstLine="0"/>
        <w:rPr>
          <w:color w:val="353740"/>
          <w:sz w:val="21"/>
          <w:szCs w:val="21"/>
        </w:rPr>
      </w:pPr>
      <w:r w:rsidDel="00000000" w:rsidR="00000000" w:rsidRPr="00000000">
        <w:rPr>
          <w:color w:val="353740"/>
          <w:sz w:val="21"/>
          <w:szCs w:val="21"/>
          <w:rtl w:val="0"/>
        </w:rPr>
        <w:t xml:space="preserve">Create vector embeddings</w:t>
      </w:r>
    </w:p>
    <w:p w:rsidR="00000000" w:rsidDel="00000000" w:rsidP="00000000" w:rsidRDefault="00000000" w:rsidRPr="00000000" w14:paraId="0000001B">
      <w:pPr>
        <w:shd w:fill="ffffff" w:val="clear"/>
        <w:spacing w:after="300" w:before="300" w:line="360" w:lineRule="auto"/>
        <w:rPr>
          <w:color w:val="3537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20" w:line="384.00000000000006" w:lineRule="auto"/>
        <w:rPr>
          <w:color w:val="353740"/>
          <w:sz w:val="23"/>
          <w:szCs w:val="23"/>
        </w:rPr>
      </w:pPr>
      <w:r w:rsidDel="00000000" w:rsidR="00000000" w:rsidRPr="00000000">
        <w:rPr>
          <w:color w:val="353740"/>
          <w:sz w:val="23"/>
          <w:szCs w:val="23"/>
          <w:rtl w:val="0"/>
        </w:rPr>
        <w:t xml:space="preserve">Execute the code with </w:t>
      </w:r>
      <w:r w:rsidDel="00000000" w:rsidR="00000000" w:rsidRPr="00000000">
        <w:rPr>
          <w:rFonts w:ascii="Roboto Mono" w:cs="Roboto Mono" w:eastAsia="Roboto Mono" w:hAnsi="Roboto Mono"/>
          <w:color w:val="353740"/>
          <w:sz w:val="21"/>
          <w:szCs w:val="21"/>
          <w:rtl w:val="0"/>
        </w:rPr>
        <w:t xml:space="preserve">node example.mjs</w:t>
      </w:r>
      <w:r w:rsidDel="00000000" w:rsidR="00000000" w:rsidRPr="00000000">
        <w:rPr>
          <w:color w:val="353740"/>
          <w:sz w:val="23"/>
          <w:szCs w:val="23"/>
          <w:rtl w:val="0"/>
        </w:rPr>
        <w:t xml:space="preserve"> (or the equivalent command for Deno or Bun). In a few moments, you should see the output of your API request!</w:t>
      </w:r>
    </w:p>
    <w:p w:rsidR="00000000" w:rsidDel="00000000" w:rsidP="00000000" w:rsidRDefault="00000000" w:rsidRPr="00000000" w14:paraId="0000001D">
      <w:pPr>
        <w:shd w:fill="ffffff" w:val="clear"/>
        <w:rPr>
          <w:color w:val="353740"/>
          <w:sz w:val="38"/>
          <w:szCs w:val="38"/>
        </w:rPr>
      </w:pPr>
      <w:r w:rsidDel="00000000" w:rsidR="00000000" w:rsidRPr="00000000">
        <w:rPr>
          <w:color w:val="353740"/>
          <w:sz w:val="38"/>
          <w:szCs w:val="38"/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shd w:fill="ffffff" w:val="clear"/>
        <w:spacing w:after="220" w:line="384.00000000000006" w:lineRule="auto"/>
        <w:rPr>
          <w:color w:val="353740"/>
          <w:sz w:val="23"/>
          <w:szCs w:val="23"/>
        </w:rPr>
      </w:pPr>
      <w:r w:rsidDel="00000000" w:rsidR="00000000" w:rsidRPr="00000000">
        <w:rPr>
          <w:color w:val="353740"/>
          <w:sz w:val="23"/>
          <w:szCs w:val="23"/>
          <w:rtl w:val="0"/>
        </w:rPr>
        <w:t xml:space="preserve">Now that you've made your first OpenAI API request, you can explore the following resources:</w:t>
      </w:r>
    </w:p>
    <w:p w:rsidR="00000000" w:rsidDel="00000000" w:rsidP="00000000" w:rsidRDefault="00000000" w:rsidRPr="00000000" w14:paraId="0000001F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"https://platform.openai.com/docs/guides/text-generation"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Chat Completions</w:t>
      </w:r>
    </w:p>
    <w:p w:rsidR="00000000" w:rsidDel="00000000" w:rsidP="00000000" w:rsidRDefault="00000000" w:rsidRPr="00000000" w14:paraId="00000020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"https://platform.openai.com/docs/guides/text-generation"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Learn more about generating text responses to natural language prompts</w:t>
      </w:r>
    </w:p>
    <w:p w:rsidR="00000000" w:rsidDel="00000000" w:rsidP="00000000" w:rsidRDefault="00000000" w:rsidRPr="00000000" w14:paraId="00000021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"https://platform.openai.com/docs/guides/images"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Image Generation</w:t>
      </w:r>
    </w:p>
    <w:p w:rsidR="00000000" w:rsidDel="00000000" w:rsidP="00000000" w:rsidRDefault="00000000" w:rsidRPr="00000000" w14:paraId="00000022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"https://platform.openai.com/docs/guides/images"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Generate images using our DALL·E model</w:t>
      </w:r>
    </w:p>
    <w:p w:rsidR="00000000" w:rsidDel="00000000" w:rsidP="00000000" w:rsidRDefault="00000000" w:rsidRPr="00000000" w14:paraId="00000023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"https://platform.openai.com/docs/guides/embeddings"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Embeddings</w:t>
      </w:r>
    </w:p>
    <w:p w:rsidR="00000000" w:rsidDel="00000000" w:rsidP="00000000" w:rsidRDefault="00000000" w:rsidRPr="00000000" w14:paraId="00000024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"https://platform.openai.com/docs/guides/embeddings"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Create vector representations of text, used for similarity search</w:t>
      </w:r>
    </w:p>
    <w:p w:rsidR="00000000" w:rsidDel="00000000" w:rsidP="00000000" w:rsidRDefault="00000000" w:rsidRPr="00000000" w14:paraId="00000025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"https://platform.openai.com/docs/guides/text-to-speech"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Text-to-speech</w:t>
      </w:r>
    </w:p>
    <w:p w:rsidR="00000000" w:rsidDel="00000000" w:rsidP="00000000" w:rsidRDefault="00000000" w:rsidRPr="00000000" w14:paraId="00000026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"https://platform.openai.com/docs/guides/text-to-speech"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Generate human-like voice recordings with our text-to-speech model</w:t>
      </w:r>
    </w:p>
    <w:p w:rsidR="00000000" w:rsidDel="00000000" w:rsidP="00000000" w:rsidRDefault="00000000" w:rsidRPr="00000000" w14:paraId="00000027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"https://platform.openai.com/docs/guides/speech-to-text"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Speech-to-text</w:t>
      </w:r>
    </w:p>
    <w:p w:rsidR="00000000" w:rsidDel="00000000" w:rsidP="00000000" w:rsidRDefault="00000000" w:rsidRPr="00000000" w14:paraId="00000028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"https://platform.openai.com/docs/guides/speech-to-text"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Create transcriptions of voice recordings with our Whisper model</w:t>
      </w:r>
    </w:p>
    <w:p w:rsidR="00000000" w:rsidDel="00000000" w:rsidP="00000000" w:rsidRDefault="00000000" w:rsidRPr="00000000" w14:paraId="00000029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"https://platform.openai.com/docs/guides/moderation"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Moderation</w:t>
      </w:r>
    </w:p>
    <w:p w:rsidR="00000000" w:rsidDel="00000000" w:rsidP="00000000" w:rsidRDefault="00000000" w:rsidRPr="00000000" w14:paraId="0000002A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"https://platform.openai.com/docs/guides/moderation"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Analyze and filter user-created content with our moderation model</w:t>
      </w:r>
    </w:p>
    <w:p w:rsidR="00000000" w:rsidDel="00000000" w:rsidP="00000000" w:rsidRDefault="00000000" w:rsidRPr="00000000" w14:paraId="0000002B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"https://platform.openai.com/docs/guides/fine-tuning"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Fine-tuning</w:t>
      </w:r>
    </w:p>
    <w:p w:rsidR="00000000" w:rsidDel="00000000" w:rsidP="00000000" w:rsidRDefault="00000000" w:rsidRPr="00000000" w14:paraId="0000002C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"https://platform.openai.com/docs/guides/fine-tuning"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Fine-tune our models with your own data</w:t>
      </w:r>
    </w:p>
    <w:p w:rsidR="00000000" w:rsidDel="00000000" w:rsidP="00000000" w:rsidRDefault="00000000" w:rsidRPr="00000000" w14:paraId="0000002D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"https://platform.openai.com/docs/guides/batch"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Batch</w:t>
      </w:r>
    </w:p>
    <w:p w:rsidR="00000000" w:rsidDel="00000000" w:rsidP="00000000" w:rsidRDefault="00000000" w:rsidRPr="00000000" w14:paraId="0000002E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"https://platform.openai.com/docs/guides/batch"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Batch requests for async jobs</w:t>
      </w:r>
    </w:p>
    <w:p w:rsidR="00000000" w:rsidDel="00000000" w:rsidP="00000000" w:rsidRDefault="00000000" w:rsidRPr="00000000" w14:paraId="0000002F">
      <w:pPr>
        <w:spacing w:line="360" w:lineRule="auto"/>
        <w:rPr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"https://platform.openai.com/docs/api-reference"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Full API Reference</w:t>
      </w:r>
    </w:p>
    <w:p w:rsidR="00000000" w:rsidDel="00000000" w:rsidP="00000000" w:rsidRDefault="00000000" w:rsidRPr="00000000" w14:paraId="00000030">
      <w:pPr>
        <w:spacing w:after="220" w:line="384.00000000000006" w:lineRule="auto"/>
        <w:rPr>
          <w:color w:val="1155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"https://platform.openai.com/docs/api-reference" </w:instrText>
        <w:fldChar w:fldCharType="separate"/>
      </w:r>
      <w:r w:rsidDel="00000000" w:rsidR="00000000" w:rsidRPr="00000000">
        <w:rPr>
          <w:color w:val="1155cc"/>
          <w:sz w:val="21"/>
          <w:szCs w:val="21"/>
          <w:highlight w:val="white"/>
          <w:rtl w:val="0"/>
        </w:rPr>
        <w:t xml:space="preserve">View the full REST API reference for OpenAI</w:t>
      </w:r>
    </w:p>
    <w:p w:rsidR="00000000" w:rsidDel="00000000" w:rsidP="00000000" w:rsidRDefault="00000000" w:rsidRPr="00000000" w14:paraId="00000031">
      <w:pPr>
        <w:shd w:fill="ffffff" w:val="clear"/>
        <w:spacing w:before="150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latform.openai.com/docs/api-reference/authentication" TargetMode="External"/><Relationship Id="rId10" Type="http://schemas.openxmlformats.org/officeDocument/2006/relationships/hyperlink" Target="https://platform.openai.com/api-keys" TargetMode="External"/><Relationship Id="rId13" Type="http://schemas.openxmlformats.org/officeDocument/2006/relationships/hyperlink" Target="https://www.freecodecamp.org/news/how-do-zsh-configuration-files-work/" TargetMode="External"/><Relationship Id="rId12" Type="http://schemas.openxmlformats.org/officeDocument/2006/relationships/hyperlink" Target="https://www.freecodecamp.org/news/how-do-zsh-configuration-files-wor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tform.openai.com/docs/guides/images" TargetMode="External"/><Relationship Id="rId15" Type="http://schemas.openxmlformats.org/officeDocument/2006/relationships/hyperlink" Target="https://platform.openai.com/docs/api-reference" TargetMode="External"/><Relationship Id="rId14" Type="http://schemas.openxmlformats.org/officeDocument/2006/relationships/hyperlink" Target="https://en.wikipedia.org/wiki/Environment_variable" TargetMode="External"/><Relationship Id="rId17" Type="http://schemas.openxmlformats.org/officeDocument/2006/relationships/hyperlink" Target="https://github.com/openai/openai-node" TargetMode="External"/><Relationship Id="rId16" Type="http://schemas.openxmlformats.org/officeDocument/2006/relationships/hyperlink" Target="https://platform.openai.com/docs/libra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tform.openai.com/docs/models" TargetMode="External"/><Relationship Id="rId18" Type="http://schemas.openxmlformats.org/officeDocument/2006/relationships/hyperlink" Target="https://www.npmjs.com/" TargetMode="External"/><Relationship Id="rId7" Type="http://schemas.openxmlformats.org/officeDocument/2006/relationships/hyperlink" Target="https://platform.openai.com/docs/guides/text-generation" TargetMode="External"/><Relationship Id="rId8" Type="http://schemas.openxmlformats.org/officeDocument/2006/relationships/hyperlink" Target="https://platform.openai.com/docs/guides/embedding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