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B54" w:rsidRDefault="00294B54" w:rsidP="00294B54">
      <w:pPr>
        <w:jc w:val="center"/>
        <w:rPr>
          <w:rFonts w:ascii="Arial" w:hAnsi="Arial" w:cs="Arial"/>
          <w:b/>
          <w:bCs/>
          <w:color w:val="000000"/>
          <w:sz w:val="30"/>
          <w:szCs w:val="30"/>
        </w:rPr>
      </w:pPr>
      <w:bookmarkStart w:id="0" w:name="_GoBack"/>
      <w:bookmarkEnd w:id="0"/>
      <w:r>
        <w:rPr>
          <w:rFonts w:ascii="Arial" w:hAnsi="Arial" w:cs="Arial"/>
          <w:b/>
          <w:bCs/>
          <w:color w:val="000000"/>
          <w:sz w:val="30"/>
          <w:szCs w:val="30"/>
        </w:rPr>
        <w:t>Architecture Styles</w:t>
      </w:r>
    </w:p>
    <w:p w:rsidR="00294B54" w:rsidRDefault="00294B54" w:rsidP="00294B54">
      <w:pPr>
        <w:rPr>
          <w:rFonts w:ascii="Arial" w:hAnsi="Arial" w:cs="Arial"/>
          <w:b/>
          <w:bCs/>
          <w:i/>
          <w:iCs/>
          <w:color w:val="000000"/>
          <w:sz w:val="26"/>
          <w:szCs w:val="26"/>
        </w:rPr>
      </w:pPr>
      <w:r>
        <w:rPr>
          <w:rFonts w:ascii="Arial" w:hAnsi="Arial" w:cs="Arial"/>
          <w:b/>
          <w:bCs/>
          <w:i/>
          <w:iCs/>
          <w:color w:val="000000"/>
          <w:sz w:val="26"/>
          <w:szCs w:val="26"/>
        </w:rPr>
        <w:t>Bài tập</w:t>
      </w:r>
    </w:p>
    <w:p w:rsidR="00294B54" w:rsidRPr="00294B54" w:rsidRDefault="00294B54" w:rsidP="00294B54">
      <w:pPr>
        <w:spacing w:before="240" w:after="240" w:line="240" w:lineRule="auto"/>
        <w:rPr>
          <w:rFonts w:ascii="Times New Roman" w:eastAsia="Times New Roman" w:hAnsi="Times New Roman" w:cs="Times New Roman"/>
          <w:sz w:val="24"/>
          <w:szCs w:val="24"/>
        </w:rPr>
      </w:pPr>
      <w:r w:rsidRPr="00294B54">
        <w:rPr>
          <w:rFonts w:ascii="Arial" w:eastAsia="Times New Roman" w:hAnsi="Arial" w:cs="Arial"/>
          <w:color w:val="000000"/>
          <w:sz w:val="30"/>
          <w:szCs w:val="30"/>
        </w:rPr>
        <w:t>Với hệ thống “Plugin-based CMS”:</w:t>
      </w:r>
    </w:p>
    <w:p w:rsidR="00294B54" w:rsidRPr="00294B54" w:rsidRDefault="00294B54" w:rsidP="00294B54">
      <w:pPr>
        <w:rPr>
          <w:rFonts w:ascii="Arial" w:hAnsi="Arial" w:cs="Arial"/>
          <w:b/>
          <w:bCs/>
          <w:iCs/>
          <w:color w:val="000000"/>
          <w:sz w:val="26"/>
          <w:szCs w:val="26"/>
        </w:rPr>
      </w:pPr>
      <w:proofErr w:type="gramStart"/>
      <w:r>
        <w:rPr>
          <w:rFonts w:ascii="Arial" w:eastAsia="Times New Roman" w:hAnsi="Arial" w:cs="Arial"/>
          <w:color w:val="000000"/>
          <w:sz w:val="30"/>
          <w:szCs w:val="30"/>
        </w:rPr>
        <w:t>1.Vẽ</w:t>
      </w:r>
      <w:proofErr w:type="gramEnd"/>
      <w:r>
        <w:rPr>
          <w:rFonts w:ascii="Arial" w:eastAsia="Times New Roman" w:hAnsi="Arial" w:cs="Arial"/>
          <w:color w:val="000000"/>
          <w:sz w:val="30"/>
          <w:szCs w:val="30"/>
        </w:rPr>
        <w:t xml:space="preserve"> sơ đồ Layered Architecture.</w:t>
      </w:r>
    </w:p>
    <w:p w:rsidR="00294B54" w:rsidRDefault="00294B54" w:rsidP="00294B54">
      <w:pPr>
        <w:rPr>
          <w:rFonts w:ascii="Arial" w:hAnsi="Arial" w:cs="Arial"/>
          <w:bCs/>
          <w:color w:val="000000"/>
          <w:sz w:val="30"/>
          <w:szCs w:val="30"/>
        </w:rPr>
      </w:pPr>
      <w:r w:rsidRPr="00294B54">
        <w:rPr>
          <w:rFonts w:ascii="Arial" w:hAnsi="Arial" w:cs="Arial"/>
          <w:bCs/>
          <w:noProof/>
          <w:color w:val="000000"/>
          <w:sz w:val="30"/>
          <w:szCs w:val="30"/>
        </w:rPr>
        <w:drawing>
          <wp:inline distT="0" distB="0" distL="0" distR="0" wp14:anchorId="651BD0C4" wp14:editId="50FA32D7">
            <wp:extent cx="5943600" cy="403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034790"/>
                    </a:xfrm>
                    <a:prstGeom prst="rect">
                      <a:avLst/>
                    </a:prstGeom>
                  </pic:spPr>
                </pic:pic>
              </a:graphicData>
            </a:graphic>
          </wp:inline>
        </w:drawing>
      </w:r>
    </w:p>
    <w:p w:rsidR="00294B54" w:rsidRDefault="00294B54" w:rsidP="00294B54">
      <w:pPr>
        <w:rPr>
          <w:rFonts w:ascii="Arial" w:hAnsi="Arial" w:cs="Arial"/>
          <w:color w:val="000000"/>
          <w:sz w:val="30"/>
          <w:szCs w:val="30"/>
        </w:rPr>
      </w:pPr>
      <w:r>
        <w:rPr>
          <w:rFonts w:ascii="Arial" w:hAnsi="Arial" w:cs="Arial"/>
          <w:bCs/>
          <w:color w:val="000000"/>
          <w:sz w:val="30"/>
          <w:szCs w:val="30"/>
        </w:rPr>
        <w:t>2.</w:t>
      </w:r>
      <w:r w:rsidRPr="00294B54">
        <w:rPr>
          <w:rFonts w:ascii="Arial" w:hAnsi="Arial" w:cs="Arial"/>
          <w:color w:val="000000"/>
          <w:sz w:val="30"/>
          <w:szCs w:val="30"/>
        </w:rPr>
        <w:t xml:space="preserve"> </w:t>
      </w:r>
      <w:r>
        <w:rPr>
          <w:rFonts w:ascii="Arial" w:hAnsi="Arial" w:cs="Arial"/>
          <w:color w:val="000000"/>
          <w:sz w:val="30"/>
          <w:szCs w:val="30"/>
        </w:rPr>
        <w:t>Vẽ sơ đồ Microkernel Architecture.</w:t>
      </w:r>
    </w:p>
    <w:p w:rsidR="00294B54" w:rsidRDefault="00294B54" w:rsidP="00294B54">
      <w:pPr>
        <w:rPr>
          <w:rFonts w:ascii="Arial" w:hAnsi="Arial" w:cs="Arial"/>
          <w:color w:val="000000"/>
          <w:sz w:val="30"/>
          <w:szCs w:val="30"/>
        </w:rPr>
      </w:pPr>
      <w:r w:rsidRPr="00294B54">
        <w:rPr>
          <w:rFonts w:ascii="Arial" w:hAnsi="Arial" w:cs="Arial"/>
          <w:noProof/>
          <w:color w:val="000000"/>
          <w:sz w:val="30"/>
          <w:szCs w:val="30"/>
        </w:rPr>
        <w:lastRenderedPageBreak/>
        <w:drawing>
          <wp:inline distT="0" distB="0" distL="0" distR="0" wp14:anchorId="74C455F8" wp14:editId="0D72B943">
            <wp:extent cx="5943600" cy="2638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38425"/>
                    </a:xfrm>
                    <a:prstGeom prst="rect">
                      <a:avLst/>
                    </a:prstGeom>
                  </pic:spPr>
                </pic:pic>
              </a:graphicData>
            </a:graphic>
          </wp:inline>
        </w:drawing>
      </w:r>
    </w:p>
    <w:p w:rsidR="00294B54" w:rsidRDefault="00294B54" w:rsidP="00294B54">
      <w:pPr>
        <w:rPr>
          <w:rFonts w:ascii="Arial" w:hAnsi="Arial" w:cs="Arial"/>
          <w:bCs/>
          <w:color w:val="000000"/>
          <w:sz w:val="30"/>
          <w:szCs w:val="30"/>
        </w:rPr>
      </w:pPr>
      <w:r w:rsidRPr="00294B54">
        <w:rPr>
          <w:rFonts w:ascii="Arial" w:hAnsi="Arial" w:cs="Arial"/>
          <w:bCs/>
          <w:noProof/>
          <w:color w:val="000000"/>
          <w:sz w:val="30"/>
          <w:szCs w:val="30"/>
        </w:rPr>
        <w:drawing>
          <wp:inline distT="0" distB="0" distL="0" distR="0" wp14:anchorId="39C2FD2F" wp14:editId="72E0B3FD">
            <wp:extent cx="5943600" cy="4837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37430"/>
                    </a:xfrm>
                    <a:prstGeom prst="rect">
                      <a:avLst/>
                    </a:prstGeom>
                  </pic:spPr>
                </pic:pic>
              </a:graphicData>
            </a:graphic>
          </wp:inline>
        </w:drawing>
      </w:r>
    </w:p>
    <w:p w:rsidR="00294B54" w:rsidRDefault="00294B54" w:rsidP="00294B54">
      <w:pPr>
        <w:rPr>
          <w:rFonts w:ascii="Arial" w:hAnsi="Arial" w:cs="Arial"/>
          <w:bCs/>
          <w:color w:val="000000"/>
          <w:sz w:val="30"/>
          <w:szCs w:val="30"/>
        </w:rPr>
      </w:pPr>
    </w:p>
    <w:p w:rsidR="00294B54" w:rsidRDefault="00294B54" w:rsidP="00294B54">
      <w:pPr>
        <w:rPr>
          <w:rFonts w:ascii="Arial" w:hAnsi="Arial" w:cs="Arial"/>
          <w:color w:val="000000"/>
          <w:sz w:val="30"/>
          <w:szCs w:val="30"/>
        </w:rPr>
      </w:pPr>
      <w:proofErr w:type="gramStart"/>
      <w:r>
        <w:rPr>
          <w:rFonts w:ascii="Arial" w:hAnsi="Arial" w:cs="Arial"/>
          <w:color w:val="000000"/>
          <w:sz w:val="30"/>
          <w:szCs w:val="30"/>
        </w:rPr>
        <w:lastRenderedPageBreak/>
        <w:t>3.So</w:t>
      </w:r>
      <w:proofErr w:type="gramEnd"/>
      <w:r>
        <w:rPr>
          <w:rFonts w:ascii="Arial" w:hAnsi="Arial" w:cs="Arial"/>
          <w:color w:val="000000"/>
          <w:sz w:val="30"/>
          <w:szCs w:val="30"/>
        </w:rPr>
        <w:t xml:space="preserve"> sánh ưu/nhược điểm dựa trên sách</w:t>
      </w:r>
    </w:p>
    <w:p w:rsidR="00294B54" w:rsidRDefault="00294B54" w:rsidP="00294B54">
      <w:pPr>
        <w:rPr>
          <w:rFonts w:ascii="Arial" w:hAnsi="Arial" w:cs="Arial"/>
          <w:bCs/>
          <w:color w:val="000000"/>
          <w:sz w:val="30"/>
          <w:szCs w:val="30"/>
        </w:rPr>
      </w:pPr>
      <w:r w:rsidRPr="00294B54">
        <w:rPr>
          <w:rFonts w:ascii="Arial" w:hAnsi="Arial" w:cs="Arial"/>
          <w:bCs/>
          <w:noProof/>
          <w:color w:val="000000"/>
          <w:sz w:val="30"/>
          <w:szCs w:val="30"/>
        </w:rPr>
        <w:drawing>
          <wp:inline distT="0" distB="0" distL="0" distR="0" wp14:anchorId="052AC762" wp14:editId="6806DF2E">
            <wp:extent cx="5839640" cy="302937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9640" cy="3029373"/>
                    </a:xfrm>
                    <a:prstGeom prst="rect">
                      <a:avLst/>
                    </a:prstGeom>
                  </pic:spPr>
                </pic:pic>
              </a:graphicData>
            </a:graphic>
          </wp:inline>
        </w:drawing>
      </w:r>
    </w:p>
    <w:p w:rsidR="00AC04D9" w:rsidRDefault="00AC04D9" w:rsidP="00294B54">
      <w:pPr>
        <w:rPr>
          <w:rFonts w:ascii="Arial" w:hAnsi="Arial" w:cs="Arial"/>
          <w:bCs/>
          <w:color w:val="000000"/>
          <w:sz w:val="30"/>
          <w:szCs w:val="30"/>
        </w:rPr>
      </w:pPr>
    </w:p>
    <w:p w:rsidR="00AC04D9" w:rsidRDefault="00AC04D9" w:rsidP="00294B54">
      <w:pPr>
        <w:rPr>
          <w:rFonts w:ascii="Arial" w:hAnsi="Arial" w:cs="Arial"/>
          <w:bCs/>
          <w:color w:val="000000"/>
          <w:sz w:val="30"/>
          <w:szCs w:val="30"/>
        </w:rPr>
      </w:pPr>
      <w:r>
        <w:rPr>
          <w:rFonts w:ascii="Arial" w:hAnsi="Arial" w:cs="Arial"/>
          <w:bCs/>
          <w:color w:val="000000"/>
          <w:sz w:val="30"/>
          <w:szCs w:val="30"/>
        </w:rPr>
        <w:t>4.</w:t>
      </w:r>
      <w:r w:rsidRPr="00AC04D9">
        <w:rPr>
          <w:rFonts w:ascii="Arial" w:hAnsi="Arial" w:cs="Arial"/>
          <w:color w:val="000000"/>
          <w:sz w:val="30"/>
          <w:szCs w:val="30"/>
        </w:rPr>
        <w:t xml:space="preserve"> </w:t>
      </w:r>
      <w:r>
        <w:rPr>
          <w:rFonts w:ascii="Arial" w:hAnsi="Arial" w:cs="Arial"/>
          <w:color w:val="000000"/>
          <w:sz w:val="30"/>
          <w:szCs w:val="30"/>
        </w:rPr>
        <w:t>Chọn style thích hợp nhất cho CMS và giải thích.</w:t>
      </w:r>
    </w:p>
    <w:p w:rsidR="00AC04D9" w:rsidRDefault="00AC04D9" w:rsidP="00AC04D9">
      <w:pPr>
        <w:pStyle w:val="NormalWeb"/>
      </w:pPr>
      <w:r>
        <w:t xml:space="preserve">Đối với hệ thống </w:t>
      </w:r>
      <w:r>
        <w:rPr>
          <w:rStyle w:val="Strong"/>
        </w:rPr>
        <w:t>CMS</w:t>
      </w:r>
      <w:r>
        <w:t xml:space="preserve"> cần khả năng mở rộng và tùy biến cao, kiến trúc phù hợp nhất là </w:t>
      </w:r>
      <w:r>
        <w:rPr>
          <w:rStyle w:val="Strong"/>
        </w:rPr>
        <w:t>Microkernel Architecture (Kiến trúc Plugin)</w:t>
      </w:r>
      <w:r>
        <w:t xml:space="preserve">. Kiến trúc này cho phép các chức năng mở rộng như SEO, thống kê, mạng xã hội được triển khai dưới dạng </w:t>
      </w:r>
      <w:r>
        <w:rPr>
          <w:rStyle w:val="Strong"/>
        </w:rPr>
        <w:t>plugin độc lập</w:t>
      </w:r>
      <w:r>
        <w:t>, có thể cài đặt hoặc gỡ bỏ mà không ảnh hưởng đến hệ thống lõi.</w:t>
      </w:r>
    </w:p>
    <w:p w:rsidR="00AC04D9" w:rsidRDefault="00AC04D9" w:rsidP="00AC04D9">
      <w:pPr>
        <w:pStyle w:val="NormalWeb"/>
      </w:pPr>
      <w:r>
        <w:t xml:space="preserve">Trong thực tế, </w:t>
      </w:r>
      <w:r>
        <w:rPr>
          <w:rStyle w:val="Strong"/>
        </w:rPr>
        <w:t>Core System</w:t>
      </w:r>
      <w:r>
        <w:t xml:space="preserve"> của CMS vẫn nên được tổ chức </w:t>
      </w:r>
      <w:proofErr w:type="gramStart"/>
      <w:r>
        <w:t>theo</w:t>
      </w:r>
      <w:proofErr w:type="gramEnd"/>
      <w:r>
        <w:t xml:space="preserve"> </w:t>
      </w:r>
      <w:r>
        <w:rPr>
          <w:rStyle w:val="Strong"/>
        </w:rPr>
        <w:t>Layered Architecture</w:t>
      </w:r>
      <w:r>
        <w:t xml:space="preserve"> nhằm đảm bảo mã nguồn rõ ràng, dễ bảo trì và mở rộng. Core chịu trách nhiệm các chức năng cơ bản như quản lý bài viết, xác thực người dùng và truy xuất dữ liệu, đồng thời cung cấp các </w:t>
      </w:r>
      <w:proofErr w:type="gramStart"/>
      <w:r>
        <w:rPr>
          <w:rStyle w:val="Strong"/>
        </w:rPr>
        <w:t>Extension Points</w:t>
      </w:r>
      <w:proofErr w:type="gramEnd"/>
      <w:r>
        <w:t xml:space="preserve"> để plugin kết nối vào.</w:t>
      </w:r>
    </w:p>
    <w:p w:rsidR="00AC04D9" w:rsidRDefault="00AC04D9" w:rsidP="00AC04D9">
      <w:pPr>
        <w:pStyle w:val="NormalWeb"/>
      </w:pPr>
      <w:r>
        <w:t xml:space="preserve">Sự kết hợp </w:t>
      </w:r>
      <w:r>
        <w:rPr>
          <w:rStyle w:val="Strong"/>
        </w:rPr>
        <w:t>Microkernel (tổng thể)</w:t>
      </w:r>
      <w:r>
        <w:t xml:space="preserve"> và </w:t>
      </w:r>
      <w:r>
        <w:rPr>
          <w:rStyle w:val="Strong"/>
        </w:rPr>
        <w:t>Layered Architecture (nội bộ Core)</w:t>
      </w:r>
      <w:r>
        <w:t xml:space="preserve"> giúp CMS vừa linh hoạt trong mở rộng tính năng, vừa ổn định và dễ quản lý trong quá trình phát triển.</w:t>
      </w:r>
    </w:p>
    <w:p w:rsidR="00AC04D9" w:rsidRPr="00294B54" w:rsidRDefault="00AC04D9" w:rsidP="00294B54">
      <w:pPr>
        <w:rPr>
          <w:rFonts w:ascii="Arial" w:hAnsi="Arial" w:cs="Arial"/>
          <w:bCs/>
          <w:color w:val="000000"/>
          <w:sz w:val="30"/>
          <w:szCs w:val="30"/>
        </w:rPr>
      </w:pPr>
    </w:p>
    <w:sectPr w:rsidR="00AC04D9" w:rsidRPr="0029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B54"/>
    <w:rsid w:val="00294B54"/>
    <w:rsid w:val="008608BF"/>
    <w:rsid w:val="00AC04D9"/>
    <w:rsid w:val="00C91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35540-FBFF-4DF6-A077-B36FF396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B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0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110972">
      <w:bodyDiv w:val="1"/>
      <w:marLeft w:val="0"/>
      <w:marRight w:val="0"/>
      <w:marTop w:val="0"/>
      <w:marBottom w:val="0"/>
      <w:divBdr>
        <w:top w:val="none" w:sz="0" w:space="0" w:color="auto"/>
        <w:left w:val="none" w:sz="0" w:space="0" w:color="auto"/>
        <w:bottom w:val="none" w:sz="0" w:space="0" w:color="auto"/>
        <w:right w:val="none" w:sz="0" w:space="0" w:color="auto"/>
      </w:divBdr>
    </w:div>
    <w:div w:id="152046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2026-01-26T12:11:00Z</dcterms:created>
  <dcterms:modified xsi:type="dcterms:W3CDTF">2026-01-26T13:15:00Z</dcterms:modified>
</cp:coreProperties>
</file>