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03D7" w:rsidRPr="002D03D7" w:rsidRDefault="002D03D7">
      <w:pPr>
        <w:rPr>
          <w:sz w:val="30"/>
          <w:szCs w:val="30"/>
        </w:rPr>
      </w:pPr>
      <w:r w:rsidRPr="002D03D7">
        <w:rPr>
          <w:sz w:val="30"/>
          <w:szCs w:val="30"/>
        </w:rPr>
        <w:t>Availability_LoadBalance</w:t>
      </w:r>
    </w:p>
    <w:p w:rsidR="002D03D7" w:rsidRDefault="002D03D7">
      <w:pPr>
        <w:rPr>
          <w:sz w:val="40"/>
          <w:szCs w:val="40"/>
        </w:rPr>
      </w:pPr>
      <w:r w:rsidRPr="002D03D7">
        <w:rPr>
          <w:sz w:val="40"/>
          <w:szCs w:val="40"/>
        </w:rPr>
        <w:drawing>
          <wp:inline distT="0" distB="0" distL="0" distR="0" wp14:anchorId="301BFE96" wp14:editId="2438B5D3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3D7" w:rsidRDefault="002D03D7">
      <w:pPr>
        <w:rPr>
          <w:sz w:val="40"/>
          <w:szCs w:val="40"/>
        </w:rPr>
      </w:pPr>
      <w:r w:rsidRPr="002D03D7">
        <w:rPr>
          <w:sz w:val="40"/>
          <w:szCs w:val="40"/>
        </w:rPr>
        <w:drawing>
          <wp:inline distT="0" distB="0" distL="0" distR="0" wp14:anchorId="7D4B8519" wp14:editId="58C3889C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3D7" w:rsidRDefault="002D03D7">
      <w:r>
        <w:t xml:space="preserve">Hệ thống sử dụng Load Balancer để phân phối request </w:t>
      </w:r>
      <w:proofErr w:type="gramStart"/>
      <w:r>
        <w:t>theo</w:t>
      </w:r>
      <w:proofErr w:type="gramEnd"/>
      <w:r>
        <w:t xml:space="preserve"> thuật toán Round-Robin.</w:t>
      </w:r>
      <w:r>
        <w:br/>
        <w:t>Khi một backend server không khả dụng, server còn lại vẫn xử lý request, đảm bảo Availability.</w:t>
      </w:r>
    </w:p>
    <w:p w:rsidR="002D03D7" w:rsidRDefault="002D03D7"/>
    <w:p w:rsidR="002D03D7" w:rsidRDefault="002D03D7"/>
    <w:p w:rsidR="002D03D7" w:rsidRDefault="002D03D7">
      <w:pPr>
        <w:rPr>
          <w:sz w:val="30"/>
          <w:szCs w:val="30"/>
        </w:rPr>
      </w:pPr>
      <w:r w:rsidRPr="002D03D7">
        <w:rPr>
          <w:sz w:val="30"/>
          <w:szCs w:val="30"/>
        </w:rPr>
        <w:t>FaultTolerance_QueueRetrye</w:t>
      </w:r>
    </w:p>
    <w:p w:rsidR="002D03D7" w:rsidRDefault="002D03D7">
      <w:pPr>
        <w:rPr>
          <w:sz w:val="30"/>
          <w:szCs w:val="30"/>
        </w:rPr>
      </w:pPr>
      <w:r w:rsidRPr="002D03D7">
        <w:rPr>
          <w:sz w:val="30"/>
          <w:szCs w:val="30"/>
        </w:rPr>
        <w:drawing>
          <wp:inline distT="0" distB="0" distL="0" distR="0" wp14:anchorId="0A9A101B" wp14:editId="058BBE51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3D7" w:rsidRPr="002D03D7" w:rsidRDefault="002D03D7">
      <w:pPr>
        <w:rPr>
          <w:sz w:val="30"/>
          <w:szCs w:val="30"/>
        </w:rPr>
      </w:pPr>
      <w:r>
        <w:t>Hệ thống sử dụng Queue để tách Producer và Worker.</w:t>
      </w:r>
      <w:r>
        <w:br/>
        <w:t>Khi xử lý job thất bại, Worker sẽ retry lại nhiều lần.</w:t>
      </w:r>
      <w:r>
        <w:br/>
        <w:t>Nếu vượt quá số lần retry cho phép, job được đưa vào dead-letter, giúp hệ thống không bị sập và tăng Fault Tolerance.</w:t>
      </w:r>
    </w:p>
    <w:p w:rsidR="002D03D7" w:rsidRDefault="002D03D7">
      <w:pPr>
        <w:rPr>
          <w:sz w:val="40"/>
          <w:szCs w:val="40"/>
        </w:rPr>
      </w:pPr>
    </w:p>
    <w:p w:rsidR="002D03D7" w:rsidRDefault="00801A3A">
      <w:pPr>
        <w:rPr>
          <w:sz w:val="30"/>
          <w:szCs w:val="30"/>
        </w:rPr>
      </w:pPr>
      <w:r w:rsidRPr="00801A3A">
        <w:rPr>
          <w:sz w:val="30"/>
          <w:szCs w:val="30"/>
        </w:rPr>
        <w:t>Performence_CacheRedis</w:t>
      </w:r>
    </w:p>
    <w:p w:rsidR="00801A3A" w:rsidRDefault="00801A3A">
      <w:pPr>
        <w:rPr>
          <w:sz w:val="30"/>
          <w:szCs w:val="30"/>
        </w:rPr>
      </w:pPr>
      <w:r w:rsidRPr="00801A3A">
        <w:rPr>
          <w:sz w:val="30"/>
          <w:szCs w:val="30"/>
        </w:rPr>
        <w:lastRenderedPageBreak/>
        <w:drawing>
          <wp:inline distT="0" distB="0" distL="0" distR="0" wp14:anchorId="535AF189" wp14:editId="37BE47EE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A3A" w:rsidRDefault="00801A3A">
      <w:r>
        <w:t xml:space="preserve">Gọi </w:t>
      </w:r>
      <w:proofErr w:type="gramStart"/>
      <w:r>
        <w:t>url</w:t>
      </w:r>
      <w:proofErr w:type="gramEnd"/>
      <w:r>
        <w:t xml:space="preserve"> lần 1 chậm khoảng 2s</w:t>
      </w:r>
      <w:r w:rsidRPr="00801A3A">
        <w:drawing>
          <wp:inline distT="0" distB="0" distL="0" distR="0" wp14:anchorId="26960D3B" wp14:editId="64494306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A3A" w:rsidRDefault="00801A3A"/>
    <w:p w:rsidR="00801A3A" w:rsidRDefault="00801A3A"/>
    <w:p w:rsidR="00801A3A" w:rsidRDefault="00801A3A"/>
    <w:p w:rsidR="00801A3A" w:rsidRDefault="00801A3A"/>
    <w:p w:rsidR="00801A3A" w:rsidRDefault="00801A3A">
      <w:r>
        <w:lastRenderedPageBreak/>
        <w:t xml:space="preserve">Gọi </w:t>
      </w:r>
      <w:proofErr w:type="gramStart"/>
      <w:r>
        <w:t>url</w:t>
      </w:r>
      <w:proofErr w:type="gramEnd"/>
      <w:r>
        <w:t xml:space="preserve"> lần 2 nhanh hơn xíu</w:t>
      </w:r>
    </w:p>
    <w:p w:rsidR="00801A3A" w:rsidRDefault="00801A3A">
      <w:r w:rsidRPr="00801A3A">
        <w:drawing>
          <wp:inline distT="0" distB="0" distL="0" distR="0" wp14:anchorId="418FB57B" wp14:editId="11A82EB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A3A" w:rsidRDefault="00801A3A">
      <w:r>
        <w:t>Hệ thống sử dụng Redis Cache để lưu kết quả truy vấn dữ liệu.</w:t>
      </w:r>
      <w:r>
        <w:br/>
        <w:t>Khi có request trùng lặp, dữ liệu được lấy trực tiếp từ cache thay vì truy vấn database, giúp giảm độ trễ và cải thiện hiệu năng hệ thống.</w:t>
      </w:r>
    </w:p>
    <w:p w:rsidR="00456C53" w:rsidRDefault="00456C53"/>
    <w:p w:rsidR="00456C53" w:rsidRPr="00456C53" w:rsidRDefault="00456C53">
      <w:pPr>
        <w:rPr>
          <w:sz w:val="30"/>
          <w:szCs w:val="30"/>
        </w:rPr>
      </w:pPr>
      <w:r w:rsidRPr="00456C53">
        <w:rPr>
          <w:sz w:val="30"/>
          <w:szCs w:val="30"/>
        </w:rPr>
        <w:t>Security_JWT</w:t>
      </w:r>
    </w:p>
    <w:p w:rsidR="00456C53" w:rsidRDefault="00456C53">
      <w:r w:rsidRPr="00456C53">
        <w:drawing>
          <wp:inline distT="0" distB="0" distL="0" distR="0" wp14:anchorId="2C23A9A8" wp14:editId="56DF8905">
            <wp:extent cx="5943600" cy="14585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C53" w:rsidRDefault="00456C53">
      <w:r>
        <w:t>Hệ thống sử dụng JWT để xác thực người dùng.</w:t>
      </w:r>
      <w:r>
        <w:br/>
        <w:t>Sau khi đăng nhập thành công, client nhận được JWT và gửi kèm trong mỗi request.</w:t>
      </w:r>
      <w:r>
        <w:br/>
        <w:t>Server xác minh JWT để đảm bảo chỉ người dùng hợp lệ mới được truy cập tài nguyên bảo vệ.</w:t>
      </w:r>
    </w:p>
    <w:p w:rsidR="0033123F" w:rsidRDefault="0033123F"/>
    <w:p w:rsidR="0033123F" w:rsidRDefault="0033123F"/>
    <w:p w:rsidR="00DB6B7C" w:rsidRDefault="00DB6B7C"/>
    <w:p w:rsidR="00DB6B7C" w:rsidRPr="00455B8C" w:rsidRDefault="00455B8C">
      <w:pPr>
        <w:rPr>
          <w:sz w:val="30"/>
          <w:szCs w:val="30"/>
        </w:rPr>
      </w:pPr>
      <w:r w:rsidRPr="00455B8C">
        <w:rPr>
          <w:sz w:val="30"/>
          <w:szCs w:val="30"/>
        </w:rPr>
        <w:lastRenderedPageBreak/>
        <w:t>Singleton</w:t>
      </w:r>
      <w:r>
        <w:rPr>
          <w:sz w:val="30"/>
          <w:szCs w:val="30"/>
        </w:rPr>
        <w:t xml:space="preserve"> </w:t>
      </w:r>
      <w:r w:rsidRPr="00455B8C">
        <w:rPr>
          <w:sz w:val="30"/>
          <w:szCs w:val="30"/>
        </w:rPr>
        <w:t>Pattern</w:t>
      </w:r>
    </w:p>
    <w:p w:rsidR="007241D6" w:rsidRDefault="00455B8C">
      <w:pPr>
        <w:rPr>
          <w:sz w:val="40"/>
          <w:szCs w:val="40"/>
        </w:rPr>
      </w:pPr>
      <w:r w:rsidRPr="00455B8C">
        <w:rPr>
          <w:sz w:val="40"/>
          <w:szCs w:val="40"/>
        </w:rPr>
        <w:drawing>
          <wp:inline distT="0" distB="0" distL="0" distR="0" wp14:anchorId="076051A7" wp14:editId="1C3F930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B8C" w:rsidRDefault="00455B8C">
      <w:r>
        <w:t xml:space="preserve">Library được thiết kế </w:t>
      </w:r>
      <w:proofErr w:type="gramStart"/>
      <w:r>
        <w:t>theo</w:t>
      </w:r>
      <w:proofErr w:type="gramEnd"/>
      <w:r>
        <w:t xml:space="preserve"> Singleton Pattern để đảm bảo chỉ tồn tại một đối tượng duy nhất trong hệ thống.</w:t>
      </w:r>
      <w:r>
        <w:br/>
        <w:t>Mọi thành phần khi truy cập Library đều làm việc trên cùng một instance, giúp quản lý sách tập trung và nhất quán.</w:t>
      </w:r>
    </w:p>
    <w:p w:rsidR="00455B8C" w:rsidRDefault="00455B8C"/>
    <w:p w:rsidR="00455B8C" w:rsidRDefault="00455B8C"/>
    <w:p w:rsidR="00DE406E" w:rsidRDefault="00DE406E">
      <w:pPr>
        <w:rPr>
          <w:sz w:val="30"/>
          <w:szCs w:val="30"/>
        </w:rPr>
      </w:pPr>
    </w:p>
    <w:p w:rsidR="00DE406E" w:rsidRDefault="00DE406E">
      <w:pPr>
        <w:rPr>
          <w:sz w:val="30"/>
          <w:szCs w:val="30"/>
        </w:rPr>
      </w:pPr>
    </w:p>
    <w:p w:rsidR="00DE406E" w:rsidRDefault="00DE406E">
      <w:pPr>
        <w:rPr>
          <w:sz w:val="30"/>
          <w:szCs w:val="30"/>
        </w:rPr>
      </w:pPr>
    </w:p>
    <w:p w:rsidR="00455B8C" w:rsidRDefault="00455B8C">
      <w:pPr>
        <w:rPr>
          <w:sz w:val="30"/>
          <w:szCs w:val="30"/>
        </w:rPr>
      </w:pPr>
      <w:bookmarkStart w:id="0" w:name="_GoBack"/>
      <w:bookmarkEnd w:id="0"/>
      <w:r w:rsidRPr="00455B8C">
        <w:rPr>
          <w:sz w:val="30"/>
          <w:szCs w:val="30"/>
        </w:rPr>
        <w:t>Factory</w:t>
      </w:r>
      <w:r>
        <w:rPr>
          <w:sz w:val="30"/>
          <w:szCs w:val="30"/>
        </w:rPr>
        <w:t xml:space="preserve"> </w:t>
      </w:r>
      <w:r w:rsidRPr="00455B8C">
        <w:rPr>
          <w:sz w:val="30"/>
          <w:szCs w:val="30"/>
        </w:rPr>
        <w:t>Method</w:t>
      </w:r>
      <w:r>
        <w:rPr>
          <w:sz w:val="30"/>
          <w:szCs w:val="30"/>
        </w:rPr>
        <w:t xml:space="preserve"> </w:t>
      </w:r>
      <w:r w:rsidRPr="00455B8C">
        <w:rPr>
          <w:sz w:val="30"/>
          <w:szCs w:val="30"/>
        </w:rPr>
        <w:t>Pattern</w:t>
      </w:r>
    </w:p>
    <w:p w:rsidR="00455B8C" w:rsidRDefault="00455B8C">
      <w:pPr>
        <w:rPr>
          <w:sz w:val="30"/>
          <w:szCs w:val="30"/>
        </w:rPr>
      </w:pPr>
      <w:r w:rsidRPr="00455B8C">
        <w:rPr>
          <w:sz w:val="30"/>
          <w:szCs w:val="30"/>
        </w:rPr>
        <w:lastRenderedPageBreak/>
        <w:drawing>
          <wp:inline distT="0" distB="0" distL="0" distR="0" wp14:anchorId="4104124A" wp14:editId="7A19EEF6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B8C" w:rsidRDefault="00455B8C">
      <w:pPr>
        <w:rPr>
          <w:sz w:val="30"/>
          <w:szCs w:val="30"/>
        </w:rPr>
      </w:pPr>
      <w:r>
        <w:t>Factory Method Pattern được sử dụng để tạo các loại sách khác nhau mà không cần thay đổi mã nguồn phía client.</w:t>
      </w:r>
      <w:r>
        <w:br/>
        <w:t>Khi cần thêm loại sách mới, chỉ cần mở rộng factory và tạo class mới.</w:t>
      </w:r>
    </w:p>
    <w:p w:rsidR="00455B8C" w:rsidRPr="00455B8C" w:rsidRDefault="00455B8C">
      <w:pPr>
        <w:rPr>
          <w:sz w:val="30"/>
          <w:szCs w:val="30"/>
        </w:rPr>
      </w:pPr>
    </w:p>
    <w:p w:rsidR="005D7CAC" w:rsidRDefault="005D7CAC">
      <w:pPr>
        <w:rPr>
          <w:sz w:val="40"/>
          <w:szCs w:val="40"/>
        </w:rPr>
      </w:pPr>
    </w:p>
    <w:p w:rsidR="005D7CAC" w:rsidRDefault="005D7CAC">
      <w:pPr>
        <w:rPr>
          <w:sz w:val="40"/>
          <w:szCs w:val="40"/>
        </w:rPr>
      </w:pPr>
    </w:p>
    <w:p w:rsidR="005D7CAC" w:rsidRPr="007241D6" w:rsidRDefault="005D7CAC">
      <w:pPr>
        <w:rPr>
          <w:sz w:val="40"/>
          <w:szCs w:val="40"/>
        </w:rPr>
      </w:pPr>
    </w:p>
    <w:sectPr w:rsidR="005D7CAC" w:rsidRPr="00724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020"/>
    <w:rsid w:val="00275020"/>
    <w:rsid w:val="002D03D7"/>
    <w:rsid w:val="0033123F"/>
    <w:rsid w:val="00455B8C"/>
    <w:rsid w:val="00456C53"/>
    <w:rsid w:val="005D7CAC"/>
    <w:rsid w:val="007241D6"/>
    <w:rsid w:val="00801A3A"/>
    <w:rsid w:val="008A0033"/>
    <w:rsid w:val="008A2B07"/>
    <w:rsid w:val="00DB6B7C"/>
    <w:rsid w:val="00DE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CBDB42-A590-4A53-893F-6E7731B56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6340B2-8695-4712-AD8A-EE928212B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23</cp:revision>
  <dcterms:created xsi:type="dcterms:W3CDTF">2026-01-26T11:31:00Z</dcterms:created>
  <dcterms:modified xsi:type="dcterms:W3CDTF">2026-01-26T13:22:00Z</dcterms:modified>
</cp:coreProperties>
</file>