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0199A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7" w:lineRule="atLeast"/>
        <w:ind w:right="0" w:right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Thiết kế bản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monolith → microservices migration.</w:t>
      </w:r>
    </w:p>
    <w:p w14:paraId="22DF6C91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Monolith → Microservices Migration</w:t>
      </w:r>
    </w:p>
    <w:p w14:paraId="2AC0ED55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264785" cy="573024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730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6B0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Nhược điểm</w:t>
      </w:r>
    </w:p>
    <w:p w14:paraId="1647106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Deploy toàn bộ hệ thống</w:t>
      </w:r>
    </w:p>
    <w:p w14:paraId="5006412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Khó scale từng chức năng</w:t>
      </w:r>
    </w:p>
    <w:p w14:paraId="616021A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Codebase lớn khó maintain</w:t>
      </w:r>
    </w:p>
    <w:p w14:paraId="5432E9A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lỗi có thể ảnh hưởng toàn hệ thống</w:t>
      </w:r>
    </w:p>
    <w:p w14:paraId="38E0CF53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Microservices Architecture(Sau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Migration)</w:t>
      </w:r>
    </w:p>
    <w:p w14:paraId="1EC8451D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272405" cy="2481580"/>
            <wp:effectExtent l="0" t="0" r="635" b="254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1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F5F2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Service Map</w:t>
      </w:r>
    </w:p>
    <w:p w14:paraId="5B0917FA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067685"/>
            <wp:effectExtent l="0" t="0" r="444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767D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Context Map</w:t>
      </w:r>
    </w:p>
    <w:p w14:paraId="55064B6E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33800" cy="4693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3DEA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9D6DEF8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>2.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Xác định bounded context.</w:t>
      </w:r>
    </w:p>
    <w:p w14:paraId="55D8F4BF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270500" cy="4023995"/>
            <wp:effectExtent l="0" t="0" r="2540" b="1460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3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4C36E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>3.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Mô tả giao tiếp Sync vs Async giữa services.</w:t>
      </w:r>
    </w:p>
    <w:p w14:paraId="096F412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Synchronous Communication (REST API)</w:t>
      </w:r>
    </w:p>
    <w:p w14:paraId="0B7232B0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269230" cy="2797810"/>
            <wp:effectExtent l="0" t="0" r="3810" b="635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AE4DB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Asynchronous Communication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(Event-driven)</w:t>
      </w:r>
    </w:p>
    <w:p w14:paraId="6D69E7EC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270500" cy="1981200"/>
            <wp:effectExtent l="0" t="0" r="254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8486A2">
      <w:pPr>
        <w:pStyle w:val="5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DE230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17" w:lineRule="atLeast"/>
        <w:ind w:right="0" w:righ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Tạo event messaging design (Kafka/RabbitMQ, chỉ cần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mô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hình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>)</w:t>
      </w:r>
    </w:p>
    <w:p w14:paraId="4DF0312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0" w:afterAutospacing="0" w:line="17" w:lineRule="atLeast"/>
        <w:ind w:right="0" w:righ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</w:pPr>
    </w:p>
    <w:p w14:paraId="09E19BB1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0" w:afterAutospacing="0" w:line="17" w:lineRule="atLeast"/>
        <w:ind w:right="0" w:righ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192145"/>
            <wp:effectExtent l="0" t="0" r="3175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34EA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0" w:afterAutospacing="0" w:line="17" w:lineRule="atLeast"/>
        <w:ind w:right="0" w:righ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23C1">
      <w:pPr>
        <w:pStyle w:val="5"/>
        <w:keepNext w:val="0"/>
        <w:keepLines w:val="0"/>
        <w:widowControl/>
        <w:suppressLineNumbers w:val="0"/>
        <w:bidi w:val="0"/>
        <w:spacing w:before="240" w:beforeAutospacing="0" w:after="0" w:afterAutospacing="0" w:line="17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E109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Communication Diagram</w:t>
      </w:r>
    </w:p>
    <w:p w14:paraId="3C6BA27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9E76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5364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A3076"/>
    <w:multiLevelType w:val="singleLevel"/>
    <w:tmpl w:val="896A307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43D98"/>
    <w:rsid w:val="5F94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../NUL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2026-03-09T11:57:00Z</dcterms:created>
  <dc:creator>Nhat Anh</dc:creator>
  <cp:lastModifiedBy>Nhat Anh</cp:lastModifiedBy>
  <dcterms:modified xsi:type="dcterms:W3CDTF">2026-03-09T12:16:40Z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5DE47C3EE4CB46079100E3BF03D253EF_11</vt:lpwstr>
  </property>
  <property fmtid="{D5CDD505-2E9C-101B-9397-08002B2CF9AE}" pid="4" name="KSOTemplateDocerSaveRecord">
    <vt:lpwstr>eyJoZGlkIjoiNTM2NDQwNWM1YTBhNTlmNmZmZTRlOTdlYWRiNjNiYWMiLCJ1c2VySWQiOiIxMzkyMTQwODc5MDI3In0=</vt:lpwstr>
  </property>
</Properties>
</file>