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C67FCF3">
      <w:pPr>
        <w:spacing w:before="100" w:after="60"/>
        <w:jc w:val="center"/>
      </w:pPr>
      <w:r>
        <w:rPr>
          <w:rFonts w:ascii="Times New Roman" w:hAnsi="Times New Roman" w:eastAsia="Times New Roman" w:cs="Times New Roman"/>
          <w:b/>
          <w:bCs/>
          <w:color w:val="1A2B4C"/>
          <w:sz w:val="32"/>
          <w:szCs w:val="32"/>
        </w:rPr>
        <w:t>BÁO CÁO TÓM TẮT ĐỒ ÁN: KOREAQUEST</w:t>
      </w:r>
    </w:p>
    <w:p w14:paraId="6031BB6E">
      <w:pPr>
        <w:spacing w:before="0" w:after="140"/>
        <w:jc w:val="center"/>
      </w:pPr>
      <w:r>
        <w:rPr>
          <w:rFonts w:ascii="Times New Roman" w:hAnsi="Times New Roman" w:eastAsia="Times New Roman" w:cs="Times New Roman"/>
          <w:b/>
          <w:bCs/>
          <w:i/>
          <w:iCs/>
          <w:color w:val="E05A47"/>
          <w:sz w:val="22"/>
          <w:szCs w:val="22"/>
        </w:rPr>
        <w:t>Nền Tảng Khám Phá Văn Hóa &amp; Du Lịch Hàn Quốc Theo Mô Hình Game-Based Learning</w:t>
      </w:r>
    </w:p>
    <w:tbl>
      <w:tblPr>
        <w:tblW w:w="5000" w:type="pct"/>
        <w:tblBorders>
          <w:top w:val="single" w:sz="4" w:color="1A2B4C"/>
          <w:left w:val="single" w:sz="2" w:color="CBD5E1"/>
          <w:bottom w:val="single" w:sz="4" w:color="1A2B4C"/>
          <w:right w:val="single" w:sz="2" w:color="CBD5E1"/>
          <w:insideH w:val="single" w:sz="4" w:color="auto"/>
          <w:insideV w:val="single" w:sz="4" w:color="auto"/>
        </w:tblBorders>
        <w:tblCellMar>
          <w:top w:w="0" w:type="dxa"/>
          <w:left w:w="108" w:type="dxa"/>
          <w:bottom w:w="0" w:type="dxa"/>
          <w:right w:w="108" w:type="dxa"/>
        </w:tblCellMar>
      </w:tblPr>
      <w:tblGrid>
        <w:gridCol w:w="2179"/>
        <w:gridCol w:w="4458"/>
        <w:gridCol w:w="3269"/>
      </w:tblGrid>
      <w:tr>
        <w:trPr>
          <w:tblHeader/>
        </w:trPr>
        <w:tc>
          <w:tcPr>
            <w:tcW w:w="1100" w:type="pct"/>
            <w:tcBorders>
              <w:top w:val="single" w:sz="4" w:color="1A2B4C"/>
              <w:left w:val="single" w:sz="2" w:color="CBD5E1"/>
              <w:bottom w:val="single" w:sz="4" w:color="auto"/>
              <w:right w:val="single" w:sz="4" w:color="auto"/>
            </w:tcBorders>
            <w:shd w:val="clear" w:fill="1A2B4C"/>
            <w:tcMar>
              <w:top w:w="60" w:type="dxa"/>
              <w:left w:w="80" w:type="dxa"/>
              <w:bottom w:w="60" w:type="dxa"/>
              <w:right w:w="80" w:type="dxa"/>
            </w:tcMar>
          </w:tcPr>
          <w:p w14:paraId="4242FE1B">
            <w:pPr>
              <w:spacing w:before="20" w:after="20"/>
              <w:jc w:val="center"/>
            </w:pPr>
            <w:r>
              <w:rPr>
                <w:rFonts w:ascii="Times New Roman" w:hAnsi="Times New Roman" w:eastAsia="Times New Roman" w:cs="Times New Roman"/>
                <w:b/>
                <w:bCs/>
                <w:color w:val="FFFFFF"/>
                <w:sz w:val="20"/>
                <w:szCs w:val="20"/>
              </w:rPr>
              <w:t>Hạng mục</w:t>
            </w:r>
          </w:p>
        </w:tc>
        <w:tc>
          <w:tcPr>
            <w:tcW w:w="2250" w:type="pct"/>
            <w:tcBorders>
              <w:top w:val="single" w:sz="4" w:color="1A2B4C"/>
              <w:left w:val="single" w:sz="4" w:color="auto"/>
              <w:bottom w:val="single" w:sz="4" w:color="auto"/>
              <w:right w:val="single" w:sz="4" w:color="auto"/>
            </w:tcBorders>
            <w:shd w:val="clear" w:fill="1A2B4C"/>
            <w:tcMar>
              <w:top w:w="60" w:type="dxa"/>
              <w:left w:w="80" w:type="dxa"/>
              <w:bottom w:w="60" w:type="dxa"/>
              <w:right w:w="80" w:type="dxa"/>
            </w:tcMar>
          </w:tcPr>
          <w:p w14:paraId="66331D87">
            <w:pPr>
              <w:spacing w:before="20" w:after="20"/>
              <w:jc w:val="center"/>
            </w:pPr>
            <w:r>
              <w:rPr>
                <w:rFonts w:ascii="Times New Roman" w:hAnsi="Times New Roman" w:eastAsia="Times New Roman" w:cs="Times New Roman"/>
                <w:b/>
                <w:bCs/>
                <w:color w:val="FFFFFF"/>
                <w:sz w:val="20"/>
                <w:szCs w:val="20"/>
              </w:rPr>
              <w:t>Thông tin chi tiết</w:t>
            </w:r>
          </w:p>
        </w:tc>
        <w:tc>
          <w:tcPr>
            <w:tcW w:w="1650" w:type="pct"/>
            <w:tcBorders>
              <w:top w:val="single" w:sz="4" w:color="1A2B4C"/>
              <w:left w:val="single" w:sz="4" w:color="auto"/>
              <w:bottom w:val="single" w:sz="4" w:color="auto"/>
              <w:right w:val="single" w:sz="2" w:color="CBD5E1"/>
            </w:tcBorders>
            <w:shd w:val="clear" w:fill="1A2B4C"/>
            <w:tcMar>
              <w:top w:w="60" w:type="dxa"/>
              <w:left w:w="80" w:type="dxa"/>
              <w:bottom w:w="60" w:type="dxa"/>
              <w:right w:w="80" w:type="dxa"/>
            </w:tcMar>
          </w:tcPr>
          <w:p w14:paraId="2EF68914">
            <w:pPr>
              <w:spacing w:before="20" w:after="20"/>
              <w:jc w:val="center"/>
            </w:pPr>
            <w:r>
              <w:rPr>
                <w:rFonts w:ascii="Times New Roman" w:hAnsi="Times New Roman" w:eastAsia="Times New Roman" w:cs="Times New Roman"/>
                <w:b/>
                <w:bCs/>
                <w:color w:val="FFFFFF"/>
                <w:sz w:val="20"/>
                <w:szCs w:val="20"/>
              </w:rPr>
              <w:t>Phân công trách nhiệm chuyên trách</w:t>
            </w:r>
          </w:p>
        </w:tc>
      </w:tr>
      <w:tr>
        <w:tc>
          <w:tcPr>
            <w:tcW w:w="11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79B6D9E">
            <w:pPr>
              <w:spacing w:before="20" w:after="20" w:line="220"/>
            </w:pPr>
            <w:r>
              <w:rPr>
                <w:rFonts w:ascii="Times New Roman" w:hAnsi="Times New Roman" w:eastAsia="Times New Roman" w:cs="Times New Roman"/>
                <w:b/>
                <w:bCs/>
                <w:color w:val="1E293B"/>
                <w:sz w:val="19"/>
                <w:szCs w:val="19"/>
              </w:rPr>
              <w:t>Tên đề tài &amp; Nền tảng</w:t>
            </w:r>
          </w:p>
        </w:tc>
        <w:tc>
          <w:tcPr>
            <w:tcW w:w="225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1E23976E">
            <w:pPr>
              <w:spacing w:before="20" w:after="20" w:line="220"/>
              <w:jc w:val="left"/>
            </w:pPr>
            <w:r>
              <w:rPr>
                <w:rFonts w:ascii="Times New Roman" w:hAnsi="Times New Roman" w:eastAsia="Times New Roman" w:cs="Times New Roman"/>
                <w:color w:val="1E293B"/>
                <w:sz w:val="19"/>
                <w:szCs w:val="19"/>
              </w:rPr>
              <w:t>KoreaQuest (korea_quest v1.0.0) | Nền tảng: Flutter Web (Responsive Mobile, Tablet, Desktop) kết hợp Backend Supabase.</w:t>
            </w:r>
          </w:p>
        </w:tc>
        <w:tc>
          <w:tcPr>
            <w:tcW w:w="165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1CDB540A">
            <w:pPr>
              <w:spacing w:before="20" w:after="20" w:line="220"/>
              <w:jc w:val="left"/>
            </w:pPr>
            <w:r>
              <w:rPr>
                <w:rFonts w:ascii="Times New Roman" w:hAnsi="Times New Roman" w:eastAsia="Times New Roman" w:cs="Times New Roman"/>
                <w:color w:val="1E293B"/>
                <w:sz w:val="19"/>
                <w:szCs w:val="19"/>
              </w:rPr>
              <w:t>Toàn bộ nhóm đảm nhận theo mô hình Feature-First trọn gói (Full-stack theo module).</w:t>
            </w:r>
          </w:p>
        </w:tc>
      </w:tr>
      <w:tr>
        <w:tc>
          <w:tcPr>
            <w:tcW w:w="11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15CACA2E">
            <w:pPr>
              <w:spacing w:before="20" w:after="20" w:line="220"/>
            </w:pPr>
            <w:r>
              <w:rPr>
                <w:rFonts w:ascii="Times New Roman" w:hAnsi="Times New Roman" w:eastAsia="Times New Roman" w:cs="Times New Roman"/>
                <w:b/>
                <w:bCs/>
                <w:color w:val="1E293B"/>
                <w:sz w:val="19"/>
                <w:szCs w:val="19"/>
              </w:rPr>
              <w:t>Phạm Văn Dương</w:t>
            </w:r>
          </w:p>
        </w:tc>
        <w:tc>
          <w:tcPr>
            <w:tcW w:w="225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54D103BA">
            <w:pPr>
              <w:spacing w:before="20" w:after="20" w:line="220"/>
              <w:jc w:val="left"/>
            </w:pPr>
            <w:r>
              <w:rPr>
                <w:rFonts w:ascii="Times New Roman" w:hAnsi="Times New Roman" w:eastAsia="Times New Roman" w:cs="Times New Roman"/>
                <w:color w:val="1E293B"/>
                <w:sz w:val="19"/>
                <w:szCs w:val="19"/>
              </w:rPr>
              <w:t>Trưởng nhóm / Core Engineer
Phụ trách: Auth, Guest Mode, Profile, Passport &amp; Stamps, XP/Level Progression, Supabase DB &amp; RLS.</w:t>
            </w:r>
          </w:p>
        </w:tc>
        <w:tc>
          <w:tcPr>
            <w:tcW w:w="165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49777B10">
            <w:pPr>
              <w:spacing w:before="20" w:after="20" w:line="220"/>
              <w:jc w:val="left"/>
            </w:pPr>
            <w:r>
              <w:rPr>
                <w:rFonts w:ascii="Times New Roman" w:hAnsi="Times New Roman" w:eastAsia="Times New Roman" w:cs="Times New Roman"/>
                <w:color w:val="1E293B"/>
                <w:sz w:val="19"/>
                <w:szCs w:val="19"/>
              </w:rPr>
              <w:t>Thiết kế kiến trúc hệ thống, cài đặt Design System, cấu hình 27 DB migrations, 15+ hàm RPC, RLS policies và 83 pgTAP tests.</w:t>
            </w:r>
          </w:p>
        </w:tc>
      </w:tr>
      <w:tr>
        <w:tc>
          <w:tcPr>
            <w:tcW w:w="11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9DB8888">
            <w:pPr>
              <w:spacing w:before="20" w:after="20" w:line="220"/>
            </w:pPr>
            <w:r>
              <w:rPr>
                <w:rFonts w:ascii="Times New Roman" w:hAnsi="Times New Roman" w:eastAsia="Times New Roman" w:cs="Times New Roman"/>
                <w:b/>
                <w:bCs/>
                <w:color w:val="1E293B"/>
                <w:sz w:val="19"/>
                <w:szCs w:val="19"/>
              </w:rPr>
              <w:t>Nguyễn Viết Thức</w:t>
            </w:r>
          </w:p>
        </w:tc>
        <w:tc>
          <w:tcPr>
            <w:tcW w:w="225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E91B03C">
            <w:pPr>
              <w:spacing w:before="20" w:after="20" w:line="220"/>
              <w:jc w:val="left"/>
            </w:pPr>
            <w:r>
              <w:rPr>
                <w:rFonts w:ascii="Times New Roman" w:hAnsi="Times New Roman" w:eastAsia="Times New Roman" w:cs="Times New Roman"/>
                <w:color w:val="1E293B"/>
                <w:sz w:val="19"/>
                <w:szCs w:val="19"/>
              </w:rPr>
              <w:t>Core Engineer
Phụ trách: Explore, Bản đồ tương tác MapTiler, Quản lý vị trí địa lý, Tọa độ GPS WGS84, Check-in.</w:t>
            </w:r>
          </w:p>
        </w:tc>
        <w:tc>
          <w:tcPr>
            <w:tcW w:w="165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1B413497">
            <w:pPr>
              <w:spacing w:before="20" w:after="20" w:line="220"/>
              <w:jc w:val="left"/>
            </w:pPr>
            <w:r>
              <w:rPr>
                <w:rFonts w:ascii="Times New Roman" w:hAnsi="Times New Roman" w:eastAsia="Times New Roman" w:cs="Times New Roman"/>
                <w:color w:val="1E293B"/>
                <w:sz w:val="19"/>
                <w:szCs w:val="19"/>
              </w:rPr>
              <w:t>Tích hợp Flutter Map và MapTiler SDK, xây dựng bộ lọc danh mục/thành phố, điều hướng địa điểm và marker bản đồ.</w:t>
            </w:r>
          </w:p>
        </w:tc>
      </w:tr>
      <w:tr>
        <w:tc>
          <w:tcPr>
            <w:tcW w:w="11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116EF609">
            <w:pPr>
              <w:spacing w:before="20" w:after="20" w:line="220"/>
            </w:pPr>
            <w:r>
              <w:rPr>
                <w:rFonts w:ascii="Times New Roman" w:hAnsi="Times New Roman" w:eastAsia="Times New Roman" w:cs="Times New Roman"/>
                <w:b/>
                <w:bCs/>
                <w:color w:val="1E293B"/>
                <w:sz w:val="19"/>
                <w:szCs w:val="19"/>
              </w:rPr>
              <w:t>Lê Uyên Nhi</w:t>
            </w:r>
          </w:p>
        </w:tc>
        <w:tc>
          <w:tcPr>
            <w:tcW w:w="225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1557C63E">
            <w:pPr>
              <w:spacing w:before="20" w:after="20" w:line="220"/>
              <w:jc w:val="left"/>
            </w:pPr>
            <w:r>
              <w:rPr>
                <w:rFonts w:ascii="Times New Roman" w:hAnsi="Times New Roman" w:eastAsia="Times New Roman" w:cs="Times New Roman"/>
                <w:color w:val="1E293B"/>
                <w:sz w:val="19"/>
                <w:szCs w:val="19"/>
              </w:rPr>
              <w:t>Core Engineer
Phụ trách: Nội dung văn hóa (9 Stages), Từ vựng tiếng Hàn, Final Quiz, Thành tích &amp; Huy hiệu.</w:t>
            </w:r>
          </w:p>
        </w:tc>
        <w:tc>
          <w:tcPr>
            <w:tcW w:w="165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47265885">
            <w:pPr>
              <w:spacing w:before="20" w:after="20" w:line="220"/>
              <w:jc w:val="left"/>
            </w:pPr>
            <w:r>
              <w:rPr>
                <w:rFonts w:ascii="Times New Roman" w:hAnsi="Times New Roman" w:eastAsia="Times New Roman" w:cs="Times New Roman"/>
                <w:color w:val="1E293B"/>
                <w:sz w:val="19"/>
                <w:szCs w:val="19"/>
              </w:rPr>
              <w:t>Xây dựng giao diện trình bày nội dung đa chặng, tích hợp Text-to-Speech (Read Aloud), nhúng Video YouTube và hệ thống câu hỏi.</w:t>
            </w:r>
          </w:p>
        </w:tc>
      </w:tr>
    </w:tbl>
    <w:p w14:paraId="234313E2">
      <w:pPr>
        <w:spacing w:after="60"/>
      </w:pPr>
    </w:p>
    <w:p w14:paraId="5E458273">
      <w:pPr>
        <w:pStyle w:val="Heading1"/>
        <w:spacing w:before="160" w:after="80"/>
      </w:pPr>
      <w:r>
        <w:rPr>
          <w:rFonts w:ascii="Times New Roman" w:hAnsi="Times New Roman" w:eastAsia="Times New Roman" w:cs="Times New Roman"/>
          <w:b/>
          <w:bCs/>
          <w:color w:val="1A2B4C"/>
          <w:sz w:val="24"/>
          <w:szCs w:val="24"/>
        </w:rPr>
        <w:t>1. TỔNG QUAN, MỤC ĐÍCH &amp; Ý TƯỞNG CỐT LÕI</w:t>
      </w:r>
    </w:p>
    <w:p w14:paraId="2B9F80AC">
      <w:pPr>
        <w:spacing w:before="30" w:after="50" w:line="250"/>
        <w:jc w:val="both"/>
      </w:pPr>
      <w:r>
        <w:rPr>
          <w:rFonts w:ascii="Times New Roman" w:hAnsi="Times New Roman" w:eastAsia="Times New Roman" w:cs="Times New Roman"/>
          <w:b/>
          <w:bCs/>
          <w:color w:val="1E293B"/>
          <w:sz w:val="21"/>
          <w:szCs w:val="21"/>
        </w:rPr>
        <w:t xml:space="preserve">• Bối cảnh &amp; Tính cấp thiết: </w:t>
      </w:r>
      <w:r>
        <w:rPr>
          <w:rFonts w:ascii="Times New Roman" w:hAnsi="Times New Roman" w:eastAsia="Times New Roman" w:cs="Times New Roman"/>
          <w:color w:val="1E293B"/>
          <w:sz w:val="21"/>
          <w:szCs w:val="21"/>
        </w:rPr>
        <w:t>Sức hút mạnh mẽ của làn sóng Hallyu tạo nên nhu cầu lớn trong việc tìm hiểu văn hóa và du lịch Hàn Quốc. Tuy nhiên, các ứng dụng học tiếng Hàn hiện nay (Duolingo, Memrise) thường khô khan và tách rời ngữ cảnh thực tế; trong khi các trang web du lịch chỉ cung cấp tư liệu tĩnh, thiếu tính tương tác và động lực giữ chân người dùng.</w:t>
      </w:r>
    </w:p>
    <w:p w14:paraId="7394F30B">
      <w:pPr>
        <w:spacing w:before="30" w:after="50" w:line="250"/>
        <w:jc w:val="both"/>
      </w:pPr>
      <w:r>
        <w:rPr>
          <w:rFonts w:ascii="Times New Roman" w:hAnsi="Times New Roman" w:eastAsia="Times New Roman" w:cs="Times New Roman"/>
          <w:b/>
          <w:bCs/>
          <w:color w:val="1E293B"/>
          <w:sz w:val="21"/>
          <w:szCs w:val="21"/>
        </w:rPr>
        <w:t xml:space="preserve">• Mục đích dự án: </w:t>
      </w:r>
      <w:r>
        <w:rPr>
          <w:rFonts w:ascii="Times New Roman" w:hAnsi="Times New Roman" w:eastAsia="Times New Roman" w:cs="Times New Roman"/>
          <w:color w:val="1E293B"/>
          <w:sz w:val="21"/>
          <w:szCs w:val="21"/>
        </w:rPr>
        <w:t>Xây dựng nền tảng số hóa du lịch ảo (Virtual Tourism) kết hợp học tập qua trò chơi (Game-Based Learning). Người dùng vừa tiếp cận tri thức lịch sử, danh thắng, phong tục, ẩm thực, vừa được khích lệ qua cơ chế thưởng và nhiệm vụ.</w:t>
      </w:r>
    </w:p>
    <w:p w14:paraId="66F7CB7D">
      <w:pPr>
        <w:spacing w:before="30" w:after="50" w:line="250"/>
        <w:jc w:val="both"/>
      </w:pPr>
      <w:r>
        <w:rPr>
          <w:rFonts w:ascii="Times New Roman" w:hAnsi="Times New Roman" w:eastAsia="Times New Roman" w:cs="Times New Roman"/>
          <w:b/>
          <w:bCs/>
          <w:color w:val="1E293B"/>
          <w:sz w:val="21"/>
          <w:szCs w:val="21"/>
        </w:rPr>
        <w:t xml:space="preserve">• Ý tưởng cốt lõi: </w:t>
      </w:r>
      <w:r>
        <w:rPr>
          <w:rFonts w:ascii="Times New Roman" w:hAnsi="Times New Roman" w:eastAsia="Times New Roman" w:cs="Times New Roman"/>
          <w:color w:val="1E293B"/>
          <w:sz w:val="21"/>
          <w:szCs w:val="21"/>
        </w:rPr>
        <w:t xml:space="preserve">(1) </w:t>
      </w:r>
      <w:r>
        <w:rPr>
          <w:rFonts w:ascii="Times New Roman" w:hAnsi="Times New Roman" w:eastAsia="Times New Roman" w:cs="Times New Roman"/>
          <w:b/>
          <w:bCs/>
          <w:color w:val="1E293B"/>
          <w:sz w:val="21"/>
          <w:szCs w:val="21"/>
        </w:rPr>
        <w:t xml:space="preserve">Hộ chiếu số (Digital Passport): </w:t>
      </w:r>
      <w:r>
        <w:rPr>
          <w:rFonts w:ascii="Times New Roman" w:hAnsi="Times New Roman" w:eastAsia="Times New Roman" w:cs="Times New Roman"/>
          <w:color w:val="1E293B"/>
          <w:sz w:val="21"/>
          <w:szCs w:val="21"/>
        </w:rPr>
        <w:t xml:space="preserve">Mỗi điểm đến hoàn thành được cấp một Dấu mộc triện đỏ (stamp) độc bản, có thể chia sẻ liên kết công khai qua token bảo mật. (2) </w:t>
      </w:r>
      <w:r>
        <w:rPr>
          <w:rFonts w:ascii="Times New Roman" w:hAnsi="Times New Roman" w:eastAsia="Times New Roman" w:cs="Times New Roman"/>
          <w:b/>
          <w:bCs/>
          <w:color w:val="1E293B"/>
          <w:sz w:val="21"/>
          <w:szCs w:val="21"/>
        </w:rPr>
        <w:t xml:space="preserve">Khám phá 9 chặng bài bản: </w:t>
      </w:r>
      <w:r>
        <w:rPr>
          <w:rFonts w:ascii="Times New Roman" w:hAnsi="Times New Roman" w:eastAsia="Times New Roman" w:cs="Times New Roman"/>
          <w:color w:val="1E293B"/>
          <w:sz w:val="21"/>
          <w:szCs w:val="21"/>
        </w:rPr>
        <w:t xml:space="preserve">Nội dung chia nhỏ (Intro, Tổng quan, Lịch sử, Điểm đến, Trải nghiệm, Ẩm thực, Fun Facts, Quiz, Travel Tips) dễ tiếp thu. (3) </w:t>
      </w:r>
      <w:r>
        <w:rPr>
          <w:rFonts w:ascii="Times New Roman" w:hAnsi="Times New Roman" w:eastAsia="Times New Roman" w:cs="Times New Roman"/>
          <w:b/>
          <w:bCs/>
          <w:color w:val="1E293B"/>
          <w:sz w:val="21"/>
          <w:szCs w:val="21"/>
        </w:rPr>
        <w:t xml:space="preserve">Tự do phiêu lưu (Non-linear): </w:t>
      </w:r>
      <w:r>
        <w:rPr>
          <w:rFonts w:ascii="Times New Roman" w:hAnsi="Times New Roman" w:eastAsia="Times New Roman" w:cs="Times New Roman"/>
          <w:color w:val="1E293B"/>
          <w:sz w:val="21"/>
          <w:szCs w:val="21"/>
        </w:rPr>
        <w:t>Không khóa ải cứng nhắc, cho phép tự do chọn địa danh; trả lời sai quiz vẫn được hoàn thành nhiệm vụ kèm giải thích chi tiết.</w:t>
      </w:r>
    </w:p>
    <w:p w14:paraId="1D9C6211">
      <w:pPr>
        <w:pStyle w:val="Heading1"/>
        <w:spacing w:before="160" w:after="80"/>
      </w:pPr>
      <w:r>
        <w:rPr>
          <w:rFonts w:ascii="Times New Roman" w:hAnsi="Times New Roman" w:eastAsia="Times New Roman" w:cs="Times New Roman"/>
          <w:b/>
          <w:bCs/>
          <w:color w:val="1A2B4C"/>
          <w:sz w:val="24"/>
          <w:szCs w:val="24"/>
        </w:rPr>
        <w:t>2. CÁC TÍNH NĂNG TRỌNG TÂM TRONG DỰ ÁN</w:t>
      </w:r>
    </w:p>
    <w:p w14:paraId="66AFAB3A">
      <w:pPr>
        <w:spacing w:before="30" w:after="50" w:line="250"/>
        <w:jc w:val="both"/>
      </w:pPr>
      <w:r>
        <w:rPr>
          <w:rFonts w:ascii="Times New Roman" w:hAnsi="Times New Roman" w:eastAsia="Times New Roman" w:cs="Times New Roman"/>
          <w:color w:val="1E293B"/>
          <w:sz w:val="21"/>
          <w:szCs w:val="21"/>
        </w:rPr>
        <w:t>Dự án bao gồm 10 phân hệ nghiệp vụ hoàn chỉnh đã được triển khai và kiểm thử trong mã nguồn:</w:t>
      </w:r>
    </w:p>
    <w:tbl>
      <w:tblPr>
        <w:tblW w:w="5000" w:type="pct"/>
        <w:tblBorders>
          <w:top w:val="single" w:sz="4" w:color="1A2B4C"/>
          <w:left w:val="single" w:sz="2" w:color="CBD5E1"/>
          <w:bottom w:val="single" w:sz="4" w:color="1A2B4C"/>
          <w:right w:val="single" w:sz="2" w:color="CBD5E1"/>
          <w:insideH w:val="single" w:sz="4" w:color="auto"/>
          <w:insideV w:val="single" w:sz="4" w:color="auto"/>
        </w:tblBorders>
        <w:tblCellMar>
          <w:top w:w="0" w:type="dxa"/>
          <w:left w:w="108" w:type="dxa"/>
          <w:bottom w:w="0" w:type="dxa"/>
          <w:right w:w="108" w:type="dxa"/>
        </w:tblCellMar>
      </w:tblPr>
      <w:tblGrid>
        <w:gridCol w:w="2377"/>
        <w:gridCol w:w="6142"/>
        <w:gridCol w:w="1387"/>
      </w:tblGrid>
      <w:tr>
        <w:trPr>
          <w:tblHeader/>
        </w:trPr>
        <w:tc>
          <w:tcPr>
            <w:tcW w:w="1200" w:type="pct"/>
            <w:tcBorders>
              <w:top w:val="single" w:sz="4" w:color="1A2B4C"/>
              <w:left w:val="single" w:sz="2" w:color="CBD5E1"/>
              <w:bottom w:val="single" w:sz="4" w:color="auto"/>
              <w:right w:val="single" w:sz="4" w:color="auto"/>
            </w:tcBorders>
            <w:shd w:val="clear" w:fill="1A2B4C"/>
            <w:tcMar>
              <w:top w:w="60" w:type="dxa"/>
              <w:left w:w="80" w:type="dxa"/>
              <w:bottom w:w="60" w:type="dxa"/>
              <w:right w:w="80" w:type="dxa"/>
            </w:tcMar>
          </w:tcPr>
          <w:p w14:paraId="4FBAE468">
            <w:pPr>
              <w:spacing w:before="20" w:after="20"/>
              <w:jc w:val="center"/>
            </w:pPr>
            <w:r>
              <w:rPr>
                <w:rFonts w:ascii="Times New Roman" w:hAnsi="Times New Roman" w:eastAsia="Times New Roman" w:cs="Times New Roman"/>
                <w:b/>
                <w:bCs/>
                <w:color w:val="FFFFFF"/>
                <w:sz w:val="20"/>
                <w:szCs w:val="20"/>
              </w:rPr>
              <w:t>Phân hệ chức năng</w:t>
            </w:r>
          </w:p>
        </w:tc>
        <w:tc>
          <w:tcPr>
            <w:tcW w:w="3100" w:type="pct"/>
            <w:tcBorders>
              <w:top w:val="single" w:sz="4" w:color="1A2B4C"/>
              <w:left w:val="single" w:sz="4" w:color="auto"/>
              <w:bottom w:val="single" w:sz="4" w:color="auto"/>
              <w:right w:val="single" w:sz="4" w:color="auto"/>
            </w:tcBorders>
            <w:shd w:val="clear" w:fill="1A2B4C"/>
            <w:tcMar>
              <w:top w:w="60" w:type="dxa"/>
              <w:left w:w="80" w:type="dxa"/>
              <w:bottom w:w="60" w:type="dxa"/>
              <w:right w:w="80" w:type="dxa"/>
            </w:tcMar>
          </w:tcPr>
          <w:p w14:paraId="62435A95">
            <w:pPr>
              <w:spacing w:before="20" w:after="20"/>
              <w:jc w:val="center"/>
            </w:pPr>
            <w:r>
              <w:rPr>
                <w:rFonts w:ascii="Times New Roman" w:hAnsi="Times New Roman" w:eastAsia="Times New Roman" w:cs="Times New Roman"/>
                <w:b/>
                <w:bCs/>
                <w:color w:val="FFFFFF"/>
                <w:sz w:val="20"/>
                <w:szCs w:val="20"/>
              </w:rPr>
              <w:t>Mô tả tính năng thực tế đã triển khai</w:t>
            </w:r>
          </w:p>
        </w:tc>
        <w:tc>
          <w:tcPr>
            <w:tcW w:w="700" w:type="pct"/>
            <w:tcBorders>
              <w:top w:val="single" w:sz="4" w:color="1A2B4C"/>
              <w:left w:val="single" w:sz="4" w:color="auto"/>
              <w:bottom w:val="single" w:sz="4" w:color="auto"/>
              <w:right w:val="single" w:sz="2" w:color="CBD5E1"/>
            </w:tcBorders>
            <w:shd w:val="clear" w:fill="1A2B4C"/>
            <w:tcMar>
              <w:top w:w="60" w:type="dxa"/>
              <w:left w:w="80" w:type="dxa"/>
              <w:bottom w:w="60" w:type="dxa"/>
              <w:right w:w="80" w:type="dxa"/>
            </w:tcMar>
          </w:tcPr>
          <w:p w14:paraId="39113429">
            <w:pPr>
              <w:spacing w:before="20" w:after="20"/>
              <w:jc w:val="center"/>
            </w:pPr>
            <w:r>
              <w:rPr>
                <w:rFonts w:ascii="Times New Roman" w:hAnsi="Times New Roman" w:eastAsia="Times New Roman" w:cs="Times New Roman"/>
                <w:b/>
                <w:bCs/>
                <w:color w:val="FFFFFF"/>
                <w:sz w:val="20"/>
                <w:szCs w:val="20"/>
              </w:rPr>
              <w:t>Trạng thái kỹ thuật</w:t>
            </w:r>
          </w:p>
        </w:tc>
      </w:tr>
      <w:tr>
        <w:tc>
          <w:tcPr>
            <w:tcW w:w="1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1733EF4">
            <w:pPr>
              <w:spacing w:before="20" w:after="20" w:line="220"/>
            </w:pPr>
            <w:r>
              <w:rPr>
                <w:rFonts w:ascii="Times New Roman" w:hAnsi="Times New Roman" w:eastAsia="Times New Roman" w:cs="Times New Roman"/>
                <w:b/>
                <w:bCs/>
                <w:color w:val="1E293B"/>
                <w:sz w:val="19"/>
                <w:szCs w:val="19"/>
              </w:rPr>
              <w:t>1. Xác thực &amp; Khách
(Auth &amp; Guest Mode)</w:t>
            </w:r>
          </w:p>
        </w:tc>
        <w:tc>
          <w:tcPr>
            <w:tcW w:w="31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73F739D6">
            <w:pPr>
              <w:spacing w:before="20" w:after="20" w:line="220"/>
              <w:jc w:val="left"/>
            </w:pPr>
            <w:r>
              <w:rPr>
                <w:rFonts w:ascii="Times New Roman" w:hAnsi="Times New Roman" w:eastAsia="Times New Roman" w:cs="Times New Roman"/>
                <w:color w:val="1E293B"/>
                <w:sz w:val="19"/>
                <w:szCs w:val="19"/>
              </w:rPr>
              <w:t>Đăng ký, đăng nhập Email/Password, quên/đổi mật khẩu. Chế độ Khách (Guest Mode) không cần tài khoản, chọn tên hiển thị tạm thời, tự động nhắc nhở và điền sẵn form chuyển đổi sang tài khoản chính thức khi hoàn thành điểm đến mà không mất tiến độ. Tích hợp Quick Login Demo.</w:t>
            </w:r>
          </w:p>
        </w:tc>
        <w:tc>
          <w:tcPr>
            <w:tcW w:w="7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EA714F7">
            <w:pPr>
              <w:spacing w:before="20" w:after="20" w:line="220"/>
              <w:jc w:val="left"/>
            </w:pPr>
            <w:r>
              <w:rPr>
                <w:rFonts w:ascii="Times New Roman" w:hAnsi="Times New Roman" w:eastAsia="Times New Roman" w:cs="Times New Roman"/>
                <w:color w:val="1E293B"/>
                <w:sz w:val="19"/>
                <w:szCs w:val="19"/>
              </w:rPr>
              <w:t>✅ Hoàn chỉnh
(Supabase Auth)</w:t>
            </w:r>
          </w:p>
        </w:tc>
      </w:tr>
      <w:tr>
        <w:tc>
          <w:tcPr>
            <w:tcW w:w="1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17266794">
            <w:pPr>
              <w:spacing w:before="20" w:after="20" w:line="220"/>
            </w:pPr>
            <w:r>
              <w:rPr>
                <w:rFonts w:ascii="Times New Roman" w:hAnsi="Times New Roman" w:eastAsia="Times New Roman" w:cs="Times New Roman"/>
                <w:b/>
                <w:bCs/>
                <w:color w:val="1E293B"/>
                <w:sz w:val="19"/>
                <w:szCs w:val="19"/>
              </w:rPr>
              <w:t>2. Khám phá &amp; Bản đồ
(Explore &amp; Map)</w:t>
            </w:r>
          </w:p>
        </w:tc>
        <w:tc>
          <w:tcPr>
            <w:tcW w:w="31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04DB7B2">
            <w:pPr>
              <w:spacing w:before="20" w:after="20" w:line="220"/>
              <w:jc w:val="left"/>
            </w:pPr>
            <w:r>
              <w:rPr>
                <w:rFonts w:ascii="Times New Roman" w:hAnsi="Times New Roman" w:eastAsia="Times New Roman" w:cs="Times New Roman"/>
                <w:color w:val="1E293B"/>
                <w:sz w:val="19"/>
                <w:szCs w:val="19"/>
              </w:rPr>
              <w:t>Bản đồ số MapTiler tương tác cao (marker phân biệt Released vs Coming Soon), chuyển đổi linh hoạt Map ↔ List View, bộ lọc category/thành phố, tìm kiếm đa tiêu chí (Hangul/Việt/mô tả), Destination Preview Card, dải gợi ý Top 3 điểm đến. Seeded: Gyeongbokgung, Namsan, Bukchon, Jeju.</w:t>
            </w:r>
          </w:p>
        </w:tc>
        <w:tc>
          <w:tcPr>
            <w:tcW w:w="7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1A5343DA">
            <w:pPr>
              <w:spacing w:before="20" w:after="20" w:line="220"/>
              <w:jc w:val="left"/>
            </w:pPr>
            <w:r>
              <w:rPr>
                <w:rFonts w:ascii="Times New Roman" w:hAnsi="Times New Roman" w:eastAsia="Times New Roman" w:cs="Times New Roman"/>
                <w:color w:val="1E293B"/>
                <w:sz w:val="19"/>
                <w:szCs w:val="19"/>
              </w:rPr>
              <w:t>✅ Hoàn chỉnh
(Flutter Map &amp; MapTiler)</w:t>
            </w:r>
          </w:p>
        </w:tc>
      </w:tr>
      <w:tr>
        <w:tc>
          <w:tcPr>
            <w:tcW w:w="1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1F26957">
            <w:pPr>
              <w:spacing w:before="20" w:after="20" w:line="220"/>
            </w:pPr>
            <w:r>
              <w:rPr>
                <w:rFonts w:ascii="Times New Roman" w:hAnsi="Times New Roman" w:eastAsia="Times New Roman" w:cs="Times New Roman"/>
                <w:b/>
                <w:bCs/>
                <w:color w:val="1E293B"/>
                <w:sz w:val="19"/>
                <w:szCs w:val="19"/>
              </w:rPr>
              <w:t>3. Nội dung Địa điểm
(Location Content)</w:t>
            </w:r>
          </w:p>
        </w:tc>
        <w:tc>
          <w:tcPr>
            <w:tcW w:w="31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381784F">
            <w:pPr>
              <w:spacing w:before="20" w:after="20" w:line="220"/>
              <w:jc w:val="left"/>
            </w:pPr>
            <w:r>
              <w:rPr>
                <w:rFonts w:ascii="Times New Roman" w:hAnsi="Times New Roman" w:eastAsia="Times New Roman" w:cs="Times New Roman"/>
                <w:color w:val="1E293B"/>
                <w:sz w:val="19"/>
                <w:szCs w:val="19"/>
              </w:rPr>
              <w:t>Cấu trúc 9 chặng (Stages) tuần tự logic. Tích hợp Image Gallery (tối đa 10 ảnh), nhúng Video YouTube trực tiếp, bộ đọc Text-to-Speech (Read Aloud) hỗ trợ luyện nghe, Quiz trắc nghiệm chấm điểm tự động + giải thích đáp án, cơ chế Fallback ngôn ngữ (huy hiệu 'Bản tiếng Việt').</w:t>
            </w:r>
          </w:p>
        </w:tc>
        <w:tc>
          <w:tcPr>
            <w:tcW w:w="7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CDC99BC">
            <w:pPr>
              <w:spacing w:before="20" w:after="20" w:line="220"/>
              <w:jc w:val="left"/>
            </w:pPr>
            <w:r>
              <w:rPr>
                <w:rFonts w:ascii="Times New Roman" w:hAnsi="Times New Roman" w:eastAsia="Times New Roman" w:cs="Times New Roman"/>
                <w:color w:val="1E293B"/>
                <w:sz w:val="19"/>
                <w:szCs w:val="19"/>
              </w:rPr>
              <w:t>✅ Hoàn chỉnh
(Stage-based)</w:t>
            </w:r>
          </w:p>
        </w:tc>
      </w:tr>
      <w:tr>
        <w:tc>
          <w:tcPr>
            <w:tcW w:w="1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2C585DA">
            <w:pPr>
              <w:spacing w:before="20" w:after="20" w:line="220"/>
            </w:pPr>
            <w:r>
              <w:rPr>
                <w:rFonts w:ascii="Times New Roman" w:hAnsi="Times New Roman" w:eastAsia="Times New Roman" w:cs="Times New Roman"/>
                <w:b/>
                <w:bCs/>
                <w:color w:val="1E293B"/>
                <w:sz w:val="19"/>
                <w:szCs w:val="19"/>
              </w:rPr>
              <w:t>4. Tiến trình &amp; Gamification
(Progression &amp; XP)</w:t>
            </w:r>
          </w:p>
        </w:tc>
        <w:tc>
          <w:tcPr>
            <w:tcW w:w="31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2CC0E545">
            <w:pPr>
              <w:spacing w:before="20" w:after="20" w:line="220"/>
              <w:jc w:val="left"/>
            </w:pPr>
            <w:r>
              <w:rPr>
                <w:rFonts w:ascii="Times New Roman" w:hAnsi="Times New Roman" w:eastAsia="Times New Roman" w:cs="Times New Roman"/>
                <w:color w:val="1E293B"/>
                <w:sz w:val="19"/>
                <w:szCs w:val="19"/>
              </w:rPr>
              <w:t>Hệ thống Level, XP, Danh hiệu (Title theo cấp bậc), thanh tiến trình XPProgressBar, chuỗi ngày liên tục (Streak qua `record_daily_visit`), sổ cái `xp_ledger` lưu vết lý do cộng điểm minh bạch, chức năng reset tiến trình an toàn qua RPC.</w:t>
            </w:r>
          </w:p>
        </w:tc>
        <w:tc>
          <w:tcPr>
            <w:tcW w:w="7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9CAC34E">
            <w:pPr>
              <w:spacing w:before="20" w:after="20" w:line="220"/>
              <w:jc w:val="left"/>
            </w:pPr>
            <w:r>
              <w:rPr>
                <w:rFonts w:ascii="Times New Roman" w:hAnsi="Times New Roman" w:eastAsia="Times New Roman" w:cs="Times New Roman"/>
                <w:color w:val="1E293B"/>
                <w:sz w:val="19"/>
                <w:szCs w:val="19"/>
              </w:rPr>
              <w:t>✅ Hoàn chỉnh
(PostgreSQL RPC)</w:t>
            </w:r>
          </w:p>
        </w:tc>
      </w:tr>
      <w:tr>
        <w:tc>
          <w:tcPr>
            <w:tcW w:w="1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76B8343">
            <w:pPr>
              <w:spacing w:before="20" w:after="20" w:line="220"/>
            </w:pPr>
            <w:r>
              <w:rPr>
                <w:rFonts w:ascii="Times New Roman" w:hAnsi="Times New Roman" w:eastAsia="Times New Roman" w:cs="Times New Roman"/>
                <w:b/>
                <w:bCs/>
                <w:color w:val="1E293B"/>
                <w:sz w:val="19"/>
                <w:szCs w:val="19"/>
              </w:rPr>
              <w:t>5. Hộ chiếu số &amp; Chia sẻ
(Passport &amp; Sharing)</w:t>
            </w:r>
          </w:p>
        </w:tc>
        <w:tc>
          <w:tcPr>
            <w:tcW w:w="31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BDF44AA">
            <w:pPr>
              <w:spacing w:before="20" w:after="20" w:line="220"/>
              <w:jc w:val="left"/>
            </w:pPr>
            <w:r>
              <w:rPr>
                <w:rFonts w:ascii="Times New Roman" w:hAnsi="Times New Roman" w:eastAsia="Times New Roman" w:cs="Times New Roman"/>
                <w:color w:val="1E293B"/>
                <w:sz w:val="19"/>
                <w:szCs w:val="19"/>
              </w:rPr>
              <w:t>Trang hộ chiếu cá nhân hiển thị Level, XP, Streak và Dấu mộc (Passport Stamp) triện ký tự truyền thống. Tạo link chia sẻ chứa token duy nhất (`/passport/shared/:token`), cho phép khách xem chỉ đọc không cần đăng nhập; có chức năng thu hồi/tạo lại link.</w:t>
            </w:r>
          </w:p>
        </w:tc>
        <w:tc>
          <w:tcPr>
            <w:tcW w:w="7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F6B3DA6">
            <w:pPr>
              <w:spacing w:before="20" w:after="20" w:line="220"/>
              <w:jc w:val="left"/>
            </w:pPr>
            <w:r>
              <w:rPr>
                <w:rFonts w:ascii="Times New Roman" w:hAnsi="Times New Roman" w:eastAsia="Times New Roman" w:cs="Times New Roman"/>
                <w:color w:val="1E293B"/>
                <w:sz w:val="19"/>
                <w:szCs w:val="19"/>
              </w:rPr>
              <w:t>✅ Hoàn chỉnh
(Secure Share Token)</w:t>
            </w:r>
          </w:p>
        </w:tc>
      </w:tr>
      <w:tr>
        <w:tc>
          <w:tcPr>
            <w:tcW w:w="1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2B6E503F">
            <w:pPr>
              <w:spacing w:before="20" w:after="20" w:line="220"/>
            </w:pPr>
            <w:r>
              <w:rPr>
                <w:rFonts w:ascii="Times New Roman" w:hAnsi="Times New Roman" w:eastAsia="Times New Roman" w:cs="Times New Roman"/>
                <w:b/>
                <w:bCs/>
                <w:color w:val="1E293B"/>
                <w:sz w:val="19"/>
                <w:szCs w:val="19"/>
              </w:rPr>
              <w:t>6. Thành tích (Achievements)
&amp; Hồ sơ (Profile)</w:t>
            </w:r>
          </w:p>
        </w:tc>
        <w:tc>
          <w:tcPr>
            <w:tcW w:w="31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3A3836FC">
            <w:pPr>
              <w:spacing w:before="20" w:after="20" w:line="220"/>
              <w:jc w:val="left"/>
            </w:pPr>
            <w:r>
              <w:rPr>
                <w:rFonts w:ascii="Times New Roman" w:hAnsi="Times New Roman" w:eastAsia="Times New Roman" w:cs="Times New Roman"/>
                <w:color w:val="1E293B"/>
                <w:sz w:val="19"/>
                <w:szCs w:val="19"/>
              </w:rPr>
              <w:t>Lưới huy hiệu lọc theo 3 tab (Tất cả / Đã đạt / Chưa đạt). Trang Profile hiển thị thống kê tổng quan (Level, địa điểm hoàn thành, ngày gia nhập), chọn avatar phong cách Hàn Quốc có sẵn hoặc tải ảnh tùy chỉnh từ máy lên Supabase Storage.</w:t>
            </w:r>
          </w:p>
        </w:tc>
        <w:tc>
          <w:tcPr>
            <w:tcW w:w="7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0CD7BB3A">
            <w:pPr>
              <w:spacing w:before="20" w:after="20" w:line="220"/>
              <w:jc w:val="left"/>
            </w:pPr>
            <w:r>
              <w:rPr>
                <w:rFonts w:ascii="Times New Roman" w:hAnsi="Times New Roman" w:eastAsia="Times New Roman" w:cs="Times New Roman"/>
                <w:color w:val="1E293B"/>
                <w:sz w:val="19"/>
                <w:szCs w:val="19"/>
              </w:rPr>
              <w:t>✅ Hoàn chỉnh
(Supabase Storage)</w:t>
            </w:r>
          </w:p>
        </w:tc>
      </w:tr>
      <w:tr>
        <w:tc>
          <w:tcPr>
            <w:tcW w:w="1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34DD2103">
            <w:pPr>
              <w:spacing w:before="20" w:after="20" w:line="220"/>
            </w:pPr>
            <w:r>
              <w:rPr>
                <w:rFonts w:ascii="Times New Roman" w:hAnsi="Times New Roman" w:eastAsia="Times New Roman" w:cs="Times New Roman"/>
                <w:b/>
                <w:bCs/>
                <w:color w:val="1E293B"/>
                <w:sz w:val="19"/>
                <w:szCs w:val="19"/>
              </w:rPr>
              <w:t>7. Quản trị nội dung
(Admin CMS 10 bước)</w:t>
            </w:r>
          </w:p>
        </w:tc>
        <w:tc>
          <w:tcPr>
            <w:tcW w:w="31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4DC0D39">
            <w:pPr>
              <w:spacing w:before="20" w:after="20" w:line="220"/>
              <w:jc w:val="left"/>
            </w:pPr>
            <w:r>
              <w:rPr>
                <w:rFonts w:ascii="Times New Roman" w:hAnsi="Times New Roman" w:eastAsia="Times New Roman" w:cs="Times New Roman"/>
                <w:color w:val="1E293B"/>
                <w:sz w:val="19"/>
                <w:szCs w:val="19"/>
              </w:rPr>
              <w:t>Trang `/admin` gồm 10 bước biên tập toàn diện. Tự động lưu nháp (dirty-tracking), optimistic lock. Tích hợp Google Gemini AI + MapTiler Geocoding gợi ý 5 tọa độ GPS WGS84 chính xác. Edge Function tự động dịch Vi/En/Ko. Chẩn đoán và định vị lỗi xuất bản (Diagnostic).</w:t>
            </w:r>
          </w:p>
        </w:tc>
        <w:tc>
          <w:tcPr>
            <w:tcW w:w="7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8AFD431">
            <w:pPr>
              <w:spacing w:before="20" w:after="20" w:line="220"/>
              <w:jc w:val="left"/>
            </w:pPr>
            <w:r>
              <w:rPr>
                <w:rFonts w:ascii="Times New Roman" w:hAnsi="Times New Roman" w:eastAsia="Times New Roman" w:cs="Times New Roman"/>
                <w:color w:val="1E293B"/>
                <w:sz w:val="19"/>
                <w:szCs w:val="19"/>
              </w:rPr>
              <w:t>✅ Hoàn chỉnh
(AI Gemini &amp; Edge Func)</w:t>
            </w:r>
          </w:p>
        </w:tc>
      </w:tr>
      <w:tr>
        <w:tc>
          <w:tcPr>
            <w:tcW w:w="1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14AC8271">
            <w:pPr>
              <w:spacing w:before="20" w:after="20" w:line="220"/>
            </w:pPr>
            <w:r>
              <w:rPr>
                <w:rFonts w:ascii="Times New Roman" w:hAnsi="Times New Roman" w:eastAsia="Times New Roman" w:cs="Times New Roman"/>
                <w:b/>
                <w:bCs/>
                <w:color w:val="1E293B"/>
                <w:sz w:val="19"/>
                <w:szCs w:val="19"/>
              </w:rPr>
              <w:t>8. Đa ngôn ngữ &amp; UX States
(i18n &amp; Utilities)</w:t>
            </w:r>
          </w:p>
        </w:tc>
        <w:tc>
          <w:tcPr>
            <w:tcW w:w="31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367CC454">
            <w:pPr>
              <w:spacing w:before="20" w:after="20" w:line="220"/>
              <w:jc w:val="left"/>
            </w:pPr>
            <w:r>
              <w:rPr>
                <w:rFonts w:ascii="Times New Roman" w:hAnsi="Times New Roman" w:eastAsia="Times New Roman" w:cs="Times New Roman"/>
                <w:color w:val="1E293B"/>
                <w:sz w:val="19"/>
                <w:szCs w:val="19"/>
              </w:rPr>
              <w:t>Hỗ trợ 3 ngôn ngữ: Tiếng Việt (mặc định), Tiếng Anh, Tiếng Hàn (lưu qua `localeController`). Responsive Breakpoints (Mobile &lt;600px, Tablet 600-1023px, Desktop ≥1024px). Xử lý trang lỗi 403 Forbidden, 404 Not Found, Offline State và AppToast.</w:t>
            </w:r>
          </w:p>
        </w:tc>
        <w:tc>
          <w:tcPr>
            <w:tcW w:w="7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04FEEA4">
            <w:pPr>
              <w:spacing w:before="20" w:after="20" w:line="220"/>
              <w:jc w:val="left"/>
            </w:pPr>
            <w:r>
              <w:rPr>
                <w:rFonts w:ascii="Times New Roman" w:hAnsi="Times New Roman" w:eastAsia="Times New Roman" w:cs="Times New Roman"/>
                <w:color w:val="1E293B"/>
                <w:sz w:val="19"/>
                <w:szCs w:val="19"/>
              </w:rPr>
              <w:t>✅ Hoàn chỉnh
(ARB files &amp; GoRouter)</w:t>
            </w:r>
          </w:p>
        </w:tc>
      </w:tr>
    </w:tbl>
    <w:p w14:paraId="260A8CC0">
      <w:pPr>
        <w:spacing w:after="60"/>
      </w:pPr>
    </w:p>
    <w:p w14:paraId="18CFF79C">
      <w:pPr>
        <w:pStyle w:val="Heading1"/>
        <w:spacing w:before="160" w:after="80"/>
      </w:pPr>
      <w:r>
        <w:rPr>
          <w:rFonts w:ascii="Times New Roman" w:hAnsi="Times New Roman" w:eastAsia="Times New Roman" w:cs="Times New Roman"/>
          <w:b/>
          <w:bCs/>
          <w:color w:val="1A2B4C"/>
          <w:sz w:val="24"/>
          <w:szCs w:val="24"/>
        </w:rPr>
        <w:t>3. KIẾN TRÚC HỆ THỐNG &amp; CÔNG NGHỆ SỬ DỤNG</w:t>
      </w:r>
    </w:p>
    <w:p w14:paraId="14B88F54">
      <w:pPr>
        <w:spacing w:before="30" w:after="50" w:line="250"/>
        <w:jc w:val="both"/>
      </w:pPr>
      <w:r>
        <w:rPr>
          <w:rFonts w:ascii="Times New Roman" w:hAnsi="Times New Roman" w:eastAsia="Times New Roman" w:cs="Times New Roman"/>
          <w:b/>
          <w:bCs/>
          <w:color w:val="1E293B"/>
          <w:sz w:val="21"/>
          <w:szCs w:val="21"/>
        </w:rPr>
        <w:t xml:space="preserve">• Mô hình kiến trúc phần mềm: </w:t>
      </w:r>
      <w:r>
        <w:rPr>
          <w:rFonts w:ascii="Times New Roman" w:hAnsi="Times New Roman" w:eastAsia="Times New Roman" w:cs="Times New Roman"/>
          <w:color w:val="1E293B"/>
          <w:sz w:val="21"/>
          <w:szCs w:val="21"/>
        </w:rPr>
        <w:t xml:space="preserve">Dự án áp dụng mô hình </w:t>
      </w:r>
      <w:r>
        <w:rPr>
          <w:rFonts w:ascii="Times New Roman" w:hAnsi="Times New Roman" w:eastAsia="Times New Roman" w:cs="Times New Roman"/>
          <w:b/>
          <w:bCs/>
          <w:color w:val="1A2B4C"/>
          <w:sz w:val="21"/>
          <w:szCs w:val="21"/>
        </w:rPr>
        <w:t xml:space="preserve">Feature-First Architecture </w:t>
      </w:r>
      <w:r>
        <w:rPr>
          <w:rFonts w:ascii="Times New Roman" w:hAnsi="Times New Roman" w:eastAsia="Times New Roman" w:cs="Times New Roman"/>
          <w:color w:val="1E293B"/>
          <w:sz w:val="21"/>
          <w:szCs w:val="21"/>
        </w:rPr>
        <w:t xml:space="preserve">kết hợp nguyên tắc Clean Architecture và Repository Pattern. Luồng phụ thuộc một chiều: </w:t>
      </w:r>
      <w:r>
        <w:rPr>
          <w:rFonts w:ascii="Times New Roman" w:hAnsi="Times New Roman" w:eastAsia="Times New Roman" w:cs="Times New Roman"/>
          <w:b/>
          <w:bCs/>
          <w:color w:val="1E293B"/>
          <w:sz w:val="21"/>
          <w:szCs w:val="21"/>
        </w:rPr>
        <w:t xml:space="preserve">Presentation Layer → Riverpod Providers → Repository Interface (Contract) → Mock / Supabase Data Source. </w:t>
      </w:r>
      <w:r>
        <w:rPr>
          <w:rFonts w:ascii="Times New Roman" w:hAnsi="Times New Roman" w:eastAsia="Times New Roman" w:cs="Times New Roman"/>
          <w:color w:val="1E293B"/>
          <w:sz w:val="21"/>
          <w:szCs w:val="21"/>
        </w:rPr>
        <w:t>Các feature module độc lập tuyệt đối, giao tiếp qua URL routing (GoRouter) và tầng dữ liệu dùng chung (`shared/models`, `shared/repositories`). Hệ thống token Design System (AppColors, AppTypography, AppSpacing, AppRadius) chuẩn hóa giao diện theo Material 3.</w:t>
      </w:r>
    </w:p>
    <w:p w14:paraId="3248E77C">
      <w:pPr>
        <w:spacing w:before="30" w:after="50" w:line="250"/>
        <w:jc w:val="both"/>
      </w:pPr>
      <w:r>
        <w:rPr>
          <w:rFonts w:ascii="Times New Roman" w:hAnsi="Times New Roman" w:eastAsia="Times New Roman" w:cs="Times New Roman"/>
          <w:b/>
          <w:bCs/>
          <w:color w:val="1E293B"/>
          <w:sz w:val="21"/>
          <w:szCs w:val="21"/>
        </w:rPr>
        <w:t xml:space="preserve">• Công nghệ Frontend: </w:t>
      </w:r>
      <w:r>
        <w:rPr>
          <w:rFonts w:ascii="Times New Roman" w:hAnsi="Times New Roman" w:eastAsia="Times New Roman" w:cs="Times New Roman"/>
          <w:color w:val="1E293B"/>
          <w:sz w:val="21"/>
          <w:szCs w:val="21"/>
        </w:rPr>
        <w:t xml:space="preserve">Flutter SDK 3.x, Dart Sound Null Safety; State Management: </w:t>
      </w:r>
      <w:r>
        <w:rPr>
          <w:rFonts w:ascii="Times New Roman" w:hAnsi="Times New Roman" w:eastAsia="Times New Roman" w:cs="Times New Roman"/>
          <w:b/>
          <w:bCs/>
          <w:color w:val="1E293B"/>
          <w:sz w:val="21"/>
          <w:szCs w:val="21"/>
        </w:rPr>
        <w:t xml:space="preserve">Flutter Riverpod (v3.0.3); </w:t>
      </w:r>
      <w:r>
        <w:rPr>
          <w:rFonts w:ascii="Times New Roman" w:hAnsi="Times New Roman" w:eastAsia="Times New Roman" w:cs="Times New Roman"/>
          <w:color w:val="1E293B"/>
          <w:sz w:val="21"/>
          <w:szCs w:val="21"/>
        </w:rPr>
        <w:t xml:space="preserve">Routing: </w:t>
      </w:r>
      <w:r>
        <w:rPr>
          <w:rFonts w:ascii="Times New Roman" w:hAnsi="Times New Roman" w:eastAsia="Times New Roman" w:cs="Times New Roman"/>
          <w:b/>
          <w:bCs/>
          <w:color w:val="1E293B"/>
          <w:sz w:val="21"/>
          <w:szCs w:val="21"/>
        </w:rPr>
        <w:t xml:space="preserve">GoRouter (v17.0.1) </w:t>
      </w:r>
      <w:r>
        <w:rPr>
          <w:rFonts w:ascii="Times New Roman" w:hAnsi="Times New Roman" w:eastAsia="Times New Roman" w:cs="Times New Roman"/>
          <w:color w:val="1E293B"/>
          <w:sz w:val="21"/>
          <w:szCs w:val="21"/>
        </w:rPr>
        <w:t xml:space="preserve">với ShellRoute và Auth Guard; Bản đồ: </w:t>
      </w:r>
      <w:r>
        <w:rPr>
          <w:rFonts w:ascii="Times New Roman" w:hAnsi="Times New Roman" w:eastAsia="Times New Roman" w:cs="Times New Roman"/>
          <w:b/>
          <w:bCs/>
          <w:color w:val="1E293B"/>
          <w:sz w:val="21"/>
          <w:szCs w:val="21"/>
        </w:rPr>
        <w:t xml:space="preserve">Flutter Map (v8.3.2), LatLong2, MapTiler Vector/Raster tiles; </w:t>
      </w:r>
      <w:r>
        <w:rPr>
          <w:rFonts w:ascii="Times New Roman" w:hAnsi="Times New Roman" w:eastAsia="Times New Roman" w:cs="Times New Roman"/>
          <w:color w:val="1E293B"/>
          <w:sz w:val="21"/>
          <w:szCs w:val="21"/>
        </w:rPr>
        <w:t xml:space="preserve">Bản địa hóa: </w:t>
      </w:r>
      <w:r>
        <w:rPr>
          <w:rFonts w:ascii="Times New Roman" w:hAnsi="Times New Roman" w:eastAsia="Times New Roman" w:cs="Times New Roman"/>
          <w:color w:val="1E293B"/>
          <w:sz w:val="21"/>
          <w:szCs w:val="21"/>
        </w:rPr>
        <w:t>flutter_localizations, intl (app_vi, app_en, app_ko).</w:t>
      </w:r>
    </w:p>
    <w:p w14:paraId="0942225F">
      <w:pPr>
        <w:spacing w:before="30" w:after="50" w:line="250"/>
        <w:jc w:val="both"/>
      </w:pPr>
      <w:r>
        <w:rPr>
          <w:rFonts w:ascii="Times New Roman" w:hAnsi="Times New Roman" w:eastAsia="Times New Roman" w:cs="Times New Roman"/>
          <w:b/>
          <w:bCs/>
          <w:color w:val="1E293B"/>
          <w:sz w:val="21"/>
          <w:szCs w:val="21"/>
        </w:rPr>
        <w:t xml:space="preserve">• Công nghệ Backend &amp; Cơ sở dữ liệu: </w:t>
      </w:r>
      <w:r>
        <w:rPr>
          <w:rFonts w:ascii="Times New Roman" w:hAnsi="Times New Roman" w:eastAsia="Times New Roman" w:cs="Times New Roman"/>
          <w:color w:val="1E293B"/>
          <w:sz w:val="21"/>
          <w:szCs w:val="21"/>
        </w:rPr>
        <w:t xml:space="preserve">Nền tảng </w:t>
      </w:r>
      <w:r>
        <w:rPr>
          <w:rFonts w:ascii="Times New Roman" w:hAnsi="Times New Roman" w:eastAsia="Times New Roman" w:cs="Times New Roman"/>
          <w:b/>
          <w:bCs/>
          <w:color w:val="1E293B"/>
          <w:sz w:val="21"/>
          <w:szCs w:val="21"/>
        </w:rPr>
        <w:t xml:space="preserve">Supabase (PostgreSQL 15+). </w:t>
      </w:r>
      <w:r>
        <w:rPr>
          <w:rFonts w:ascii="Times New Roman" w:hAnsi="Times New Roman" w:eastAsia="Times New Roman" w:cs="Times New Roman"/>
          <w:color w:val="1E293B"/>
          <w:sz w:val="21"/>
          <w:szCs w:val="21"/>
        </w:rPr>
        <w:t xml:space="preserve">Bảo mật dữ liệu tuyệt đối qua </w:t>
      </w:r>
      <w:r>
        <w:rPr>
          <w:rFonts w:ascii="Times New Roman" w:hAnsi="Times New Roman" w:eastAsia="Times New Roman" w:cs="Times New Roman"/>
          <w:b/>
          <w:bCs/>
          <w:color w:val="1E293B"/>
          <w:sz w:val="21"/>
          <w:szCs w:val="21"/>
        </w:rPr>
        <w:t xml:space="preserve">Row Level Security (RLS) </w:t>
      </w:r>
      <w:r>
        <w:rPr>
          <w:rFonts w:ascii="Times New Roman" w:hAnsi="Times New Roman" w:eastAsia="Times New Roman" w:cs="Times New Roman"/>
          <w:color w:val="1E293B"/>
          <w:sz w:val="21"/>
          <w:szCs w:val="21"/>
        </w:rPr>
        <w:t xml:space="preserve">phân quyền 3 cấp (Anon, Authenticated User, Admin); thực thi nghiệp vụ chấm điểm, cộng XP, đóng dấu mộc qua </w:t>
      </w:r>
      <w:r>
        <w:rPr>
          <w:rFonts w:ascii="Times New Roman" w:hAnsi="Times New Roman" w:eastAsia="Times New Roman" w:cs="Times New Roman"/>
          <w:b/>
          <w:bCs/>
          <w:color w:val="1E293B"/>
          <w:sz w:val="21"/>
          <w:szCs w:val="21"/>
        </w:rPr>
        <w:t xml:space="preserve">15+ hàm Database RPC Stored Procedures </w:t>
      </w:r>
      <w:r>
        <w:rPr>
          <w:rFonts w:ascii="Times New Roman" w:hAnsi="Times New Roman" w:eastAsia="Times New Roman" w:cs="Times New Roman"/>
          <w:color w:val="1E293B"/>
          <w:sz w:val="21"/>
          <w:szCs w:val="21"/>
        </w:rPr>
        <w:t xml:space="preserve">(Security Definer) chống giả mạo điểm số; quản lý cấu trúc qua </w:t>
      </w:r>
      <w:r>
        <w:rPr>
          <w:rFonts w:ascii="Times New Roman" w:hAnsi="Times New Roman" w:eastAsia="Times New Roman" w:cs="Times New Roman"/>
          <w:b/>
          <w:bCs/>
          <w:color w:val="1E293B"/>
          <w:sz w:val="21"/>
          <w:szCs w:val="21"/>
        </w:rPr>
        <w:t xml:space="preserve">27 Migrations tuần tự; </w:t>
      </w:r>
      <w:r>
        <w:rPr>
          <w:rFonts w:ascii="Times New Roman" w:hAnsi="Times New Roman" w:eastAsia="Times New Roman" w:cs="Times New Roman"/>
          <w:color w:val="1E293B"/>
          <w:sz w:val="21"/>
          <w:szCs w:val="21"/>
        </w:rPr>
        <w:t xml:space="preserve">lưu trữ media qua </w:t>
      </w:r>
      <w:r>
        <w:rPr>
          <w:rFonts w:ascii="Times New Roman" w:hAnsi="Times New Roman" w:eastAsia="Times New Roman" w:cs="Times New Roman"/>
          <w:b/>
          <w:bCs/>
          <w:color w:val="1E293B"/>
          <w:sz w:val="21"/>
          <w:szCs w:val="21"/>
        </w:rPr>
        <w:t xml:space="preserve">Supabase Storage bucket `content-media`; </w:t>
      </w:r>
      <w:r>
        <w:rPr>
          <w:rFonts w:ascii="Times New Roman" w:hAnsi="Times New Roman" w:eastAsia="Times New Roman" w:cs="Times New Roman"/>
          <w:color w:val="1E293B"/>
          <w:sz w:val="21"/>
          <w:szCs w:val="21"/>
        </w:rPr>
        <w:t>2 Serverless Edge Functions: `suggest-location-coordinates` (Gemini AI) và `translate-location`.</w:t>
      </w:r>
    </w:p>
    <w:p w14:paraId="0C23D56E">
      <w:pPr>
        <w:spacing w:before="30" w:after="50" w:line="250"/>
        <w:jc w:val="both"/>
      </w:pPr>
      <w:r>
        <w:rPr>
          <w:rFonts w:ascii="Times New Roman" w:hAnsi="Times New Roman" w:eastAsia="Times New Roman" w:cs="Times New Roman"/>
          <w:b/>
          <w:bCs/>
          <w:color w:val="1E293B"/>
          <w:sz w:val="21"/>
          <w:szCs w:val="21"/>
        </w:rPr>
        <w:t xml:space="preserve">• Đảm bảo chất lượng &amp; Kiểm thử: </w:t>
      </w:r>
      <w:r>
        <w:rPr>
          <w:rFonts w:ascii="Times New Roman" w:hAnsi="Times New Roman" w:eastAsia="Times New Roman" w:cs="Times New Roman"/>
          <w:color w:val="1E293B"/>
          <w:sz w:val="21"/>
          <w:szCs w:val="21"/>
        </w:rPr>
        <w:t xml:space="preserve">Toàn bộ RLS và RPC được kiểm thử tự động bằng </w:t>
      </w:r>
      <w:r>
        <w:rPr>
          <w:rFonts w:ascii="Times New Roman" w:hAnsi="Times New Roman" w:eastAsia="Times New Roman" w:cs="Times New Roman"/>
          <w:b/>
          <w:bCs/>
          <w:color w:val="1E293B"/>
          <w:sz w:val="21"/>
          <w:szCs w:val="21"/>
        </w:rPr>
        <w:t xml:space="preserve">83 test cases pgTAP; </w:t>
      </w:r>
      <w:r>
        <w:rPr>
          <w:rFonts w:ascii="Times New Roman" w:hAnsi="Times New Roman" w:eastAsia="Times New Roman" w:cs="Times New Roman"/>
          <w:color w:val="1E293B"/>
          <w:sz w:val="21"/>
          <w:szCs w:val="21"/>
        </w:rPr>
        <w:t xml:space="preserve">mã nguồn tuân thủ nghiêm ngặt </w:t>
      </w:r>
      <w:r>
        <w:rPr>
          <w:rFonts w:ascii="Times New Roman" w:hAnsi="Times New Roman" w:eastAsia="Times New Roman" w:cs="Times New Roman"/>
          <w:b/>
          <w:bCs/>
          <w:color w:val="1E293B"/>
          <w:sz w:val="21"/>
          <w:szCs w:val="21"/>
        </w:rPr>
        <w:t xml:space="preserve">flutter_lints (0 warning / error khi `flutter analyze`), </w:t>
      </w:r>
      <w:r>
        <w:rPr>
          <w:rFonts w:ascii="Times New Roman" w:hAnsi="Times New Roman" w:eastAsia="Times New Roman" w:cs="Times New Roman"/>
          <w:color w:val="1E293B"/>
          <w:sz w:val="21"/>
          <w:szCs w:val="21"/>
        </w:rPr>
        <w:t>tự động format qua `dart format .` và CI/CD GitHub Actions build web tự động.</w:t>
      </w:r>
    </w:p>
    <w:p w14:paraId="2EE87B56">
      <w:pPr>
        <w:pStyle w:val="Heading1"/>
        <w:spacing w:before="160" w:after="80"/>
      </w:pPr>
      <w:r>
        <w:rPr>
          <w:rFonts w:ascii="Times New Roman" w:hAnsi="Times New Roman" w:eastAsia="Times New Roman" w:cs="Times New Roman"/>
          <w:b/>
          <w:bCs/>
          <w:color w:val="1A2B4C"/>
          <w:sz w:val="24"/>
          <w:szCs w:val="24"/>
        </w:rPr>
        <w:t>4. NHỮNG ĐIỂM NỔI BẬT &amp; THỐNG KÊ KỸ THUẬT</w:t>
      </w:r>
    </w:p>
    <w:p w14:paraId="7B95C393">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Mô hình Gamification học tập thực chất: </w:t>
      </w:r>
      <w:r>
        <w:rPr>
          <w:rFonts w:ascii="Times New Roman" w:hAnsi="Times New Roman" w:eastAsia="Times New Roman" w:cs="Times New Roman"/>
          <w:color w:val="1E293B"/>
          <w:sz w:val="21"/>
          <w:szCs w:val="21"/>
        </w:rPr>
        <w:t>Gắn kết văn hóa du lịch với cơ chế Hộ chiếu số, Dấu mộc triện đỏ, XP, Level, Streak và Huy hiệu, tạo cảm giác phiêu lưu và sở hữu thành tích chân thực.</w:t>
      </w:r>
    </w:p>
    <w:p w14:paraId="31AD0378">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Trải nghiệm Không rào cản (Zero-Friction Access): </w:t>
      </w:r>
      <w:r>
        <w:rPr>
          <w:rFonts w:ascii="Times New Roman" w:hAnsi="Times New Roman" w:eastAsia="Times New Roman" w:cs="Times New Roman"/>
          <w:color w:val="1E293B"/>
          <w:sz w:val="21"/>
          <w:szCs w:val="21"/>
        </w:rPr>
        <w:t>Guest Mode cho phép người dùng vào chơi ngay không cần đăng ký, sau đó tự động lưu giữ tiến độ khi đăng ký tài khoản chính thức.</w:t>
      </w:r>
    </w:p>
    <w:p w14:paraId="57BE923A">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Hệ thống Admin CMS 10 bước tích hợp AI thông minh: </w:t>
      </w:r>
      <w:r>
        <w:rPr>
          <w:rFonts w:ascii="Times New Roman" w:hAnsi="Times New Roman" w:eastAsia="Times New Roman" w:cs="Times New Roman"/>
          <w:color w:val="1E293B"/>
          <w:sz w:val="21"/>
          <w:szCs w:val="21"/>
        </w:rPr>
        <w:t>Google Gemini kết hợp MapTiler Geocoding chuẩn hóa địa chỉ và gợi ý tọa độ GPS WGS84 chính xác, hỗ trợ dịch tự động qua Edge Function.</w:t>
      </w:r>
    </w:p>
    <w:p w14:paraId="2018CA8B">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Bảo mật &amp; Toàn vẹn dữ liệu chuẩn mực: </w:t>
      </w:r>
      <w:r>
        <w:rPr>
          <w:rFonts w:ascii="Times New Roman" w:hAnsi="Times New Roman" w:eastAsia="Times New Roman" w:cs="Times New Roman"/>
          <w:color w:val="1E293B"/>
          <w:sz w:val="21"/>
          <w:szCs w:val="21"/>
        </w:rPr>
        <w:t>Áp dụng RLS và RPC Stored Procedures, logic gameplay được tính toán an toàn phía database, kiểm thử tự động bằng 83 ca test pgTAP.</w:t>
      </w:r>
    </w:p>
    <w:p w14:paraId="66879E21">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Kiến trúc bền vững, dễ mở rộng: </w:t>
      </w:r>
      <w:r>
        <w:rPr>
          <w:rFonts w:ascii="Times New Roman" w:hAnsi="Times New Roman" w:eastAsia="Times New Roman" w:cs="Times New Roman"/>
          <w:color w:val="1E293B"/>
          <w:sz w:val="21"/>
          <w:szCs w:val="21"/>
        </w:rPr>
        <w:t>Feature-First kết hợp Mock Seam Repository giúp nhóm phát triển song song không xung đột và có thể chạy offline/demo độc lập.</w:t>
      </w:r>
    </w:p>
    <w:p w14:paraId="1F72EFB3">
      <w:pPr>
        <w:spacing w:after="40"/>
      </w:pPr>
    </w:p>
    <w:tbl>
      <w:tblPr>
        <w:tblW w:w="5000" w:type="pct"/>
        <w:tblBorders>
          <w:top w:val="single" w:sz="4" w:color="1A2B4C"/>
          <w:left w:val="single" w:sz="2" w:color="CBD5E1"/>
          <w:bottom w:val="single" w:sz="4" w:color="1A2B4C"/>
          <w:right w:val="single" w:sz="2" w:color="CBD5E1"/>
          <w:insideH w:val="single" w:sz="4" w:color="auto"/>
          <w:insideV w:val="single" w:sz="4" w:color="auto"/>
        </w:tblBorders>
        <w:tblCellMar>
          <w:top w:w="0" w:type="dxa"/>
          <w:left w:w="108" w:type="dxa"/>
          <w:bottom w:w="0" w:type="dxa"/>
          <w:right w:w="108" w:type="dxa"/>
        </w:tblCellMar>
      </w:tblPr>
      <w:tblGrid>
        <w:gridCol w:w="3170"/>
        <w:gridCol w:w="1783"/>
        <w:gridCol w:w="4953"/>
      </w:tblGrid>
      <w:tr>
        <w:trPr>
          <w:tblHeader/>
        </w:trPr>
        <w:tc>
          <w:tcPr>
            <w:tcW w:w="1600" w:type="pct"/>
            <w:tcBorders>
              <w:top w:val="single" w:sz="4" w:color="1A2B4C"/>
              <w:left w:val="single" w:sz="2" w:color="CBD5E1"/>
              <w:bottom w:val="single" w:sz="4" w:color="auto"/>
              <w:right w:val="single" w:sz="4" w:color="auto"/>
            </w:tcBorders>
            <w:shd w:val="clear" w:fill="1A2B4C"/>
            <w:tcMar>
              <w:top w:w="60" w:type="dxa"/>
              <w:left w:w="80" w:type="dxa"/>
              <w:bottom w:w="60" w:type="dxa"/>
              <w:right w:w="80" w:type="dxa"/>
            </w:tcMar>
          </w:tcPr>
          <w:p w14:paraId="2A1C4EA7">
            <w:pPr>
              <w:spacing w:before="20" w:after="20"/>
              <w:jc w:val="center"/>
            </w:pPr>
            <w:r>
              <w:rPr>
                <w:rFonts w:ascii="Times New Roman" w:hAnsi="Times New Roman" w:eastAsia="Times New Roman" w:cs="Times New Roman"/>
                <w:b/>
                <w:bCs/>
                <w:color w:val="FFFFFF"/>
                <w:sz w:val="20"/>
                <w:szCs w:val="20"/>
              </w:rPr>
              <w:t>Chỉ số kỹ thuật</w:t>
            </w:r>
          </w:p>
        </w:tc>
        <w:tc>
          <w:tcPr>
            <w:tcW w:w="900" w:type="pct"/>
            <w:tcBorders>
              <w:top w:val="single" w:sz="4" w:color="1A2B4C"/>
              <w:left w:val="single" w:sz="4" w:color="auto"/>
              <w:bottom w:val="single" w:sz="4" w:color="auto"/>
              <w:right w:val="single" w:sz="4" w:color="auto"/>
            </w:tcBorders>
            <w:shd w:val="clear" w:fill="1A2B4C"/>
            <w:tcMar>
              <w:top w:w="60" w:type="dxa"/>
              <w:left w:w="80" w:type="dxa"/>
              <w:bottom w:w="60" w:type="dxa"/>
              <w:right w:w="80" w:type="dxa"/>
            </w:tcMar>
          </w:tcPr>
          <w:p w14:paraId="71D60388">
            <w:pPr>
              <w:spacing w:before="20" w:after="20"/>
              <w:jc w:val="center"/>
            </w:pPr>
            <w:r>
              <w:rPr>
                <w:rFonts w:ascii="Times New Roman" w:hAnsi="Times New Roman" w:eastAsia="Times New Roman" w:cs="Times New Roman"/>
                <w:b/>
                <w:bCs/>
                <w:color w:val="FFFFFF"/>
                <w:sz w:val="20"/>
                <w:szCs w:val="20"/>
              </w:rPr>
              <w:t>Số lượng</w:t>
            </w:r>
          </w:p>
        </w:tc>
        <w:tc>
          <w:tcPr>
            <w:tcW w:w="2500" w:type="pct"/>
            <w:tcBorders>
              <w:top w:val="single" w:sz="4" w:color="1A2B4C"/>
              <w:left w:val="single" w:sz="4" w:color="auto"/>
              <w:bottom w:val="single" w:sz="4" w:color="auto"/>
              <w:right w:val="single" w:sz="2" w:color="CBD5E1"/>
            </w:tcBorders>
            <w:shd w:val="clear" w:fill="1A2B4C"/>
            <w:tcMar>
              <w:top w:w="60" w:type="dxa"/>
              <w:left w:w="80" w:type="dxa"/>
              <w:bottom w:w="60" w:type="dxa"/>
              <w:right w:w="80" w:type="dxa"/>
            </w:tcMar>
          </w:tcPr>
          <w:p w14:paraId="01B48EB4">
            <w:pPr>
              <w:spacing w:before="20" w:after="20"/>
              <w:jc w:val="center"/>
            </w:pPr>
            <w:r>
              <w:rPr>
                <w:rFonts w:ascii="Times New Roman" w:hAnsi="Times New Roman" w:eastAsia="Times New Roman" w:cs="Times New Roman"/>
                <w:b/>
                <w:bCs/>
                <w:color w:val="FFFFFF"/>
                <w:sz w:val="20"/>
                <w:szCs w:val="20"/>
              </w:rPr>
              <w:t>Ý nghĩa / Giá trị triển khai</w:t>
            </w:r>
          </w:p>
        </w:tc>
      </w:tr>
      <w:tr>
        <w:tc>
          <w:tcPr>
            <w:tcW w:w="16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BCD31B7">
            <w:pPr>
              <w:spacing w:before="20" w:after="20" w:line="220"/>
              <w:jc w:val="left"/>
            </w:pPr>
            <w:r>
              <w:rPr>
                <w:rFonts w:ascii="Times New Roman" w:hAnsi="Times New Roman" w:eastAsia="Times New Roman" w:cs="Times New Roman"/>
                <w:color w:val="1E293B"/>
                <w:sz w:val="19"/>
                <w:szCs w:val="19"/>
              </w:rPr>
              <w:t>Mô-đun chức năng (Feature Modules)</w:t>
            </w:r>
          </w:p>
        </w:tc>
        <w:tc>
          <w:tcPr>
            <w:tcW w:w="9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7721CBB9">
            <w:pPr>
              <w:spacing w:before="20" w:after="20" w:line="220"/>
              <w:jc w:val="left"/>
            </w:pPr>
            <w:r>
              <w:rPr>
                <w:rFonts w:ascii="Times New Roman" w:hAnsi="Times New Roman" w:eastAsia="Times New Roman" w:cs="Times New Roman"/>
                <w:color w:val="1E293B"/>
                <w:sz w:val="19"/>
                <w:szCs w:val="19"/>
              </w:rPr>
              <w:t>10 modules</w:t>
            </w:r>
          </w:p>
        </w:tc>
        <w:tc>
          <w:tcPr>
            <w:tcW w:w="2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7B851B6">
            <w:pPr>
              <w:spacing w:before="20" w:after="20" w:line="220"/>
              <w:jc w:val="left"/>
            </w:pPr>
            <w:r>
              <w:rPr>
                <w:rFonts w:ascii="Times New Roman" w:hAnsi="Times New Roman" w:eastAsia="Times New Roman" w:cs="Times New Roman"/>
                <w:color w:val="1E293B"/>
                <w:sz w:val="19"/>
                <w:szCs w:val="19"/>
              </w:rPr>
              <w:t>auth, explore, journey, passport, achievements, profile, admin, settings, system_states, landing.</w:t>
            </w:r>
          </w:p>
        </w:tc>
      </w:tr>
      <w:tr>
        <w:tc>
          <w:tcPr>
            <w:tcW w:w="16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4057BC61">
            <w:pPr>
              <w:spacing w:before="20" w:after="20" w:line="220"/>
              <w:jc w:val="left"/>
            </w:pPr>
            <w:r>
              <w:rPr>
                <w:rFonts w:ascii="Times New Roman" w:hAnsi="Times New Roman" w:eastAsia="Times New Roman" w:cs="Times New Roman"/>
                <w:color w:val="1E293B"/>
                <w:sz w:val="19"/>
                <w:szCs w:val="19"/>
              </w:rPr>
              <w:t>Tệp mã nguồn Dart trong `lib/`</w:t>
            </w:r>
          </w:p>
        </w:tc>
        <w:tc>
          <w:tcPr>
            <w:tcW w:w="9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942CE7C">
            <w:pPr>
              <w:spacing w:before="20" w:after="20" w:line="220"/>
              <w:jc w:val="left"/>
            </w:pPr>
            <w:r>
              <w:rPr>
                <w:rFonts w:ascii="Times New Roman" w:hAnsi="Times New Roman" w:eastAsia="Times New Roman" w:cs="Times New Roman"/>
                <w:color w:val="1E293B"/>
                <w:sz w:val="19"/>
                <w:szCs w:val="19"/>
              </w:rPr>
              <w:t>~70 files</w:t>
            </w:r>
          </w:p>
        </w:tc>
        <w:tc>
          <w:tcPr>
            <w:tcW w:w="2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287ACB22">
            <w:pPr>
              <w:spacing w:before="20" w:after="20" w:line="220"/>
              <w:jc w:val="left"/>
            </w:pPr>
            <w:r>
              <w:rPr>
                <w:rFonts w:ascii="Times New Roman" w:hAnsi="Times New Roman" w:eastAsia="Times New Roman" w:cs="Times New Roman"/>
                <w:color w:val="1E293B"/>
                <w:sz w:val="19"/>
                <w:szCs w:val="19"/>
              </w:rPr>
              <w:t>Tổ chức sạch, chia tách rõ ràng giữa core, design_system, shared và features.</w:t>
            </w:r>
          </w:p>
        </w:tc>
      </w:tr>
      <w:tr>
        <w:tc>
          <w:tcPr>
            <w:tcW w:w="16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45C14329">
            <w:pPr>
              <w:spacing w:before="20" w:after="20" w:line="220"/>
              <w:jc w:val="left"/>
            </w:pPr>
            <w:r>
              <w:rPr>
                <w:rFonts w:ascii="Times New Roman" w:hAnsi="Times New Roman" w:eastAsia="Times New Roman" w:cs="Times New Roman"/>
                <w:color w:val="1E293B"/>
                <w:sz w:val="19"/>
                <w:szCs w:val="19"/>
              </w:rPr>
              <w:t>Cơ sở dữ liệu Database Migrations</w:t>
            </w:r>
          </w:p>
        </w:tc>
        <w:tc>
          <w:tcPr>
            <w:tcW w:w="9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9F1CC07">
            <w:pPr>
              <w:spacing w:before="20" w:after="20" w:line="220"/>
              <w:jc w:val="left"/>
            </w:pPr>
            <w:r>
              <w:rPr>
                <w:rFonts w:ascii="Times New Roman" w:hAnsi="Times New Roman" w:eastAsia="Times New Roman" w:cs="Times New Roman"/>
                <w:color w:val="1E293B"/>
                <w:sz w:val="19"/>
                <w:szCs w:val="19"/>
              </w:rPr>
              <w:t>27 migrations</w:t>
            </w:r>
          </w:p>
        </w:tc>
        <w:tc>
          <w:tcPr>
            <w:tcW w:w="2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07D3458">
            <w:pPr>
              <w:spacing w:before="20" w:after="20" w:line="220"/>
              <w:jc w:val="left"/>
            </w:pPr>
            <w:r>
              <w:rPr>
                <w:rFonts w:ascii="Times New Roman" w:hAnsi="Times New Roman" w:eastAsia="Times New Roman" w:cs="Times New Roman"/>
                <w:color w:val="1E293B"/>
                <w:sz w:val="19"/>
                <w:szCs w:val="19"/>
              </w:rPr>
              <w:t>Toàn bộ schema, RLS policies, trigger, indexes và seed data được phiên bản hóa.</w:t>
            </w:r>
          </w:p>
        </w:tc>
      </w:tr>
      <w:tr>
        <w:tc>
          <w:tcPr>
            <w:tcW w:w="16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384F033">
            <w:pPr>
              <w:spacing w:before="20" w:after="20" w:line="220"/>
              <w:jc w:val="left"/>
            </w:pPr>
            <w:r>
              <w:rPr>
                <w:rFonts w:ascii="Times New Roman" w:hAnsi="Times New Roman" w:eastAsia="Times New Roman" w:cs="Times New Roman"/>
                <w:color w:val="1E293B"/>
                <w:sz w:val="19"/>
                <w:szCs w:val="19"/>
              </w:rPr>
              <w:t>Kiểm thử tự động Database (pgTAP)</w:t>
            </w:r>
          </w:p>
        </w:tc>
        <w:tc>
          <w:tcPr>
            <w:tcW w:w="9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48BC1175">
            <w:pPr>
              <w:spacing w:before="20" w:after="20" w:line="220"/>
              <w:jc w:val="left"/>
            </w:pPr>
            <w:r>
              <w:rPr>
                <w:rFonts w:ascii="Times New Roman" w:hAnsi="Times New Roman" w:eastAsia="Times New Roman" w:cs="Times New Roman"/>
                <w:color w:val="1E293B"/>
                <w:sz w:val="19"/>
                <w:szCs w:val="19"/>
              </w:rPr>
              <w:t>83 test cases</w:t>
            </w:r>
          </w:p>
        </w:tc>
        <w:tc>
          <w:tcPr>
            <w:tcW w:w="2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F519D87">
            <w:pPr>
              <w:spacing w:before="20" w:after="20" w:line="220"/>
              <w:jc w:val="left"/>
            </w:pPr>
            <w:r>
              <w:rPr>
                <w:rFonts w:ascii="Times New Roman" w:hAnsi="Times New Roman" w:eastAsia="Times New Roman" w:cs="Times New Roman"/>
                <w:color w:val="1E293B"/>
                <w:sz w:val="19"/>
                <w:szCs w:val="19"/>
              </w:rPr>
              <w:t>Đảm bảo 100% tính toàn vẹn và bảo mật của dữ liệu trước khi triển khai.</w:t>
            </w:r>
          </w:p>
        </w:tc>
      </w:tr>
      <w:tr>
        <w:tc>
          <w:tcPr>
            <w:tcW w:w="16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31EACC9">
            <w:pPr>
              <w:spacing w:before="20" w:after="20" w:line="220"/>
              <w:jc w:val="left"/>
            </w:pPr>
            <w:r>
              <w:rPr>
                <w:rFonts w:ascii="Times New Roman" w:hAnsi="Times New Roman" w:eastAsia="Times New Roman" w:cs="Times New Roman"/>
                <w:color w:val="1E293B"/>
                <w:sz w:val="19"/>
                <w:szCs w:val="19"/>
              </w:rPr>
              <w:t>Hàm Stored Procedures / RPC</w:t>
            </w:r>
          </w:p>
        </w:tc>
        <w:tc>
          <w:tcPr>
            <w:tcW w:w="9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8A9B4E9">
            <w:pPr>
              <w:spacing w:before="20" w:after="20" w:line="220"/>
              <w:jc w:val="left"/>
            </w:pPr>
            <w:r>
              <w:rPr>
                <w:rFonts w:ascii="Times New Roman" w:hAnsi="Times New Roman" w:eastAsia="Times New Roman" w:cs="Times New Roman"/>
                <w:color w:val="1E293B"/>
                <w:sz w:val="19"/>
                <w:szCs w:val="19"/>
              </w:rPr>
              <w:t>~15 functions</w:t>
            </w:r>
          </w:p>
        </w:tc>
        <w:tc>
          <w:tcPr>
            <w:tcW w:w="2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093D856">
            <w:pPr>
              <w:spacing w:before="20" w:after="20" w:line="220"/>
              <w:jc w:val="left"/>
            </w:pPr>
            <w:r>
              <w:rPr>
                <w:rFonts w:ascii="Times New Roman" w:hAnsi="Times New Roman" w:eastAsia="Times New Roman" w:cs="Times New Roman"/>
                <w:color w:val="1E293B"/>
                <w:sz w:val="19"/>
                <w:szCs w:val="19"/>
              </w:rPr>
              <w:t>Xử lý logic nghiệp vụ an toàn: quiz scoring, XP ledger, passport stamping, share links.</w:t>
            </w:r>
          </w:p>
        </w:tc>
      </w:tr>
      <w:tr>
        <w:tc>
          <w:tcPr>
            <w:tcW w:w="16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92ED721">
            <w:pPr>
              <w:spacing w:before="20" w:after="20" w:line="220"/>
              <w:jc w:val="left"/>
            </w:pPr>
            <w:r>
              <w:rPr>
                <w:rFonts w:ascii="Times New Roman" w:hAnsi="Times New Roman" w:eastAsia="Times New Roman" w:cs="Times New Roman"/>
                <w:color w:val="1E293B"/>
                <w:sz w:val="19"/>
                <w:szCs w:val="19"/>
              </w:rPr>
              <w:t>Edge Functions (Deno/TypeScript)</w:t>
            </w:r>
          </w:p>
        </w:tc>
        <w:tc>
          <w:tcPr>
            <w:tcW w:w="9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DAE5F47">
            <w:pPr>
              <w:spacing w:before="20" w:after="20" w:line="220"/>
              <w:jc w:val="left"/>
            </w:pPr>
            <w:r>
              <w:rPr>
                <w:rFonts w:ascii="Times New Roman" w:hAnsi="Times New Roman" w:eastAsia="Times New Roman" w:cs="Times New Roman"/>
                <w:color w:val="1E293B"/>
                <w:sz w:val="19"/>
                <w:szCs w:val="19"/>
              </w:rPr>
              <w:t>2 functions</w:t>
            </w:r>
          </w:p>
        </w:tc>
        <w:tc>
          <w:tcPr>
            <w:tcW w:w="2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4A3FEDF">
            <w:pPr>
              <w:spacing w:before="20" w:after="20" w:line="220"/>
              <w:jc w:val="left"/>
            </w:pPr>
            <w:r>
              <w:rPr>
                <w:rFonts w:ascii="Times New Roman" w:hAnsi="Times New Roman" w:eastAsia="Times New Roman" w:cs="Times New Roman"/>
                <w:color w:val="1E293B"/>
                <w:sz w:val="19"/>
                <w:szCs w:val="19"/>
              </w:rPr>
              <w:t>AI Gemini tọa độ GPS và tự động dịch nội dung đa ngôn ngữ.</w:t>
            </w:r>
          </w:p>
        </w:tc>
      </w:tr>
      <w:tr>
        <w:tc>
          <w:tcPr>
            <w:tcW w:w="16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9F5FE21">
            <w:pPr>
              <w:spacing w:before="20" w:after="20" w:line="220"/>
              <w:jc w:val="left"/>
            </w:pPr>
            <w:r>
              <w:rPr>
                <w:rFonts w:ascii="Times New Roman" w:hAnsi="Times New Roman" w:eastAsia="Times New Roman" w:cs="Times New Roman"/>
                <w:color w:val="1E293B"/>
                <w:sz w:val="19"/>
                <w:szCs w:val="19"/>
              </w:rPr>
              <w:t>Ngôn ngữ giao diện (i18n)</w:t>
            </w:r>
          </w:p>
        </w:tc>
        <w:tc>
          <w:tcPr>
            <w:tcW w:w="9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0271C5A">
            <w:pPr>
              <w:spacing w:before="20" w:after="20" w:line="220"/>
              <w:jc w:val="left"/>
            </w:pPr>
            <w:r>
              <w:rPr>
                <w:rFonts w:ascii="Times New Roman" w:hAnsi="Times New Roman" w:eastAsia="Times New Roman" w:cs="Times New Roman"/>
                <w:color w:val="1E293B"/>
                <w:sz w:val="19"/>
                <w:szCs w:val="19"/>
              </w:rPr>
              <w:t>3 ngôn ngữ</w:t>
            </w:r>
          </w:p>
        </w:tc>
        <w:tc>
          <w:tcPr>
            <w:tcW w:w="2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0E25DB2">
            <w:pPr>
              <w:spacing w:before="20" w:after="20" w:line="220"/>
              <w:jc w:val="left"/>
            </w:pPr>
            <w:r>
              <w:rPr>
                <w:rFonts w:ascii="Times New Roman" w:hAnsi="Times New Roman" w:eastAsia="Times New Roman" w:cs="Times New Roman"/>
                <w:color w:val="1E293B"/>
                <w:sz w:val="19"/>
                <w:szCs w:val="19"/>
              </w:rPr>
              <w:t>Tiếng Việt (mặc định), Tiếng Anh, Tiếng Hàn hoàn chỉnh với cơ chế Fallback.</w:t>
            </w:r>
          </w:p>
        </w:tc>
      </w:tr>
    </w:tbl>
    <w:p w14:paraId="0C1771B9">
      <w:pPr>
        <w:pStyle w:val="Heading1"/>
        <w:spacing w:before="160" w:after="80"/>
      </w:pPr>
      <w:r>
        <w:rPr>
          <w:rFonts w:ascii="Times New Roman" w:hAnsi="Times New Roman" w:eastAsia="Times New Roman" w:cs="Times New Roman"/>
          <w:b/>
          <w:bCs/>
          <w:color w:val="1A2B4C"/>
          <w:sz w:val="24"/>
          <w:szCs w:val="24"/>
        </w:rPr>
        <w:t>5. KẾT LUẬN &amp; HƯỚNG PHÁT TRIỂN</w:t>
      </w:r>
    </w:p>
    <w:p w14:paraId="6720D3D6">
      <w:pPr>
        <w:spacing w:before="30" w:after="50" w:line="250"/>
        <w:jc w:val="both"/>
      </w:pPr>
      <w:r>
        <w:rPr>
          <w:rFonts w:ascii="Times New Roman" w:hAnsi="Times New Roman" w:eastAsia="Times New Roman" w:cs="Times New Roman"/>
          <w:b/>
          <w:bCs/>
          <w:color w:val="1E293B"/>
          <w:sz w:val="21"/>
          <w:szCs w:val="21"/>
        </w:rPr>
        <w:t xml:space="preserve">• Đánh giá kết quả: </w:t>
      </w:r>
      <w:r>
        <w:rPr>
          <w:rFonts w:ascii="Times New Roman" w:hAnsi="Times New Roman" w:eastAsia="Times New Roman" w:cs="Times New Roman"/>
          <w:color w:val="1E293B"/>
          <w:sz w:val="21"/>
          <w:szCs w:val="21"/>
        </w:rPr>
        <w:t>Đồ án KoreaQuest đã hoàn thành trọn vẹn các mục tiêu đề ra, tạo ra một sản phẩm web hoàn thiện cao về cả mặt thẩm mỹ, trải nghiệm người dùng và chất lượng mã nguồn kỹ thuật. Hệ thống vận hành mượt mà, sẵn sàng triển khai thực tế.</w:t>
      </w:r>
    </w:p>
    <w:p w14:paraId="6AE19702">
      <w:pPr>
        <w:spacing w:before="30" w:after="50" w:line="250"/>
        <w:jc w:val="both"/>
      </w:pPr>
      <w:r>
        <w:rPr>
          <w:rFonts w:ascii="Times New Roman" w:hAnsi="Times New Roman" w:eastAsia="Times New Roman" w:cs="Times New Roman"/>
          <w:b/>
          <w:bCs/>
          <w:color w:val="1E293B"/>
          <w:sz w:val="21"/>
          <w:szCs w:val="21"/>
        </w:rPr>
        <w:t xml:space="preserve">• Hướng phát triển tương lai: </w:t>
      </w:r>
      <w:r>
        <w:rPr>
          <w:rFonts w:ascii="Times New Roman" w:hAnsi="Times New Roman" w:eastAsia="Times New Roman" w:cs="Times New Roman"/>
          <w:color w:val="1E293B"/>
          <w:sz w:val="21"/>
          <w:szCs w:val="21"/>
        </w:rPr>
        <w:t>(1) Đóng gói ứng dụng di động Native (Android &amp; iOS) với thông báo nhắc nhở Streak; (2) Tích hợp Thực tế tăng cường (AR) để check-in và đóng dấu mộc thực tế tại Hàn Quốc; (3) Mở rộng thêm các tỉnh thành mới (Busan, Incheon, Jeju, Gyeongju); (4) Phát triển tính năng Mạng xã hội &amp; Bảng xếp hạng thi đua (Leaderboard).</w:t>
      </w:r>
    </w:p>
    <w:p w14:paraId="0C0BC203">
      <w:pPr>
        <w:spacing w:before="140" w:after="60"/>
        <w:jc w:val="center"/>
      </w:pPr>
      <w:r>
        <w:rPr>
          <w:rFonts w:ascii="Times New Roman" w:hAnsi="Times New Roman" w:eastAsia="Times New Roman" w:cs="Times New Roman"/>
          <w:b/>
          <w:bCs/>
          <w:color w:val="64748B"/>
          <w:sz w:val="18"/>
          <w:szCs w:val="18"/>
        </w:rPr>
        <w:t>------------------------ HẾT BÁO CÁO TÓM TẮT ------------------------</w:t>
      </w:r>
    </w:p>
    <w:sectPr>
      <w:headerReference w:type="default" r:id="rId6"/>
      <w:footerReference w:type="default" r:id="rId7"/>
      <w:pgSz w:w="11906" w:h="16838"/>
      <w:pgMar w:top="1000" w:right="1000" w:bottom="1000" w:left="100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40" w:after="0"/>
      <w:jc w:val="center"/>
    </w:pPr>
    <w:r>
      <w:rPr>
        <w:rFonts w:ascii="Times New Roman" w:hAnsi="Times New Roman" w:eastAsia="Times New Roman" w:cs="Times New Roman"/>
        <w:color w:val="64748B"/>
        <w:sz w:val="16"/>
        <w:szCs w:val="16"/>
      </w:rPr>
      <w:t xml:space="preserve">Trang </w:t>
    </w:r>
    <w:r>
      <w:rPr>
        <w:rFonts w:ascii="Times New Roman" w:hAnsi="Times New Roman" w:eastAsia="Times New Roman" w:cs="Times New Roman"/>
        <w:color w:val="64748B"/>
        <w:sz w:val="16"/>
        <w:szCs w:val="16"/>
      </w:rPr>
      <w:fldChar w:fldCharType="begin"/>
    </w:r>
    <w:r>
      <w:rPr>
        <w:rFonts w:ascii="Times New Roman" w:hAnsi="Times New Roman" w:eastAsia="Times New Roman" w:cs="Times New Roman"/>
        <w:color w:val="64748B"/>
        <w:sz w:val="16"/>
        <w:szCs w:val="16"/>
      </w:rPr>
      <w:instrText>PAGE</w:instrText>
    </w:r>
    <w:r>
      <w:rPr>
        <w:rFonts w:ascii="Times New Roman" w:hAnsi="Times New Roman" w:eastAsia="Times New Roman" w:cs="Times New Roman"/>
        <w:color w:val="64748B"/>
        <w:sz w:val="16"/>
        <w:szCs w:val="16"/>
      </w:rPr>
      <w:fldChar w:fldCharType="separate"/>
    </w:r>
    <w:r>
      <w:rPr>
        <w:rFonts w:ascii="Times New Roman" w:hAnsi="Times New Roman" w:eastAsia="Times New Roman" w:cs="Times New Roman"/>
        <w:color w:val="64748B"/>
        <w:sz w:val="16"/>
        <w:szCs w:val="16"/>
      </w:rPr>
      <w:fldChar w:fldCharType="end"/>
    </w:r>
    <w:r>
      <w:rPr>
        <w:rFonts w:ascii="Times New Roman" w:hAnsi="Times New Roman" w:eastAsia="Times New Roman" w:cs="Times New Roman"/>
        <w:color w:val="64748B"/>
        <w:sz w:val="16"/>
        <w:szCs w:val="16"/>
      </w:rPr>
      <w:t xml:space="preserve"> / </w:t>
    </w:r>
    <w:r>
      <w:rPr>
        <w:rFonts w:ascii="Times New Roman" w:hAnsi="Times New Roman" w:eastAsia="Times New Roman" w:cs="Times New Roman"/>
        <w:color w:val="64748B"/>
        <w:sz w:val="16"/>
        <w:szCs w:val="16"/>
      </w:rPr>
      <w:fldChar w:fldCharType="begin"/>
    </w:r>
    <w:r>
      <w:rPr>
        <w:rFonts w:ascii="Times New Roman" w:hAnsi="Times New Roman" w:eastAsia="Times New Roman" w:cs="Times New Roman"/>
        <w:color w:val="64748B"/>
        <w:sz w:val="16"/>
        <w:szCs w:val="16"/>
      </w:rPr>
      <w:instrText>NUMPAGES</w:instrText>
    </w:r>
    <w:r>
      <w:rPr>
        <w:rFonts w:ascii="Times New Roman" w:hAnsi="Times New Roman" w:eastAsia="Times New Roman" w:cs="Times New Roman"/>
        <w:color w:val="64748B"/>
        <w:sz w:val="16"/>
        <w:szCs w:val="16"/>
      </w:rPr>
      <w:fldChar w:fldCharType="separate"/>
    </w:r>
    <w:r>
      <w:rPr>
        <w:rFonts w:ascii="Times New Roman" w:hAnsi="Times New Roman" w:eastAsia="Times New Roman" w:cs="Times New Roman"/>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40"/>
      <w:jc w:val="right"/>
    </w:pPr>
    <w:r>
      <w:rPr>
        <w:rFonts w:ascii="Times New Roman" w:hAnsi="Times New Roman" w:eastAsia="Times New Roman" w:cs="Times New Roman"/>
        <w:i/>
        <w:iCs/>
        <w:color w:val="64748B"/>
        <w:sz w:val="16"/>
        <w:szCs w:val="16"/>
      </w:rPr>
      <w:t xml:space="preserve">Tóm tắt Đồ án: KoreaQuest — Nền tảng khám phá văn hóa &amp; du lịch Hàn Quốc (Flutter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1"/>
        <w:szCs w:val="21"/>
      </w:rPr>
    </w:rPrDefault>
    <w:pPrDefault>
      <w:pPr>
        <w:spacing w:after="30" w:before="3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2026-10-10T16:47:32.859Z</dcterms:created>
  <dcterms:modified xsi:type="dcterms:W3CDTF">2026-10-10T16:49:02.787Z</dcterms:modified>
</cp:coreProperties>
</file>

<file path=docProps/custom.xml><?xml version="1.0" encoding="utf-8"?>
<Properties xmlns="http://schemas.openxmlformats.org/officeDocument/2006/custom-properties" xmlns:vt="http://schemas.openxmlformats.org/officeDocument/2006/docPropsVTypes"/>
</file>