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imes New Roman" w:cs="Times New Roman" w:eastAsia="Times New Roman" w:hAnsi="Times New Roman"/>
          <w:b/>
          <w:bCs/>
          <w:color w:val="1A2B4C"/>
          <w:sz w:val="32"/>
          <w:szCs w:val="32"/>
        </w:rPr>
        <w:t xml:space="preserve">BÁO CÁO TÓM TẮT ĐỒ ÁN: KOREAQUEST</w:t>
      </w:r>
    </w:p>
    <w:p>
      <w:pPr>
        <w:spacing w:after="140" w:before="0"/>
        <w:jc w:val="center"/>
      </w:pPr>
      <w:r>
        <w:rPr>
          <w:rFonts w:ascii="Times New Roman" w:cs="Times New Roman" w:eastAsia="Times New Roman" w:hAnsi="Times New Roman"/>
          <w:b/>
          <w:bCs/>
          <w:i/>
          <w:iCs/>
          <w:color w:val="E05A47"/>
          <w:sz w:val="22"/>
          <w:szCs w:val="22"/>
        </w:rPr>
        <w:t xml:space="preserve">Nền Tảng Khám Phá Văn Hóa &amp; Du Lịch Hàn Quốc Theo Mô Hình Game-Based Learning</w:t>
      </w:r>
    </w:p>
    <w:tbl>
      <w:tblPr>
        <w:tblW w:type="pct" w:w="5000"/>
        <w:tblBorders>
          <w:top w:val="single" w:color="1A2B4C" w:sz="4"/>
          <w:left w:val="single" w:color="CBD5E1" w:sz="2"/>
          <w:bottom w:val="single" w:color="1A2B4C" w:sz="4"/>
          <w:right w:val="single" w:color="CBD5E1" w:sz="2"/>
          <w:insideH w:val="single" w:color="auto" w:sz="4"/>
          <w:insideV w:val="single" w:color="auto" w:sz="4"/>
        </w:tblBorders>
      </w:tblPr>
      <w:tblGrid>
        <w:gridCol w:w="2179"/>
        <w:gridCol w:w="4458"/>
        <w:gridCol w:w="3269"/>
      </w:tblGrid>
      <w:tr>
        <w:trPr>
          <w:tblHeader/>
        </w:trPr>
        <w:tc>
          <w:tcPr>
            <w:tcW w:type="pct" w:w="1100"/>
            <w:shd w:fill="1A2B4C" w:val="clear"/>
            <w:tcMar>
              <w:top w:type="dxa" w:w="60"/>
              <w:left w:type="dxa" w:w="80"/>
              <w:bottom w:type="dxa" w:w="60"/>
              <w:right w:type="dxa" w:w="80"/>
            </w:tcMar>
          </w:tcPr>
          <w:p>
            <w:pPr>
              <w:spacing w:after="20" w:before="20"/>
              <w:jc w:val="center"/>
            </w:pPr>
            <w:r>
              <w:rPr>
                <w:rFonts w:ascii="Times New Roman" w:cs="Times New Roman" w:eastAsia="Times New Roman" w:hAnsi="Times New Roman"/>
                <w:b/>
                <w:bCs/>
                <w:color w:val="FFFFFF"/>
                <w:sz w:val="20"/>
                <w:szCs w:val="20"/>
              </w:rPr>
              <w:t xml:space="preserve">Hạng mục</w:t>
            </w:r>
          </w:p>
        </w:tc>
        <w:tc>
          <w:tcPr>
            <w:tcW w:type="pct" w:w="2250"/>
            <w:shd w:fill="1A2B4C" w:val="clear"/>
            <w:tcMar>
              <w:top w:type="dxa" w:w="60"/>
              <w:left w:type="dxa" w:w="80"/>
              <w:bottom w:type="dxa" w:w="60"/>
              <w:right w:type="dxa" w:w="80"/>
            </w:tcMar>
          </w:tcPr>
          <w:p>
            <w:pPr>
              <w:spacing w:after="20" w:before="20"/>
              <w:jc w:val="center"/>
            </w:pPr>
            <w:r>
              <w:rPr>
                <w:rFonts w:ascii="Times New Roman" w:cs="Times New Roman" w:eastAsia="Times New Roman" w:hAnsi="Times New Roman"/>
                <w:b/>
                <w:bCs/>
                <w:color w:val="FFFFFF"/>
                <w:sz w:val="20"/>
                <w:szCs w:val="20"/>
              </w:rPr>
              <w:t xml:space="preserve">Thông tin chi tiết</w:t>
            </w:r>
          </w:p>
        </w:tc>
        <w:tc>
          <w:tcPr>
            <w:tcW w:type="pct" w:w="1650"/>
            <w:shd w:fill="1A2B4C" w:val="clear"/>
            <w:tcMar>
              <w:top w:type="dxa" w:w="60"/>
              <w:left w:type="dxa" w:w="80"/>
              <w:bottom w:type="dxa" w:w="60"/>
              <w:right w:type="dxa" w:w="80"/>
            </w:tcMar>
          </w:tcPr>
          <w:p>
            <w:pPr>
              <w:spacing w:after="20" w:before="20"/>
              <w:jc w:val="center"/>
            </w:pPr>
            <w:r>
              <w:rPr>
                <w:rFonts w:ascii="Times New Roman" w:cs="Times New Roman" w:eastAsia="Times New Roman" w:hAnsi="Times New Roman"/>
                <w:b/>
                <w:bCs/>
                <w:color w:val="FFFFFF"/>
                <w:sz w:val="20"/>
                <w:szCs w:val="20"/>
              </w:rPr>
              <w:t xml:space="preserve">Phân công trách nhiệm chuyên trách</w:t>
            </w:r>
          </w:p>
        </w:tc>
      </w:tr>
      <w:tr>
        <w:tc>
          <w:tcPr>
            <w:tcW w:type="pct" w:w="11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Tên đề tài &amp; Nền tảng</w:t>
            </w:r>
          </w:p>
        </w:tc>
        <w:tc>
          <w:tcPr>
            <w:tcW w:type="pct" w:w="225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KoreaQuest (korea_quest v1.0.0) | Nền tảng: Flutter Web (Responsive Mobile, Tablet, Desktop) kết hợp Backend Supabase.</w:t>
            </w:r>
          </w:p>
        </w:tc>
        <w:tc>
          <w:tcPr>
            <w:tcW w:type="pct" w:w="165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Toàn bộ nhóm đảm nhận theo mô hình Feature-First trọn gói (Full-stack theo module).</w:t>
            </w:r>
          </w:p>
        </w:tc>
      </w:tr>
      <w:tr>
        <w:tc>
          <w:tcPr>
            <w:tcW w:type="pct" w:w="11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Phạm Văn Dương</w:t>
            </w:r>
          </w:p>
        </w:tc>
        <w:tc>
          <w:tcPr>
            <w:tcW w:type="pct" w:w="225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Trưởng nhóm / Core Engineer
Phụ trách: Auth, Guest Mode, Profile, Passport &amp; Stamps, XP/Level Progression, Supabase DB &amp; RLS.</w:t>
            </w:r>
          </w:p>
        </w:tc>
        <w:tc>
          <w:tcPr>
            <w:tcW w:type="pct" w:w="165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Thiết kế kiến trúc hệ thống, cài đặt Design System, cấu hình 27 DB migrations, 15+ hàm RPC, RLS policies và 83 pgTAP tests.</w:t>
            </w:r>
          </w:p>
        </w:tc>
      </w:tr>
      <w:tr>
        <w:tc>
          <w:tcPr>
            <w:tcW w:type="pct" w:w="11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Nguyễn Viết Thức</w:t>
            </w:r>
          </w:p>
        </w:tc>
        <w:tc>
          <w:tcPr>
            <w:tcW w:type="pct" w:w="225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Core Engineer
Phụ trách: Explore, Bản đồ tương tác MapTiler, Quản lý vị trí địa lý, Tọa độ GPS WGS84, Check-in.</w:t>
            </w:r>
          </w:p>
        </w:tc>
        <w:tc>
          <w:tcPr>
            <w:tcW w:type="pct" w:w="165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Tích hợp Flutter Map và MapTiler SDK, xây dựng bộ lọc danh mục/thành phố, điều hướng địa điểm và marker bản đồ.</w:t>
            </w:r>
          </w:p>
        </w:tc>
      </w:tr>
      <w:tr>
        <w:tc>
          <w:tcPr>
            <w:tcW w:type="pct" w:w="11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Lê Uyên Nhi</w:t>
            </w:r>
          </w:p>
        </w:tc>
        <w:tc>
          <w:tcPr>
            <w:tcW w:type="pct" w:w="225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Core Engineer
Phụ trách: Nội dung văn hóa (9 Stages), Từ vựng tiếng Hàn, Final Quiz, Thành tích &amp; Huy hiệu.</w:t>
            </w:r>
          </w:p>
        </w:tc>
        <w:tc>
          <w:tcPr>
            <w:tcW w:type="pct" w:w="165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Xây dựng giao diện trình bày nội dung đa chặng, tích hợp Text-to-Speech (Read Aloud), nhúng Video YouTube và hệ thống câu hỏi.</w:t>
            </w:r>
          </w:p>
        </w:tc>
      </w:tr>
    </w:tbl>
    <w:p>
      <w:pPr>
        <w:spacing w:after="60"/>
      </w:pPr>
    </w:p>
    <w:p>
      <w:pPr>
        <w:pStyle w:val="Heading1"/>
        <w:spacing w:after="80" w:before="160"/>
      </w:pPr>
      <w:r>
        <w:rPr>
          <w:rFonts w:ascii="Times New Roman" w:cs="Times New Roman" w:eastAsia="Times New Roman" w:hAnsi="Times New Roman"/>
          <w:b/>
          <w:bCs/>
          <w:color w:val="1A2B4C"/>
          <w:sz w:val="24"/>
          <w:szCs w:val="24"/>
        </w:rPr>
        <w:t xml:space="preserve">1. TỔNG QUAN, MỤC ĐÍCH &amp; Ý TƯỞNG CỐT LÕI</w:t>
      </w:r>
    </w:p>
    <w:p>
      <w:pPr>
        <w:spacing w:after="50" w:before="30" w:line="250"/>
        <w:jc w:val="both"/>
      </w:pPr>
      <w:r>
        <w:rPr>
          <w:rFonts w:ascii="Times New Roman" w:cs="Times New Roman" w:eastAsia="Times New Roman" w:hAnsi="Times New Roman"/>
          <w:b/>
          <w:bCs/>
          <w:i w:val="false"/>
          <w:iCs w:val="false"/>
          <w:color w:val="1E293B"/>
          <w:sz w:val="21"/>
          <w:szCs w:val="21"/>
        </w:rPr>
        <w:t xml:space="preserve">• Bối cảnh &amp; Tính cấp thiết: </w:t>
      </w:r>
      <w:r>
        <w:rPr>
          <w:rFonts w:ascii="Times New Roman" w:cs="Times New Roman" w:eastAsia="Times New Roman" w:hAnsi="Times New Roman"/>
          <w:b w:val="false"/>
          <w:bCs w:val="false"/>
          <w:i w:val="false"/>
          <w:iCs w:val="false"/>
          <w:color w:val="1E293B"/>
          <w:sz w:val="21"/>
          <w:szCs w:val="21"/>
        </w:rPr>
        <w:t xml:space="preserve">Sức hút mạnh mẽ của làn sóng Hallyu tạo nên nhu cầu lớn trong việc tìm hiểu văn hóa và du lịch Hàn Quốc. Tuy nhiên, các ứng dụng học tiếng Hàn hiện nay (Duolingo, Memrise) thường khô khan và tách rời ngữ cảnh thực tế; trong khi các trang web du lịch chỉ cung cấp tư liệu tĩnh, thiếu tính tương tác và động lực giữ chân người dùng.</w:t>
      </w:r>
    </w:p>
    <w:p>
      <w:pPr>
        <w:spacing w:after="50" w:before="30" w:line="250"/>
        <w:jc w:val="both"/>
      </w:pPr>
      <w:r>
        <w:rPr>
          <w:rFonts w:ascii="Times New Roman" w:cs="Times New Roman" w:eastAsia="Times New Roman" w:hAnsi="Times New Roman"/>
          <w:b/>
          <w:bCs/>
          <w:i w:val="false"/>
          <w:iCs w:val="false"/>
          <w:color w:val="1E293B"/>
          <w:sz w:val="21"/>
          <w:szCs w:val="21"/>
        </w:rPr>
        <w:t xml:space="preserve">• Mục đích dự án: </w:t>
      </w:r>
      <w:r>
        <w:rPr>
          <w:rFonts w:ascii="Times New Roman" w:cs="Times New Roman" w:eastAsia="Times New Roman" w:hAnsi="Times New Roman"/>
          <w:b w:val="false"/>
          <w:bCs w:val="false"/>
          <w:i w:val="false"/>
          <w:iCs w:val="false"/>
          <w:color w:val="1E293B"/>
          <w:sz w:val="21"/>
          <w:szCs w:val="21"/>
        </w:rPr>
        <w:t xml:space="preserve">Xây dựng nền tảng số hóa du lịch ảo (Virtual Tourism) kết hợp học tập qua trò chơi (Game-Based Learning). Người dùng vừa tiếp cận tri thức lịch sử, danh thắng, phong tục, ẩm thực, vừa được khích lệ qua cơ chế thưởng và nhiệm vụ.</w:t>
      </w:r>
    </w:p>
    <w:p>
      <w:pPr>
        <w:spacing w:after="50" w:before="30" w:line="250"/>
        <w:jc w:val="both"/>
      </w:pPr>
      <w:r>
        <w:rPr>
          <w:rFonts w:ascii="Times New Roman" w:cs="Times New Roman" w:eastAsia="Times New Roman" w:hAnsi="Times New Roman"/>
          <w:b/>
          <w:bCs/>
          <w:i w:val="false"/>
          <w:iCs w:val="false"/>
          <w:color w:val="1E293B"/>
          <w:sz w:val="21"/>
          <w:szCs w:val="21"/>
        </w:rPr>
        <w:t xml:space="preserve">• Ý tưởng cốt lõi: </w:t>
      </w:r>
      <w:r>
        <w:rPr>
          <w:rFonts w:ascii="Times New Roman" w:cs="Times New Roman" w:eastAsia="Times New Roman" w:hAnsi="Times New Roman"/>
          <w:b w:val="false"/>
          <w:bCs w:val="false"/>
          <w:i w:val="false"/>
          <w:iCs w:val="false"/>
          <w:color w:val="1E293B"/>
          <w:sz w:val="21"/>
          <w:szCs w:val="21"/>
        </w:rPr>
        <w:t xml:space="preserve">(1) </w:t>
      </w:r>
      <w:r>
        <w:rPr>
          <w:rFonts w:ascii="Times New Roman" w:cs="Times New Roman" w:eastAsia="Times New Roman" w:hAnsi="Times New Roman"/>
          <w:b/>
          <w:bCs/>
          <w:i w:val="false"/>
          <w:iCs w:val="false"/>
          <w:color w:val="1E293B"/>
          <w:sz w:val="21"/>
          <w:szCs w:val="21"/>
        </w:rPr>
        <w:t xml:space="preserve">Hộ chiếu số (Digital Passport): </w:t>
      </w:r>
      <w:r>
        <w:rPr>
          <w:rFonts w:ascii="Times New Roman" w:cs="Times New Roman" w:eastAsia="Times New Roman" w:hAnsi="Times New Roman"/>
          <w:b w:val="false"/>
          <w:bCs w:val="false"/>
          <w:i w:val="false"/>
          <w:iCs w:val="false"/>
          <w:color w:val="1E293B"/>
          <w:sz w:val="21"/>
          <w:szCs w:val="21"/>
        </w:rPr>
        <w:t xml:space="preserve">Mỗi điểm đến hoàn thành được cấp một Dấu mộc triện đỏ (stamp) độc bản, có thể chia sẻ liên kết công khai qua token bảo mật. (2) </w:t>
      </w:r>
      <w:r>
        <w:rPr>
          <w:rFonts w:ascii="Times New Roman" w:cs="Times New Roman" w:eastAsia="Times New Roman" w:hAnsi="Times New Roman"/>
          <w:b/>
          <w:bCs/>
          <w:i w:val="false"/>
          <w:iCs w:val="false"/>
          <w:color w:val="1E293B"/>
          <w:sz w:val="21"/>
          <w:szCs w:val="21"/>
        </w:rPr>
        <w:t xml:space="preserve">Khám phá 9 chặng bài bản: </w:t>
      </w:r>
      <w:r>
        <w:rPr>
          <w:rFonts w:ascii="Times New Roman" w:cs="Times New Roman" w:eastAsia="Times New Roman" w:hAnsi="Times New Roman"/>
          <w:b w:val="false"/>
          <w:bCs w:val="false"/>
          <w:i w:val="false"/>
          <w:iCs w:val="false"/>
          <w:color w:val="1E293B"/>
          <w:sz w:val="21"/>
          <w:szCs w:val="21"/>
        </w:rPr>
        <w:t xml:space="preserve">Nội dung chia nhỏ (Intro, Tổng quan, Lịch sử, Điểm đến, Trải nghiệm, Ẩm thực, Fun Facts, Quiz, Travel Tips) dễ tiếp thu. (3) </w:t>
      </w:r>
      <w:r>
        <w:rPr>
          <w:rFonts w:ascii="Times New Roman" w:cs="Times New Roman" w:eastAsia="Times New Roman" w:hAnsi="Times New Roman"/>
          <w:b/>
          <w:bCs/>
          <w:i w:val="false"/>
          <w:iCs w:val="false"/>
          <w:color w:val="1E293B"/>
          <w:sz w:val="21"/>
          <w:szCs w:val="21"/>
        </w:rPr>
        <w:t xml:space="preserve">Tự do phiêu lưu (Non-linear): </w:t>
      </w:r>
      <w:r>
        <w:rPr>
          <w:rFonts w:ascii="Times New Roman" w:cs="Times New Roman" w:eastAsia="Times New Roman" w:hAnsi="Times New Roman"/>
          <w:b w:val="false"/>
          <w:bCs w:val="false"/>
          <w:i w:val="false"/>
          <w:iCs w:val="false"/>
          <w:color w:val="1E293B"/>
          <w:sz w:val="21"/>
          <w:szCs w:val="21"/>
        </w:rPr>
        <w:t xml:space="preserve">Không khóa ải cứng nhắc, cho phép tự do chọn địa danh; trả lời sai quiz vẫn được hoàn thành nhiệm vụ kèm giải thích chi tiết.</w:t>
      </w:r>
    </w:p>
    <w:p>
      <w:pPr>
        <w:pStyle w:val="Heading1"/>
        <w:spacing w:after="80" w:before="160"/>
      </w:pPr>
      <w:r>
        <w:rPr>
          <w:rFonts w:ascii="Times New Roman" w:cs="Times New Roman" w:eastAsia="Times New Roman" w:hAnsi="Times New Roman"/>
          <w:b/>
          <w:bCs/>
          <w:color w:val="1A2B4C"/>
          <w:sz w:val="24"/>
          <w:szCs w:val="24"/>
        </w:rPr>
        <w:t xml:space="preserve">2. CÁC TÍNH NĂNG TRỌNG TÂM TRONG DỰ ÁN</w:t>
      </w:r>
    </w:p>
    <w:p>
      <w:pPr>
        <w:spacing w:after="50" w:before="30" w:line="250"/>
        <w:jc w:val="both"/>
      </w:pPr>
      <w:r>
        <w:rPr>
          <w:rFonts w:ascii="Times New Roman" w:cs="Times New Roman" w:eastAsia="Times New Roman" w:hAnsi="Times New Roman"/>
          <w:b w:val="false"/>
          <w:bCs w:val="false"/>
          <w:i w:val="false"/>
          <w:iCs w:val="false"/>
          <w:color w:val="1E293B"/>
          <w:sz w:val="21"/>
          <w:szCs w:val="21"/>
        </w:rPr>
        <w:t xml:space="preserve">Dự án bao gồm 10 phân hệ nghiệp vụ hoàn chỉnh đã được triển khai và kiểm thử trong mã nguồn:</w:t>
      </w:r>
    </w:p>
    <w:tbl>
      <w:tblPr>
        <w:tblW w:type="pct" w:w="5000"/>
        <w:tblBorders>
          <w:top w:val="single" w:color="1A2B4C" w:sz="4"/>
          <w:left w:val="single" w:color="CBD5E1" w:sz="2"/>
          <w:bottom w:val="single" w:color="1A2B4C" w:sz="4"/>
          <w:right w:val="single" w:color="CBD5E1" w:sz="2"/>
          <w:insideH w:val="single" w:color="auto" w:sz="4"/>
          <w:insideV w:val="single" w:color="auto" w:sz="4"/>
        </w:tblBorders>
      </w:tblPr>
      <w:tblGrid>
        <w:gridCol w:w="2377"/>
        <w:gridCol w:w="6142"/>
        <w:gridCol w:w="1387"/>
      </w:tblGrid>
      <w:tr>
        <w:trPr>
          <w:tblHeader/>
        </w:trPr>
        <w:tc>
          <w:tcPr>
            <w:tcW w:type="pct" w:w="1200"/>
            <w:shd w:fill="1A2B4C" w:val="clear"/>
            <w:tcMar>
              <w:top w:type="dxa" w:w="60"/>
              <w:left w:type="dxa" w:w="80"/>
              <w:bottom w:type="dxa" w:w="60"/>
              <w:right w:type="dxa" w:w="80"/>
            </w:tcMar>
          </w:tcPr>
          <w:p>
            <w:pPr>
              <w:spacing w:after="20" w:before="20"/>
              <w:jc w:val="center"/>
            </w:pPr>
            <w:r>
              <w:rPr>
                <w:rFonts w:ascii="Times New Roman" w:cs="Times New Roman" w:eastAsia="Times New Roman" w:hAnsi="Times New Roman"/>
                <w:b/>
                <w:bCs/>
                <w:color w:val="FFFFFF"/>
                <w:sz w:val="20"/>
                <w:szCs w:val="20"/>
              </w:rPr>
              <w:t xml:space="preserve">Phân hệ chức năng</w:t>
            </w:r>
          </w:p>
        </w:tc>
        <w:tc>
          <w:tcPr>
            <w:tcW w:type="pct" w:w="3100"/>
            <w:shd w:fill="1A2B4C" w:val="clear"/>
            <w:tcMar>
              <w:top w:type="dxa" w:w="60"/>
              <w:left w:type="dxa" w:w="80"/>
              <w:bottom w:type="dxa" w:w="60"/>
              <w:right w:type="dxa" w:w="80"/>
            </w:tcMar>
          </w:tcPr>
          <w:p>
            <w:pPr>
              <w:spacing w:after="20" w:before="20"/>
              <w:jc w:val="center"/>
            </w:pPr>
            <w:r>
              <w:rPr>
                <w:rFonts w:ascii="Times New Roman" w:cs="Times New Roman" w:eastAsia="Times New Roman" w:hAnsi="Times New Roman"/>
                <w:b/>
                <w:bCs/>
                <w:color w:val="FFFFFF"/>
                <w:sz w:val="20"/>
                <w:szCs w:val="20"/>
              </w:rPr>
              <w:t xml:space="preserve">Mô tả tính năng thực tế đã triển khai</w:t>
            </w:r>
          </w:p>
        </w:tc>
        <w:tc>
          <w:tcPr>
            <w:tcW w:type="pct" w:w="700"/>
            <w:shd w:fill="1A2B4C" w:val="clear"/>
            <w:tcMar>
              <w:top w:type="dxa" w:w="60"/>
              <w:left w:type="dxa" w:w="80"/>
              <w:bottom w:type="dxa" w:w="60"/>
              <w:right w:type="dxa" w:w="80"/>
            </w:tcMar>
          </w:tcPr>
          <w:p>
            <w:pPr>
              <w:spacing w:after="20" w:before="20"/>
              <w:jc w:val="center"/>
            </w:pPr>
            <w:r>
              <w:rPr>
                <w:rFonts w:ascii="Times New Roman" w:cs="Times New Roman" w:eastAsia="Times New Roman" w:hAnsi="Times New Roman"/>
                <w:b/>
                <w:bCs/>
                <w:color w:val="FFFFFF"/>
                <w:sz w:val="20"/>
                <w:szCs w:val="20"/>
              </w:rPr>
              <w:t xml:space="preserve">Trạng thái kỹ thuật</w:t>
            </w:r>
          </w:p>
        </w:tc>
      </w:tr>
      <w:tr>
        <w:tc>
          <w:tcPr>
            <w:tcW w:type="pct" w:w="12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1. Xác thực &amp; Khách
(Auth &amp; Guest Mode)</w:t>
            </w:r>
          </w:p>
        </w:tc>
        <w:tc>
          <w:tcPr>
            <w:tcW w:type="pct" w:w="31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Đăng ký, đăng nhập Email/Password, quên/đổi mật khẩu. Chế độ Khách (Guest Mode) không cần tài khoản, chọn tên hiển thị tạm thời, tự động nhắc nhở và điền sẵn form chuyển đổi sang tài khoản chính thức khi hoàn thành điểm đến mà không mất tiến độ. Tích hợp Quick Login Demo.</w:t>
            </w:r>
          </w:p>
        </w:tc>
        <w:tc>
          <w:tcPr>
            <w:tcW w:type="pct" w:w="7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 Hoàn chỉnh
(Supabase Auth)</w:t>
            </w:r>
          </w:p>
        </w:tc>
      </w:tr>
      <w:tr>
        <w:tc>
          <w:tcPr>
            <w:tcW w:type="pct" w:w="12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2. Khám phá &amp; Bản đồ
(Explore &amp; Map)</w:t>
            </w:r>
          </w:p>
        </w:tc>
        <w:tc>
          <w:tcPr>
            <w:tcW w:type="pct" w:w="31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Bản đồ số MapTiler tương tác cao (marker phân biệt Released vs Coming Soon), chuyển đổi linh hoạt Map ↔ List View, bộ lọc category/thành phố, tìm kiếm đa tiêu chí (Hangul/Việt/mô tả), Destination Preview Card, dải gợi ý Top 3 điểm đến. Seeded: Gyeongbokgung, Namsan, Bukchon, Jeju.</w:t>
            </w:r>
          </w:p>
        </w:tc>
        <w:tc>
          <w:tcPr>
            <w:tcW w:type="pct" w:w="7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 Hoàn chỉnh
(Flutter Map &amp; MapTiler)</w:t>
            </w:r>
          </w:p>
        </w:tc>
      </w:tr>
      <w:tr>
        <w:tc>
          <w:tcPr>
            <w:tcW w:type="pct" w:w="12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3. Nội dung Địa điểm
(Location Content)</w:t>
            </w:r>
          </w:p>
        </w:tc>
        <w:tc>
          <w:tcPr>
            <w:tcW w:type="pct" w:w="31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Cấu trúc 9 chặng (Stages) tuần tự logic. Tích hợp Image Gallery (tối đa 10 ảnh), nhúng Video YouTube trực tiếp, bộ đọc Text-to-Speech (Read Aloud) hỗ trợ luyện nghe, Quiz trắc nghiệm chấm điểm tự động + giải thích đáp án, cơ chế Fallback ngôn ngữ (huy hiệu 'Bản tiếng Việt').</w:t>
            </w:r>
          </w:p>
        </w:tc>
        <w:tc>
          <w:tcPr>
            <w:tcW w:type="pct" w:w="7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 Hoàn chỉnh
(Stage-based)</w:t>
            </w:r>
          </w:p>
        </w:tc>
      </w:tr>
      <w:tr>
        <w:tc>
          <w:tcPr>
            <w:tcW w:type="pct" w:w="12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4. Tiến trình &amp; Gamification
(Progression &amp; XP)</w:t>
            </w:r>
          </w:p>
        </w:tc>
        <w:tc>
          <w:tcPr>
            <w:tcW w:type="pct" w:w="31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Hệ thống Level, XP, Danh hiệu (Title theo cấp bậc), thanh tiến trình XPProgressBar, chuỗi ngày liên tục (Streak qua `record_daily_visit`), sổ cái `xp_ledger` lưu vết lý do cộng điểm minh bạch, chức năng reset tiến trình an toàn qua RPC.</w:t>
            </w:r>
          </w:p>
        </w:tc>
        <w:tc>
          <w:tcPr>
            <w:tcW w:type="pct" w:w="7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 Hoàn chỉnh
(PostgreSQL RPC)</w:t>
            </w:r>
          </w:p>
        </w:tc>
      </w:tr>
      <w:tr>
        <w:tc>
          <w:tcPr>
            <w:tcW w:type="pct" w:w="12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5. Hộ chiếu số &amp; Chia sẻ
(Passport &amp; Sharing)</w:t>
            </w:r>
          </w:p>
        </w:tc>
        <w:tc>
          <w:tcPr>
            <w:tcW w:type="pct" w:w="31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Trang hộ chiếu cá nhân hiển thị Level, XP, Streak và Dấu mộc (Passport Stamp) triện ký tự truyền thống. Tạo link chia sẻ chứa token duy nhất (`/passport/shared/:token`), cho phép khách xem chỉ đọc không cần đăng nhập; có chức năng thu hồi/tạo lại link.</w:t>
            </w:r>
          </w:p>
        </w:tc>
        <w:tc>
          <w:tcPr>
            <w:tcW w:type="pct" w:w="7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 Hoàn chỉnh
(Secure Share Token)</w:t>
            </w:r>
          </w:p>
        </w:tc>
      </w:tr>
      <w:tr>
        <w:tc>
          <w:tcPr>
            <w:tcW w:type="pct" w:w="12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6. Thành tích (Achievements)
&amp; Hồ sơ (Profile)</w:t>
            </w:r>
          </w:p>
        </w:tc>
        <w:tc>
          <w:tcPr>
            <w:tcW w:type="pct" w:w="31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Lưới huy hiệu lọc theo 3 tab (Tất cả / Đã đạt / Chưa đạt). Trang Profile hiển thị thống kê tổng quan (Level, địa điểm hoàn thành, ngày gia nhập), chọn avatar phong cách Hàn Quốc có sẵn hoặc tải ảnh tùy chỉnh từ máy lên Supabase Storage.</w:t>
            </w:r>
          </w:p>
        </w:tc>
        <w:tc>
          <w:tcPr>
            <w:tcW w:type="pct" w:w="7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 Hoàn chỉnh
(Supabase Storage)</w:t>
            </w:r>
          </w:p>
        </w:tc>
      </w:tr>
      <w:tr>
        <w:tc>
          <w:tcPr>
            <w:tcW w:type="pct" w:w="12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7. Quản trị nội dung
(Admin CMS 10 bước)</w:t>
            </w:r>
          </w:p>
        </w:tc>
        <w:tc>
          <w:tcPr>
            <w:tcW w:type="pct" w:w="31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Trang `/admin` gồm 10 bước biên tập toàn diện. Tự động lưu nháp (dirty-tracking), optimistic lock. Tích hợp Google Gemini AI + MapTiler Geocoding gợi ý 5 tọa độ GPS WGS84 chính xác. Edge Function tự động dịch Vi/En/Ko. Chẩn đoán và định vị lỗi xuất bản (Diagnostic).</w:t>
            </w:r>
          </w:p>
        </w:tc>
        <w:tc>
          <w:tcPr>
            <w:tcW w:type="pct" w:w="7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 Hoàn chỉnh
(AI Gemini &amp; Edge Func)</w:t>
            </w:r>
          </w:p>
        </w:tc>
      </w:tr>
      <w:tr>
        <w:tc>
          <w:tcPr>
            <w:tcW w:type="pct" w:w="12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8. Đa ngôn ngữ &amp; UX States
(i18n &amp; Utilities)</w:t>
            </w:r>
          </w:p>
        </w:tc>
        <w:tc>
          <w:tcPr>
            <w:tcW w:type="pct" w:w="31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Hỗ trợ 3 ngôn ngữ: Tiếng Việt (mặc định), Tiếng Anh, Tiếng Hàn (lưu qua `localeController`). Responsive Breakpoints (Mobile &lt;600px, Tablet 600-1023px, Desktop ≥1024px). Xử lý trang lỗi 403 Forbidden, 404 Not Found, Offline State và AppToast.</w:t>
            </w:r>
          </w:p>
        </w:tc>
        <w:tc>
          <w:tcPr>
            <w:tcW w:type="pct" w:w="7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 Hoàn chỉnh
(ARB files &amp; GoRouter)</w:t>
            </w:r>
          </w:p>
        </w:tc>
      </w:tr>
    </w:tbl>
    <w:p>
      <w:pPr>
        <w:spacing w:after="60"/>
      </w:pPr>
    </w:p>
    <w:p>
      <w:pPr>
        <w:pStyle w:val="Heading1"/>
        <w:spacing w:after="80" w:before="160"/>
      </w:pPr>
      <w:r>
        <w:rPr>
          <w:rFonts w:ascii="Times New Roman" w:cs="Times New Roman" w:eastAsia="Times New Roman" w:hAnsi="Times New Roman"/>
          <w:b/>
          <w:bCs/>
          <w:color w:val="1A2B4C"/>
          <w:sz w:val="24"/>
          <w:szCs w:val="24"/>
        </w:rPr>
        <w:t xml:space="preserve">3. KIẾN TRÚC HỆ THỐNG &amp; CÔNG NGHỆ SỬ DỤNG</w:t>
      </w:r>
    </w:p>
    <w:p>
      <w:pPr>
        <w:spacing w:after="50" w:before="30" w:line="250"/>
        <w:jc w:val="both"/>
      </w:pPr>
      <w:r>
        <w:rPr>
          <w:rFonts w:ascii="Times New Roman" w:cs="Times New Roman" w:eastAsia="Times New Roman" w:hAnsi="Times New Roman"/>
          <w:b/>
          <w:bCs/>
          <w:i w:val="false"/>
          <w:iCs w:val="false"/>
          <w:color w:val="1E293B"/>
          <w:sz w:val="21"/>
          <w:szCs w:val="21"/>
        </w:rPr>
        <w:t xml:space="preserve">• Mô hình kiến trúc phần mềm: </w:t>
      </w:r>
      <w:r>
        <w:rPr>
          <w:rFonts w:ascii="Times New Roman" w:cs="Times New Roman" w:eastAsia="Times New Roman" w:hAnsi="Times New Roman"/>
          <w:b w:val="false"/>
          <w:bCs w:val="false"/>
          <w:i w:val="false"/>
          <w:iCs w:val="false"/>
          <w:color w:val="1E293B"/>
          <w:sz w:val="21"/>
          <w:szCs w:val="21"/>
        </w:rPr>
        <w:t xml:space="preserve">Dự án áp dụng mô hình </w:t>
      </w:r>
      <w:r>
        <w:rPr>
          <w:rFonts w:ascii="Times New Roman" w:cs="Times New Roman" w:eastAsia="Times New Roman" w:hAnsi="Times New Roman"/>
          <w:b/>
          <w:bCs/>
          <w:i w:val="false"/>
          <w:iCs w:val="false"/>
          <w:color w:val="1A2B4C"/>
          <w:sz w:val="21"/>
          <w:szCs w:val="21"/>
        </w:rPr>
        <w:t xml:space="preserve">Feature-First Architecture </w:t>
      </w:r>
      <w:r>
        <w:rPr>
          <w:rFonts w:ascii="Times New Roman" w:cs="Times New Roman" w:eastAsia="Times New Roman" w:hAnsi="Times New Roman"/>
          <w:b w:val="false"/>
          <w:bCs w:val="false"/>
          <w:i w:val="false"/>
          <w:iCs w:val="false"/>
          <w:color w:val="1E293B"/>
          <w:sz w:val="21"/>
          <w:szCs w:val="21"/>
        </w:rPr>
        <w:t xml:space="preserve">kết hợp nguyên tắc Clean Architecture và Repository Pattern. Luồng phụ thuộc một chiều: </w:t>
      </w:r>
      <w:r>
        <w:rPr>
          <w:rFonts w:ascii="Times New Roman" w:cs="Times New Roman" w:eastAsia="Times New Roman" w:hAnsi="Times New Roman"/>
          <w:b/>
          <w:bCs/>
          <w:i w:val="false"/>
          <w:iCs w:val="false"/>
          <w:color w:val="1E293B"/>
          <w:sz w:val="21"/>
          <w:szCs w:val="21"/>
        </w:rPr>
        <w:t xml:space="preserve">Presentation Layer → Riverpod Providers → Repository Interface (Contract) → Mock / Supabase Data Source. </w:t>
      </w:r>
      <w:r>
        <w:rPr>
          <w:rFonts w:ascii="Times New Roman" w:cs="Times New Roman" w:eastAsia="Times New Roman" w:hAnsi="Times New Roman"/>
          <w:b w:val="false"/>
          <w:bCs w:val="false"/>
          <w:i w:val="false"/>
          <w:iCs w:val="false"/>
          <w:color w:val="1E293B"/>
          <w:sz w:val="21"/>
          <w:szCs w:val="21"/>
        </w:rPr>
        <w:t xml:space="preserve">Các feature module độc lập tuyệt đối, giao tiếp qua URL routing (GoRouter) và tầng dữ liệu dùng chung (`shared/models`, `shared/repositories`). Hệ thống token Design System (AppColors, AppTypography, AppSpacing, AppRadius) chuẩn hóa giao diện theo Material 3.</w:t>
      </w:r>
    </w:p>
    <w:p>
      <w:pPr>
        <w:spacing w:after="50" w:before="30" w:line="250"/>
        <w:jc w:val="both"/>
      </w:pPr>
      <w:r>
        <w:rPr>
          <w:rFonts w:ascii="Times New Roman" w:cs="Times New Roman" w:eastAsia="Times New Roman" w:hAnsi="Times New Roman"/>
          <w:b/>
          <w:bCs/>
          <w:i w:val="false"/>
          <w:iCs w:val="false"/>
          <w:color w:val="1E293B"/>
          <w:sz w:val="21"/>
          <w:szCs w:val="21"/>
        </w:rPr>
        <w:t xml:space="preserve">• Công nghệ Frontend: </w:t>
      </w:r>
      <w:r>
        <w:rPr>
          <w:rFonts w:ascii="Times New Roman" w:cs="Times New Roman" w:eastAsia="Times New Roman" w:hAnsi="Times New Roman"/>
          <w:b w:val="false"/>
          <w:bCs w:val="false"/>
          <w:i w:val="false"/>
          <w:iCs w:val="false"/>
          <w:color w:val="1E293B"/>
          <w:sz w:val="21"/>
          <w:szCs w:val="21"/>
        </w:rPr>
        <w:t xml:space="preserve">Flutter SDK 3.x, Dart Sound Null Safety; State Management: </w:t>
      </w:r>
      <w:r>
        <w:rPr>
          <w:rFonts w:ascii="Times New Roman" w:cs="Times New Roman" w:eastAsia="Times New Roman" w:hAnsi="Times New Roman"/>
          <w:b/>
          <w:bCs/>
          <w:i w:val="false"/>
          <w:iCs w:val="false"/>
          <w:color w:val="1E293B"/>
          <w:sz w:val="21"/>
          <w:szCs w:val="21"/>
        </w:rPr>
        <w:t xml:space="preserve">Flutter Riverpod (v3.0.3); </w:t>
      </w:r>
      <w:r>
        <w:rPr>
          <w:rFonts w:ascii="Times New Roman" w:cs="Times New Roman" w:eastAsia="Times New Roman" w:hAnsi="Times New Roman"/>
          <w:b w:val="false"/>
          <w:bCs w:val="false"/>
          <w:i w:val="false"/>
          <w:iCs w:val="false"/>
          <w:color w:val="1E293B"/>
          <w:sz w:val="21"/>
          <w:szCs w:val="21"/>
        </w:rPr>
        <w:t xml:space="preserve">Routing: </w:t>
      </w:r>
      <w:r>
        <w:rPr>
          <w:rFonts w:ascii="Times New Roman" w:cs="Times New Roman" w:eastAsia="Times New Roman" w:hAnsi="Times New Roman"/>
          <w:b/>
          <w:bCs/>
          <w:i w:val="false"/>
          <w:iCs w:val="false"/>
          <w:color w:val="1E293B"/>
          <w:sz w:val="21"/>
          <w:szCs w:val="21"/>
        </w:rPr>
        <w:t xml:space="preserve">GoRouter (v17.0.1) </w:t>
      </w:r>
      <w:r>
        <w:rPr>
          <w:rFonts w:ascii="Times New Roman" w:cs="Times New Roman" w:eastAsia="Times New Roman" w:hAnsi="Times New Roman"/>
          <w:b w:val="false"/>
          <w:bCs w:val="false"/>
          <w:i w:val="false"/>
          <w:iCs w:val="false"/>
          <w:color w:val="1E293B"/>
          <w:sz w:val="21"/>
          <w:szCs w:val="21"/>
        </w:rPr>
        <w:t xml:space="preserve">với ShellRoute và Auth Guard; Bản đồ: </w:t>
      </w:r>
      <w:r>
        <w:rPr>
          <w:rFonts w:ascii="Times New Roman" w:cs="Times New Roman" w:eastAsia="Times New Roman" w:hAnsi="Times New Roman"/>
          <w:b/>
          <w:bCs/>
          <w:i w:val="false"/>
          <w:iCs w:val="false"/>
          <w:color w:val="1E293B"/>
          <w:sz w:val="21"/>
          <w:szCs w:val="21"/>
        </w:rPr>
        <w:t xml:space="preserve">Flutter Map (v8.3.2), LatLong2, MapTiler Vector/Raster tiles; </w:t>
      </w:r>
      <w:r>
        <w:rPr>
          <w:rFonts w:ascii="Times New Roman" w:cs="Times New Roman" w:eastAsia="Times New Roman" w:hAnsi="Times New Roman"/>
          <w:b w:val="false"/>
          <w:bCs w:val="false"/>
          <w:i w:val="false"/>
          <w:iCs w:val="false"/>
          <w:color w:val="1E293B"/>
          <w:sz w:val="21"/>
          <w:szCs w:val="21"/>
        </w:rPr>
        <w:t xml:space="preserve">Bản địa hóa: </w:t>
      </w:r>
      <w:r>
        <w:rPr>
          <w:rFonts w:ascii="Times New Roman" w:cs="Times New Roman" w:eastAsia="Times New Roman" w:hAnsi="Times New Roman"/>
          <w:b w:val="false"/>
          <w:bCs w:val="false"/>
          <w:i w:val="false"/>
          <w:iCs w:val="false"/>
          <w:color w:val="1E293B"/>
          <w:sz w:val="21"/>
          <w:szCs w:val="21"/>
        </w:rPr>
        <w:t xml:space="preserve">flutter_localizations, intl (app_vi, app_en, app_ko).</w:t>
      </w:r>
    </w:p>
    <w:p>
      <w:pPr>
        <w:spacing w:after="50" w:before="30" w:line="250"/>
        <w:jc w:val="both"/>
      </w:pPr>
      <w:r>
        <w:rPr>
          <w:rFonts w:ascii="Times New Roman" w:cs="Times New Roman" w:eastAsia="Times New Roman" w:hAnsi="Times New Roman"/>
          <w:b/>
          <w:bCs/>
          <w:i w:val="false"/>
          <w:iCs w:val="false"/>
          <w:color w:val="1E293B"/>
          <w:sz w:val="21"/>
          <w:szCs w:val="21"/>
        </w:rPr>
        <w:t xml:space="preserve">• Công nghệ Backend &amp; Cơ sở dữ liệu: </w:t>
      </w:r>
      <w:r>
        <w:rPr>
          <w:rFonts w:ascii="Times New Roman" w:cs="Times New Roman" w:eastAsia="Times New Roman" w:hAnsi="Times New Roman"/>
          <w:b w:val="false"/>
          <w:bCs w:val="false"/>
          <w:i w:val="false"/>
          <w:iCs w:val="false"/>
          <w:color w:val="1E293B"/>
          <w:sz w:val="21"/>
          <w:szCs w:val="21"/>
        </w:rPr>
        <w:t xml:space="preserve">Nền tảng </w:t>
      </w:r>
      <w:r>
        <w:rPr>
          <w:rFonts w:ascii="Times New Roman" w:cs="Times New Roman" w:eastAsia="Times New Roman" w:hAnsi="Times New Roman"/>
          <w:b/>
          <w:bCs/>
          <w:i w:val="false"/>
          <w:iCs w:val="false"/>
          <w:color w:val="1E293B"/>
          <w:sz w:val="21"/>
          <w:szCs w:val="21"/>
        </w:rPr>
        <w:t xml:space="preserve">Supabase (PostgreSQL 15+). </w:t>
      </w:r>
      <w:r>
        <w:rPr>
          <w:rFonts w:ascii="Times New Roman" w:cs="Times New Roman" w:eastAsia="Times New Roman" w:hAnsi="Times New Roman"/>
          <w:b w:val="false"/>
          <w:bCs w:val="false"/>
          <w:i w:val="false"/>
          <w:iCs w:val="false"/>
          <w:color w:val="1E293B"/>
          <w:sz w:val="21"/>
          <w:szCs w:val="21"/>
        </w:rPr>
        <w:t xml:space="preserve">Bảo mật dữ liệu tuyệt đối qua </w:t>
      </w:r>
      <w:r>
        <w:rPr>
          <w:rFonts w:ascii="Times New Roman" w:cs="Times New Roman" w:eastAsia="Times New Roman" w:hAnsi="Times New Roman"/>
          <w:b/>
          <w:bCs/>
          <w:i w:val="false"/>
          <w:iCs w:val="false"/>
          <w:color w:val="1E293B"/>
          <w:sz w:val="21"/>
          <w:szCs w:val="21"/>
        </w:rPr>
        <w:t xml:space="preserve">Row Level Security (RLS) </w:t>
      </w:r>
      <w:r>
        <w:rPr>
          <w:rFonts w:ascii="Times New Roman" w:cs="Times New Roman" w:eastAsia="Times New Roman" w:hAnsi="Times New Roman"/>
          <w:b w:val="false"/>
          <w:bCs w:val="false"/>
          <w:i w:val="false"/>
          <w:iCs w:val="false"/>
          <w:color w:val="1E293B"/>
          <w:sz w:val="21"/>
          <w:szCs w:val="21"/>
        </w:rPr>
        <w:t xml:space="preserve">phân quyền 3 cấp (Anon, Authenticated User, Admin); thực thi nghiệp vụ chấm điểm, cộng XP, đóng dấu mộc qua </w:t>
      </w:r>
      <w:r>
        <w:rPr>
          <w:rFonts w:ascii="Times New Roman" w:cs="Times New Roman" w:eastAsia="Times New Roman" w:hAnsi="Times New Roman"/>
          <w:b/>
          <w:bCs/>
          <w:i w:val="false"/>
          <w:iCs w:val="false"/>
          <w:color w:val="1E293B"/>
          <w:sz w:val="21"/>
          <w:szCs w:val="21"/>
        </w:rPr>
        <w:t xml:space="preserve">15+ hàm Database RPC Stored Procedures </w:t>
      </w:r>
      <w:r>
        <w:rPr>
          <w:rFonts w:ascii="Times New Roman" w:cs="Times New Roman" w:eastAsia="Times New Roman" w:hAnsi="Times New Roman"/>
          <w:b w:val="false"/>
          <w:bCs w:val="false"/>
          <w:i w:val="false"/>
          <w:iCs w:val="false"/>
          <w:color w:val="1E293B"/>
          <w:sz w:val="21"/>
          <w:szCs w:val="21"/>
        </w:rPr>
        <w:t xml:space="preserve">(Security Definer) chống giả mạo điểm số; quản lý cấu trúc qua </w:t>
      </w:r>
      <w:r>
        <w:rPr>
          <w:rFonts w:ascii="Times New Roman" w:cs="Times New Roman" w:eastAsia="Times New Roman" w:hAnsi="Times New Roman"/>
          <w:b/>
          <w:bCs/>
          <w:i w:val="false"/>
          <w:iCs w:val="false"/>
          <w:color w:val="1E293B"/>
          <w:sz w:val="21"/>
          <w:szCs w:val="21"/>
        </w:rPr>
        <w:t xml:space="preserve">27 Migrations tuần tự; </w:t>
      </w:r>
      <w:r>
        <w:rPr>
          <w:rFonts w:ascii="Times New Roman" w:cs="Times New Roman" w:eastAsia="Times New Roman" w:hAnsi="Times New Roman"/>
          <w:b w:val="false"/>
          <w:bCs w:val="false"/>
          <w:i w:val="false"/>
          <w:iCs w:val="false"/>
          <w:color w:val="1E293B"/>
          <w:sz w:val="21"/>
          <w:szCs w:val="21"/>
        </w:rPr>
        <w:t xml:space="preserve">lưu trữ media qua </w:t>
      </w:r>
      <w:r>
        <w:rPr>
          <w:rFonts w:ascii="Times New Roman" w:cs="Times New Roman" w:eastAsia="Times New Roman" w:hAnsi="Times New Roman"/>
          <w:b/>
          <w:bCs/>
          <w:i w:val="false"/>
          <w:iCs w:val="false"/>
          <w:color w:val="1E293B"/>
          <w:sz w:val="21"/>
          <w:szCs w:val="21"/>
        </w:rPr>
        <w:t xml:space="preserve">Supabase Storage bucket `content-media`; </w:t>
      </w:r>
      <w:r>
        <w:rPr>
          <w:rFonts w:ascii="Times New Roman" w:cs="Times New Roman" w:eastAsia="Times New Roman" w:hAnsi="Times New Roman"/>
          <w:b w:val="false"/>
          <w:bCs w:val="false"/>
          <w:i w:val="false"/>
          <w:iCs w:val="false"/>
          <w:color w:val="1E293B"/>
          <w:sz w:val="21"/>
          <w:szCs w:val="21"/>
        </w:rPr>
        <w:t xml:space="preserve">2 Serverless Edge Functions: `suggest-location-coordinates` (Gemini AI) và `translate-location`.</w:t>
      </w:r>
    </w:p>
    <w:p>
      <w:pPr>
        <w:spacing w:after="50" w:before="30" w:line="250"/>
        <w:jc w:val="both"/>
      </w:pPr>
      <w:r>
        <w:rPr>
          <w:rFonts w:ascii="Times New Roman" w:cs="Times New Roman" w:eastAsia="Times New Roman" w:hAnsi="Times New Roman"/>
          <w:b/>
          <w:bCs/>
          <w:i w:val="false"/>
          <w:iCs w:val="false"/>
          <w:color w:val="1E293B"/>
          <w:sz w:val="21"/>
          <w:szCs w:val="21"/>
        </w:rPr>
        <w:t xml:space="preserve">• Đảm bảo chất lượng &amp; Kiểm thử: </w:t>
      </w:r>
      <w:r>
        <w:rPr>
          <w:rFonts w:ascii="Times New Roman" w:cs="Times New Roman" w:eastAsia="Times New Roman" w:hAnsi="Times New Roman"/>
          <w:b w:val="false"/>
          <w:bCs w:val="false"/>
          <w:i w:val="false"/>
          <w:iCs w:val="false"/>
          <w:color w:val="1E293B"/>
          <w:sz w:val="21"/>
          <w:szCs w:val="21"/>
        </w:rPr>
        <w:t xml:space="preserve">Toàn bộ RLS và RPC được kiểm thử tự động bằng </w:t>
      </w:r>
      <w:r>
        <w:rPr>
          <w:rFonts w:ascii="Times New Roman" w:cs="Times New Roman" w:eastAsia="Times New Roman" w:hAnsi="Times New Roman"/>
          <w:b/>
          <w:bCs/>
          <w:i w:val="false"/>
          <w:iCs w:val="false"/>
          <w:color w:val="1E293B"/>
          <w:sz w:val="21"/>
          <w:szCs w:val="21"/>
        </w:rPr>
        <w:t xml:space="preserve">83 test cases pgTAP; </w:t>
      </w:r>
      <w:r>
        <w:rPr>
          <w:rFonts w:ascii="Times New Roman" w:cs="Times New Roman" w:eastAsia="Times New Roman" w:hAnsi="Times New Roman"/>
          <w:b w:val="false"/>
          <w:bCs w:val="false"/>
          <w:i w:val="false"/>
          <w:iCs w:val="false"/>
          <w:color w:val="1E293B"/>
          <w:sz w:val="21"/>
          <w:szCs w:val="21"/>
        </w:rPr>
        <w:t xml:space="preserve">mã nguồn tuân thủ nghiêm ngặt </w:t>
      </w:r>
      <w:r>
        <w:rPr>
          <w:rFonts w:ascii="Times New Roman" w:cs="Times New Roman" w:eastAsia="Times New Roman" w:hAnsi="Times New Roman"/>
          <w:b/>
          <w:bCs/>
          <w:i w:val="false"/>
          <w:iCs w:val="false"/>
          <w:color w:val="1E293B"/>
          <w:sz w:val="21"/>
          <w:szCs w:val="21"/>
        </w:rPr>
        <w:t xml:space="preserve">flutter_lints (0 warning / error khi `flutter analyze`), </w:t>
      </w:r>
      <w:r>
        <w:rPr>
          <w:rFonts w:ascii="Times New Roman" w:cs="Times New Roman" w:eastAsia="Times New Roman" w:hAnsi="Times New Roman"/>
          <w:b w:val="false"/>
          <w:bCs w:val="false"/>
          <w:i w:val="false"/>
          <w:iCs w:val="false"/>
          <w:color w:val="1E293B"/>
          <w:sz w:val="21"/>
          <w:szCs w:val="21"/>
        </w:rPr>
        <w:t xml:space="preserve">tự động format qua `dart format .` và CI/CD GitHub Actions build web tự động.</w:t>
      </w:r>
    </w:p>
    <w:p>
      <w:pPr>
        <w:pStyle w:val="Heading1"/>
        <w:spacing w:after="80" w:before="160"/>
      </w:pPr>
      <w:r>
        <w:rPr>
          <w:rFonts w:ascii="Times New Roman" w:cs="Times New Roman" w:eastAsia="Times New Roman" w:hAnsi="Times New Roman"/>
          <w:b/>
          <w:bCs/>
          <w:color w:val="1A2B4C"/>
          <w:sz w:val="24"/>
          <w:szCs w:val="24"/>
        </w:rPr>
        <w:t xml:space="preserve">4. NHỮNG ĐIỂM NỔI BẬT &amp; THỐNG KÊ KỸ THUẬT</w:t>
      </w:r>
    </w:p>
    <w:p>
      <w:pPr>
        <w:pStyle w:val="ListParagraph"/>
        <w:numPr>
          <w:ilvl w:val="0"/>
          <w:numId w:val="1"/>
        </w:numPr>
        <w:spacing w:after="35" w:before="20" w:line="240"/>
        <w:jc w:val="both"/>
      </w:pPr>
      <w:r>
        <w:rPr>
          <w:rFonts w:ascii="Times New Roman" w:cs="Times New Roman" w:eastAsia="Times New Roman" w:hAnsi="Times New Roman"/>
          <w:b/>
          <w:bCs/>
          <w:i w:val="false"/>
          <w:iCs w:val="false"/>
          <w:color w:val="1E293B"/>
          <w:sz w:val="21"/>
          <w:szCs w:val="21"/>
        </w:rPr>
        <w:t xml:space="preserve">Mô hình Gamification học tập thực chất: </w:t>
      </w:r>
      <w:r>
        <w:rPr>
          <w:rFonts w:ascii="Times New Roman" w:cs="Times New Roman" w:eastAsia="Times New Roman" w:hAnsi="Times New Roman"/>
          <w:b w:val="false"/>
          <w:bCs w:val="false"/>
          <w:i w:val="false"/>
          <w:iCs w:val="false"/>
          <w:color w:val="1E293B"/>
          <w:sz w:val="21"/>
          <w:szCs w:val="21"/>
        </w:rPr>
        <w:t xml:space="preserve">Gắn kết văn hóa du lịch với cơ chế Hộ chiếu số, Dấu mộc triện đỏ, XP, Level, Streak và Huy hiệu, tạo cảm giác phiêu lưu và sở hữu thành tích chân thực.</w:t>
      </w:r>
    </w:p>
    <w:p>
      <w:pPr>
        <w:pStyle w:val="ListParagraph"/>
        <w:numPr>
          <w:ilvl w:val="0"/>
          <w:numId w:val="1"/>
        </w:numPr>
        <w:spacing w:after="35" w:before="20" w:line="240"/>
        <w:jc w:val="both"/>
      </w:pPr>
      <w:r>
        <w:rPr>
          <w:rFonts w:ascii="Times New Roman" w:cs="Times New Roman" w:eastAsia="Times New Roman" w:hAnsi="Times New Roman"/>
          <w:b/>
          <w:bCs/>
          <w:i w:val="false"/>
          <w:iCs w:val="false"/>
          <w:color w:val="1E293B"/>
          <w:sz w:val="21"/>
          <w:szCs w:val="21"/>
        </w:rPr>
        <w:t xml:space="preserve">Trải nghiệm Không rào cản (Zero-Friction Access): </w:t>
      </w:r>
      <w:r>
        <w:rPr>
          <w:rFonts w:ascii="Times New Roman" w:cs="Times New Roman" w:eastAsia="Times New Roman" w:hAnsi="Times New Roman"/>
          <w:b w:val="false"/>
          <w:bCs w:val="false"/>
          <w:i w:val="false"/>
          <w:iCs w:val="false"/>
          <w:color w:val="1E293B"/>
          <w:sz w:val="21"/>
          <w:szCs w:val="21"/>
        </w:rPr>
        <w:t xml:space="preserve">Guest Mode cho phép người dùng vào chơi ngay không cần đăng ký, sau đó tự động lưu giữ tiến độ khi đăng ký tài khoản chính thức.</w:t>
      </w:r>
    </w:p>
    <w:p>
      <w:pPr>
        <w:pStyle w:val="ListParagraph"/>
        <w:numPr>
          <w:ilvl w:val="0"/>
          <w:numId w:val="1"/>
        </w:numPr>
        <w:spacing w:after="35" w:before="20" w:line="240"/>
        <w:jc w:val="both"/>
      </w:pPr>
      <w:r>
        <w:rPr>
          <w:rFonts w:ascii="Times New Roman" w:cs="Times New Roman" w:eastAsia="Times New Roman" w:hAnsi="Times New Roman"/>
          <w:b/>
          <w:bCs/>
          <w:i w:val="false"/>
          <w:iCs w:val="false"/>
          <w:color w:val="1E293B"/>
          <w:sz w:val="21"/>
          <w:szCs w:val="21"/>
        </w:rPr>
        <w:t xml:space="preserve">Hệ thống Admin CMS 10 bước tích hợp AI thông minh: </w:t>
      </w:r>
      <w:r>
        <w:rPr>
          <w:rFonts w:ascii="Times New Roman" w:cs="Times New Roman" w:eastAsia="Times New Roman" w:hAnsi="Times New Roman"/>
          <w:b w:val="false"/>
          <w:bCs w:val="false"/>
          <w:i w:val="false"/>
          <w:iCs w:val="false"/>
          <w:color w:val="1E293B"/>
          <w:sz w:val="21"/>
          <w:szCs w:val="21"/>
        </w:rPr>
        <w:t xml:space="preserve">Google Gemini kết hợp MapTiler Geocoding chuẩn hóa địa chỉ và gợi ý tọa độ GPS WGS84 chính xác, hỗ trợ dịch tự động qua Edge Function.</w:t>
      </w:r>
    </w:p>
    <w:p>
      <w:pPr>
        <w:pStyle w:val="ListParagraph"/>
        <w:numPr>
          <w:ilvl w:val="0"/>
          <w:numId w:val="1"/>
        </w:numPr>
        <w:spacing w:after="35" w:before="20" w:line="240"/>
        <w:jc w:val="both"/>
      </w:pPr>
      <w:r>
        <w:rPr>
          <w:rFonts w:ascii="Times New Roman" w:cs="Times New Roman" w:eastAsia="Times New Roman" w:hAnsi="Times New Roman"/>
          <w:b/>
          <w:bCs/>
          <w:i w:val="false"/>
          <w:iCs w:val="false"/>
          <w:color w:val="1E293B"/>
          <w:sz w:val="21"/>
          <w:szCs w:val="21"/>
        </w:rPr>
        <w:t xml:space="preserve">Bảo mật &amp; Toàn vẹn dữ liệu chuẩn mực: </w:t>
      </w:r>
      <w:r>
        <w:rPr>
          <w:rFonts w:ascii="Times New Roman" w:cs="Times New Roman" w:eastAsia="Times New Roman" w:hAnsi="Times New Roman"/>
          <w:b w:val="false"/>
          <w:bCs w:val="false"/>
          <w:i w:val="false"/>
          <w:iCs w:val="false"/>
          <w:color w:val="1E293B"/>
          <w:sz w:val="21"/>
          <w:szCs w:val="21"/>
        </w:rPr>
        <w:t xml:space="preserve">Áp dụng RLS và RPC Stored Procedures, logic gameplay được tính toán an toàn phía database, kiểm thử tự động bằng 83 ca test pgTAP.</w:t>
      </w:r>
    </w:p>
    <w:p>
      <w:pPr>
        <w:pStyle w:val="ListParagraph"/>
        <w:numPr>
          <w:ilvl w:val="0"/>
          <w:numId w:val="1"/>
        </w:numPr>
        <w:spacing w:after="35" w:before="20" w:line="240"/>
        <w:jc w:val="both"/>
      </w:pPr>
      <w:r>
        <w:rPr>
          <w:rFonts w:ascii="Times New Roman" w:cs="Times New Roman" w:eastAsia="Times New Roman" w:hAnsi="Times New Roman"/>
          <w:b/>
          <w:bCs/>
          <w:i w:val="false"/>
          <w:iCs w:val="false"/>
          <w:color w:val="1E293B"/>
          <w:sz w:val="21"/>
          <w:szCs w:val="21"/>
        </w:rPr>
        <w:t xml:space="preserve">Kiến trúc bền vững, dễ mở rộng: </w:t>
      </w:r>
      <w:r>
        <w:rPr>
          <w:rFonts w:ascii="Times New Roman" w:cs="Times New Roman" w:eastAsia="Times New Roman" w:hAnsi="Times New Roman"/>
          <w:b w:val="false"/>
          <w:bCs w:val="false"/>
          <w:i w:val="false"/>
          <w:iCs w:val="false"/>
          <w:color w:val="1E293B"/>
          <w:sz w:val="21"/>
          <w:szCs w:val="21"/>
        </w:rPr>
        <w:t xml:space="preserve">Feature-First kết hợp Mock Seam Repository giúp nhóm phát triển song song không xung đột và có thể chạy offline/demo độc lập.</w:t>
      </w:r>
    </w:p>
    <w:p>
      <w:pPr>
        <w:spacing w:after="40"/>
      </w:pPr>
    </w:p>
    <w:tbl>
      <w:tblPr>
        <w:tblW w:type="pct" w:w="5000"/>
        <w:tblBorders>
          <w:top w:val="single" w:color="1A2B4C" w:sz="4"/>
          <w:left w:val="single" w:color="CBD5E1" w:sz="2"/>
          <w:bottom w:val="single" w:color="1A2B4C" w:sz="4"/>
          <w:right w:val="single" w:color="CBD5E1" w:sz="2"/>
          <w:insideH w:val="single" w:color="auto" w:sz="4"/>
          <w:insideV w:val="single" w:color="auto" w:sz="4"/>
        </w:tblBorders>
      </w:tblPr>
      <w:tblGrid>
        <w:gridCol w:w="3170"/>
        <w:gridCol w:w="1783"/>
        <w:gridCol w:w="4953"/>
      </w:tblGrid>
      <w:tr>
        <w:trPr>
          <w:tblHeader/>
        </w:trPr>
        <w:tc>
          <w:tcPr>
            <w:tcW w:type="pct" w:w="1600"/>
            <w:shd w:fill="1A2B4C" w:val="clear"/>
            <w:tcMar>
              <w:top w:type="dxa" w:w="60"/>
              <w:left w:type="dxa" w:w="80"/>
              <w:bottom w:type="dxa" w:w="60"/>
              <w:right w:type="dxa" w:w="80"/>
            </w:tcMar>
          </w:tcPr>
          <w:p>
            <w:pPr>
              <w:spacing w:after="20" w:before="20"/>
              <w:jc w:val="center"/>
            </w:pPr>
            <w:r>
              <w:rPr>
                <w:rFonts w:ascii="Times New Roman" w:cs="Times New Roman" w:eastAsia="Times New Roman" w:hAnsi="Times New Roman"/>
                <w:b/>
                <w:bCs/>
                <w:color w:val="FFFFFF"/>
                <w:sz w:val="20"/>
                <w:szCs w:val="20"/>
              </w:rPr>
              <w:t xml:space="preserve">Chỉ số kỹ thuật</w:t>
            </w:r>
          </w:p>
        </w:tc>
        <w:tc>
          <w:tcPr>
            <w:tcW w:type="pct" w:w="900"/>
            <w:shd w:fill="1A2B4C" w:val="clear"/>
            <w:tcMar>
              <w:top w:type="dxa" w:w="60"/>
              <w:left w:type="dxa" w:w="80"/>
              <w:bottom w:type="dxa" w:w="60"/>
              <w:right w:type="dxa" w:w="80"/>
            </w:tcMar>
          </w:tcPr>
          <w:p>
            <w:pPr>
              <w:spacing w:after="20" w:before="20"/>
              <w:jc w:val="center"/>
            </w:pPr>
            <w:r>
              <w:rPr>
                <w:rFonts w:ascii="Times New Roman" w:cs="Times New Roman" w:eastAsia="Times New Roman" w:hAnsi="Times New Roman"/>
                <w:b/>
                <w:bCs/>
                <w:color w:val="FFFFFF"/>
                <w:sz w:val="20"/>
                <w:szCs w:val="20"/>
              </w:rPr>
              <w:t xml:space="preserve">Số lượng</w:t>
            </w:r>
          </w:p>
        </w:tc>
        <w:tc>
          <w:tcPr>
            <w:tcW w:type="pct" w:w="2500"/>
            <w:shd w:fill="1A2B4C" w:val="clear"/>
            <w:tcMar>
              <w:top w:type="dxa" w:w="60"/>
              <w:left w:type="dxa" w:w="80"/>
              <w:bottom w:type="dxa" w:w="60"/>
              <w:right w:type="dxa" w:w="80"/>
            </w:tcMar>
          </w:tcPr>
          <w:p>
            <w:pPr>
              <w:spacing w:after="20" w:before="20"/>
              <w:jc w:val="center"/>
            </w:pPr>
            <w:r>
              <w:rPr>
                <w:rFonts w:ascii="Times New Roman" w:cs="Times New Roman" w:eastAsia="Times New Roman" w:hAnsi="Times New Roman"/>
                <w:b/>
                <w:bCs/>
                <w:color w:val="FFFFFF"/>
                <w:sz w:val="20"/>
                <w:szCs w:val="20"/>
              </w:rPr>
              <w:t xml:space="preserve">Ý nghĩa / Giá trị triển khai</w:t>
            </w:r>
          </w:p>
        </w:tc>
      </w:tr>
      <w:tr>
        <w:tc>
          <w:tcPr>
            <w:tcW w:type="pct" w:w="16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Mô-đun chức năng (Feature Modules)</w:t>
            </w:r>
          </w:p>
        </w:tc>
        <w:tc>
          <w:tcPr>
            <w:tcW w:type="pct" w:w="9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10 modules</w:t>
            </w:r>
          </w:p>
        </w:tc>
        <w:tc>
          <w:tcPr>
            <w:tcW w:type="pct" w:w="25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auth, explore, journey, passport, achievements, profile, admin, settings, system_states, landing.</w:t>
            </w:r>
          </w:p>
        </w:tc>
      </w:tr>
      <w:tr>
        <w:tc>
          <w:tcPr>
            <w:tcW w:type="pct" w:w="16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Tệp mã nguồn Dart trong `lib/`</w:t>
            </w:r>
          </w:p>
        </w:tc>
        <w:tc>
          <w:tcPr>
            <w:tcW w:type="pct" w:w="9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~70 files</w:t>
            </w:r>
          </w:p>
        </w:tc>
        <w:tc>
          <w:tcPr>
            <w:tcW w:type="pct" w:w="25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Tổ chức sạch, chia tách rõ ràng giữa core, design_system, shared và features.</w:t>
            </w:r>
          </w:p>
        </w:tc>
      </w:tr>
      <w:tr>
        <w:tc>
          <w:tcPr>
            <w:tcW w:type="pct" w:w="16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Cơ sở dữ liệu Database Migrations</w:t>
            </w:r>
          </w:p>
        </w:tc>
        <w:tc>
          <w:tcPr>
            <w:tcW w:type="pct" w:w="9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27 migrations</w:t>
            </w:r>
          </w:p>
        </w:tc>
        <w:tc>
          <w:tcPr>
            <w:tcW w:type="pct" w:w="25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Toàn bộ schema, RLS policies, trigger, indexes và seed data được phiên bản hóa.</w:t>
            </w:r>
          </w:p>
        </w:tc>
      </w:tr>
      <w:tr>
        <w:tc>
          <w:tcPr>
            <w:tcW w:type="pct" w:w="16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Kiểm thử tự động Database (pgTAP)</w:t>
            </w:r>
          </w:p>
        </w:tc>
        <w:tc>
          <w:tcPr>
            <w:tcW w:type="pct" w:w="9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83 test cases</w:t>
            </w:r>
          </w:p>
        </w:tc>
        <w:tc>
          <w:tcPr>
            <w:tcW w:type="pct" w:w="25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Đảm bảo 100% tính toàn vẹn và bảo mật của dữ liệu trước khi triển khai.</w:t>
            </w:r>
          </w:p>
        </w:tc>
      </w:tr>
      <w:tr>
        <w:tc>
          <w:tcPr>
            <w:tcW w:type="pct" w:w="16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Hàm Stored Procedures / RPC</w:t>
            </w:r>
          </w:p>
        </w:tc>
        <w:tc>
          <w:tcPr>
            <w:tcW w:type="pct" w:w="9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~15 functions</w:t>
            </w:r>
          </w:p>
        </w:tc>
        <w:tc>
          <w:tcPr>
            <w:tcW w:type="pct" w:w="25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Xử lý logic nghiệp vụ an toàn: quiz scoring, XP ledger, passport stamping, share links.</w:t>
            </w:r>
          </w:p>
        </w:tc>
      </w:tr>
      <w:tr>
        <w:tc>
          <w:tcPr>
            <w:tcW w:type="pct" w:w="16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Edge Functions (Deno/TypeScript)</w:t>
            </w:r>
          </w:p>
        </w:tc>
        <w:tc>
          <w:tcPr>
            <w:tcW w:type="pct" w:w="9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2 functions</w:t>
            </w:r>
          </w:p>
        </w:tc>
        <w:tc>
          <w:tcPr>
            <w:tcW w:type="pct" w:w="25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AI Gemini tọa độ GPS và tự động dịch nội dung đa ngôn ngữ.</w:t>
            </w:r>
          </w:p>
        </w:tc>
      </w:tr>
      <w:tr>
        <w:tc>
          <w:tcPr>
            <w:tcW w:type="pct" w:w="16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Ngôn ngữ giao diện (i18n)</w:t>
            </w:r>
          </w:p>
        </w:tc>
        <w:tc>
          <w:tcPr>
            <w:tcW w:type="pct" w:w="9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3 ngôn ngữ</w:t>
            </w:r>
          </w:p>
        </w:tc>
        <w:tc>
          <w:tcPr>
            <w:tcW w:type="pct" w:w="25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Tiếng Việt (mặc định), Tiếng Anh, Tiếng Hàn hoàn chỉnh với cơ chế Fallback.</w:t>
            </w:r>
          </w:p>
        </w:tc>
      </w:tr>
    </w:tbl>
    <w:p>
      <w:pPr>
        <w:pStyle w:val="Heading1"/>
        <w:spacing w:after="80" w:before="160"/>
      </w:pPr>
      <w:r>
        <w:rPr>
          <w:rFonts w:ascii="Times New Roman" w:cs="Times New Roman" w:eastAsia="Times New Roman" w:hAnsi="Times New Roman"/>
          <w:b/>
          <w:bCs/>
          <w:color w:val="1A2B4C"/>
          <w:sz w:val="24"/>
          <w:szCs w:val="24"/>
        </w:rPr>
        <w:t xml:space="preserve">5. KẾT LUẬN &amp; HƯỚNG PHÁT TRIỂN</w:t>
      </w:r>
    </w:p>
    <w:p>
      <w:pPr>
        <w:spacing w:after="50" w:before="30" w:line="250"/>
        <w:jc w:val="both"/>
      </w:pPr>
      <w:r>
        <w:rPr>
          <w:rFonts w:ascii="Times New Roman" w:cs="Times New Roman" w:eastAsia="Times New Roman" w:hAnsi="Times New Roman"/>
          <w:b/>
          <w:bCs/>
          <w:i w:val="false"/>
          <w:iCs w:val="false"/>
          <w:color w:val="1E293B"/>
          <w:sz w:val="21"/>
          <w:szCs w:val="21"/>
        </w:rPr>
        <w:t xml:space="preserve">• Đánh giá kết quả: </w:t>
      </w:r>
      <w:r>
        <w:rPr>
          <w:rFonts w:ascii="Times New Roman" w:cs="Times New Roman" w:eastAsia="Times New Roman" w:hAnsi="Times New Roman"/>
          <w:b w:val="false"/>
          <w:bCs w:val="false"/>
          <w:i w:val="false"/>
          <w:iCs w:val="false"/>
          <w:color w:val="1E293B"/>
          <w:sz w:val="21"/>
          <w:szCs w:val="21"/>
        </w:rPr>
        <w:t xml:space="preserve">Đồ án KoreaQuest đã hoàn thành trọn vẹn các mục tiêu đề ra, tạo ra một sản phẩm web hoàn thiện cao về cả mặt thẩm mỹ, trải nghiệm người dùng và chất lượng mã nguồn kỹ thuật. Hệ thống vận hành mượt mà, sẵn sàng triển khai thực tế.</w:t>
      </w:r>
    </w:p>
    <w:p>
      <w:pPr>
        <w:spacing w:after="50" w:before="30" w:line="250"/>
        <w:jc w:val="both"/>
      </w:pPr>
      <w:r>
        <w:rPr>
          <w:rFonts w:ascii="Times New Roman" w:cs="Times New Roman" w:eastAsia="Times New Roman" w:hAnsi="Times New Roman"/>
          <w:b/>
          <w:bCs/>
          <w:i w:val="false"/>
          <w:iCs w:val="false"/>
          <w:color w:val="1E293B"/>
          <w:sz w:val="21"/>
          <w:szCs w:val="21"/>
        </w:rPr>
        <w:t xml:space="preserve">• Hướng phát triển tương lai: </w:t>
      </w:r>
      <w:r>
        <w:rPr>
          <w:rFonts w:ascii="Times New Roman" w:cs="Times New Roman" w:eastAsia="Times New Roman" w:hAnsi="Times New Roman"/>
          <w:b w:val="false"/>
          <w:bCs w:val="false"/>
          <w:i w:val="false"/>
          <w:iCs w:val="false"/>
          <w:color w:val="1E293B"/>
          <w:sz w:val="21"/>
          <w:szCs w:val="21"/>
        </w:rPr>
        <w:t xml:space="preserve">(1) Đóng gói ứng dụng di động Native (Android &amp; iOS) với thông báo nhắc nhở Streak; (2) Tích hợp Thực tế tăng cường (AR) để check-in và đóng dấu mộc thực tế tại Hàn Quốc; (3) Mở rộng thêm các tỉnh thành mới (Busan, Incheon, Jeju, Gyeongju); (4) Phát triển tính năng Mạng xã hội &amp; Bảng xếp hạng thi đua (Leaderboard).</w:t>
      </w:r>
    </w:p>
    <w:p>
      <w:pPr>
        <w:spacing w:after="60" w:before="140"/>
        <w:jc w:val="center"/>
      </w:pPr>
      <w:r>
        <w:rPr>
          <w:rFonts w:ascii="Times New Roman" w:cs="Times New Roman" w:eastAsia="Times New Roman" w:hAnsi="Times New Roman"/>
          <w:b/>
          <w:bCs/>
          <w:color w:val="64748B"/>
          <w:sz w:val="18"/>
          <w:szCs w:val="18"/>
        </w:rPr>
        <w:t xml:space="preserve">------------------------ HẾT BÁO CÁO TÓM TẮT ------------------------</w:t>
      </w: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40"/>
      <w:jc w:val="center"/>
    </w:pPr>
    <w:r>
      <w:rPr>
        <w:rFonts w:ascii="Times New Roman" w:cs="Times New Roman" w:eastAsia="Times New Roman" w:hAnsi="Times New Roman"/>
        <w:color w:val="64748B"/>
        <w:sz w:val="16"/>
        <w:szCs w:val="16"/>
      </w:rPr>
      <w:t xml:space="preserve">Trang </w:t>
    </w:r>
    <w:r>
      <w:rPr>
        <w:rFonts w:ascii="Times New Roman" w:cs="Times New Roman" w:eastAsia="Times New Roman" w:hAnsi="Times New Roman"/>
        <w:color w:val="64748B"/>
        <w:sz w:val="16"/>
        <w:szCs w:val="16"/>
      </w:rPr>
      <w:fldChar w:fldCharType="begin"/>
      <w:instrText xml:space="preserve">PAGE</w:instrText>
      <w:fldChar w:fldCharType="separate"/>
      <w:fldChar w:fldCharType="end"/>
    </w:r>
    <w:r>
      <w:rPr>
        <w:rFonts w:ascii="Times New Roman" w:cs="Times New Roman" w:eastAsia="Times New Roman" w:hAnsi="Times New Roman"/>
        <w:color w:val="64748B"/>
        <w:sz w:val="16"/>
        <w:szCs w:val="16"/>
      </w:rPr>
      <w:t xml:space="preserve"> / </w:t>
    </w:r>
    <w:r>
      <w:rPr>
        <w:rFonts w:ascii="Times New Roman" w:cs="Times New Roman" w:eastAsia="Times New Roman" w:hAnsi="Times New Roman"/>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0"/>
      <w:jc w:val="right"/>
    </w:pPr>
    <w:r>
      <w:rPr>
        <w:rFonts w:ascii="Times New Roman" w:cs="Times New Roman" w:eastAsia="Times New Roman" w:hAnsi="Times New Roman"/>
        <w:i/>
        <w:iCs/>
        <w:color w:val="64748B"/>
        <w:sz w:val="16"/>
        <w:szCs w:val="16"/>
      </w:rPr>
      <w:t xml:space="preserve">Tóm tắt Đồ án: KoreaQuest — Nền tảng khám phá văn hóa &amp; du lịch Hàn Quốc (Flutter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1"/>
        <w:szCs w:val="21"/>
      </w:rPr>
    </w:rPrDefault>
    <w:pPrDefault>
      <w:pPr>
        <w:spacing w:after="30" w:before="3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2026-10-10T16:47:32.859Z</dcterms:created>
  <dcterms:modified xsi:type="dcterms:W3CDTF">2026-10-10T16:47:32.860Z</dcterms:modified>
</cp:coreProperties>
</file>

<file path=docProps/custom.xml><?xml version="1.0" encoding="utf-8"?>
<Properties xmlns="http://schemas.openxmlformats.org/officeDocument/2006/custom-properties" xmlns:vt="http://schemas.openxmlformats.org/officeDocument/2006/docPropsVTypes"/>
</file>