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70258" w14:textId="77777777" w:rsidR="00C1132E" w:rsidRPr="00C1132E" w:rsidRDefault="00C1132E" w:rsidP="00C1132E">
      <w:pPr>
        <w:rPr>
          <w:rFonts w:ascii="Times New Roman" w:hAnsi="Times New Roman" w:cs="Times New Roman"/>
        </w:rPr>
      </w:pPr>
      <w:r w:rsidRPr="00C1132E">
        <w:rPr>
          <w:rFonts w:ascii="Times New Roman" w:hAnsi="Times New Roman" w:cs="Times New Roman"/>
        </w:rPr>
        <w:t>PHẦN 1 - ĐỀ XUẤT 2 CÁCH DỰ BÁO PHẠM VI SPRINT 6</w:t>
      </w:r>
    </w:p>
    <w:p w14:paraId="7B51A934" w14:textId="77777777" w:rsidR="00C1132E" w:rsidRPr="00C1132E" w:rsidRDefault="00C1132E" w:rsidP="00C1132E">
      <w:pPr>
        <w:numPr>
          <w:ilvl w:val="0"/>
          <w:numId w:val="1"/>
        </w:numPr>
        <w:rPr>
          <w:rFonts w:ascii="Times New Roman" w:hAnsi="Times New Roman" w:cs="Times New Roman"/>
        </w:rPr>
      </w:pPr>
      <w:r w:rsidRPr="00C1132E">
        <w:rPr>
          <w:rFonts w:ascii="Times New Roman" w:hAnsi="Times New Roman" w:cs="Times New Roman"/>
        </w:rPr>
        <w:t>Cách 1: Theo Capacity thực tế và Độ sẵn sàng</w:t>
      </w:r>
    </w:p>
    <w:p w14:paraId="06D53BC9" w14:textId="77777777" w:rsidR="00C1132E" w:rsidRPr="00C1132E" w:rsidRDefault="00C1132E" w:rsidP="00C1132E">
      <w:pPr>
        <w:numPr>
          <w:ilvl w:val="1"/>
          <w:numId w:val="1"/>
        </w:numPr>
        <w:rPr>
          <w:rFonts w:ascii="Times New Roman" w:hAnsi="Times New Roman" w:cs="Times New Roman"/>
        </w:rPr>
      </w:pPr>
      <w:r w:rsidRPr="00C1132E">
        <w:rPr>
          <w:rFonts w:ascii="Times New Roman" w:hAnsi="Times New Roman" w:cs="Times New Roman"/>
        </w:rPr>
        <w:t>Bản chất: Dựa trên giờ công thực tế giảm xuống 186 giờ và tuân thủ chặt chẽ quy tắc Definition of Ready để loại PBI chưa đủ điều kiện.</w:t>
      </w:r>
    </w:p>
    <w:p w14:paraId="3D63464B" w14:textId="77777777" w:rsidR="00C1132E" w:rsidRPr="00C1132E" w:rsidRDefault="00C1132E" w:rsidP="00C1132E">
      <w:pPr>
        <w:numPr>
          <w:ilvl w:val="1"/>
          <w:numId w:val="1"/>
        </w:numPr>
        <w:rPr>
          <w:rFonts w:ascii="Times New Roman" w:hAnsi="Times New Roman" w:cs="Times New Roman"/>
        </w:rPr>
      </w:pPr>
      <w:r w:rsidRPr="00C1132E">
        <w:rPr>
          <w:rFonts w:ascii="Times New Roman" w:hAnsi="Times New Roman" w:cs="Times New Roman"/>
        </w:rPr>
        <w:t>Con số dự báo: 10 SP</w:t>
      </w:r>
    </w:p>
    <w:p w14:paraId="248C6E89" w14:textId="77777777" w:rsidR="00C1132E" w:rsidRPr="00C1132E" w:rsidRDefault="00C1132E" w:rsidP="00C1132E">
      <w:pPr>
        <w:numPr>
          <w:ilvl w:val="1"/>
          <w:numId w:val="1"/>
        </w:numPr>
        <w:rPr>
          <w:rFonts w:ascii="Times New Roman" w:hAnsi="Times New Roman" w:cs="Times New Roman"/>
        </w:rPr>
      </w:pPr>
      <w:r w:rsidRPr="00C1132E">
        <w:rPr>
          <w:rFonts w:ascii="Times New Roman" w:hAnsi="Times New Roman" w:cs="Times New Roman"/>
        </w:rPr>
        <w:t>PBI chọn: PBI 1 giá trị 5 SP, PBI 3 giá trị 3 SP, PBI 5 giá trị 2 SP. Loại PBI 2 do thiếu AC và chưa nhận PBI 4 để tránh quá tải.</w:t>
      </w:r>
    </w:p>
    <w:p w14:paraId="3A793597" w14:textId="77777777" w:rsidR="00C1132E" w:rsidRPr="00C1132E" w:rsidRDefault="00C1132E" w:rsidP="00C1132E">
      <w:pPr>
        <w:numPr>
          <w:ilvl w:val="0"/>
          <w:numId w:val="1"/>
        </w:numPr>
        <w:rPr>
          <w:rFonts w:ascii="Times New Roman" w:hAnsi="Times New Roman" w:cs="Times New Roman"/>
        </w:rPr>
      </w:pPr>
      <w:r w:rsidRPr="00C1132E">
        <w:rPr>
          <w:rFonts w:ascii="Times New Roman" w:hAnsi="Times New Roman" w:cs="Times New Roman"/>
        </w:rPr>
        <w:t>Cách 2: Theo Lịch sử Velocity trung bình</w:t>
      </w:r>
    </w:p>
    <w:p w14:paraId="5709C80E" w14:textId="77777777" w:rsidR="00C1132E" w:rsidRPr="00C1132E" w:rsidRDefault="00C1132E" w:rsidP="00C1132E">
      <w:pPr>
        <w:numPr>
          <w:ilvl w:val="1"/>
          <w:numId w:val="1"/>
        </w:numPr>
        <w:rPr>
          <w:rFonts w:ascii="Times New Roman" w:hAnsi="Times New Roman" w:cs="Times New Roman"/>
        </w:rPr>
      </w:pPr>
      <w:r w:rsidRPr="00C1132E">
        <w:rPr>
          <w:rFonts w:ascii="Times New Roman" w:hAnsi="Times New Roman" w:cs="Times New Roman"/>
        </w:rPr>
        <w:t>Bản chất: Dựa vào Velocity trung bình quá khứ xấp xỉ 17 SP để tối ưu sản lượng trong điều kiện Backlog cho phép.</w:t>
      </w:r>
    </w:p>
    <w:p w14:paraId="2D4CB800" w14:textId="77777777" w:rsidR="00C1132E" w:rsidRPr="00C1132E" w:rsidRDefault="00C1132E" w:rsidP="00C1132E">
      <w:pPr>
        <w:numPr>
          <w:ilvl w:val="1"/>
          <w:numId w:val="1"/>
        </w:numPr>
        <w:rPr>
          <w:rFonts w:ascii="Times New Roman" w:hAnsi="Times New Roman" w:cs="Times New Roman"/>
        </w:rPr>
      </w:pPr>
      <w:r w:rsidRPr="00C1132E">
        <w:rPr>
          <w:rFonts w:ascii="Times New Roman" w:hAnsi="Times New Roman" w:cs="Times New Roman"/>
        </w:rPr>
        <w:t>Con số dự báo: 15 SP</w:t>
      </w:r>
    </w:p>
    <w:p w14:paraId="733B9597" w14:textId="77777777" w:rsidR="00C1132E" w:rsidRPr="00C1132E" w:rsidRDefault="00C1132E" w:rsidP="00C1132E">
      <w:pPr>
        <w:numPr>
          <w:ilvl w:val="1"/>
          <w:numId w:val="1"/>
        </w:numPr>
        <w:rPr>
          <w:rFonts w:ascii="Times New Roman" w:hAnsi="Times New Roman" w:cs="Times New Roman"/>
        </w:rPr>
      </w:pPr>
      <w:r w:rsidRPr="00C1132E">
        <w:rPr>
          <w:rFonts w:ascii="Times New Roman" w:hAnsi="Times New Roman" w:cs="Times New Roman"/>
        </w:rPr>
        <w:t>PBI chọn: PBI 1 giá trị 5 SP, PBI 3 giá trị 3 SP, PBI 4 giá trị 5 SP, PBI 5 giá trị 2 SP. Loại PBI 2 do thiếu AC.</w:t>
      </w:r>
    </w:p>
    <w:p w14:paraId="4FE6A788" w14:textId="77777777" w:rsidR="00C1132E" w:rsidRDefault="00C1132E" w:rsidP="00C1132E">
      <w:pPr>
        <w:rPr>
          <w:rFonts w:ascii="Times New Roman" w:hAnsi="Times New Roman" w:cs="Times New Roman"/>
        </w:rPr>
      </w:pPr>
      <w:r w:rsidRPr="00C1132E">
        <w:rPr>
          <w:rFonts w:ascii="Times New Roman" w:hAnsi="Times New Roman" w:cs="Times New Roman"/>
        </w:rPr>
        <w:t>PHẦN 2 - BẢNG SO SÁNH 2 CÁCH DỰ BÁO</w:t>
      </w:r>
    </w:p>
    <w:tbl>
      <w:tblPr>
        <w:tblStyle w:val="TableGrid"/>
        <w:tblW w:w="0" w:type="auto"/>
        <w:tblLook w:val="04A0" w:firstRow="1" w:lastRow="0" w:firstColumn="1" w:lastColumn="0" w:noHBand="0" w:noVBand="1"/>
      </w:tblPr>
      <w:tblGrid>
        <w:gridCol w:w="3116"/>
        <w:gridCol w:w="3117"/>
        <w:gridCol w:w="3117"/>
      </w:tblGrid>
      <w:tr w:rsidR="00C1132E" w14:paraId="3EA6661B" w14:textId="77777777" w:rsidTr="00905526">
        <w:tc>
          <w:tcPr>
            <w:tcW w:w="3116" w:type="dxa"/>
            <w:vAlign w:val="center"/>
          </w:tcPr>
          <w:p w14:paraId="4A23764E" w14:textId="580DE436" w:rsidR="00C1132E" w:rsidRDefault="00C1132E" w:rsidP="00C1132E">
            <w:pPr>
              <w:rPr>
                <w:rFonts w:ascii="Times New Roman" w:hAnsi="Times New Roman" w:cs="Times New Roman"/>
              </w:rPr>
            </w:pPr>
            <w:r w:rsidRPr="00C1132E">
              <w:rPr>
                <w:rFonts w:ascii="Times New Roman" w:hAnsi="Times New Roman" w:cs="Times New Roman"/>
              </w:rPr>
              <w:t>Tiêu chí</w:t>
            </w:r>
          </w:p>
        </w:tc>
        <w:tc>
          <w:tcPr>
            <w:tcW w:w="3117" w:type="dxa"/>
            <w:vAlign w:val="center"/>
          </w:tcPr>
          <w:p w14:paraId="4D7E76A3" w14:textId="27F8DF75" w:rsidR="00C1132E" w:rsidRDefault="00C1132E" w:rsidP="00C1132E">
            <w:pPr>
              <w:rPr>
                <w:rFonts w:ascii="Times New Roman" w:hAnsi="Times New Roman" w:cs="Times New Roman"/>
              </w:rPr>
            </w:pPr>
            <w:r w:rsidRPr="00C1132E">
              <w:rPr>
                <w:rFonts w:ascii="Times New Roman" w:hAnsi="Times New Roman" w:cs="Times New Roman"/>
              </w:rPr>
              <w:t>Cách 1: Capacity và Readiness 10 SP</w:t>
            </w:r>
          </w:p>
        </w:tc>
        <w:tc>
          <w:tcPr>
            <w:tcW w:w="3117" w:type="dxa"/>
            <w:vAlign w:val="center"/>
          </w:tcPr>
          <w:p w14:paraId="079A1F10" w14:textId="11A15E4E" w:rsidR="00C1132E" w:rsidRDefault="00C1132E" w:rsidP="00C1132E">
            <w:pPr>
              <w:rPr>
                <w:rFonts w:ascii="Times New Roman" w:hAnsi="Times New Roman" w:cs="Times New Roman"/>
              </w:rPr>
            </w:pPr>
            <w:r w:rsidRPr="00C1132E">
              <w:rPr>
                <w:rFonts w:ascii="Times New Roman" w:hAnsi="Times New Roman" w:cs="Times New Roman"/>
              </w:rPr>
              <w:t>Cách 2: Historical Velocity 15 SP</w:t>
            </w:r>
          </w:p>
        </w:tc>
      </w:tr>
      <w:tr w:rsidR="00C1132E" w14:paraId="37D5A273" w14:textId="77777777" w:rsidTr="00905526">
        <w:tc>
          <w:tcPr>
            <w:tcW w:w="3116" w:type="dxa"/>
            <w:vAlign w:val="center"/>
          </w:tcPr>
          <w:p w14:paraId="10A7E39E" w14:textId="76AB7ECB" w:rsidR="00C1132E" w:rsidRDefault="00C1132E" w:rsidP="00C1132E">
            <w:pPr>
              <w:rPr>
                <w:rFonts w:ascii="Times New Roman" w:hAnsi="Times New Roman" w:cs="Times New Roman"/>
              </w:rPr>
            </w:pPr>
            <w:r w:rsidRPr="00C1132E">
              <w:rPr>
                <w:rFonts w:ascii="Times New Roman" w:hAnsi="Times New Roman" w:cs="Times New Roman"/>
              </w:rPr>
              <w:t>Phản ánh thay đổi Capacity</w:t>
            </w:r>
          </w:p>
        </w:tc>
        <w:tc>
          <w:tcPr>
            <w:tcW w:w="3117" w:type="dxa"/>
            <w:vAlign w:val="center"/>
          </w:tcPr>
          <w:p w14:paraId="13D3D4A8" w14:textId="2C2C353F" w:rsidR="00C1132E" w:rsidRDefault="00C1132E" w:rsidP="00C1132E">
            <w:pPr>
              <w:rPr>
                <w:rFonts w:ascii="Times New Roman" w:hAnsi="Times New Roman" w:cs="Times New Roman"/>
              </w:rPr>
            </w:pPr>
            <w:r w:rsidRPr="00C1132E">
              <w:rPr>
                <w:rFonts w:ascii="Times New Roman" w:hAnsi="Times New Roman" w:cs="Times New Roman"/>
              </w:rPr>
              <w:t>+ Ưu điểm: Phản ánh chính xác giờ làm việc giảm còn 186 giờ và thời gian dồn cho nhân sự mới onboarding.</w:t>
            </w:r>
          </w:p>
        </w:tc>
        <w:tc>
          <w:tcPr>
            <w:tcW w:w="3117" w:type="dxa"/>
            <w:vAlign w:val="center"/>
          </w:tcPr>
          <w:p w14:paraId="4091E39C" w14:textId="37038356" w:rsidR="00C1132E" w:rsidRDefault="00C1132E" w:rsidP="00C1132E">
            <w:pPr>
              <w:rPr>
                <w:rFonts w:ascii="Times New Roman" w:hAnsi="Times New Roman" w:cs="Times New Roman"/>
              </w:rPr>
            </w:pPr>
            <w:r w:rsidRPr="00C1132E">
              <w:rPr>
                <w:rFonts w:ascii="Times New Roman" w:hAnsi="Times New Roman" w:cs="Times New Roman"/>
              </w:rPr>
              <w:t>- Nhược điểm: Chưa tính tới độ trễ giao tiếp và rủi ro quá tải khi có thành viên mới.</w:t>
            </w:r>
          </w:p>
        </w:tc>
      </w:tr>
      <w:tr w:rsidR="00C1132E" w14:paraId="35CCD67B" w14:textId="77777777" w:rsidTr="00905526">
        <w:tc>
          <w:tcPr>
            <w:tcW w:w="3116" w:type="dxa"/>
            <w:vAlign w:val="center"/>
          </w:tcPr>
          <w:p w14:paraId="19C5FA42" w14:textId="1CD23EBB" w:rsidR="00C1132E" w:rsidRDefault="00C1132E" w:rsidP="00C1132E">
            <w:pPr>
              <w:rPr>
                <w:rFonts w:ascii="Times New Roman" w:hAnsi="Times New Roman" w:cs="Times New Roman"/>
              </w:rPr>
            </w:pPr>
            <w:r w:rsidRPr="00C1132E">
              <w:rPr>
                <w:rFonts w:ascii="Times New Roman" w:hAnsi="Times New Roman" w:cs="Times New Roman"/>
              </w:rPr>
              <w:t>Bảo vệ Sprint Goal</w:t>
            </w:r>
          </w:p>
        </w:tc>
        <w:tc>
          <w:tcPr>
            <w:tcW w:w="3117" w:type="dxa"/>
            <w:vAlign w:val="center"/>
          </w:tcPr>
          <w:p w14:paraId="5B1E7FB4" w14:textId="48BD4029" w:rsidR="00C1132E" w:rsidRDefault="00C1132E" w:rsidP="00C1132E">
            <w:pPr>
              <w:rPr>
                <w:rFonts w:ascii="Times New Roman" w:hAnsi="Times New Roman" w:cs="Times New Roman"/>
              </w:rPr>
            </w:pPr>
            <w:r w:rsidRPr="00C1132E">
              <w:rPr>
                <w:rFonts w:ascii="Times New Roman" w:hAnsi="Times New Roman" w:cs="Times New Roman"/>
              </w:rPr>
              <w:t>+ Ưu điểm: Chỉ chọn PBI đã đủ AC, giúp team tập trung hoàn thành 100% mục tiêu Sprint.</w:t>
            </w:r>
          </w:p>
        </w:tc>
        <w:tc>
          <w:tcPr>
            <w:tcW w:w="3117" w:type="dxa"/>
            <w:vAlign w:val="center"/>
          </w:tcPr>
          <w:p w14:paraId="3C161267" w14:textId="1F532F87" w:rsidR="00C1132E" w:rsidRDefault="00C1132E" w:rsidP="00C1132E">
            <w:pPr>
              <w:rPr>
                <w:rFonts w:ascii="Times New Roman" w:hAnsi="Times New Roman" w:cs="Times New Roman"/>
              </w:rPr>
            </w:pPr>
            <w:r w:rsidRPr="00C1132E">
              <w:rPr>
                <w:rFonts w:ascii="Times New Roman" w:hAnsi="Times New Roman" w:cs="Times New Roman"/>
              </w:rPr>
              <w:t>- Nhược điểm: Khối lượng công việc lớn hơn dễ gây phân tán nguồn lực và trễ hạn.</w:t>
            </w:r>
          </w:p>
        </w:tc>
      </w:tr>
      <w:tr w:rsidR="00C1132E" w14:paraId="4BD08272" w14:textId="77777777" w:rsidTr="00905526">
        <w:tc>
          <w:tcPr>
            <w:tcW w:w="3116" w:type="dxa"/>
            <w:vAlign w:val="center"/>
          </w:tcPr>
          <w:p w14:paraId="0E4CF717" w14:textId="5552FE39" w:rsidR="00C1132E" w:rsidRDefault="00C1132E" w:rsidP="00C1132E">
            <w:pPr>
              <w:rPr>
                <w:rFonts w:ascii="Times New Roman" w:hAnsi="Times New Roman" w:cs="Times New Roman"/>
              </w:rPr>
            </w:pPr>
            <w:r w:rsidRPr="00C1132E">
              <w:rPr>
                <w:rFonts w:ascii="Times New Roman" w:hAnsi="Times New Roman" w:cs="Times New Roman"/>
              </w:rPr>
              <w:t>Dễ giải thích với PO</w:t>
            </w:r>
          </w:p>
        </w:tc>
        <w:tc>
          <w:tcPr>
            <w:tcW w:w="3117" w:type="dxa"/>
            <w:vAlign w:val="center"/>
          </w:tcPr>
          <w:p w14:paraId="39AFEEFE" w14:textId="6BEFA2AD" w:rsidR="00C1132E" w:rsidRDefault="00C1132E" w:rsidP="00C1132E">
            <w:pPr>
              <w:rPr>
                <w:rFonts w:ascii="Times New Roman" w:hAnsi="Times New Roman" w:cs="Times New Roman"/>
              </w:rPr>
            </w:pPr>
            <w:r w:rsidRPr="00C1132E">
              <w:rPr>
                <w:rFonts w:ascii="Times New Roman" w:hAnsi="Times New Roman" w:cs="Times New Roman"/>
              </w:rPr>
              <w:t>+ Ưu điểm: Thuyết phục PO bằng con số giờ công thực tế và quy chuẩn chất lượng PBI.</w:t>
            </w:r>
          </w:p>
        </w:tc>
        <w:tc>
          <w:tcPr>
            <w:tcW w:w="3117" w:type="dxa"/>
            <w:vAlign w:val="center"/>
          </w:tcPr>
          <w:p w14:paraId="2D70649C" w14:textId="6340BC1C" w:rsidR="00C1132E" w:rsidRDefault="00C1132E" w:rsidP="00C1132E">
            <w:pPr>
              <w:rPr>
                <w:rFonts w:ascii="Times New Roman" w:hAnsi="Times New Roman" w:cs="Times New Roman"/>
              </w:rPr>
            </w:pPr>
            <w:r w:rsidRPr="00C1132E">
              <w:rPr>
                <w:rFonts w:ascii="Times New Roman" w:hAnsi="Times New Roman" w:cs="Times New Roman"/>
              </w:rPr>
              <w:t>- Nhược điểm: Khó giải thích nếu team không hoàn thành cam kết do vướng mắc kỹ thuật.</w:t>
            </w:r>
          </w:p>
        </w:tc>
      </w:tr>
    </w:tbl>
    <w:p w14:paraId="303254A6" w14:textId="77777777" w:rsidR="00C1132E" w:rsidRPr="00C1132E" w:rsidRDefault="00C1132E" w:rsidP="00C1132E">
      <w:pPr>
        <w:rPr>
          <w:rFonts w:ascii="Times New Roman" w:hAnsi="Times New Roman" w:cs="Times New Roman"/>
        </w:rPr>
      </w:pPr>
    </w:p>
    <w:p w14:paraId="5A1D87CE" w14:textId="77777777" w:rsidR="00C1132E" w:rsidRPr="00C1132E" w:rsidRDefault="00C1132E" w:rsidP="00C1132E">
      <w:pPr>
        <w:rPr>
          <w:rFonts w:ascii="Times New Roman" w:hAnsi="Times New Roman" w:cs="Times New Roman"/>
        </w:rPr>
      </w:pPr>
      <w:r w:rsidRPr="00C1132E">
        <w:rPr>
          <w:rFonts w:ascii="Times New Roman" w:hAnsi="Times New Roman" w:cs="Times New Roman"/>
        </w:rPr>
        <w:t>PHẦN 3 - LỰA CHỌN VÀ PHẢN HỒI QUẢN LÝ</w:t>
      </w:r>
    </w:p>
    <w:p w14:paraId="39EFD6B5" w14:textId="77777777" w:rsidR="00C1132E" w:rsidRPr="00C1132E" w:rsidRDefault="00C1132E" w:rsidP="00C1132E">
      <w:pPr>
        <w:rPr>
          <w:rFonts w:ascii="Times New Roman" w:hAnsi="Times New Roman" w:cs="Times New Roman"/>
        </w:rPr>
      </w:pPr>
      <w:r w:rsidRPr="00C1132E">
        <w:rPr>
          <w:rFonts w:ascii="Times New Roman" w:hAnsi="Times New Roman" w:cs="Times New Roman"/>
        </w:rPr>
        <w:t>1. Lựa chọn phương án</w:t>
      </w:r>
    </w:p>
    <w:p w14:paraId="410CB4AC" w14:textId="77777777" w:rsidR="00C1132E" w:rsidRPr="00C1132E" w:rsidRDefault="00C1132E" w:rsidP="00C1132E">
      <w:pPr>
        <w:rPr>
          <w:rFonts w:ascii="Times New Roman" w:hAnsi="Times New Roman" w:cs="Times New Roman"/>
        </w:rPr>
      </w:pPr>
      <w:r w:rsidRPr="00C1132E">
        <w:rPr>
          <w:rFonts w:ascii="Times New Roman" w:hAnsi="Times New Roman" w:cs="Times New Roman"/>
        </w:rPr>
        <w:t>Chấp nhận Cách 1 với 10 SP để đảm bảo chất lượng, sự ổn định của team khi có thay đổi nhân sự và tuân thủ quy trình Agile.</w:t>
      </w:r>
    </w:p>
    <w:p w14:paraId="1F7BF8F0" w14:textId="77777777" w:rsidR="00C1132E" w:rsidRPr="00C1132E" w:rsidRDefault="00C1132E" w:rsidP="00C1132E">
      <w:pPr>
        <w:numPr>
          <w:ilvl w:val="0"/>
          <w:numId w:val="2"/>
        </w:numPr>
        <w:rPr>
          <w:rFonts w:ascii="Times New Roman" w:hAnsi="Times New Roman" w:cs="Times New Roman"/>
        </w:rPr>
      </w:pPr>
      <w:r w:rsidRPr="00C1132E">
        <w:rPr>
          <w:rFonts w:ascii="Times New Roman" w:hAnsi="Times New Roman" w:cs="Times New Roman"/>
        </w:rPr>
        <w:t>Sprint Goal: Tăng tính chủ động cho khách hàng khi chờ xe qua tính năng hẹn giờ, thông báo SMS và cập nhật giao diện Tết.</w:t>
      </w:r>
    </w:p>
    <w:p w14:paraId="7209C97B" w14:textId="77777777" w:rsidR="00C1132E" w:rsidRPr="00C1132E" w:rsidRDefault="00C1132E" w:rsidP="00C1132E">
      <w:pPr>
        <w:numPr>
          <w:ilvl w:val="0"/>
          <w:numId w:val="2"/>
        </w:numPr>
        <w:rPr>
          <w:rFonts w:ascii="Times New Roman" w:hAnsi="Times New Roman" w:cs="Times New Roman"/>
        </w:rPr>
      </w:pPr>
      <w:r w:rsidRPr="00C1132E">
        <w:rPr>
          <w:rFonts w:ascii="Times New Roman" w:hAnsi="Times New Roman" w:cs="Times New Roman"/>
        </w:rPr>
        <w:lastRenderedPageBreak/>
        <w:t>Danh sách PBI đưa vào Planning: PBI 1 giá trị 5 SP cộng PBI 3 giá trị 3 SP cộng PBI 5 giá trị 2 SP, tổng cộng 10 SP.</w:t>
      </w:r>
    </w:p>
    <w:p w14:paraId="7C8359A8" w14:textId="77777777" w:rsidR="00C1132E" w:rsidRPr="00C1132E" w:rsidRDefault="00C1132E" w:rsidP="00C1132E">
      <w:pPr>
        <w:rPr>
          <w:rFonts w:ascii="Times New Roman" w:hAnsi="Times New Roman" w:cs="Times New Roman"/>
        </w:rPr>
      </w:pPr>
      <w:r w:rsidRPr="00C1132E">
        <w:rPr>
          <w:rFonts w:ascii="Times New Roman" w:hAnsi="Times New Roman" w:cs="Times New Roman"/>
        </w:rPr>
        <w:t>2. Phản hồi đề nghị 20 SP của Quản lý</w:t>
      </w:r>
    </w:p>
    <w:p w14:paraId="56138A7A" w14:textId="77777777" w:rsidR="00C1132E" w:rsidRPr="00C1132E" w:rsidRDefault="00C1132E" w:rsidP="00C1132E">
      <w:pPr>
        <w:rPr>
          <w:rFonts w:ascii="Times New Roman" w:hAnsi="Times New Roman" w:cs="Times New Roman"/>
        </w:rPr>
      </w:pPr>
      <w:r w:rsidRPr="00C1132E">
        <w:rPr>
          <w:rFonts w:ascii="Times New Roman" w:hAnsi="Times New Roman" w:cs="Times New Roman"/>
        </w:rPr>
        <w:t>"Velocity mô tả sản lượng quá khứ, không phải chỉ tiêu KPI bắt buộc để ép tăng trong điều kiện Capacity giảm còn 186 giờ và team có nhân sự mới. Hơn nữa, PBI 2 giá trị 13 SP hiện chưa đủ Acceptance Criteria nên việc nhận 20 SP sẽ gây rủi ro cực kỳ lớn về tiến độ lẫn chất lượng sản phẩm."</w:t>
      </w:r>
    </w:p>
    <w:p w14:paraId="25CA3D59" w14:textId="77777777" w:rsidR="00C1132E" w:rsidRPr="00C1132E" w:rsidRDefault="00C1132E">
      <w:pPr>
        <w:rPr>
          <w:rFonts w:ascii="Times New Roman" w:hAnsi="Times New Roman" w:cs="Times New Roman"/>
        </w:rPr>
      </w:pPr>
    </w:p>
    <w:sectPr w:rsidR="00C1132E" w:rsidRPr="00C113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40959"/>
    <w:multiLevelType w:val="multilevel"/>
    <w:tmpl w:val="81DC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38005F"/>
    <w:multiLevelType w:val="multilevel"/>
    <w:tmpl w:val="E5162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463420">
    <w:abstractNumId w:val="1"/>
  </w:num>
  <w:num w:numId="2" w16cid:durableId="830562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32E"/>
    <w:rsid w:val="0033693B"/>
    <w:rsid w:val="00C113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9081B"/>
  <w15:chartTrackingRefBased/>
  <w15:docId w15:val="{0F5DC23A-7DB9-4A10-8EBC-2A9F9E081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3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13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13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13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13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1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3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13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13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13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13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1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32E"/>
    <w:rPr>
      <w:rFonts w:eastAsiaTheme="majorEastAsia" w:cstheme="majorBidi"/>
      <w:color w:val="272727" w:themeColor="text1" w:themeTint="D8"/>
    </w:rPr>
  </w:style>
  <w:style w:type="paragraph" w:styleId="Title">
    <w:name w:val="Title"/>
    <w:basedOn w:val="Normal"/>
    <w:next w:val="Normal"/>
    <w:link w:val="TitleChar"/>
    <w:uiPriority w:val="10"/>
    <w:qFormat/>
    <w:rsid w:val="00C11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32E"/>
    <w:pPr>
      <w:spacing w:before="160"/>
      <w:jc w:val="center"/>
    </w:pPr>
    <w:rPr>
      <w:i/>
      <w:iCs/>
      <w:color w:val="404040" w:themeColor="text1" w:themeTint="BF"/>
    </w:rPr>
  </w:style>
  <w:style w:type="character" w:customStyle="1" w:styleId="QuoteChar">
    <w:name w:val="Quote Char"/>
    <w:basedOn w:val="DefaultParagraphFont"/>
    <w:link w:val="Quote"/>
    <w:uiPriority w:val="29"/>
    <w:rsid w:val="00C1132E"/>
    <w:rPr>
      <w:i/>
      <w:iCs/>
      <w:color w:val="404040" w:themeColor="text1" w:themeTint="BF"/>
    </w:rPr>
  </w:style>
  <w:style w:type="paragraph" w:styleId="ListParagraph">
    <w:name w:val="List Paragraph"/>
    <w:basedOn w:val="Normal"/>
    <w:uiPriority w:val="34"/>
    <w:qFormat/>
    <w:rsid w:val="00C1132E"/>
    <w:pPr>
      <w:ind w:left="720"/>
      <w:contextualSpacing/>
    </w:pPr>
  </w:style>
  <w:style w:type="character" w:styleId="IntenseEmphasis">
    <w:name w:val="Intense Emphasis"/>
    <w:basedOn w:val="DefaultParagraphFont"/>
    <w:uiPriority w:val="21"/>
    <w:qFormat/>
    <w:rsid w:val="00C1132E"/>
    <w:rPr>
      <w:i/>
      <w:iCs/>
      <w:color w:val="2F5496" w:themeColor="accent1" w:themeShade="BF"/>
    </w:rPr>
  </w:style>
  <w:style w:type="paragraph" w:styleId="IntenseQuote">
    <w:name w:val="Intense Quote"/>
    <w:basedOn w:val="Normal"/>
    <w:next w:val="Normal"/>
    <w:link w:val="IntenseQuoteChar"/>
    <w:uiPriority w:val="30"/>
    <w:qFormat/>
    <w:rsid w:val="00C113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132E"/>
    <w:rPr>
      <w:i/>
      <w:iCs/>
      <w:color w:val="2F5496" w:themeColor="accent1" w:themeShade="BF"/>
    </w:rPr>
  </w:style>
  <w:style w:type="character" w:styleId="IntenseReference">
    <w:name w:val="Intense Reference"/>
    <w:basedOn w:val="DefaultParagraphFont"/>
    <w:uiPriority w:val="32"/>
    <w:qFormat/>
    <w:rsid w:val="00C1132E"/>
    <w:rPr>
      <w:b/>
      <w:bCs/>
      <w:smallCaps/>
      <w:color w:val="2F5496" w:themeColor="accent1" w:themeShade="BF"/>
      <w:spacing w:val="5"/>
    </w:rPr>
  </w:style>
  <w:style w:type="table" w:styleId="TableGrid">
    <w:name w:val="Table Grid"/>
    <w:basedOn w:val="TableNormal"/>
    <w:uiPriority w:val="39"/>
    <w:rsid w:val="00C113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318</Words>
  <Characters>1816</Characters>
  <Application>Microsoft Office Word</Application>
  <DocSecurity>0</DocSecurity>
  <Lines>15</Lines>
  <Paragraphs>4</Paragraphs>
  <ScaleCrop>false</ScaleCrop>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Nguyen</dc:creator>
  <cp:keywords/>
  <dc:description/>
  <cp:lastModifiedBy>Duong Nguyen</cp:lastModifiedBy>
  <cp:revision>1</cp:revision>
  <dcterms:created xsi:type="dcterms:W3CDTF">2026-10-16T02:21:00Z</dcterms:created>
  <dcterms:modified xsi:type="dcterms:W3CDTF">2026-10-16T02:22:00Z</dcterms:modified>
</cp:coreProperties>
</file>