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qhve5t5r8l7a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Interesting &amp; Uncertain Attributes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grs8qradadn8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Interesting vs Uncertain</w:t>
      </w:r>
    </w:p>
    <w:p w:rsidR="00000000" w:rsidDel="00000000" w:rsidP="00000000" w:rsidRDefault="00000000" w:rsidRPr="00000000" w14:paraId="00000004">
      <w:pPr>
        <w:pBdr>
          <w:left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These are attributes that can be applied to any object.  If appropriate, apply one of these attributes.</w:t>
      </w:r>
    </w:p>
    <w:p w:rsidR="00000000" w:rsidDel="00000000" w:rsidP="00000000" w:rsidRDefault="00000000" w:rsidRPr="00000000" w14:paraId="00000005">
      <w:pPr>
        <w:pBdr>
          <w:left w:color="auto" w:space="0" w:sz="0" w:val="none"/>
          <w:bottom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Do not apply both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interesting and uncertain to the same object.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Interesting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</w:pBdr>
        <w:spacing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First Pass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Use </w:t>
      </w:r>
      <w:r w:rsidDel="00000000" w:rsidR="00000000" w:rsidRPr="00000000">
        <w:rPr>
          <w:color w:val="ff4d37"/>
          <w:sz w:val="24"/>
          <w:szCs w:val="24"/>
          <w:rtl w:val="0"/>
        </w:rPr>
        <w:t xml:space="preserve">interesting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when you are confident about what class the object is, but the object itself is unusual</w:t>
      </w:r>
      <w:r w:rsidDel="00000000" w:rsidR="00000000" w:rsidRPr="00000000">
        <w:rPr>
          <w:i w:val="1"/>
          <w:iCs w:val="1"/>
          <w:color w:val="23374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or strange. It can also be used in edge cases.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Examples: people wearing costumes, decorated cars, parade floats</w:t>
      </w:r>
    </w:p>
    <w:p w:rsidR="00000000" w:rsidDel="00000000" w:rsidP="00000000" w:rsidRDefault="00000000" w:rsidRPr="00000000" w14:paraId="0000000A">
      <w:pPr>
        <w:pBdr>
          <w:left w:color="auto" w:space="0" w:sz="0" w:val="none"/>
        </w:pBdr>
        <w:spacing w:before="240"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Leave the </w:t>
      </w:r>
      <w:r w:rsidDel="00000000" w:rsidR="00000000" w:rsidRPr="00000000">
        <w:rPr>
          <w:color w:val="ff4d37"/>
          <w:sz w:val="24"/>
          <w:szCs w:val="24"/>
          <w:rtl w:val="0"/>
        </w:rPr>
        <w:t xml:space="preserve">interesting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attribute in place.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Uncertain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</w:pBdr>
        <w:spacing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First Pass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Use </w:t>
      </w:r>
      <w:r w:rsidDel="00000000" w:rsidR="00000000" w:rsidRPr="00000000">
        <w:rPr>
          <w:color w:val="ff4d37"/>
          <w:sz w:val="24"/>
          <w:szCs w:val="24"/>
          <w:rtl w:val="0"/>
        </w:rPr>
        <w:t xml:space="preserve">uncertain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when you are not confident about what class the object is, or are unsure how to label the object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This typically happens when objects are far away or are occluded (blocked from view).</w:t>
      </w:r>
    </w:p>
    <w:p w:rsidR="00000000" w:rsidDel="00000000" w:rsidP="00000000" w:rsidRDefault="00000000" w:rsidRPr="00000000" w14:paraId="00000010">
      <w:pPr>
        <w:pBdr>
          <w:left w:color="auto" w:space="0" w:sz="0" w:val="none"/>
        </w:pBdr>
        <w:spacing w:before="240"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Review the </w:t>
      </w:r>
      <w:r w:rsidDel="00000000" w:rsidR="00000000" w:rsidRPr="00000000">
        <w:rPr>
          <w:color w:val="ff4d37"/>
          <w:sz w:val="24"/>
          <w:szCs w:val="24"/>
          <w:rtl w:val="0"/>
        </w:rPr>
        <w:t xml:space="preserve">uncertain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attributes submitted by First Pass.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the object can correctly be identified, then label the object and remove the </w:t>
      </w:r>
      <w:r w:rsidDel="00000000" w:rsidR="00000000" w:rsidRPr="00000000">
        <w:rPr>
          <w:color w:val="ff4d37"/>
          <w:sz w:val="24"/>
          <w:szCs w:val="24"/>
          <w:rtl w:val="0"/>
        </w:rPr>
        <w:t xml:space="preserve">uncertain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attribute.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the object cannot be identified or are unsure, then leave the </w:t>
      </w:r>
      <w:r w:rsidDel="00000000" w:rsidR="00000000" w:rsidRPr="00000000">
        <w:rPr>
          <w:color w:val="ff4d37"/>
          <w:sz w:val="24"/>
          <w:szCs w:val="24"/>
          <w:rtl w:val="0"/>
        </w:rPr>
        <w:t xml:space="preserve">uncertain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attribute in place.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