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sxdewgtcr6ni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Post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eblkhsyxw0cz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post is a sturdy piece of material set upright in the ground.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3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It is static.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3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It is taller than it is wide. 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3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It is used to denote a boundary.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They are often found in or near the street to denote lane barriers.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Posts are often found in a row or series.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2.88" w:lineRule="auto"/>
        <w:ind w:left="2040" w:hanging="360"/>
      </w:pPr>
      <w:r w:rsidDel="00000000" w:rsidR="00000000" w:rsidRPr="00000000">
        <w:rPr>
          <w:color w:val="1c1c1c"/>
          <w:sz w:val="24"/>
          <w:szCs w:val="24"/>
          <w:rtl w:val="0"/>
        </w:rPr>
        <w:t xml:space="preserve">Posts typically have no objects on top of them.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n7fui5mn8bs8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each post individually.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After you make the first post, use Ctrl-C and Ctrl-V to copy and paste the object to make cones more quickly.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attribute construction only applies to posts that are orange in color and near construction zones or road work.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Construction posts sometimes have flashing lights on top of them.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</w:pBdr>
        <w:spacing w:after="0" w:afterAutospacing="0"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Post bases are to be included in the bounding box with the post. This includes sand bags holding the post in place.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0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a post base is missing the post, but the base exists, that is dynamic debris.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20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Posts are not poles. A post is a taxonomy category. A pole is not (think telephone pole - which is a static object in taxonomy).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qxp7fc8ly0n4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</w:pBdr>
        <w:spacing w:line="360" w:lineRule="auto"/>
        <w:ind w:left="300" w:firstLine="300"/>
        <w:rPr>
          <w:color w:val="233741"/>
          <w:sz w:val="24"/>
          <w:szCs w:val="24"/>
        </w:rPr>
      </w:pP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Attributes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characteristics to further define the object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19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Construction - Refers to a project that is being worked, usually on the roads. It is symbolized by construction workers, vehicles and barriers.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ub6oqn3ryqxy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Post Examples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color w:val="233741"/>
          <w:sz w:val="24"/>
          <w:szCs w:val="24"/>
        </w:rPr>
      </w:pPr>
      <w:bookmarkStart w:colFirst="0" w:colLast="0" w:name="_l0ilr5lcpw61" w:id="5"/>
      <w:bookmarkEnd w:id="5"/>
      <w:r w:rsidDel="00000000" w:rsidR="00000000" w:rsidRPr="00000000">
        <w:rPr>
          <w:color w:val="233741"/>
          <w:sz w:val="24"/>
          <w:szCs w:val="24"/>
          <w:rtl w:val="0"/>
        </w:rPr>
        <w:t xml:space="preserve">Soft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color w:val="233741"/>
          <w:sz w:val="24"/>
          <w:szCs w:val="24"/>
        </w:rPr>
      </w:pPr>
      <w:bookmarkStart w:colFirst="0" w:colLast="0" w:name="_kv6svvgzmao8" w:id="6"/>
      <w:bookmarkEnd w:id="6"/>
      <w:r w:rsidDel="00000000" w:rsidR="00000000" w:rsidRPr="00000000">
        <w:rPr>
          <w:color w:val="233741"/>
          <w:sz w:val="24"/>
          <w:szCs w:val="24"/>
          <w:rtl w:val="0"/>
        </w:rPr>
        <w:t xml:space="preserve">Posts with Bases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color w:val="233741"/>
          <w:sz w:val="24"/>
          <w:szCs w:val="24"/>
        </w:rPr>
      </w:pPr>
      <w:bookmarkStart w:colFirst="0" w:colLast="0" w:name="_wvrhzr76etw5" w:id="7"/>
      <w:bookmarkEnd w:id="7"/>
      <w:r w:rsidDel="00000000" w:rsidR="00000000" w:rsidRPr="00000000">
        <w:rPr>
          <w:color w:val="233741"/>
          <w:sz w:val="24"/>
          <w:szCs w:val="24"/>
          <w:rtl w:val="0"/>
        </w:rPr>
        <w:t xml:space="preserve">Rigid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2337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sbmkr67ijdl2" w:id="8"/>
      <w:bookmarkEnd w:id="8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 Examples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28"/>
          <w:szCs w:val="28"/>
        </w:rPr>
      </w:pPr>
      <w:bookmarkStart w:colFirst="0" w:colLast="0" w:name="_bcdfmu3iu6f4" w:id="9"/>
      <w:bookmarkEnd w:id="9"/>
      <w:r w:rsidDel="00000000" w:rsidR="00000000" w:rsidRPr="00000000">
        <w:rPr>
          <w:b w:val="1"/>
          <w:bCs w:val="1"/>
          <w:color w:val="233741"/>
          <w:rtl w:val="0"/>
        </w:rPr>
        <w:t xml:space="preserve">Construction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2337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aoztwc8xp4rr" w:id="10"/>
      <w:bookmarkEnd w:id="10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Edge Cases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9vx18pgvy4xr" w:id="11"/>
      <w:bookmarkEnd w:id="11"/>
      <w:r w:rsidDel="00000000" w:rsidR="00000000" w:rsidRPr="00000000">
        <w:rPr>
          <w:b w:val="1"/>
          <w:bCs w:val="1"/>
          <w:color w:val="233741"/>
          <w:rtl w:val="0"/>
        </w:rPr>
        <w:t xml:space="preserve">Posts with Sandbags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5.6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Each construction post, with its base, is labeled as one object.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5.6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Bases include the area of the post that makes it stand as well as any material on the bases, e.g. weights.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5.6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However, if a sandbag exists by itself, then it 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45.6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dynamic debris if the sandbag is empty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45.6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static debris if the sandbag is full.</w:t>
        <w:br w:type="textWrapping"/>
        <w:tab/>
      </w:r>
    </w:p>
    <w:p w:rsidR="00000000" w:rsidDel="00000000" w:rsidP="00000000" w:rsidRDefault="00000000" w:rsidRPr="00000000" w14:paraId="00000027">
      <w:pPr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twd28paei8vz" w:id="12"/>
      <w:bookmarkEnd w:id="12"/>
      <w:r w:rsidDel="00000000" w:rsidR="00000000" w:rsidRPr="00000000">
        <w:rPr>
          <w:b w:val="1"/>
          <w:bCs w:val="1"/>
          <w:color w:val="233741"/>
          <w:rtl w:val="0"/>
        </w:rPr>
        <w:t xml:space="preserve">Connect Posts at the Base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When posts are connected at the base, label each post separately. </w:t>
      </w:r>
    </w:p>
    <w:p w:rsidR="00000000" w:rsidDel="00000000" w:rsidP="00000000" w:rsidRDefault="00000000" w:rsidRPr="00000000" w14:paraId="0000002A">
      <w:pPr>
        <w:pBdr>
          <w:left w:color="auto" w:space="0" w:sz="0" w:val="none"/>
          <w:bottom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Additionally, split the base at mid point from each post and label it with each post</w:t>
      </w:r>
    </w:p>
    <w:p w:rsidR="00000000" w:rsidDel="00000000" w:rsidP="00000000" w:rsidRDefault="00000000" w:rsidRPr="00000000" w14:paraId="0000002B">
      <w:pPr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s2oq4633h5uv" w:id="13"/>
      <w:bookmarkEnd w:id="13"/>
      <w:r w:rsidDel="00000000" w:rsidR="00000000" w:rsidRPr="00000000">
        <w:rPr>
          <w:b w:val="1"/>
          <w:bCs w:val="1"/>
          <w:color w:val="233741"/>
          <w:rtl w:val="0"/>
        </w:rPr>
        <w:t xml:space="preserve">Connected Posts with Caution Tape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In these cases the posts and the caution tape are labeled separately.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0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caution tape is labeled as caution tape under the dynamic obstacle class.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there is a solid bar connecting the posts, they should be labeled as a dynamic obstacle. </w:t>
      </w:r>
    </w:p>
    <w:p w:rsidR="00000000" w:rsidDel="00000000" w:rsidP="00000000" w:rsidRDefault="00000000" w:rsidRPr="00000000" w14:paraId="00000030">
      <w:pPr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Connected Posts with Chains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All posts are individually labeled. </w:t>
      </w:r>
    </w:p>
    <w:p w:rsidR="00000000" w:rsidDel="00000000" w:rsidP="00000000" w:rsidRDefault="00000000" w:rsidRPr="00000000" w14:paraId="00000033">
      <w:pPr>
        <w:pBdr>
          <w:left w:color="auto" w:space="0" w:sz="0" w:val="none"/>
          <w:bottom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chains (ropes or other material) between the posts are to labeled as static obstacles.</w:t>
      </w:r>
    </w:p>
    <w:p w:rsidR="00000000" w:rsidDel="00000000" w:rsidP="00000000" w:rsidRDefault="00000000" w:rsidRPr="00000000" w14:paraId="00000034">
      <w:pPr>
        <w:pBdr>
          <w:left w:color="auto" w:space="0" w:sz="0" w:val="none"/>
          <w:bottom w:color="auto" w:space="0" w:sz="0" w:val="none"/>
        </w:pBdr>
        <w:spacing w:before="240"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20ukyvo0ru9q" w:id="14"/>
      <w:bookmarkEnd w:id="14"/>
      <w:r w:rsidDel="00000000" w:rsidR="00000000" w:rsidRPr="00000000">
        <w:rPr>
          <w:b w:val="1"/>
          <w:bCs w:val="1"/>
          <w:color w:val="233741"/>
          <w:rtl w:val="0"/>
        </w:rPr>
        <w:t xml:space="preserve">Post Groupings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In certain cases, a grouping of posts may be labeled with one bounding box.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center"/>
        <w:rPr>
          <w:color w:val="2337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ibp0vz3fwlxx" w:id="15"/>
      <w:bookmarkEnd w:id="15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Exceptions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 parking meter is a static obstacle and not a post.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Empty post bases are dynamic debris.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