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155C" w:rsidP="004D2A67">
      <w:pPr>
        <w:pStyle w:val="3"/>
        <w:jc w:val="left"/>
        <w:rPr>
          <w:rFonts w:hint="eastAsia"/>
        </w:rPr>
      </w:pPr>
      <w:r>
        <w:t>简介</w:t>
      </w:r>
    </w:p>
    <w:p w:rsidR="008E155C" w:rsidRDefault="008E155C" w:rsidP="004D2A6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在本文，我们将看到什么是</w:t>
      </w:r>
      <w:r>
        <w:rPr>
          <w:rFonts w:hint="eastAsia"/>
        </w:rPr>
        <w:t>viewingVolume</w:t>
      </w:r>
      <w:r>
        <w:rPr>
          <w:rFonts w:hint="eastAsia"/>
        </w:rPr>
        <w:t>和</w:t>
      </w:r>
      <w:r>
        <w:rPr>
          <w:rFonts w:hint="eastAsia"/>
        </w:rPr>
        <w:t>viewport</w:t>
      </w:r>
      <w:r>
        <w:rPr>
          <w:rFonts w:hint="eastAsia"/>
        </w:rPr>
        <w:t>。我认为通过理解</w:t>
      </w:r>
      <w:r>
        <w:rPr>
          <w:rFonts w:hint="eastAsia"/>
        </w:rPr>
        <w:t>viewingVolume</w:t>
      </w:r>
      <w:r>
        <w:rPr>
          <w:rFonts w:hint="eastAsia"/>
        </w:rPr>
        <w:t>来了解</w:t>
      </w:r>
      <w:r>
        <w:rPr>
          <w:rFonts w:hint="eastAsia"/>
        </w:rPr>
        <w:t>openGl</w:t>
      </w:r>
      <w:r>
        <w:rPr>
          <w:rFonts w:hint="eastAsia"/>
        </w:rPr>
        <w:t>是如何工作的和如何从抽象的</w:t>
      </w:r>
      <w:r>
        <w:rPr>
          <w:rFonts w:hint="eastAsia"/>
        </w:rPr>
        <w:t>3d</w:t>
      </w:r>
      <w:r>
        <w:rPr>
          <w:rFonts w:hint="eastAsia"/>
        </w:rPr>
        <w:t>空间画一个顶点到窗口屏幕是非常必要的。</w:t>
      </w:r>
    </w:p>
    <w:p w:rsidR="008E155C" w:rsidRDefault="008E155C" w:rsidP="004D2A67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openGl the red book</w:t>
      </w:r>
      <w:r>
        <w:rPr>
          <w:rFonts w:hint="eastAsia"/>
        </w:rPr>
        <w:t>）</w:t>
      </w:r>
    </w:p>
    <w:p w:rsidR="008E155C" w:rsidRPr="008E155C" w:rsidRDefault="008E155C" w:rsidP="004D2A67">
      <w:pPr>
        <w:pStyle w:val="3"/>
        <w:jc w:val="left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b w:val="0"/>
          <w:bCs w:val="0"/>
          <w:i w:val="0"/>
          <w:iCs w:val="0"/>
          <w:color w:val="auto"/>
        </w:rPr>
        <w:t>viewingVolume</w:t>
      </w:r>
    </w:p>
    <w:p w:rsidR="00A37CE3" w:rsidRDefault="00A37CE3" w:rsidP="004D2A67">
      <w:pPr>
        <w:jc w:val="left"/>
        <w:rPr>
          <w:rFonts w:hint="eastAsia"/>
        </w:rPr>
      </w:pPr>
      <w:r>
        <w:rPr>
          <w:rFonts w:hint="eastAsia"/>
        </w:rPr>
        <w:tab/>
        <w:t>3d</w:t>
      </w:r>
      <w:r>
        <w:rPr>
          <w:rFonts w:hint="eastAsia"/>
        </w:rPr>
        <w:t>空间被</w:t>
      </w:r>
      <w:r>
        <w:rPr>
          <w:rFonts w:hint="eastAsia"/>
        </w:rPr>
        <w:t>3</w:t>
      </w:r>
      <w:r>
        <w:rPr>
          <w:rFonts w:hint="eastAsia"/>
        </w:rPr>
        <w:t>条轴定义（向量）：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。这三条轴创建了一个坐标轴系统。这个</w:t>
      </w:r>
      <w:r>
        <w:rPr>
          <w:rFonts w:hint="eastAsia"/>
        </w:rPr>
        <w:t>3d</w:t>
      </w:r>
      <w:r>
        <w:rPr>
          <w:rFonts w:hint="eastAsia"/>
        </w:rPr>
        <w:t>空间中的所有点都能以这三个向量的线性组合方式来表达。一个点表示成（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），意味着</w:t>
      </w:r>
    </w:p>
    <w:p w:rsidR="00A37CE3" w:rsidRDefault="00A37CE3" w:rsidP="004D2A67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ax+by+cz</w:t>
      </w:r>
      <w:r>
        <w:rPr>
          <w:rFonts w:hint="eastAsia"/>
        </w:rPr>
        <w:t>）。整个</w:t>
      </w:r>
      <w:r>
        <w:rPr>
          <w:rFonts w:hint="eastAsia"/>
        </w:rPr>
        <w:t>3d</w:t>
      </w:r>
      <w:r>
        <w:rPr>
          <w:rFonts w:hint="eastAsia"/>
        </w:rPr>
        <w:t>空间的体积是无限的。</w:t>
      </w:r>
    </w:p>
    <w:p w:rsidR="00A37CE3" w:rsidRDefault="00A37CE3" w:rsidP="004D2A67">
      <w:pPr>
        <w:jc w:val="left"/>
        <w:rPr>
          <w:rFonts w:hint="eastAsia"/>
        </w:rPr>
      </w:pPr>
      <w:r>
        <w:rPr>
          <w:rFonts w:hint="eastAsia"/>
        </w:rPr>
        <w:tab/>
        <w:t>viewingVolume</w:t>
      </w:r>
      <w:r>
        <w:rPr>
          <w:rFonts w:hint="eastAsia"/>
        </w:rPr>
        <w:t>通过创造封闭的体积来分割</w:t>
      </w:r>
      <w:r>
        <w:rPr>
          <w:rFonts w:hint="eastAsia"/>
        </w:rPr>
        <w:t>3d</w:t>
      </w:r>
      <w:r>
        <w:rPr>
          <w:rFonts w:hint="eastAsia"/>
        </w:rPr>
        <w:t>空间。在这个体积之外的点将会从屏幕上消失。这个特性解释了第一个调用</w:t>
      </w:r>
      <w:r>
        <w:rPr>
          <w:rFonts w:hint="eastAsia"/>
        </w:rPr>
        <w:t>glTranslte</w:t>
      </w:r>
      <w:r>
        <w:rPr>
          <w:rFonts w:hint="eastAsia"/>
        </w:rPr>
        <w:t>（紧接着</w:t>
      </w:r>
      <w:r>
        <w:rPr>
          <w:rFonts w:hint="eastAsia"/>
        </w:rPr>
        <w:t>glLoadIdentity</w:t>
      </w:r>
      <w:r>
        <w:rPr>
          <w:rFonts w:hint="eastAsia"/>
        </w:rPr>
        <w:t>之后）：我们来到</w:t>
      </w:r>
    </w:p>
    <w:p w:rsidR="00A37CE3" w:rsidRDefault="00A37CE3" w:rsidP="004D2A67">
      <w:pPr>
        <w:jc w:val="left"/>
        <w:rPr>
          <w:rFonts w:hint="eastAsia"/>
        </w:rPr>
      </w:pPr>
      <w:r>
        <w:rPr>
          <w:rFonts w:hint="eastAsia"/>
        </w:rPr>
        <w:t>viewingVolume</w:t>
      </w:r>
      <w:r>
        <w:rPr>
          <w:rFonts w:hint="eastAsia"/>
        </w:rPr>
        <w:t>内部。一开始，我们坐标落在</w:t>
      </w:r>
      <w:r>
        <w:rPr>
          <w:rFonts w:hint="eastAsia"/>
        </w:rPr>
        <w:t>viewingVolume</w:t>
      </w:r>
      <w:r>
        <w:rPr>
          <w:rFonts w:hint="eastAsia"/>
        </w:rPr>
        <w:t>正面那个面上。</w:t>
      </w:r>
    </w:p>
    <w:p w:rsidR="00E824B9" w:rsidRDefault="00A37CE3" w:rsidP="004D2A67">
      <w:pPr>
        <w:jc w:val="left"/>
        <w:rPr>
          <w:rFonts w:hint="eastAsia"/>
        </w:rPr>
      </w:pPr>
      <w:r>
        <w:rPr>
          <w:rFonts w:hint="eastAsia"/>
        </w:rPr>
        <w:tab/>
        <w:t>viewingVolume</w:t>
      </w:r>
      <w:r>
        <w:rPr>
          <w:rFonts w:hint="eastAsia"/>
        </w:rPr>
        <w:t>能够以两种不同的投影方式创建：</w:t>
      </w:r>
    </w:p>
    <w:p w:rsidR="00E824B9" w:rsidRDefault="00A37CE3" w:rsidP="004D2A67">
      <w:pPr>
        <w:pStyle w:val="a9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透视投影：</w:t>
      </w:r>
      <w:r w:rsidR="00E824B9">
        <w:rPr>
          <w:rFonts w:hint="eastAsia"/>
        </w:rPr>
        <w:t>渲染的物体受距离的影响，例如一辆远去的车看起来越来越小。</w:t>
      </w:r>
    </w:p>
    <w:p w:rsidR="00E824B9" w:rsidRDefault="00E824B9" w:rsidP="004D2A67">
      <w:pPr>
        <w:pStyle w:val="a9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正投影：渲染的物体不受距离的影响，例如一个菜单、一段文字、</w:t>
      </w:r>
      <w:r>
        <w:rPr>
          <w:rFonts w:hint="eastAsia"/>
        </w:rPr>
        <w:t>2d</w:t>
      </w:r>
      <w:r>
        <w:rPr>
          <w:rFonts w:hint="eastAsia"/>
        </w:rPr>
        <w:t>物体等。</w:t>
      </w:r>
    </w:p>
    <w:p w:rsidR="00E824B9" w:rsidRDefault="00E824B9" w:rsidP="004D2A67">
      <w:pPr>
        <w:pStyle w:val="5"/>
        <w:jc w:val="left"/>
        <w:rPr>
          <w:rFonts w:hint="eastAsia"/>
        </w:rPr>
      </w:pPr>
      <w:r>
        <w:t>透视投影</w:t>
      </w:r>
    </w:p>
    <w:p w:rsidR="00E824B9" w:rsidRDefault="00E824B9" w:rsidP="004D2A6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这种投影，</w:t>
      </w:r>
      <w:r>
        <w:rPr>
          <w:rFonts w:hint="eastAsia"/>
        </w:rPr>
        <w:t>viewingVolume</w:t>
      </w:r>
      <w:r>
        <w:rPr>
          <w:rFonts w:hint="eastAsia"/>
        </w:rPr>
        <w:t>形状像一个截头金字塔。</w:t>
      </w:r>
    </w:p>
    <w:p w:rsidR="00E824B9" w:rsidRDefault="00E824B9" w:rsidP="004D2A6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获取这种形状的</w:t>
      </w:r>
      <w:r>
        <w:rPr>
          <w:rFonts w:hint="eastAsia"/>
        </w:rPr>
        <w:t>viewingVolume</w:t>
      </w:r>
      <w:r>
        <w:rPr>
          <w:rFonts w:hint="eastAsia"/>
        </w:rPr>
        <w:t>需要</w:t>
      </w:r>
      <w:r>
        <w:rPr>
          <w:rFonts w:hint="eastAsia"/>
        </w:rPr>
        <w:t>6</w:t>
      </w:r>
      <w:r>
        <w:rPr>
          <w:rFonts w:hint="eastAsia"/>
        </w:rPr>
        <w:t>个截面：前面、后面、右面、左面、上面、下面。</w:t>
      </w:r>
    </w:p>
    <w:p w:rsidR="00E824B9" w:rsidRDefault="00E824B9" w:rsidP="004D2A67">
      <w:pPr>
        <w:jc w:val="left"/>
        <w:rPr>
          <w:rFonts w:hint="eastAsia"/>
        </w:rPr>
      </w:pPr>
      <w:r>
        <w:rPr>
          <w:rFonts w:hint="eastAsia"/>
        </w:rPr>
        <w:t>这些截面可以通过</w:t>
      </w:r>
      <w:r>
        <w:rPr>
          <w:rFonts w:hint="eastAsia"/>
        </w:rPr>
        <w:t>glu.gluPerspective</w:t>
      </w:r>
      <w:r>
        <w:rPr>
          <w:rFonts w:hint="eastAsia"/>
        </w:rPr>
        <w:t>（</w:t>
      </w:r>
      <w:r>
        <w:rPr>
          <w:rFonts w:hint="eastAsia"/>
        </w:rPr>
        <w:t>fovy</w:t>
      </w:r>
      <w:r>
        <w:rPr>
          <w:rFonts w:hint="eastAsia"/>
        </w:rPr>
        <w:t>，</w:t>
      </w:r>
      <w:r>
        <w:rPr>
          <w:rFonts w:hint="eastAsia"/>
        </w:rPr>
        <w:t>aspect</w:t>
      </w:r>
      <w:r>
        <w:rPr>
          <w:rFonts w:hint="eastAsia"/>
        </w:rPr>
        <w:t>，</w:t>
      </w:r>
      <w:r>
        <w:rPr>
          <w:rFonts w:hint="eastAsia"/>
        </w:rPr>
        <w:t>near</w:t>
      </w:r>
      <w:r>
        <w:rPr>
          <w:rFonts w:hint="eastAsia"/>
        </w:rPr>
        <w:t>，</w:t>
      </w:r>
      <w:r>
        <w:rPr>
          <w:rFonts w:hint="eastAsia"/>
        </w:rPr>
        <w:t>far</w:t>
      </w:r>
      <w:r>
        <w:rPr>
          <w:rFonts w:hint="eastAsia"/>
        </w:rPr>
        <w:t>）来获得，</w:t>
      </w:r>
      <w:r>
        <w:rPr>
          <w:rFonts w:hint="eastAsia"/>
        </w:rPr>
        <w:t>fovy</w:t>
      </w:r>
      <w:r>
        <w:rPr>
          <w:rFonts w:hint="eastAsia"/>
        </w:rPr>
        <w:t>参数是向上的面和向下的面之间的夹角，</w:t>
      </w:r>
      <w:r>
        <w:rPr>
          <w:rFonts w:hint="eastAsia"/>
        </w:rPr>
        <w:t>aspect</w:t>
      </w:r>
      <w:r>
        <w:rPr>
          <w:rFonts w:hint="eastAsia"/>
        </w:rPr>
        <w:t>是窗口的宽高比（窗口是场景将要渲染到的屏幕区域）。</w:t>
      </w:r>
    </w:p>
    <w:p w:rsidR="004D2A67" w:rsidRDefault="004D2A67" w:rsidP="004D2A67">
      <w:pPr>
        <w:jc w:val="left"/>
        <w:rPr>
          <w:rFonts w:hint="eastAsia"/>
        </w:rPr>
      </w:pPr>
      <w:r>
        <w:rPr>
          <w:rFonts w:hint="eastAsia"/>
        </w:rPr>
        <w:t>参数的具体含义如下图：</w:t>
      </w:r>
    </w:p>
    <w:p w:rsidR="004D2A67" w:rsidRDefault="004D2A67" w:rsidP="004D2A67">
      <w:pPr>
        <w:jc w:val="center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80.75pt">
            <v:imagedata r:id="rId7" o:title="Lesson1-gluPerspective"/>
          </v:shape>
        </w:pict>
      </w:r>
    </w:p>
    <w:p w:rsidR="00466669" w:rsidRDefault="00466669" w:rsidP="00466669">
      <w:pPr>
        <w:jc w:val="left"/>
        <w:rPr>
          <w:rFonts w:hint="eastAsia"/>
        </w:rPr>
      </w:pPr>
      <w:r>
        <w:rPr>
          <w:rFonts w:hint="eastAsia"/>
        </w:rPr>
        <w:t>viewingVolume</w:t>
      </w:r>
      <w:r>
        <w:rPr>
          <w:rFonts w:hint="eastAsia"/>
        </w:rPr>
        <w:t>如下图：</w:t>
      </w:r>
    </w:p>
    <w:p w:rsidR="00466669" w:rsidRDefault="00466669" w:rsidP="00466669">
      <w:pPr>
        <w:jc w:val="left"/>
        <w:rPr>
          <w:rFonts w:hint="eastAsia"/>
        </w:rPr>
      </w:pPr>
    </w:p>
    <w:p w:rsidR="00466669" w:rsidRDefault="00466669" w:rsidP="00466669">
      <w:pPr>
        <w:jc w:val="left"/>
        <w:rPr>
          <w:rFonts w:hint="eastAsia"/>
        </w:rPr>
      </w:pPr>
    </w:p>
    <w:p w:rsidR="00466669" w:rsidRDefault="00466669" w:rsidP="00466669">
      <w:pPr>
        <w:jc w:val="left"/>
        <w:rPr>
          <w:rFonts w:hint="eastAsia"/>
        </w:rPr>
      </w:pPr>
    </w:p>
    <w:p w:rsidR="00466669" w:rsidRDefault="00466669" w:rsidP="00466669">
      <w:pPr>
        <w:jc w:val="center"/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372.75pt;height:203.25pt">
            <v:imagedata r:id="rId8" o:title="Lesson1-gluPerspective2"/>
          </v:shape>
        </w:pict>
      </w:r>
    </w:p>
    <w:p w:rsidR="00466669" w:rsidRDefault="00466669" w:rsidP="00466669">
      <w:pPr>
        <w:jc w:val="left"/>
        <w:rPr>
          <w:rFonts w:hint="eastAsia"/>
        </w:rPr>
      </w:pPr>
      <w:r>
        <w:t>x</w:t>
      </w:r>
      <w:r>
        <w:t>轴和</w:t>
      </w:r>
      <w:r>
        <w:t>y</w:t>
      </w:r>
      <w:r>
        <w:t>轴平行于最近的面</w:t>
      </w:r>
      <w:r>
        <w:rPr>
          <w:rFonts w:hint="eastAsia"/>
        </w:rPr>
        <w:t>（</w:t>
      </w:r>
      <w:r>
        <w:rPr>
          <w:rFonts w:hint="eastAsia"/>
        </w:rPr>
        <w:t>near plane</w:t>
      </w:r>
      <w:r>
        <w:rPr>
          <w:rFonts w:hint="eastAsia"/>
        </w:rPr>
        <w:t>）。坐标轴的原点和最近的面的中心重合。</w:t>
      </w:r>
      <w:r>
        <w:rPr>
          <w:rFonts w:hint="eastAsia"/>
        </w:rPr>
        <w:t>z</w:t>
      </w:r>
      <w:r>
        <w:rPr>
          <w:rFonts w:hint="eastAsia"/>
        </w:rPr>
        <w:t>轴和最近的面垂直，并且正方向指向视点。</w:t>
      </w:r>
    </w:p>
    <w:p w:rsidR="00B307D7" w:rsidRDefault="00B307D7" w:rsidP="00B307D7">
      <w:pPr>
        <w:pStyle w:val="7"/>
        <w:rPr>
          <w:rFonts w:hint="eastAsia"/>
        </w:rPr>
      </w:pPr>
      <w:r>
        <w:t>参数的值</w:t>
      </w:r>
    </w:p>
    <w:p w:rsidR="00B307D7" w:rsidRDefault="00B307D7" w:rsidP="00B30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透射投影</w:t>
      </w:r>
      <w:r>
        <w:rPr>
          <w:rFonts w:hint="eastAsia"/>
        </w:rPr>
        <w:t>viewingVolume</w:t>
      </w:r>
      <w:r>
        <w:rPr>
          <w:rFonts w:hint="eastAsia"/>
        </w:rPr>
        <w:t>的一个例子：</w:t>
      </w:r>
      <w:r>
        <w:rPr>
          <w:rFonts w:hint="eastAsia"/>
        </w:rPr>
        <w:t>gluPerspective</w:t>
      </w:r>
      <w:r>
        <w:rPr>
          <w:rFonts w:hint="eastAsia"/>
        </w:rPr>
        <w:t>（</w:t>
      </w:r>
      <w:r>
        <w:rPr>
          <w:rFonts w:hint="eastAsia"/>
        </w:rPr>
        <w:t>45.f</w:t>
      </w:r>
      <w:r>
        <w:rPr>
          <w:rFonts w:hint="eastAsia"/>
        </w:rPr>
        <w:t>，</w:t>
      </w:r>
      <w:r>
        <w:rPr>
          <w:rFonts w:hint="eastAsia"/>
        </w:rPr>
        <w:t>width/height</w:t>
      </w:r>
      <w:r>
        <w:rPr>
          <w:rFonts w:hint="eastAsia"/>
        </w:rPr>
        <w:t>，</w:t>
      </w:r>
      <w:r>
        <w:rPr>
          <w:rFonts w:hint="eastAsia"/>
        </w:rPr>
        <w:t>1.f</w:t>
      </w:r>
      <w:r>
        <w:rPr>
          <w:rFonts w:hint="eastAsia"/>
        </w:rPr>
        <w:t>，</w:t>
      </w:r>
      <w:r>
        <w:rPr>
          <w:rFonts w:hint="eastAsia"/>
        </w:rPr>
        <w:t>500.f</w:t>
      </w:r>
      <w:r>
        <w:rPr>
          <w:rFonts w:hint="eastAsia"/>
        </w:rPr>
        <w:t>）</w:t>
      </w:r>
    </w:p>
    <w:p w:rsidR="002A50FB" w:rsidRDefault="002A50FB" w:rsidP="00B307D7">
      <w:pPr>
        <w:rPr>
          <w:rFonts w:hint="eastAsia"/>
        </w:rPr>
      </w:pPr>
      <w:r>
        <w:rPr>
          <w:rFonts w:hint="eastAsia"/>
        </w:rPr>
        <w:t>aspect</w:t>
      </w:r>
      <w:r>
        <w:rPr>
          <w:rFonts w:hint="eastAsia"/>
        </w:rPr>
        <w:t>参数是窗口宽和高之间的比例（窗口是持有</w:t>
      </w:r>
      <w:r>
        <w:rPr>
          <w:rFonts w:hint="eastAsia"/>
        </w:rPr>
        <w:t>openGl</w:t>
      </w:r>
      <w:r>
        <w:rPr>
          <w:rFonts w:hint="eastAsia"/>
        </w:rPr>
        <w:t>场景的地方）。</w:t>
      </w:r>
    </w:p>
    <w:p w:rsidR="00593A0E" w:rsidRDefault="00593A0E" w:rsidP="00593A0E">
      <w:pPr>
        <w:pStyle w:val="5"/>
        <w:rPr>
          <w:rFonts w:hint="eastAsia"/>
        </w:rPr>
      </w:pPr>
      <w:r>
        <w:t>正投影</w:t>
      </w:r>
    </w:p>
    <w:p w:rsidR="00593A0E" w:rsidRDefault="00593A0E" w:rsidP="00593A0E">
      <w:pPr>
        <w:rPr>
          <w:rFonts w:hint="eastAsia"/>
        </w:rPr>
      </w:pPr>
      <w:r>
        <w:t>在这种投影情况下</w:t>
      </w:r>
      <w:r>
        <w:rPr>
          <w:rFonts w:hint="eastAsia"/>
        </w:rPr>
        <w:t>，</w:t>
      </w:r>
      <w:r>
        <w:t>viewingVolume</w:t>
      </w:r>
      <w:r>
        <w:t>的形状</w:t>
      </w:r>
      <w:r w:rsidR="00F47FA6">
        <w:t>是一个平行六面体</w:t>
      </w:r>
      <w:r w:rsidR="00F47FA6">
        <w:rPr>
          <w:rFonts w:hint="eastAsia"/>
        </w:rPr>
        <w:t>。分割空间的</w:t>
      </w:r>
      <w:r w:rsidR="00F47FA6">
        <w:rPr>
          <w:rFonts w:hint="eastAsia"/>
        </w:rPr>
        <w:t>6</w:t>
      </w:r>
      <w:r w:rsidR="00F47FA6">
        <w:rPr>
          <w:rFonts w:hint="eastAsia"/>
        </w:rPr>
        <w:t>个截面可以通过</w:t>
      </w:r>
      <w:r w:rsidR="00F47FA6">
        <w:rPr>
          <w:rFonts w:hint="eastAsia"/>
        </w:rPr>
        <w:t>gl.glOrtho</w:t>
      </w:r>
      <w:r w:rsidR="00F47FA6">
        <w:rPr>
          <w:rFonts w:hint="eastAsia"/>
        </w:rPr>
        <w:t>（</w:t>
      </w:r>
      <w:r w:rsidR="00F47FA6">
        <w:rPr>
          <w:rFonts w:hint="eastAsia"/>
        </w:rPr>
        <w:t>left</w:t>
      </w:r>
      <w:r w:rsidR="00F47FA6">
        <w:rPr>
          <w:rFonts w:hint="eastAsia"/>
        </w:rPr>
        <w:t>，</w:t>
      </w:r>
      <w:r w:rsidR="00F47FA6">
        <w:rPr>
          <w:rFonts w:hint="eastAsia"/>
        </w:rPr>
        <w:t>right</w:t>
      </w:r>
      <w:r w:rsidR="00F47FA6">
        <w:rPr>
          <w:rFonts w:hint="eastAsia"/>
        </w:rPr>
        <w:t>，</w:t>
      </w:r>
      <w:r w:rsidR="00F47FA6">
        <w:rPr>
          <w:rFonts w:hint="eastAsia"/>
        </w:rPr>
        <w:t>bottom</w:t>
      </w:r>
      <w:r w:rsidR="00F47FA6">
        <w:rPr>
          <w:rFonts w:hint="eastAsia"/>
        </w:rPr>
        <w:t>，</w:t>
      </w:r>
      <w:r w:rsidR="00F47FA6">
        <w:rPr>
          <w:rFonts w:hint="eastAsia"/>
        </w:rPr>
        <w:t>top</w:t>
      </w:r>
      <w:r w:rsidR="00F47FA6">
        <w:rPr>
          <w:rFonts w:hint="eastAsia"/>
        </w:rPr>
        <w:t>，</w:t>
      </w:r>
      <w:r w:rsidR="00F47FA6">
        <w:rPr>
          <w:rFonts w:hint="eastAsia"/>
        </w:rPr>
        <w:t>near</w:t>
      </w:r>
      <w:r w:rsidR="00F47FA6">
        <w:rPr>
          <w:rFonts w:hint="eastAsia"/>
        </w:rPr>
        <w:t>，</w:t>
      </w:r>
      <w:r w:rsidR="00F47FA6">
        <w:rPr>
          <w:rFonts w:hint="eastAsia"/>
        </w:rPr>
        <w:t>far</w:t>
      </w:r>
      <w:r w:rsidR="00F47FA6">
        <w:rPr>
          <w:rFonts w:hint="eastAsia"/>
        </w:rPr>
        <w:t>），每一个参数如下图所示：</w:t>
      </w:r>
    </w:p>
    <w:p w:rsidR="00F47FA6" w:rsidRDefault="00F47FA6" w:rsidP="00F47FA6">
      <w:pPr>
        <w:jc w:val="center"/>
        <w:rPr>
          <w:rFonts w:hint="eastAsia"/>
        </w:rPr>
      </w:pPr>
      <w:r>
        <w:pict>
          <v:shape id="_x0000_i1027" type="#_x0000_t75" style="width:414.75pt;height:249.75pt">
            <v:imagedata r:id="rId9" o:title="Lesson1-glOrtho"/>
          </v:shape>
        </w:pict>
      </w:r>
    </w:p>
    <w:p w:rsidR="00F47FA6" w:rsidRDefault="00F47FA6" w:rsidP="00F47FA6">
      <w:pPr>
        <w:jc w:val="left"/>
        <w:rPr>
          <w:rFonts w:hint="eastAsia"/>
        </w:rPr>
      </w:pPr>
      <w:r>
        <w:rPr>
          <w:rFonts w:hint="eastAsia"/>
        </w:rPr>
        <w:t>viewingVolume</w:t>
      </w:r>
      <w:r>
        <w:rPr>
          <w:rFonts w:hint="eastAsia"/>
        </w:rPr>
        <w:t>如下图：</w:t>
      </w:r>
    </w:p>
    <w:p w:rsidR="00F47FA6" w:rsidRDefault="00F47FA6" w:rsidP="00F47FA6">
      <w:pPr>
        <w:jc w:val="left"/>
        <w:rPr>
          <w:rFonts w:hint="eastAsia"/>
        </w:rPr>
      </w:pPr>
    </w:p>
    <w:p w:rsidR="00F47FA6" w:rsidRDefault="00F47FA6" w:rsidP="00F47FA6">
      <w:pPr>
        <w:jc w:val="center"/>
        <w:rPr>
          <w:rFonts w:hint="eastAsia"/>
        </w:rPr>
      </w:pPr>
      <w:r>
        <w:rPr>
          <w:rFonts w:hint="eastAsia"/>
        </w:rPr>
        <w:lastRenderedPageBreak/>
        <w:pict>
          <v:shape id="_x0000_i1028" type="#_x0000_t75" style="width:414.75pt;height:228pt">
            <v:imagedata r:id="rId10" o:title="Lesson1-glOrtho2"/>
          </v:shape>
        </w:pict>
      </w:r>
    </w:p>
    <w:p w:rsidR="00F47FA6" w:rsidRPr="00593A0E" w:rsidRDefault="00F47FA6" w:rsidP="00F47FA6">
      <w:pPr>
        <w:jc w:val="left"/>
      </w:pPr>
    </w:p>
    <w:sectPr w:rsidR="00F47FA6" w:rsidRPr="0059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51F" w:rsidRDefault="00EC151F" w:rsidP="008E155C">
      <w:r>
        <w:separator/>
      </w:r>
    </w:p>
  </w:endnote>
  <w:endnote w:type="continuationSeparator" w:id="1">
    <w:p w:rsidR="00EC151F" w:rsidRDefault="00EC151F" w:rsidP="008E1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51F" w:rsidRDefault="00EC151F" w:rsidP="008E155C">
      <w:r>
        <w:separator/>
      </w:r>
    </w:p>
  </w:footnote>
  <w:footnote w:type="continuationSeparator" w:id="1">
    <w:p w:rsidR="00EC151F" w:rsidRDefault="00EC151F" w:rsidP="008E15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405AB"/>
    <w:multiLevelType w:val="hybridMultilevel"/>
    <w:tmpl w:val="48925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08602B"/>
    <w:multiLevelType w:val="hybridMultilevel"/>
    <w:tmpl w:val="4DF2CB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55C"/>
    <w:rsid w:val="002A50FB"/>
    <w:rsid w:val="00466669"/>
    <w:rsid w:val="004D2A67"/>
    <w:rsid w:val="00593A0E"/>
    <w:rsid w:val="008E155C"/>
    <w:rsid w:val="00A37CE3"/>
    <w:rsid w:val="00B307D7"/>
    <w:rsid w:val="00E824B9"/>
    <w:rsid w:val="00EC151F"/>
    <w:rsid w:val="00F4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E1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155C"/>
    <w:pPr>
      <w:keepNext/>
      <w:keepLines/>
      <w:spacing w:before="260" w:after="260" w:line="416" w:lineRule="auto"/>
      <w:outlineLvl w:val="2"/>
    </w:pPr>
    <w:rPr>
      <w:rFonts w:asciiTheme="minorEastAsia" w:hAnsi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24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24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307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307D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5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55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E15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E155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E15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155C"/>
    <w:rPr>
      <w:rFonts w:asciiTheme="minorEastAsia" w:hAnsiTheme="minorEastAsia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8E155C"/>
    <w:rPr>
      <w:i/>
      <w:iCs/>
    </w:rPr>
  </w:style>
  <w:style w:type="character" w:styleId="a7">
    <w:name w:val="Intense Emphasis"/>
    <w:basedOn w:val="a0"/>
    <w:uiPriority w:val="21"/>
    <w:qFormat/>
    <w:rsid w:val="008E155C"/>
    <w:rPr>
      <w:b/>
      <w:bCs/>
      <w:i/>
      <w:iCs/>
      <w:color w:val="4F81BD" w:themeColor="accent1"/>
    </w:rPr>
  </w:style>
  <w:style w:type="character" w:styleId="a8">
    <w:name w:val="Subtle Emphasis"/>
    <w:basedOn w:val="a0"/>
    <w:uiPriority w:val="19"/>
    <w:qFormat/>
    <w:rsid w:val="008E155C"/>
    <w:rPr>
      <w:i/>
      <w:iCs/>
      <w:color w:val="808080" w:themeColor="text1" w:themeTint="7F"/>
    </w:rPr>
  </w:style>
  <w:style w:type="paragraph" w:styleId="a9">
    <w:name w:val="List Paragraph"/>
    <w:basedOn w:val="a"/>
    <w:uiPriority w:val="34"/>
    <w:qFormat/>
    <w:rsid w:val="00E824B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824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24B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307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307D7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duowan-PC</dc:creator>
  <cp:keywords/>
  <dc:description/>
  <cp:lastModifiedBy>duowan-PC</cp:lastModifiedBy>
  <cp:revision>14</cp:revision>
  <dcterms:created xsi:type="dcterms:W3CDTF">2016-10-18T12:21:00Z</dcterms:created>
  <dcterms:modified xsi:type="dcterms:W3CDTF">2016-10-18T13:07:00Z</dcterms:modified>
</cp:coreProperties>
</file>