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 w14:paraId="0682F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0" w:hRule="atLeast"/>
        </w:trPr>
        <w:tc>
          <w:tcPr>
            <w:tcW w:w="8284" w:type="dxa"/>
          </w:tcPr>
          <w:p w14:paraId="070EF630">
            <w:pPr>
              <w:spacing w:line="360" w:lineRule="auto"/>
              <w:ind w:left="1050" w:leftChars="500"/>
              <w:jc w:val="left"/>
              <w:rPr>
                <w:rFonts w:ascii="华文新魏" w:hAnsi="Calibri" w:eastAsia="华文新魏" w:cs="Times New Roman"/>
                <w:sz w:val="52"/>
                <w:szCs w:val="52"/>
              </w:rPr>
            </w:pPr>
            <w:bookmarkStart w:id="0" w:name="_Toc536474534"/>
          </w:p>
          <w:p w14:paraId="421DBA65">
            <w:pPr>
              <w:spacing w:line="360" w:lineRule="auto"/>
              <w:ind w:left="105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r>
              <w:rPr>
                <w:rFonts w:ascii="华文新魏" w:hAnsi="Calibri" w:eastAsia="华文新魏" w:cs="Times New Roman"/>
                <w:sz w:val="52"/>
                <w:szCs w:val="52"/>
              </w:rPr>
              <w:drawing>
                <wp:inline distT="0" distB="0" distL="114300" distR="114300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47D60">
            <w:pPr>
              <w:spacing w:line="360" w:lineRule="auto"/>
              <w:jc w:val="center"/>
              <w:rPr>
                <w:rFonts w:hint="eastAsia" w:ascii="华文中宋" w:hAnsi="华文中宋" w:eastAsia="华文中宋" w:cs="Times New Roman"/>
                <w:b/>
                <w:sz w:val="28"/>
                <w:szCs w:val="28"/>
              </w:rPr>
            </w:pPr>
          </w:p>
          <w:bookmarkEnd w:id="0"/>
          <w:p w14:paraId="6261D05C">
            <w:pPr>
              <w:spacing w:line="360" w:lineRule="auto"/>
              <w:jc w:val="center"/>
              <w:rPr>
                <w:rFonts w:hint="eastAsia" w:ascii="华文中宋" w:hAnsi="华文中宋" w:eastAsia="华文中宋" w:cs="Times New Roman"/>
                <w:b/>
                <w:sz w:val="56"/>
                <w:szCs w:val="56"/>
              </w:rPr>
            </w:pPr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</w:rPr>
              <w:t>&lt;道具交易平台&gt;</w:t>
            </w:r>
          </w:p>
          <w:p w14:paraId="5D835008">
            <w:pPr>
              <w:snapToGrid w:val="0"/>
              <w:jc w:val="center"/>
              <w:rPr>
                <w:rFonts w:hint="eastAsia" w:ascii="楷体" w:hAnsi="楷体" w:eastAsia="楷体" w:cs="Times New Roman"/>
                <w:b/>
                <w:sz w:val="10"/>
                <w:szCs w:val="10"/>
              </w:rPr>
            </w:pPr>
          </w:p>
          <w:p w14:paraId="50203D18">
            <w:pPr>
              <w:spacing w:line="360" w:lineRule="auto"/>
              <w:jc w:val="center"/>
              <w:rPr>
                <w:rFonts w:hint="default" w:ascii="楷体" w:hAnsi="楷体" w:eastAsia="楷体" w:cs="Times New Roman"/>
                <w:b/>
                <w:sz w:val="52"/>
                <w:szCs w:val="52"/>
                <w:lang w:val="en-US"/>
              </w:rPr>
            </w:pPr>
            <w:r>
              <w:rPr>
                <w:rFonts w:hint="eastAsia" w:ascii="楷体" w:hAnsi="楷体" w:eastAsia="楷体" w:cs="Times New Roman"/>
                <w:b/>
                <w:sz w:val="52"/>
                <w:szCs w:val="52"/>
                <w:highlight w:val="none"/>
                <w:lang w:val="en-US" w:eastAsia="zh-CN"/>
              </w:rPr>
              <w:t>系统安装部署手册</w:t>
            </w:r>
          </w:p>
          <w:p w14:paraId="1FE6E07F">
            <w:pPr>
              <w:spacing w:line="360" w:lineRule="auto"/>
              <w:jc w:val="center"/>
              <w:rPr>
                <w:rFonts w:ascii="楷体" w:hAnsi="楷体" w:eastAsia="楷体" w:cs="Times New Roman"/>
                <w:b/>
                <w:sz w:val="32"/>
                <w:szCs w:val="32"/>
              </w:rPr>
            </w:pPr>
          </w:p>
          <w:p w14:paraId="007AE1C6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hint="eastAsia"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>设计人员：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05342B18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hint="eastAsia"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3D65FA1B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hint="eastAsia"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5DBB3ECF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 xml:space="preserve">指导教师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397C26A8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p w14:paraId="074C9BAD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Style w:val="12"/>
              <w:tblW w:w="7965" w:type="dxa"/>
              <w:jc w:val="center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81"/>
              <w:gridCol w:w="2241"/>
              <w:gridCol w:w="3343"/>
            </w:tblGrid>
            <w:tr w14:paraId="2312D813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A6A97B">
                  <w:pPr>
                    <w:spacing w:line="360" w:lineRule="exact"/>
                    <w:ind w:firstLine="418" w:firstLineChars="19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 w14:paraId="4B75717D">
                  <w:pPr>
                    <w:spacing w:line="360" w:lineRule="exact"/>
                    <w:ind w:firstLine="422" w:firstLineChars="200"/>
                    <w:rPr>
                      <w:rFonts w:ascii="宋体" w:hAnsi="宋体" w:eastAsia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szCs w:val="21"/>
                    </w:rPr>
                    <w:t>[</w:t>
                  </w:r>
                  <w:r>
                    <w:rPr>
                      <w:rFonts w:hint="eastAsia" w:ascii="宋体" w:hAnsi="宋体" w:eastAsia="宋体"/>
                      <w:b/>
                      <w:bCs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hAnsi="宋体" w:eastAsia="宋体"/>
                      <w:b/>
                      <w:bCs/>
                      <w:szCs w:val="21"/>
                    </w:rPr>
                    <w:t xml:space="preserve"> ] </w:t>
                  </w:r>
                  <w:r>
                    <w:rPr>
                      <w:rFonts w:hint="eastAsia" w:ascii="宋体" w:hAnsi="宋体" w:eastAsia="宋体"/>
                      <w:b/>
                      <w:bCs/>
                      <w:szCs w:val="21"/>
                    </w:rPr>
                    <w:t>草稿</w:t>
                  </w:r>
                </w:p>
                <w:p w14:paraId="6E696022">
                  <w:pPr>
                    <w:pStyle w:val="20"/>
                    <w:spacing w:line="360" w:lineRule="exact"/>
                    <w:ind w:left="420" w:firstLine="0" w:firstLineChars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26BF6697">
                  <w:pPr>
                    <w:pStyle w:val="20"/>
                    <w:spacing w:line="360" w:lineRule="exact"/>
                    <w:ind w:left="420" w:firstLine="0"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>[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 xml:space="preserve">√ </w:t>
                  </w: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36CD2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441BA1">
                  <w:pPr>
                    <w:pStyle w:val="20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ascii="宋体" w:hAnsi="宋体"/>
                      <w:b/>
                      <w:bCs/>
                    </w:rPr>
                    <w:t>.0</w:t>
                  </w:r>
                </w:p>
              </w:tc>
            </w:tr>
            <w:tr w14:paraId="1267B67A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6A25C86E">
                  <w:pPr>
                    <w:pStyle w:val="20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EA16B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F0B829B">
                  <w:pPr>
                    <w:pStyle w:val="20"/>
                    <w:spacing w:line="360" w:lineRule="exact"/>
                    <w:ind w:left="420" w:firstLine="482"/>
                    <w:textAlignment w:val="baseline"/>
                    <w:rPr>
                      <w:rFonts w:hint="eastAsia" w:ascii="宋体" w:hAnsi="宋体" w:eastAsia="宋体"/>
                      <w:lang w:val="en-US" w:eastAsia="zh-CN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</w:t>
                  </w:r>
                  <w:r>
                    <w:rPr>
                      <w:rFonts w:hint="eastAsia" w:ascii="宋体" w:hAnsi="宋体"/>
                      <w:b/>
                      <w:bCs/>
                      <w:lang w:val="en-US" w:eastAsia="zh-CN"/>
                    </w:rPr>
                    <w:t>2</w:t>
                  </w:r>
                  <w:r>
                    <w:rPr>
                      <w:rFonts w:ascii="宋体" w:hAnsi="宋体"/>
                      <w:b/>
                      <w:bCs/>
                    </w:rPr>
                    <w:t>.</w:t>
                  </w:r>
                  <w:r>
                    <w:rPr>
                      <w:rFonts w:hint="eastAsia" w:ascii="宋体" w:hAnsi="宋体"/>
                      <w:b/>
                      <w:bCs/>
                      <w:lang w:val="en-US" w:eastAsia="zh-CN"/>
                    </w:rPr>
                    <w:t>1</w:t>
                  </w:r>
                </w:p>
              </w:tc>
            </w:tr>
            <w:tr w14:paraId="3A179C4D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4D2F421C">
                  <w:pPr>
                    <w:pStyle w:val="20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5E7004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F455A6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bookmarkStart w:id="14" w:name="_GoBack"/>
                  <w:bookmarkEnd w:id="14"/>
                </w:p>
              </w:tc>
            </w:tr>
            <w:tr w14:paraId="4F94FC35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578EA679">
                  <w:pPr>
                    <w:pStyle w:val="20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870C2A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B09CF2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hint="default" w:ascii="宋体" w:hAnsi="宋体" w:cs="Times New Roman" w:eastAsiaTheme="minorEastAsia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Times New Roman"/>
                      <w:szCs w:val="20"/>
                    </w:rPr>
                    <w:t>2025/</w:t>
                  </w:r>
                  <w:r>
                    <w:rPr>
                      <w:rFonts w:hint="eastAsia" w:ascii="宋体" w:hAnsi="宋体" w:cs="Times New Roman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Times New Roman"/>
                      <w:szCs w:val="20"/>
                    </w:rPr>
                    <w:t>/</w:t>
                  </w:r>
                  <w:r>
                    <w:rPr>
                      <w:rFonts w:hint="eastAsia" w:ascii="宋体" w:hAnsi="宋体" w:cs="Times New Roman"/>
                      <w:szCs w:val="20"/>
                      <w:lang w:val="en-US" w:eastAsia="zh-CN"/>
                    </w:rPr>
                    <w:t>16</w:t>
                  </w:r>
                </w:p>
              </w:tc>
            </w:tr>
            <w:tr w14:paraId="475FD547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32DA89E3">
                  <w:pPr>
                    <w:pStyle w:val="20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89E8FF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D48445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14:paraId="68A44A5E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29176A58">
                  <w:pPr>
                    <w:pStyle w:val="20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7FFB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FB82A3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081955FD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4E503211">
      <w:pPr>
        <w:pStyle w:val="11"/>
        <w:spacing w:before="240" w:after="240"/>
      </w:pPr>
      <w:bookmarkStart w:id="1" w:name="_Toc129356573"/>
    </w:p>
    <w:p w14:paraId="716BC9FD">
      <w:pPr>
        <w:pStyle w:val="11"/>
        <w:spacing w:before="240" w:after="240"/>
      </w:pPr>
      <w:bookmarkStart w:id="2" w:name="_Toc14337"/>
      <w:r>
        <w:rPr>
          <w:rFonts w:hint="eastAsia"/>
        </w:rPr>
        <w:t>编写说明</w:t>
      </w:r>
      <w:bookmarkEnd w:id="1"/>
      <w:bookmarkEnd w:id="2"/>
    </w:p>
    <w:p w14:paraId="7245D149">
      <w:pPr>
        <w:pStyle w:val="24"/>
        <w:spacing w:before="120"/>
        <w:ind w:left="723" w:hanging="723"/>
        <w:rPr>
          <w:rFonts w:hint="eastAsia" w:eastAsia="宋体"/>
          <w:lang w:eastAsia="zh-CN"/>
        </w:rPr>
      </w:pPr>
      <w:r>
        <w:rPr>
          <w:rFonts w:hint="eastAsia"/>
        </w:rPr>
        <w:t>标题：</w:t>
      </w:r>
      <w:r>
        <w:rPr>
          <w:rFonts w:hint="eastAsia"/>
          <w:lang w:val="en-US" w:eastAsia="zh-CN"/>
        </w:rPr>
        <w:t>系统安装部署手册</w:t>
      </w:r>
    </w:p>
    <w:p w14:paraId="7C662087">
      <w:pPr>
        <w:pStyle w:val="24"/>
        <w:spacing w:before="120"/>
        <w:ind w:left="723" w:hanging="723"/>
      </w:pPr>
      <w:r>
        <w:rPr>
          <w:rFonts w:hint="eastAsia"/>
        </w:rPr>
        <w:t>类别：文档</w:t>
      </w:r>
    </w:p>
    <w:p w14:paraId="1D8BE72D">
      <w:pPr>
        <w:pStyle w:val="24"/>
        <w:spacing w:before="120"/>
        <w:ind w:left="723" w:hanging="723"/>
      </w:pPr>
      <w:r>
        <w:rPr>
          <w:rFonts w:hint="eastAsia"/>
        </w:rPr>
        <w:t>存放位置：项目文档\0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系统安装部署</w:t>
      </w:r>
      <w:r>
        <w:rPr>
          <w:rFonts w:hint="eastAsia"/>
        </w:rPr>
        <w:t>\道具交易平台-</w:t>
      </w:r>
      <w:r>
        <w:rPr>
          <w:rFonts w:hint="eastAsia"/>
          <w:lang w:val="en-US" w:eastAsia="zh-CN"/>
        </w:rPr>
        <w:t>系统安装部署手册</w:t>
      </w:r>
      <w:r>
        <w:rPr>
          <w:rFonts w:hint="eastAsia"/>
        </w:rPr>
        <w:t>-V1.0.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.doc</w:t>
      </w:r>
    </w:p>
    <w:p w14:paraId="33A72C7C">
      <w:pPr>
        <w:pStyle w:val="24"/>
        <w:spacing w:before="120"/>
        <w:ind w:left="723" w:hanging="723"/>
      </w:pPr>
      <w:r>
        <w:rPr>
          <w:rFonts w:hint="eastAsia"/>
        </w:rPr>
        <w:t>编辑软件：Miscrosoft Word 2000 中文版</w:t>
      </w:r>
    </w:p>
    <w:p w14:paraId="687E7A14">
      <w:pPr>
        <w:pStyle w:val="24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22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3"/>
        <w:gridCol w:w="1152"/>
        <w:gridCol w:w="1257"/>
        <w:gridCol w:w="4982"/>
      </w:tblGrid>
      <w:tr w14:paraId="31DF9435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5C6A972C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40C272B5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75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69D28BFB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298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186C558C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 w14:paraId="4AF6C8F6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1943603">
            <w:pPr>
              <w:pStyle w:val="23"/>
              <w:jc w:val="both"/>
              <w:rPr>
                <w:sz w:val="21"/>
              </w:rPr>
            </w:pPr>
            <w:r>
              <w:rPr>
                <w:rFonts w:hint="eastAsia"/>
              </w:rPr>
              <w:t>V1.0.1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D2F426A">
            <w:pPr>
              <w:pStyle w:val="23"/>
              <w:jc w:val="center"/>
              <w:rPr>
                <w:sz w:val="21"/>
              </w:rPr>
            </w:pPr>
          </w:p>
        </w:tc>
        <w:tc>
          <w:tcPr>
            <w:tcW w:w="75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9191694">
            <w:pPr>
              <w:pStyle w:val="23"/>
              <w:jc w:val="center"/>
              <w:rPr>
                <w:sz w:val="21"/>
              </w:rPr>
            </w:pPr>
            <w:r>
              <w:rPr>
                <w:rFonts w:hint="eastAsia"/>
              </w:rPr>
              <w:t>2025/3/21</w:t>
            </w:r>
          </w:p>
        </w:tc>
        <w:tc>
          <w:tcPr>
            <w:tcW w:w="298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8173A93">
            <w:pPr>
              <w:pStyle w:val="23"/>
              <w:jc w:val="center"/>
              <w:rPr>
                <w:sz w:val="21"/>
              </w:rPr>
            </w:pPr>
            <w:r>
              <w:rPr>
                <w:rFonts w:hint="eastAsia"/>
              </w:rPr>
              <w:t>无</w:t>
            </w:r>
          </w:p>
        </w:tc>
      </w:tr>
      <w:tr w14:paraId="56FB78DD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0AF04AF">
            <w:pPr>
              <w:pStyle w:val="23"/>
              <w:jc w:val="both"/>
            </w:pPr>
            <w:r>
              <w:rPr>
                <w:rFonts w:hint="eastAsia"/>
              </w:rPr>
              <w:t>V1.0.2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52EDB41">
            <w:pPr>
              <w:pStyle w:val="23"/>
              <w:jc w:val="both"/>
            </w:pPr>
          </w:p>
        </w:tc>
        <w:tc>
          <w:tcPr>
            <w:tcW w:w="75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30331AA">
            <w:pPr>
              <w:pStyle w:val="23"/>
              <w:jc w:val="center"/>
            </w:pPr>
            <w:r>
              <w:rPr>
                <w:rFonts w:hint="eastAsia"/>
              </w:rPr>
              <w:t>2025/4/27</w:t>
            </w:r>
          </w:p>
        </w:tc>
        <w:tc>
          <w:tcPr>
            <w:tcW w:w="298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3D5F231">
            <w:pPr>
              <w:pStyle w:val="23"/>
              <w:jc w:val="center"/>
            </w:pPr>
            <w:r>
              <w:rPr>
                <w:rFonts w:hint="eastAsia"/>
              </w:rPr>
              <w:t>无</w:t>
            </w:r>
          </w:p>
        </w:tc>
      </w:tr>
      <w:tr w14:paraId="195A7909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6DCD7D8">
            <w:pPr>
              <w:pStyle w:val="23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V2.0.1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61BC641">
            <w:pPr>
              <w:pStyle w:val="23"/>
              <w:jc w:val="both"/>
              <w:rPr>
                <w:sz w:val="21"/>
              </w:rPr>
            </w:pPr>
          </w:p>
        </w:tc>
        <w:tc>
          <w:tcPr>
            <w:tcW w:w="75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E7BB5D4">
            <w:pPr>
              <w:pStyle w:val="23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</w:rPr>
              <w:t>2025/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98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A6CB121">
            <w:pPr>
              <w:pStyle w:val="23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</w:tr>
      <w:tr w14:paraId="206CB4E3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  <w:vAlign w:val="center"/>
          </w:tcPr>
          <w:p w14:paraId="02A4C13A">
            <w:pPr>
              <w:pStyle w:val="23"/>
              <w:jc w:val="both"/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lang w:val="en-US" w:eastAsia="zh-CN"/>
              </w:rPr>
              <w:t>V2.0.2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  <w:vAlign w:val="center"/>
          </w:tcPr>
          <w:p w14:paraId="18E9AB79">
            <w:pPr>
              <w:pStyle w:val="23"/>
              <w:jc w:val="both"/>
              <w:rPr>
                <w:rFonts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5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  <w:vAlign w:val="center"/>
          </w:tcPr>
          <w:p w14:paraId="5FDF7A6F">
            <w:pPr>
              <w:pStyle w:val="23"/>
              <w:jc w:val="center"/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2025/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98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  <w:vAlign w:val="center"/>
          </w:tcPr>
          <w:p w14:paraId="1D8A523D">
            <w:pPr>
              <w:pStyle w:val="23"/>
              <w:jc w:val="center"/>
              <w:rPr>
                <w:rFonts w:hint="eastAsia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</w:tr>
      <w:tr w14:paraId="7F8C9D29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718194A">
            <w:pPr>
              <w:pStyle w:val="23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A3F65E0">
            <w:pPr>
              <w:pStyle w:val="23"/>
              <w:jc w:val="both"/>
              <w:rPr>
                <w:sz w:val="21"/>
              </w:rPr>
            </w:pPr>
          </w:p>
        </w:tc>
        <w:tc>
          <w:tcPr>
            <w:tcW w:w="75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A217A7A">
            <w:pPr>
              <w:pStyle w:val="23"/>
              <w:jc w:val="both"/>
              <w:rPr>
                <w:sz w:val="21"/>
              </w:rPr>
            </w:pPr>
          </w:p>
        </w:tc>
        <w:tc>
          <w:tcPr>
            <w:tcW w:w="298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2C695EE">
            <w:pPr>
              <w:pStyle w:val="23"/>
              <w:jc w:val="both"/>
              <w:rPr>
                <w:sz w:val="21"/>
              </w:rPr>
            </w:pPr>
          </w:p>
        </w:tc>
      </w:tr>
    </w:tbl>
    <w:p w14:paraId="190C137F"/>
    <w:p w14:paraId="79710BA9">
      <w:pPr>
        <w:tabs>
          <w:tab w:val="left" w:pos="1891"/>
        </w:tabs>
      </w:pPr>
    </w:p>
    <w:p w14:paraId="7B3A59BD">
      <w:pPr>
        <w:pStyle w:val="24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22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1072"/>
        <w:gridCol w:w="1109"/>
        <w:gridCol w:w="1216"/>
        <w:gridCol w:w="4937"/>
      </w:tblGrid>
      <w:tr w14:paraId="763BF5FD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65012544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1BED91E7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FD0A66B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729490C0">
            <w:pPr>
              <w:pStyle w:val="23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 w14:paraId="520B220F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438A3C7">
            <w:pPr>
              <w:pStyle w:val="23"/>
              <w:jc w:val="center"/>
              <w:rPr>
                <w:sz w:val="21"/>
              </w:rPr>
            </w:pP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AF99754">
            <w:pPr>
              <w:pStyle w:val="23"/>
              <w:jc w:val="center"/>
              <w:rPr>
                <w:sz w:val="21"/>
              </w:rPr>
            </w:pP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A946777">
            <w:pPr>
              <w:pStyle w:val="23"/>
              <w:jc w:val="both"/>
              <w:rPr>
                <w:sz w:val="21"/>
              </w:rPr>
            </w:pP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673FF75">
            <w:pPr>
              <w:pStyle w:val="23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报告撰写</w:t>
            </w:r>
          </w:p>
        </w:tc>
      </w:tr>
      <w:tr w14:paraId="16EE88A9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45AB058">
            <w:pPr>
              <w:pStyle w:val="23"/>
              <w:jc w:val="center"/>
            </w:pP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ED57FFA">
            <w:pPr>
              <w:pStyle w:val="23"/>
              <w:jc w:val="center"/>
            </w:pP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A7B860F">
            <w:pPr>
              <w:pStyle w:val="23"/>
              <w:jc w:val="both"/>
            </w:pP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6D24B61">
            <w:pPr>
              <w:pStyle w:val="2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报告撰写</w:t>
            </w:r>
          </w:p>
        </w:tc>
      </w:tr>
      <w:tr w14:paraId="791F2A7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64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76BD0D3">
            <w:pPr>
              <w:pStyle w:val="23"/>
              <w:jc w:val="center"/>
              <w:rPr>
                <w:sz w:val="21"/>
              </w:rPr>
            </w:pPr>
          </w:p>
        </w:tc>
        <w:tc>
          <w:tcPr>
            <w:tcW w:w="66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2302BFB">
            <w:pPr>
              <w:pStyle w:val="23"/>
              <w:jc w:val="center"/>
              <w:rPr>
                <w:sz w:val="21"/>
              </w:rPr>
            </w:pPr>
          </w:p>
        </w:tc>
        <w:tc>
          <w:tcPr>
            <w:tcW w:w="7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C99C7FE">
            <w:pPr>
              <w:pStyle w:val="23"/>
              <w:jc w:val="both"/>
              <w:rPr>
                <w:sz w:val="21"/>
              </w:rPr>
            </w:pPr>
          </w:p>
        </w:tc>
        <w:tc>
          <w:tcPr>
            <w:tcW w:w="29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B1AB4FA">
            <w:pPr>
              <w:pStyle w:val="23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报告撰写</w:t>
            </w:r>
          </w:p>
        </w:tc>
      </w:tr>
    </w:tbl>
    <w:p w14:paraId="3CABA29C">
      <w:pPr>
        <w:tabs>
          <w:tab w:val="left" w:pos="1891"/>
        </w:tabs>
        <w:rPr>
          <w:rFonts w:hint="eastAsia"/>
        </w:rPr>
      </w:pPr>
    </w:p>
    <w:p w14:paraId="275C0BC3">
      <w:pPr>
        <w:widowControl/>
        <w:jc w:val="left"/>
        <w:rPr>
          <w:rFonts w:hint="eastAsia"/>
        </w:rPr>
      </w:pPr>
      <w:r>
        <w:br w:type="page"/>
      </w:r>
    </w:p>
    <w:p w14:paraId="7F3CDEB0">
      <w:pPr>
        <w:widowControl/>
        <w:jc w:val="center"/>
        <w:rPr>
          <w:rFonts w:hint="eastAsia" w:ascii="黑体" w:hAnsi="黑体" w:eastAsia="黑体"/>
          <w:sz w:val="28"/>
          <w:szCs w:val="28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694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theme="minorBidi"/>
          <w:kern w:val="2"/>
          <w:sz w:val="21"/>
          <w:szCs w:val="28"/>
          <w:lang w:val="en-US" w:eastAsia="zh-CN" w:bidi="ar-SA"/>
        </w:rPr>
      </w:sdtEndPr>
      <w:sdtContent>
        <w:p w14:paraId="1773A9C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E0201E0">
          <w:pPr>
            <w:pStyle w:val="9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/>
              <w:sz w:val="28"/>
              <w:szCs w:val="28"/>
            </w:rPr>
            <w:instrText xml:space="preserve">TOC \o "1-2" \h \u </w:instrText>
          </w:r>
          <w:r>
            <w:rPr>
              <w:rFonts w:hint="eastAsia" w:ascii="黑体" w:hAnsi="黑体" w:eastAsia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_Toc14337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rFonts w:hint="eastAsia"/>
            </w:rPr>
            <w:t>编写说明</w:t>
          </w:r>
          <w:r>
            <w:tab/>
          </w:r>
          <w:r>
            <w:fldChar w:fldCharType="begin"/>
          </w:r>
          <w:r>
            <w:instrText xml:space="preserve"> PAGEREF _Toc14337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2ABBEA88">
          <w:pPr>
            <w:pStyle w:val="9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_Toc20225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rFonts w:ascii="宋体" w:hAnsi="宋体"/>
              <w:bCs/>
            </w:rPr>
            <w:t>1、 编写目的</w:t>
          </w:r>
          <w:r>
            <w:tab/>
          </w:r>
          <w:r>
            <w:fldChar w:fldCharType="begin"/>
          </w:r>
          <w:r>
            <w:instrText xml:space="preserve"> PAGEREF _Toc20225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5320E4B6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_Toc21704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szCs w:val="24"/>
            </w:rPr>
            <w:t>1.1读者对象</w:t>
          </w:r>
          <w:r>
            <w:tab/>
          </w:r>
          <w:r>
            <w:fldChar w:fldCharType="begin"/>
          </w:r>
          <w:r>
            <w:instrText xml:space="preserve"> PAGEREF _Toc21704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411B1179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_Toc28177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szCs w:val="24"/>
            </w:rPr>
            <w:t>1.2参考资料</w:t>
          </w:r>
          <w:r>
            <w:tab/>
          </w:r>
          <w:r>
            <w:fldChar w:fldCharType="begin"/>
          </w:r>
          <w:r>
            <w:instrText xml:space="preserve"> PAGEREF _Toc28177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08B7AA47">
          <w:pPr>
            <w:pStyle w:val="9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_Toc16780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rFonts w:ascii="宋体" w:hAnsi="宋体"/>
              <w:bCs/>
            </w:rPr>
            <w:t>2、安装部署要求</w:t>
          </w:r>
          <w:r>
            <w:tab/>
          </w:r>
          <w:r>
            <w:fldChar w:fldCharType="begin"/>
          </w:r>
          <w:r>
            <w:instrText xml:space="preserve"> PAGEREF _Toc16780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766E3741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_Toc19336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szCs w:val="24"/>
            </w:rPr>
            <w:t>2.1 服务器要求</w:t>
          </w:r>
          <w:r>
            <w:tab/>
          </w:r>
          <w:r>
            <w:fldChar w:fldCharType="begin"/>
          </w:r>
          <w:r>
            <w:instrText xml:space="preserve"> PAGEREF _Toc19336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4BD421AA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_Toc14586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szCs w:val="24"/>
            </w:rPr>
            <w:t>2.2支撑软件安装要求</w:t>
          </w:r>
          <w:r>
            <w:tab/>
          </w:r>
          <w:r>
            <w:fldChar w:fldCharType="begin"/>
          </w:r>
          <w:r>
            <w:instrText xml:space="preserve"> PAGEREF _Toc14586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426FD1CA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_Toc17511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2.3 应用软件部署要求</w:t>
          </w:r>
          <w:r>
            <w:tab/>
          </w:r>
          <w:r>
            <w:fldChar w:fldCharType="begin"/>
          </w:r>
          <w:r>
            <w:instrText xml:space="preserve"> PAGEREF _Toc17511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7BEBF5EA">
          <w:pPr>
            <w:pStyle w:val="9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_Toc1290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rFonts w:ascii="宋体" w:hAnsi="宋体"/>
              <w:bCs/>
            </w:rPr>
            <w:t>2、 部署方案</w:t>
          </w:r>
          <w:r>
            <w:tab/>
          </w:r>
          <w:r>
            <w:fldChar w:fldCharType="begin"/>
          </w:r>
          <w:r>
            <w:instrText xml:space="preserve"> PAGEREF _Toc1290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61AF9849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_Toc16336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szCs w:val="24"/>
            </w:rPr>
            <w:t>3.1环境部署</w:t>
          </w:r>
          <w:r>
            <w:tab/>
          </w:r>
          <w:r>
            <w:fldChar w:fldCharType="begin"/>
          </w:r>
          <w:r>
            <w:instrText xml:space="preserve"> PAGEREF _Toc16336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2B15599E">
          <w:pPr>
            <w:pStyle w:val="10"/>
            <w:tabs>
              <w:tab w:val="right" w:leader="dot" w:pos="8312"/>
            </w:tabs>
          </w:pPr>
          <w:r>
            <w:rPr>
              <w:rFonts w:hint="eastAsia" w:ascii="黑体" w:hAnsi="黑体" w:eastAsia="黑体"/>
              <w:szCs w:val="28"/>
            </w:rPr>
            <w:fldChar w:fldCharType="begin"/>
          </w:r>
          <w:r>
            <w:rPr>
              <w:rFonts w:hint="eastAsia" w:ascii="黑体" w:hAnsi="黑体" w:eastAsia="黑体"/>
              <w:szCs w:val="28"/>
            </w:rPr>
            <w:instrText xml:space="preserve"> HYPERLINK \l _Toc26908 </w:instrText>
          </w:r>
          <w:r>
            <w:rPr>
              <w:rFonts w:hint="eastAsia" w:ascii="黑体" w:hAnsi="黑体" w:eastAsia="黑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3.2系统部署</w:t>
          </w:r>
          <w:r>
            <w:tab/>
          </w:r>
          <w:r>
            <w:fldChar w:fldCharType="begin"/>
          </w:r>
          <w:r>
            <w:instrText xml:space="preserve"> PAGEREF _Toc26908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/>
              <w:szCs w:val="28"/>
            </w:rPr>
            <w:fldChar w:fldCharType="end"/>
          </w:r>
        </w:p>
        <w:p w14:paraId="2ACB2BEE">
          <w:pPr>
            <w:widowControl/>
            <w:jc w:val="center"/>
            <w:rPr>
              <w:rFonts w:hint="eastAsia" w:ascii="黑体" w:hAnsi="黑体" w:eastAsia="黑体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黑体" w:hAnsi="黑体" w:eastAsia="黑体"/>
              <w:szCs w:val="28"/>
            </w:rPr>
            <w:fldChar w:fldCharType="end"/>
          </w:r>
        </w:p>
      </w:sdtContent>
    </w:sdt>
    <w:p w14:paraId="00F1A4BB">
      <w:pPr>
        <w:widowControl/>
        <w:jc w:val="center"/>
        <w:rPr>
          <w:rFonts w:hint="eastAsia" w:ascii="黑体" w:hAnsi="黑体" w:eastAsia="黑体" w:cstheme="minorBidi"/>
          <w:kern w:val="2"/>
          <w:sz w:val="21"/>
          <w:szCs w:val="28"/>
          <w:lang w:val="en-US" w:eastAsia="zh-CN" w:bidi="ar-SA"/>
        </w:rPr>
        <w:sectPr>
          <w:pgSz w:w="11906" w:h="16838"/>
          <w:pgMar w:top="1440" w:right="1797" w:bottom="1440" w:left="1797" w:header="851" w:footer="851" w:gutter="0"/>
          <w:pgNumType w:start="1"/>
          <w:cols w:space="425" w:num="1"/>
          <w:docGrid w:linePitch="326" w:charSpace="0"/>
        </w:sectPr>
      </w:pPr>
    </w:p>
    <w:p w14:paraId="0B0BE04F">
      <w:pPr>
        <w:snapToGrid w:val="0"/>
        <w:spacing w:line="300" w:lineRule="auto"/>
        <w:rPr>
          <w:rFonts w:hint="eastAsia"/>
          <w:b/>
          <w:bCs/>
          <w:sz w:val="24"/>
          <w:szCs w:val="24"/>
        </w:rPr>
      </w:pPr>
    </w:p>
    <w:p w14:paraId="61A8FD5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系统安装部署手册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2E9DB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  <w:shd w:val="clear" w:color="auto" w:fill="auto"/>
          </w:tcPr>
          <w:p w14:paraId="17548738">
            <w:pPr>
              <w:pStyle w:val="20"/>
              <w:numPr>
                <w:ilvl w:val="0"/>
                <w:numId w:val="2"/>
              </w:numPr>
              <w:snapToGrid w:val="0"/>
              <w:spacing w:before="156" w:beforeLines="50" w:line="312" w:lineRule="auto"/>
              <w:ind w:left="357" w:firstLine="0" w:firstLineChars="0"/>
              <w:outlineLvl w:val="0"/>
              <w:rPr>
                <w:rFonts w:ascii="宋体" w:hAnsi="宋体"/>
                <w:b/>
                <w:bCs/>
              </w:rPr>
            </w:pPr>
            <w:bookmarkStart w:id="3" w:name="_Toc20225"/>
            <w:r>
              <w:rPr>
                <w:rFonts w:ascii="宋体" w:hAnsi="宋体"/>
                <w:b/>
                <w:bCs/>
              </w:rPr>
              <w:t>编写目的</w:t>
            </w:r>
            <w:bookmarkEnd w:id="3"/>
          </w:p>
          <w:p w14:paraId="01D9E7C5">
            <w:pPr>
              <w:pStyle w:val="20"/>
              <w:widowControl/>
              <w:numPr>
                <w:ilvl w:val="0"/>
                <w:numId w:val="0"/>
              </w:numPr>
              <w:snapToGrid w:val="0"/>
              <w:spacing w:before="156" w:beforeLines="50" w:line="312" w:lineRule="auto"/>
              <w:jc w:val="left"/>
              <w:rPr>
                <w:rFonts w:hint="eastAsia" w:ascii="宋体" w:hAnsi="宋体"/>
                <w:b/>
                <w:bCs/>
              </w:rPr>
            </w:pPr>
          </w:p>
          <w:p w14:paraId="20D42A64">
            <w:pPr>
              <w:snapToGrid w:val="0"/>
              <w:spacing w:line="300" w:lineRule="auto"/>
              <w:ind w:firstLine="720" w:firstLineChars="300"/>
              <w:outlineLvl w:val="1"/>
              <w:rPr>
                <w:sz w:val="24"/>
                <w:szCs w:val="24"/>
              </w:rPr>
            </w:pPr>
            <w:bookmarkStart w:id="4" w:name="_Toc21704"/>
            <w:r>
              <w:rPr>
                <w:sz w:val="24"/>
                <w:szCs w:val="24"/>
              </w:rPr>
              <w:t>1.1读者对象</w:t>
            </w:r>
            <w:bookmarkEnd w:id="4"/>
          </w:p>
          <w:p w14:paraId="1D9A2492">
            <w:pPr>
              <w:snapToGrid w:val="0"/>
              <w:spacing w:line="300" w:lineRule="auto"/>
              <w:ind w:firstLine="720" w:firstLineChars="300"/>
              <w:outlineLvl w:val="0"/>
              <w:rPr>
                <w:sz w:val="24"/>
                <w:szCs w:val="24"/>
              </w:rPr>
            </w:pPr>
          </w:p>
          <w:p w14:paraId="428F2F6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本手册的读者对象包括以下几类人员：</w:t>
            </w:r>
          </w:p>
          <w:p w14:paraId="4E55FFF0">
            <w:pPr>
              <w:pStyle w:val="20"/>
              <w:numPr>
                <w:ilvl w:val="0"/>
                <w:numId w:val="0"/>
              </w:numPr>
              <w:snapToGrid w:val="0"/>
              <w:spacing w:line="300" w:lineRule="auto"/>
              <w:ind w:left="720" w:left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1.</w:t>
            </w:r>
            <w:r>
              <w:rPr>
                <w:rFonts w:hint="eastAsia"/>
                <w:szCs w:val="24"/>
              </w:rPr>
              <w:t>系统管理员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（1）负责平台的安装、配置、维护和监控。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（2）具备服务器操作系统、网络、安全、数据库管理等相关知识。</w:t>
            </w:r>
          </w:p>
          <w:p w14:paraId="27146D42">
            <w:pPr>
              <w:pStyle w:val="20"/>
              <w:numPr>
                <w:ilvl w:val="0"/>
                <w:numId w:val="0"/>
              </w:numPr>
              <w:snapToGrid w:val="0"/>
              <w:spacing w:line="300" w:lineRule="auto"/>
              <w:ind w:left="720" w:left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2.</w:t>
            </w:r>
            <w:r>
              <w:rPr>
                <w:rFonts w:hint="eastAsia"/>
                <w:szCs w:val="24"/>
              </w:rPr>
              <w:t>开发人员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（1）负责平台的开发和调试。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（2）需要了解平台架构和各个组件的部署流程。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（3）熟悉相关编程语言、框架和开发工具。</w:t>
            </w:r>
          </w:p>
          <w:p w14:paraId="36B99AB6">
            <w:pPr>
              <w:pStyle w:val="20"/>
              <w:numPr>
                <w:ilvl w:val="0"/>
                <w:numId w:val="0"/>
              </w:numPr>
              <w:snapToGrid w:val="0"/>
              <w:spacing w:line="300" w:lineRule="auto"/>
              <w:ind w:left="720" w:left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3.</w:t>
            </w:r>
            <w:r>
              <w:rPr>
                <w:rFonts w:hint="eastAsia"/>
                <w:szCs w:val="24"/>
              </w:rPr>
              <w:t>IT支持人员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（1）负责为最终用户提供技术支持和解决问题。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（2）需要了解平台的剧本功能和常见问题的解决方案</w:t>
            </w:r>
          </w:p>
          <w:p w14:paraId="4A845EAE">
            <w:pPr>
              <w:pStyle w:val="20"/>
              <w:numPr>
                <w:ilvl w:val="0"/>
                <w:numId w:val="0"/>
              </w:numPr>
              <w:snapToGrid w:val="0"/>
              <w:spacing w:line="300" w:lineRule="auto"/>
              <w:ind w:left="720" w:left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4.</w:t>
            </w:r>
            <w:r>
              <w:rPr>
                <w:rFonts w:hint="eastAsia"/>
                <w:szCs w:val="24"/>
              </w:rPr>
              <w:t>订单管理员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（1）负责对用户端商家的道具进行合法合规性审核。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（2）负责监控卖家方发货的流程凭证。</w:t>
            </w:r>
          </w:p>
          <w:p w14:paraId="5ABE3F8A">
            <w:pPr>
              <w:pStyle w:val="20"/>
              <w:numPr>
                <w:ilvl w:val="0"/>
                <w:numId w:val="0"/>
              </w:numPr>
              <w:snapToGrid w:val="0"/>
              <w:spacing w:line="300" w:lineRule="auto"/>
              <w:ind w:left="720" w:leftChars="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5.</w:t>
            </w: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（1）通过移动端应用使用平台的各项功能</w:t>
            </w:r>
            <w:r>
              <w:rPr>
                <w:szCs w:val="24"/>
              </w:rPr>
              <w:br w:type="textWrapping"/>
            </w:r>
            <w:r>
              <w:rPr>
                <w:rFonts w:hint="eastAsia"/>
                <w:szCs w:val="24"/>
              </w:rPr>
              <w:t>（2）需要了解如何安装平台和使用移动端应用</w:t>
            </w:r>
          </w:p>
          <w:p w14:paraId="5B2C3149">
            <w:pPr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14:paraId="066AF6E7">
            <w:pPr>
              <w:snapToGrid w:val="0"/>
              <w:spacing w:line="300" w:lineRule="auto"/>
              <w:ind w:firstLine="720" w:firstLineChars="300"/>
              <w:outlineLvl w:val="1"/>
              <w:rPr>
                <w:sz w:val="24"/>
                <w:szCs w:val="24"/>
              </w:rPr>
            </w:pPr>
            <w:bookmarkStart w:id="5" w:name="_Toc28177"/>
            <w:r>
              <w:rPr>
                <w:sz w:val="24"/>
                <w:szCs w:val="24"/>
              </w:rPr>
              <w:t>1.2参考资料</w:t>
            </w:r>
            <w:bookmarkEnd w:id="5"/>
          </w:p>
          <w:p w14:paraId="772D4F17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</w:p>
          <w:p w14:paraId="08DE345C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《计算机软件需求规格说明书》GB/T 9385 - 2008</w:t>
            </w:r>
          </w:p>
          <w:p w14:paraId="1F0C2FD8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《计算机软件文档编制规范》GB/T 8567 - 2006</w:t>
            </w:r>
          </w:p>
          <w:p w14:paraId="72E3E6C3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《信息安全技术信息系统安全管理要求》GB/T20296 - 2006</w:t>
            </w:r>
          </w:p>
          <w:p w14:paraId="17DDD221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Gamma.E,Helm.R,Johnson.R&amp;Vlissides.J.(1994). Design Patterns: Elements of Reusable Object - Oriented Software. Addison - Wesley.</w:t>
            </w:r>
          </w:p>
          <w:p w14:paraId="1F8C9C22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Alibaba Cloud.(2023).对象存储OSS开发指南[EB/OL].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"https://help.aliyun.com/product/31815.html" \t "https://space.coze.cn/task/_blank"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https://help.aliyun.com/product/31815.html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  <w:p w14:paraId="4367178D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508EB4B7">
            <w:pPr>
              <w:pStyle w:val="20"/>
              <w:snapToGrid w:val="0"/>
              <w:spacing w:line="312" w:lineRule="auto"/>
              <w:ind w:left="357" w:firstLine="0" w:firstLineChars="0"/>
              <w:outlineLvl w:val="0"/>
              <w:rPr>
                <w:rFonts w:hint="eastAsia" w:ascii="宋体" w:hAnsi="宋体"/>
                <w:b/>
                <w:bCs/>
              </w:rPr>
            </w:pPr>
            <w:bookmarkStart w:id="6" w:name="_Toc16780"/>
            <w:r>
              <w:rPr>
                <w:rFonts w:ascii="宋体" w:hAnsi="宋体"/>
                <w:b/>
                <w:bCs/>
              </w:rPr>
              <w:t>2、安装部署要求</w:t>
            </w:r>
            <w:bookmarkEnd w:id="6"/>
          </w:p>
          <w:p w14:paraId="038905C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</w:p>
          <w:p w14:paraId="703B58EA">
            <w:pPr>
              <w:snapToGrid w:val="0"/>
              <w:spacing w:line="300" w:lineRule="auto"/>
              <w:ind w:firstLine="720" w:firstLineChars="300"/>
              <w:outlineLvl w:val="1"/>
              <w:rPr>
                <w:sz w:val="24"/>
                <w:szCs w:val="24"/>
              </w:rPr>
            </w:pPr>
            <w:bookmarkStart w:id="7" w:name="_Toc19336"/>
            <w:r>
              <w:rPr>
                <w:sz w:val="24"/>
                <w:szCs w:val="24"/>
              </w:rPr>
              <w:t>2.1 服务器要求</w:t>
            </w:r>
            <w:bookmarkEnd w:id="7"/>
          </w:p>
          <w:p w14:paraId="0C0313B7">
            <w:pPr>
              <w:snapToGrid w:val="0"/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tbl>
            <w:tblPr>
              <w:tblStyle w:val="26"/>
              <w:tblW w:w="8958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6"/>
              <w:gridCol w:w="7672"/>
            </w:tblGrid>
            <w:tr w14:paraId="5ACFEC1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7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 w14:paraId="2B669C08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组件</w:t>
                  </w:r>
                </w:p>
              </w:tc>
              <w:tc>
                <w:tcPr>
                  <w:tcW w:w="428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 w14:paraId="777AE257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要求</w:t>
                  </w:r>
                </w:p>
              </w:tc>
            </w:tr>
            <w:tr w14:paraId="51353AD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7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8125E1D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CPU</w:t>
                  </w:r>
                </w:p>
              </w:tc>
              <w:tc>
                <w:tcPr>
                  <w:tcW w:w="428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97ADC83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至少 4 核，建议使用 Intel Xeon 系列处理器</w:t>
                  </w:r>
                </w:p>
              </w:tc>
            </w:tr>
            <w:tr w14:paraId="33799EA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7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711964F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内存</w:t>
                  </w:r>
                </w:p>
              </w:tc>
              <w:tc>
                <w:tcPr>
                  <w:tcW w:w="428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7C9A87B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至少 16GB，根据系统并发量可适当增加</w:t>
                  </w:r>
                </w:p>
              </w:tc>
            </w:tr>
            <w:tr w14:paraId="45BF427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7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C47BE15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存储</w:t>
                  </w:r>
                </w:p>
              </w:tc>
              <w:tc>
                <w:tcPr>
                  <w:tcW w:w="428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4B04BFC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至少 500GB 可用硬盘空间，建议使用 SSD 硬盘以提高读写性能</w:t>
                  </w:r>
                </w:p>
              </w:tc>
            </w:tr>
            <w:tr w14:paraId="3B07E8E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7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9C9D1B5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网络</w:t>
                  </w:r>
                </w:p>
              </w:tc>
              <w:tc>
                <w:tcPr>
                  <w:tcW w:w="4282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588AB55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至少 100Mbps 带宽，建议使用专用网络以确保数据传输稳定</w:t>
                  </w:r>
                </w:p>
              </w:tc>
            </w:tr>
          </w:tbl>
          <w:p w14:paraId="1B2DD158">
            <w:pPr>
              <w:snapToGrid w:val="0"/>
              <w:spacing w:line="300" w:lineRule="auto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8" w:name="软件要求"/>
          </w:p>
          <w:bookmarkEnd w:id="8"/>
          <w:p w14:paraId="2C2280D8">
            <w:pPr>
              <w:snapToGrid w:val="0"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tbl>
            <w:tblPr>
              <w:tblStyle w:val="26"/>
              <w:tblW w:w="0" w:type="pc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72"/>
              <w:gridCol w:w="7081"/>
            </w:tblGrid>
            <w:tr w14:paraId="58FC570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 w14:paraId="5021AB6D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组件</w:t>
                  </w:r>
                </w:p>
              </w:tc>
              <w:tc>
                <w:tcPr>
                  <w:tcW w:w="70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 w14:paraId="3DB23143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要求</w:t>
                  </w:r>
                </w:p>
              </w:tc>
            </w:tr>
            <w:tr w14:paraId="09A741E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B817D31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操作系统</w:t>
                  </w:r>
                </w:p>
              </w:tc>
              <w:tc>
                <w:tcPr>
                  <w:tcW w:w="70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D4466F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Linux（如 CentOS 7 及以上版本）或 Windows Server 2016 及以上版本</w:t>
                  </w:r>
                </w:p>
              </w:tc>
            </w:tr>
            <w:tr w14:paraId="7916D53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911B367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数据库</w:t>
                  </w:r>
                </w:p>
              </w:tc>
              <w:tc>
                <w:tcPr>
                  <w:tcW w:w="70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3C5C088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SQL Server 2017 及以上版本</w:t>
                  </w:r>
                </w:p>
              </w:tc>
            </w:tr>
            <w:tr w14:paraId="343764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3CB577E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Web 服务器</w:t>
                  </w:r>
                </w:p>
              </w:tc>
              <w:tc>
                <w:tcPr>
                  <w:tcW w:w="70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A826895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Nginx 或 Apache</w:t>
                  </w:r>
                </w:p>
              </w:tc>
            </w:tr>
            <w:tr w14:paraId="45A9E0F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6D71BEE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应用服务器</w:t>
                  </w:r>
                </w:p>
              </w:tc>
              <w:tc>
                <w:tcPr>
                  <w:tcW w:w="708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A71BBC7">
                  <w:pPr>
                    <w:snapToGrid w:val="0"/>
                    <w:spacing w:line="300" w:lineRule="auto"/>
                    <w:jc w:val="left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Tomcat 或 Jetty</w:t>
                  </w:r>
                </w:p>
              </w:tc>
            </w:tr>
          </w:tbl>
          <w:p w14:paraId="5B8F347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</w:p>
          <w:p w14:paraId="583C3269">
            <w:pPr>
              <w:snapToGrid w:val="0"/>
              <w:spacing w:line="300" w:lineRule="auto"/>
              <w:ind w:firstLine="720" w:firstLineChars="300"/>
              <w:outlineLvl w:val="1"/>
              <w:rPr>
                <w:sz w:val="24"/>
                <w:szCs w:val="24"/>
              </w:rPr>
            </w:pPr>
            <w:bookmarkStart w:id="9" w:name="_Toc14586"/>
            <w:r>
              <w:rPr>
                <w:sz w:val="24"/>
                <w:szCs w:val="24"/>
              </w:rPr>
              <w:t>2.2支撑软件安装要求</w:t>
            </w:r>
            <w:bookmarkEnd w:id="9"/>
          </w:p>
          <w:p w14:paraId="6A297BE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</w:p>
          <w:p w14:paraId="3D1E08B0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数据库软件：</w:t>
            </w:r>
          </w:p>
          <w:p w14:paraId="2F278F29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SQL Server：按照 SQL Server 官方安装指南进行安装，安装过程中需要配置数据库实例、设置管理员账号和密码等信息。安装完成后，创建一个新的数据库用于存储蟹螃游戏道具交易平台的数据。</w:t>
            </w:r>
          </w:p>
          <w:p w14:paraId="02E79C52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76635FB0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Web 服务器软件</w:t>
            </w:r>
          </w:p>
          <w:p w14:paraId="464AA5A1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Nginx：可以通过包管理工具（如 yum 或 apt）进行安装，安装完成后需要配置 Nginx 的虚拟主机，将请求转发到应用服务器。</w:t>
            </w:r>
          </w:p>
          <w:p w14:paraId="3CC3D880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1C96E2CB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Apache：同样可以通过包管理工具进行安装，安装后需要进行相应的配置，如设置虚拟主机、配置 SSL 证书等。</w:t>
            </w:r>
          </w:p>
          <w:p w14:paraId="5A4877E2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1866CEF9">
            <w:pPr>
              <w:snapToGrid w:val="0"/>
              <w:spacing w:line="300" w:lineRule="auto"/>
              <w:ind w:firstLine="720" w:firstLineChars="300"/>
              <w:outlineLvl w:val="1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10" w:name="_Toc17511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2.3 应用软件部署要求</w:t>
            </w:r>
            <w:bookmarkEnd w:id="10"/>
          </w:p>
          <w:p w14:paraId="4C05E26B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5A038497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Tomcat：从 Apache 官方网站下载 Tomcat 安装包，解压到指定目录。配置 Tomcat 的环境变量，启动 Tomcat 服务。将蟹螃游戏道具交易平台的 WAR 包部署到 Tomcat 的 webapps 目录下。</w:t>
            </w:r>
          </w:p>
          <w:p w14:paraId="63BD9FEA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53CC4CDB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Jetty：从 Jetty 官方网站下载 Jetty 安装包，解压后进行配置，将平台的 WAR 包部署到 Jetty 中。</w:t>
            </w:r>
          </w:p>
          <w:p w14:paraId="1DCD8A33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</w:p>
          <w:p w14:paraId="3B1EDE5B">
            <w:pPr>
              <w:pStyle w:val="20"/>
              <w:numPr>
                <w:ilvl w:val="0"/>
                <w:numId w:val="2"/>
              </w:numPr>
              <w:snapToGrid w:val="0"/>
              <w:spacing w:line="312" w:lineRule="auto"/>
              <w:ind w:left="357" w:leftChars="0" w:firstLine="0" w:firstLineChars="0"/>
              <w:outlineLvl w:val="0"/>
              <w:rPr>
                <w:rFonts w:ascii="宋体" w:hAnsi="宋体"/>
                <w:b/>
                <w:bCs/>
              </w:rPr>
            </w:pPr>
            <w:bookmarkStart w:id="11" w:name="_Toc1290"/>
            <w:r>
              <w:rPr>
                <w:rFonts w:ascii="宋体" w:hAnsi="宋体"/>
                <w:b/>
                <w:bCs/>
              </w:rPr>
              <w:t>部署方案</w:t>
            </w:r>
            <w:bookmarkEnd w:id="11"/>
          </w:p>
          <w:p w14:paraId="07561745">
            <w:pPr>
              <w:pStyle w:val="20"/>
              <w:widowControl/>
              <w:numPr>
                <w:ilvl w:val="0"/>
                <w:numId w:val="0"/>
              </w:numPr>
              <w:snapToGrid w:val="0"/>
              <w:spacing w:line="312" w:lineRule="auto"/>
              <w:jc w:val="left"/>
              <w:rPr>
                <w:rFonts w:hint="eastAsia" w:ascii="宋体" w:hAnsi="宋体"/>
                <w:b/>
                <w:bCs/>
              </w:rPr>
            </w:pPr>
          </w:p>
          <w:p w14:paraId="2A450FDE">
            <w:pPr>
              <w:snapToGrid w:val="0"/>
              <w:spacing w:line="300" w:lineRule="auto"/>
              <w:ind w:firstLine="720" w:firstLineChars="300"/>
              <w:outlineLvl w:val="1"/>
              <w:rPr>
                <w:sz w:val="24"/>
                <w:szCs w:val="24"/>
              </w:rPr>
            </w:pPr>
            <w:bookmarkStart w:id="12" w:name="_Toc16336"/>
            <w:r>
              <w:rPr>
                <w:sz w:val="24"/>
                <w:szCs w:val="24"/>
              </w:rPr>
              <w:t>3.1环境部署</w:t>
            </w:r>
            <w:bookmarkEnd w:id="12"/>
          </w:p>
          <w:p w14:paraId="5687860C">
            <w:pPr>
              <w:snapToGrid w:val="0"/>
              <w:spacing w:line="300" w:lineRule="auto"/>
              <w:rPr>
                <w:sz w:val="24"/>
                <w:szCs w:val="24"/>
              </w:rPr>
            </w:pPr>
          </w:p>
          <w:p w14:paraId="01171DFE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服务器环境搭建</w:t>
            </w:r>
          </w:p>
          <w:p w14:paraId="6D0B3042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安装服务器操作系统，根据服务器硬件配置选择合适的操作系统版本。</w:t>
            </w:r>
          </w:p>
          <w:p w14:paraId="72C2B43E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安装数据库软件，按照数据库安装指南进行配置。</w:t>
            </w:r>
          </w:p>
          <w:p w14:paraId="351BD9CB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安装 Web 服务器和应用服务器软件，进行相应的配置。</w:t>
            </w:r>
          </w:p>
          <w:p w14:paraId="5956048C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115458DD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网络环境配置</w:t>
            </w:r>
          </w:p>
          <w:p w14:paraId="4D3CC9DE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配置服务器的网络接口，确保服务器可以正常访问外网和内部网络。</w:t>
            </w:r>
          </w:p>
          <w:p w14:paraId="7B60D02C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配置防火墙规则，开放必要的端口（如 HTTP 端口 80、HTTPS 端口 443、数据库端口等），确保系统的安全性。</w:t>
            </w:r>
          </w:p>
          <w:p w14:paraId="0ECC04BE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367E8414">
            <w:pPr>
              <w:snapToGrid w:val="0"/>
              <w:spacing w:line="300" w:lineRule="auto"/>
              <w:ind w:firstLine="720" w:firstLineChars="300"/>
              <w:outlineLvl w:val="1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13" w:name="_Toc26908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3.2系统部署</w:t>
            </w:r>
            <w:bookmarkEnd w:id="13"/>
          </w:p>
          <w:p w14:paraId="37D27FEF">
            <w:pPr>
              <w:snapToGrid w:val="0"/>
              <w:spacing w:line="300" w:lineRule="auto"/>
              <w:ind w:firstLine="720" w:firstLineChars="3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30DE38A3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数据库部署</w:t>
            </w:r>
          </w:p>
          <w:p w14:paraId="425F7BB4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使用 SQL 脚本创建数据库表结构，脚本可以从系统设计文档中获取。</w:t>
            </w:r>
          </w:p>
          <w:p w14:paraId="2C9ECFB8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导入初始数据，如用户角色、道具类型等数据。</w:t>
            </w:r>
          </w:p>
          <w:p w14:paraId="5BEF1A89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65ED0877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前端应用部署</w:t>
            </w:r>
          </w:p>
          <w:p w14:paraId="7C9B310B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将前端代码部署到 Web 服务器的指定目录。</w:t>
            </w:r>
          </w:p>
          <w:p w14:paraId="56B95D80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配置 Web 服务器的虚拟主机，确保用户可以通过域名或 IP 地址访问前端页面。</w:t>
            </w:r>
          </w:p>
          <w:p w14:paraId="346C0F5D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113AAA18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后端应用部署</w:t>
            </w:r>
          </w:p>
          <w:p w14:paraId="755D0600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将后端代码部署到应用服务器中。</w:t>
            </w:r>
          </w:p>
          <w:p w14:paraId="49B2ED5B">
            <w:pPr>
              <w:snapToGrid w:val="0"/>
              <w:spacing w:line="300" w:lineRule="auto"/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配置应用服务器的数据源，确保后端应用可以连接到数据库。</w:t>
            </w:r>
          </w:p>
          <w:p w14:paraId="02A51258">
            <w:pPr>
              <w:snapToGrid w:val="0"/>
              <w:spacing w:line="300" w:lineRule="auto"/>
              <w:ind w:firstLine="720" w:firstLineChars="300"/>
              <w:rPr>
                <w:rFonts w:hint="eastAsia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启动应用服务器，检查后端服务是否正常运行。</w:t>
            </w:r>
          </w:p>
        </w:tc>
      </w:tr>
    </w:tbl>
    <w:p w14:paraId="0605E7E6"/>
    <w:p w14:paraId="5B05B919"/>
    <w:sect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11F77"/>
    <w:multiLevelType w:val="singleLevel"/>
    <w:tmpl w:val="F5A11F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872EE2"/>
    <w:multiLevelType w:val="multilevel"/>
    <w:tmpl w:val="05872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E5"/>
    <w:rsid w:val="00017E45"/>
    <w:rsid w:val="0006271F"/>
    <w:rsid w:val="000B5C92"/>
    <w:rsid w:val="000E3FB8"/>
    <w:rsid w:val="001309E2"/>
    <w:rsid w:val="00141ACD"/>
    <w:rsid w:val="00147786"/>
    <w:rsid w:val="001B111C"/>
    <w:rsid w:val="001F0A3C"/>
    <w:rsid w:val="00337DFA"/>
    <w:rsid w:val="00346C98"/>
    <w:rsid w:val="003607D4"/>
    <w:rsid w:val="00376391"/>
    <w:rsid w:val="003A43D5"/>
    <w:rsid w:val="004731B4"/>
    <w:rsid w:val="004C2A91"/>
    <w:rsid w:val="00570F3C"/>
    <w:rsid w:val="00585124"/>
    <w:rsid w:val="005A0F64"/>
    <w:rsid w:val="005B0BCB"/>
    <w:rsid w:val="005B1C72"/>
    <w:rsid w:val="005B5FC6"/>
    <w:rsid w:val="005E461A"/>
    <w:rsid w:val="005F5F06"/>
    <w:rsid w:val="006E42EC"/>
    <w:rsid w:val="0074547E"/>
    <w:rsid w:val="00775809"/>
    <w:rsid w:val="007D0380"/>
    <w:rsid w:val="007D2DB2"/>
    <w:rsid w:val="00846213"/>
    <w:rsid w:val="00880038"/>
    <w:rsid w:val="008B79CE"/>
    <w:rsid w:val="008F6392"/>
    <w:rsid w:val="00931340"/>
    <w:rsid w:val="00975775"/>
    <w:rsid w:val="00997230"/>
    <w:rsid w:val="009D17A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A0D7A"/>
    <w:rsid w:val="00CC34BA"/>
    <w:rsid w:val="00CC74EC"/>
    <w:rsid w:val="00CD1BD9"/>
    <w:rsid w:val="00DC34BC"/>
    <w:rsid w:val="00DC5104"/>
    <w:rsid w:val="00DD2D70"/>
    <w:rsid w:val="00E458E5"/>
    <w:rsid w:val="00E64365"/>
    <w:rsid w:val="00E77B69"/>
    <w:rsid w:val="00EA1E72"/>
    <w:rsid w:val="00F42662"/>
    <w:rsid w:val="00F4719A"/>
    <w:rsid w:val="00F81C6A"/>
    <w:rsid w:val="00FB2AB4"/>
    <w:rsid w:val="00FE2DDA"/>
    <w:rsid w:val="286B5797"/>
    <w:rsid w:val="4D656503"/>
    <w:rsid w:val="78783D96"/>
    <w:rsid w:val="7B8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0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hAnsi="Times New Roman" w:eastAsia="黑体" w:cs="Times New Roman"/>
      <w:b/>
      <w:bCs/>
      <w:sz w:val="28"/>
      <w:szCs w:val="2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6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180" w:after="18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Title"/>
    <w:next w:val="1"/>
    <w:link w:val="21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  <w:lang w:val="en-US" w:eastAsia="zh-CN" w:bidi="ar-SA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2 字符"/>
    <w:basedOn w:val="14"/>
    <w:link w:val="2"/>
    <w:qFormat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paragraph" w:styleId="20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character" w:customStyle="1" w:styleId="21">
    <w:name w:val="标题 字符"/>
    <w:basedOn w:val="14"/>
    <w:link w:val="11"/>
    <w:qFormat/>
    <w:uiPriority w:val="0"/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</w:rPr>
  </w:style>
  <w:style w:type="table" w:customStyle="1" w:styleId="22">
    <w:name w:val="表格样式"/>
    <w:basedOn w:val="12"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kern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  <w:style w:type="paragraph" w:customStyle="1" w:styleId="23">
    <w:name w:val="表格"/>
    <w:qFormat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customStyle="1" w:styleId="24">
    <w:name w:val="说明"/>
    <w:qFormat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kern w:val="0"/>
      <w:sz w:val="24"/>
      <w:szCs w:val="24"/>
      <w:lang w:val="en-US" w:eastAsia="zh-CN" w:bidi="ar-SA"/>
    </w:rPr>
  </w:style>
  <w:style w:type="paragraph" w:customStyle="1" w:styleId="25">
    <w:name w:val="Compact"/>
    <w:basedOn w:val="6"/>
    <w:qFormat/>
    <w:uiPriority w:val="0"/>
    <w:pPr>
      <w:spacing w:before="36" w:after="36"/>
    </w:pPr>
  </w:style>
  <w:style w:type="table" w:customStyle="1" w:styleId="26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1563</Words>
  <Characters>2136</Characters>
  <Lines>269</Lines>
  <Paragraphs>312</Paragraphs>
  <TotalTime>8</TotalTime>
  <ScaleCrop>false</ScaleCrop>
  <LinksUpToDate>false</LinksUpToDate>
  <CharactersWithSpaces>2360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2022-12-16T08:09:00Z</dcterms:created>
  <dc:creator>Windows 用户</dc:creator>
  <cp:lastModifiedBy>徐亚泰</cp:lastModifiedBy>
  <dcterms:modified xsi:type="dcterms:W3CDTF">2025-06-19T09:45:03Z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4CD9B7CBB5AE4265BCB6D50A60D4495E_13</vt:lpwstr>
  </property>
  <property fmtid="{D5CDD505-2E9C-101B-9397-08002B2CF9AE}" pid="4" name="KSOTemplateDocerSaveRecord">
    <vt:lpwstr>eyJoZGlkIjoiNzYyNmZiNzNkYjU1ZTkxN2FjY2QyZWI2ZmI1YmZkODAiLCJ1c2VySWQiOiIxMzk5ODkzOTU5In0=</vt:lpwstr>
  </property>
</Properties>
</file>