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21" w:rsidRPr="001E5AFF" w:rsidRDefault="00721121" w:rsidP="00BF2751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E5AFF">
        <w:rPr>
          <w:b/>
          <w:bCs/>
          <w:sz w:val="28"/>
          <w:szCs w:val="28"/>
          <w:lang w:val="uk-UA"/>
        </w:rPr>
        <w:t>Лекція № 1 . Основні поняття. Нульовий закон.</w:t>
      </w:r>
    </w:p>
    <w:p w:rsidR="001C6834" w:rsidRDefault="00721121" w:rsidP="00BF2751">
      <w:pPr>
        <w:spacing w:line="360" w:lineRule="auto"/>
        <w:ind w:firstLine="709"/>
        <w:jc w:val="both"/>
        <w:rPr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="008F4455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Термодинаміка вивчає закони теплового руху в рівноважних системах (класична термодинаміка) та узагальнює ці закони на нерівноважні системи (термодинаміка </w:t>
      </w:r>
      <w:r w:rsidR="001C6834">
        <w:rPr>
          <w:lang w:val="uk-UA"/>
        </w:rPr>
        <w:t>незворотних</w:t>
      </w:r>
      <w:r>
        <w:rPr>
          <w:lang w:val="uk-UA"/>
        </w:rPr>
        <w:t xml:space="preserve"> процесів).</w:t>
      </w:r>
      <w:r w:rsidR="001C6834" w:rsidRPr="001C6834">
        <w:t xml:space="preserve"> </w:t>
      </w:r>
      <w:r>
        <w:rPr>
          <w:lang w:val="uk-UA"/>
        </w:rPr>
        <w:t xml:space="preserve">Термодинаміка вивчає поведінку </w:t>
      </w:r>
      <w:r w:rsidRPr="00BF2751">
        <w:rPr>
          <w:u w:val="single"/>
          <w:lang w:val="uk-UA"/>
        </w:rPr>
        <w:t>макроскопічних систем</w:t>
      </w:r>
      <w:r>
        <w:rPr>
          <w:lang w:val="uk-UA"/>
        </w:rPr>
        <w:t xml:space="preserve">, просторові розміри </w:t>
      </w:r>
      <w:r w:rsidR="001C6834">
        <w:rPr>
          <w:lang w:val="uk-UA"/>
        </w:rPr>
        <w:t>яких</w:t>
      </w:r>
      <w:r>
        <w:rPr>
          <w:lang w:val="uk-UA"/>
        </w:rPr>
        <w:t xml:space="preserve"> значно більші ніж характерні розміри молекул,</w:t>
      </w:r>
      <w:r w:rsidR="001C6834" w:rsidRPr="001C6834">
        <w:t xml:space="preserve"> </w:t>
      </w:r>
      <w:r>
        <w:rPr>
          <w:lang w:val="uk-UA"/>
        </w:rPr>
        <w:t xml:space="preserve">а час існування достатній для проведення необхідних вимірів </w:t>
      </w:r>
      <w:r>
        <w:rPr>
          <w:u w:val="single"/>
          <w:lang w:val="uk-UA"/>
        </w:rPr>
        <w:t>макроскопічних параметрів</w:t>
      </w:r>
      <w:r>
        <w:rPr>
          <w:lang w:val="uk-UA"/>
        </w:rPr>
        <w:t>,</w:t>
      </w:r>
      <w:r w:rsidR="001C6834" w:rsidRPr="001C6834">
        <w:t xml:space="preserve"> </w:t>
      </w:r>
      <w:r w:rsidR="001C6834">
        <w:rPr>
          <w:lang w:val="uk-UA"/>
        </w:rPr>
        <w:t>що характеризують</w:t>
      </w:r>
      <w:r>
        <w:rPr>
          <w:lang w:val="uk-UA"/>
        </w:rPr>
        <w:t xml:space="preserve"> систему та її відношення до довколишніх тіл (густина, об</w:t>
      </w:r>
      <w:r w:rsidRPr="001C6834">
        <w:rPr>
          <w:lang w:val="uk-UA"/>
        </w:rPr>
        <w:t>'</w:t>
      </w:r>
      <w:r>
        <w:rPr>
          <w:lang w:val="uk-UA"/>
        </w:rPr>
        <w:t>єм, тиск, намагніченість і т.д.). Питання про відношення даної системи до розгляду термодинаміки мають вирішуватися окремо в кожному конкретному випадку. Насправді,</w:t>
      </w:r>
      <w:r w:rsidR="001C6834" w:rsidRPr="001C6834">
        <w:t xml:space="preserve"> </w:t>
      </w:r>
      <w:r>
        <w:rPr>
          <w:lang w:val="uk-UA"/>
        </w:rPr>
        <w:t xml:space="preserve">чи мають термодинаміка або </w:t>
      </w:r>
      <w:r w:rsidRPr="00BF2751">
        <w:rPr>
          <w:u w:val="single"/>
          <w:lang w:val="uk-UA"/>
        </w:rPr>
        <w:t>статистична фізика</w:t>
      </w:r>
      <w:r w:rsidRPr="00BF2751">
        <w:rPr>
          <w:lang w:val="uk-UA"/>
        </w:rPr>
        <w:t xml:space="preserve">  </w:t>
      </w:r>
      <w:r>
        <w:rPr>
          <w:lang w:val="uk-UA"/>
        </w:rPr>
        <w:t>вивчати поведінку молекули ДНК,</w:t>
      </w:r>
      <w:r w:rsidR="003078A8">
        <w:rPr>
          <w:lang w:val="uk-UA"/>
        </w:rPr>
        <w:t xml:space="preserve"> </w:t>
      </w:r>
      <w:r>
        <w:rPr>
          <w:lang w:val="uk-UA"/>
        </w:rPr>
        <w:t xml:space="preserve">яка складається з мільйонів частинок? В будь-якому разі термодинаміка займається динамічними системами з дуже великою кількістю степенів </w:t>
      </w:r>
      <w:r w:rsidR="001C6834">
        <w:rPr>
          <w:lang w:val="uk-UA"/>
        </w:rPr>
        <w:t>волі.</w:t>
      </w:r>
    </w:p>
    <w:p w:rsidR="00BF2751" w:rsidRDefault="00721121" w:rsidP="00C2497C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Користуючись механістичним підходом такі системи можуть бути розглянуті шляхом розв</w:t>
      </w:r>
      <w:r w:rsidRPr="001C6834">
        <w:rPr>
          <w:lang w:val="uk-UA"/>
        </w:rPr>
        <w:t>'</w:t>
      </w:r>
      <w:r>
        <w:rPr>
          <w:lang w:val="uk-UA"/>
        </w:rPr>
        <w:t xml:space="preserve">язування дуже великою кількості рівнянь руху з підстановкою не </w:t>
      </w:r>
      <w:r w:rsidR="001C6834">
        <w:rPr>
          <w:lang w:val="uk-UA"/>
        </w:rPr>
        <w:t>меншої</w:t>
      </w:r>
      <w:r>
        <w:rPr>
          <w:lang w:val="uk-UA"/>
        </w:rPr>
        <w:t xml:space="preserve"> кількості початкових умов. Наприклад, моль </w:t>
      </w:r>
      <w:r w:rsidR="00BF2751">
        <w:rPr>
          <w:lang w:val="uk-UA"/>
        </w:rPr>
        <w:t>газу, який</w:t>
      </w:r>
      <w:r>
        <w:rPr>
          <w:lang w:val="uk-UA"/>
        </w:rPr>
        <w:t xml:space="preserve"> містить число Авогадро (6.0</w:t>
      </w:r>
      <w:r w:rsidR="00BF2751">
        <w:rPr>
          <w:lang w:val="uk-UA"/>
        </w:rPr>
        <w:t>22</w:t>
      </w:r>
      <w:r>
        <w:rPr>
          <w:lang w:val="uk-UA"/>
        </w:rPr>
        <w:t>*10</w:t>
      </w:r>
      <w:r w:rsidR="001C6834" w:rsidRPr="001C6834">
        <w:rPr>
          <w:vertAlign w:val="superscript"/>
          <w:lang w:val="uk-UA"/>
        </w:rPr>
        <w:t>23</w:t>
      </w:r>
      <w:r>
        <w:rPr>
          <w:lang w:val="uk-UA"/>
        </w:rPr>
        <w:t>) частинок — потребує в три рази більше рівнянь руху,</w:t>
      </w:r>
      <w:r w:rsidR="001C6834" w:rsidRPr="001C6834">
        <w:rPr>
          <w:lang w:val="uk-UA"/>
        </w:rPr>
        <w:t xml:space="preserve"> </w:t>
      </w:r>
      <w:r>
        <w:rPr>
          <w:lang w:val="uk-UA"/>
        </w:rPr>
        <w:t xml:space="preserve">що є зовсім нереальним хоча б за кількістю </w:t>
      </w:r>
      <w:r w:rsidR="001C6834">
        <w:rPr>
          <w:lang w:val="uk-UA"/>
        </w:rPr>
        <w:t>паперу</w:t>
      </w:r>
      <w:r>
        <w:rPr>
          <w:lang w:val="uk-UA"/>
        </w:rPr>
        <w:t xml:space="preserve"> та чорнил,</w:t>
      </w:r>
      <w:r w:rsidR="001C6834">
        <w:rPr>
          <w:lang w:val="uk-UA"/>
        </w:rPr>
        <w:t xml:space="preserve"> </w:t>
      </w:r>
      <w:r>
        <w:rPr>
          <w:lang w:val="uk-UA"/>
        </w:rPr>
        <w:t>які потрібно витратити (Ландау).</w:t>
      </w:r>
      <w:r w:rsidR="001C6834">
        <w:rPr>
          <w:lang w:val="uk-UA"/>
        </w:rPr>
        <w:t xml:space="preserve"> На щастя</w:t>
      </w:r>
      <w:r>
        <w:rPr>
          <w:lang w:val="uk-UA"/>
        </w:rPr>
        <w:t>, стан системи можна описати невеликою кількістю макроскопічних параметрів, рівноважні значення яких можуть бути пораховані методами статистики на основі визначеної моделі молекулярної будови речовини, або визначені експериментально.</w:t>
      </w:r>
    </w:p>
    <w:p w:rsidR="00721121" w:rsidRDefault="00721121" w:rsidP="00BF2751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Термоди</w:t>
      </w:r>
      <w:r w:rsidR="00BF2751">
        <w:rPr>
          <w:lang w:val="uk-UA"/>
        </w:rPr>
        <w:t>наміка постулює деякі положення</w:t>
      </w:r>
      <w:r>
        <w:rPr>
          <w:lang w:val="uk-UA"/>
        </w:rPr>
        <w:t>,</w:t>
      </w:r>
      <w:r w:rsidR="00BF2751">
        <w:rPr>
          <w:lang w:val="uk-UA"/>
        </w:rPr>
        <w:t xml:space="preserve"> </w:t>
      </w:r>
      <w:r>
        <w:rPr>
          <w:lang w:val="uk-UA"/>
        </w:rPr>
        <w:t>перевірені віковою працею людства й підтверджувані знову та знову, та на їх основі вивчає властивості рівноважних систем та закони наближення до рівноваги. Перейдемо до розгляду деяких важливих понят</w:t>
      </w:r>
      <w:r w:rsidR="00BF2751">
        <w:rPr>
          <w:lang w:val="uk-UA"/>
        </w:rPr>
        <w:t>ь</w:t>
      </w:r>
      <w:r>
        <w:rPr>
          <w:lang w:val="uk-UA"/>
        </w:rPr>
        <w:t>.</w:t>
      </w:r>
    </w:p>
    <w:p w:rsidR="00221EBC" w:rsidRDefault="00221EBC" w:rsidP="00BF2751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r w:rsidRPr="00221EBC">
        <w:rPr>
          <w:u w:val="single"/>
          <w:lang w:val="uk-UA"/>
        </w:rPr>
        <w:t xml:space="preserve">Термодинамічною </w:t>
      </w:r>
      <w:r>
        <w:rPr>
          <w:u w:val="single"/>
          <w:lang w:val="uk-UA"/>
        </w:rPr>
        <w:t>с</w:t>
      </w:r>
      <w:r w:rsidRPr="00221EBC">
        <w:rPr>
          <w:u w:val="single"/>
          <w:lang w:val="uk-UA"/>
        </w:rPr>
        <w:t>истемою</w:t>
      </w:r>
      <w:r>
        <w:rPr>
          <w:lang w:val="uk-UA"/>
        </w:rPr>
        <w:t xml:space="preserve"> будемо називати частину Всесвіту, що вивчається</w:t>
      </w:r>
      <w:r w:rsidR="004A08C4">
        <w:rPr>
          <w:lang w:val="uk-UA"/>
        </w:rPr>
        <w:t xml:space="preserve"> (</w:t>
      </w:r>
      <w:r w:rsidR="004A08C4">
        <w:rPr>
          <w:lang w:val="uk-UA"/>
        </w:rPr>
        <w:fldChar w:fldCharType="begin"/>
      </w:r>
      <w:r w:rsidR="004A08C4">
        <w:rPr>
          <w:lang w:val="uk-UA"/>
        </w:rPr>
        <w:instrText xml:space="preserve"> REF _Ref475789708 \h </w:instrText>
      </w:r>
      <w:r w:rsidR="004A08C4">
        <w:rPr>
          <w:lang w:val="uk-UA"/>
        </w:rPr>
      </w:r>
      <w:r w:rsidR="004A08C4">
        <w:rPr>
          <w:lang w:val="uk-UA"/>
        </w:rPr>
        <w:fldChar w:fldCharType="separate"/>
      </w:r>
      <w:r w:rsidR="00E12B6B">
        <w:t xml:space="preserve">Рисунок </w:t>
      </w:r>
      <w:r w:rsidR="00E12B6B">
        <w:rPr>
          <w:noProof/>
        </w:rPr>
        <w:t>1</w:t>
      </w:r>
      <w:r w:rsidR="004A08C4">
        <w:rPr>
          <w:lang w:val="uk-UA"/>
        </w:rPr>
        <w:fldChar w:fldCharType="end"/>
      </w:r>
      <w:r w:rsidR="004A08C4">
        <w:rPr>
          <w:lang w:val="uk-UA"/>
        </w:rPr>
        <w:t>а)</w:t>
      </w:r>
      <w:r>
        <w:rPr>
          <w:lang w:val="uk-UA"/>
        </w:rPr>
        <w:t>.</w:t>
      </w:r>
    </w:p>
    <w:p w:rsidR="00221EBC" w:rsidRDefault="00221EBC" w:rsidP="00BF2751">
      <w:pPr>
        <w:spacing w:line="360" w:lineRule="auto"/>
        <w:ind w:firstLine="709"/>
        <w:jc w:val="both"/>
        <w:rPr>
          <w:lang w:val="uk-UA"/>
        </w:rPr>
      </w:pPr>
      <w:r w:rsidRPr="00221EBC">
        <w:t xml:space="preserve"> </w:t>
      </w:r>
      <w:r w:rsidR="00721121">
        <w:rPr>
          <w:u w:val="single"/>
          <w:lang w:val="uk-UA"/>
        </w:rPr>
        <w:t>Термостатом</w:t>
      </w:r>
      <w:r w:rsidR="00721121">
        <w:rPr>
          <w:lang w:val="uk-UA"/>
        </w:rPr>
        <w:t xml:space="preserve"> </w:t>
      </w:r>
      <w:r>
        <w:rPr>
          <w:lang w:val="uk-UA"/>
        </w:rPr>
        <w:t>(</w:t>
      </w:r>
      <w:r w:rsidRPr="00221EBC">
        <w:rPr>
          <w:u w:val="single"/>
          <w:lang w:val="uk-UA"/>
        </w:rPr>
        <w:t>термодинамічн</w:t>
      </w:r>
      <w:r>
        <w:rPr>
          <w:u w:val="single"/>
          <w:lang w:val="uk-UA"/>
        </w:rPr>
        <w:t>им</w:t>
      </w:r>
      <w:r w:rsidRPr="00221EBC">
        <w:rPr>
          <w:u w:val="single"/>
          <w:lang w:val="uk-UA"/>
        </w:rPr>
        <w:t xml:space="preserve"> оточення</w:t>
      </w:r>
      <w:r>
        <w:rPr>
          <w:u w:val="single"/>
          <w:lang w:val="uk-UA"/>
        </w:rPr>
        <w:t>м</w:t>
      </w:r>
      <w:r>
        <w:rPr>
          <w:lang w:val="uk-UA"/>
        </w:rPr>
        <w:t xml:space="preserve">) </w:t>
      </w:r>
      <w:r w:rsidR="00721121">
        <w:rPr>
          <w:lang w:val="uk-UA"/>
        </w:rPr>
        <w:t>назива</w:t>
      </w:r>
      <w:r>
        <w:rPr>
          <w:lang w:val="uk-UA"/>
        </w:rPr>
        <w:t>ється та частина повної системи</w:t>
      </w:r>
      <w:r w:rsidR="00721121">
        <w:rPr>
          <w:lang w:val="uk-UA"/>
        </w:rPr>
        <w:t>,</w:t>
      </w:r>
      <w:r>
        <w:rPr>
          <w:lang w:val="uk-UA"/>
        </w:rPr>
        <w:t xml:space="preserve"> як</w:t>
      </w:r>
      <w:r w:rsidR="00974ADD">
        <w:rPr>
          <w:lang w:val="uk-UA"/>
        </w:rPr>
        <w:t>а</w:t>
      </w:r>
      <w:r>
        <w:rPr>
          <w:lang w:val="uk-UA"/>
        </w:rPr>
        <w:t xml:space="preserve"> не розглядається, але обмежує сис</w:t>
      </w:r>
      <w:r w:rsidR="00974ADD">
        <w:rPr>
          <w:lang w:val="uk-UA"/>
        </w:rPr>
        <w:t>т</w:t>
      </w:r>
      <w:r>
        <w:rPr>
          <w:lang w:val="uk-UA"/>
        </w:rPr>
        <w:t xml:space="preserve">ему по деякій реальній або віртуальній </w:t>
      </w:r>
      <w:r w:rsidRPr="00221EBC">
        <w:rPr>
          <w:u w:val="single"/>
          <w:lang w:val="uk-UA"/>
        </w:rPr>
        <w:t>границі</w:t>
      </w:r>
      <w:r>
        <w:rPr>
          <w:lang w:val="uk-UA"/>
        </w:rPr>
        <w:t>.</w:t>
      </w:r>
      <w:r w:rsidR="00721121">
        <w:rPr>
          <w:lang w:val="uk-UA"/>
        </w:rPr>
        <w:t xml:space="preserve"> Вважається,</w:t>
      </w:r>
      <w:r w:rsidR="00BF2751">
        <w:rPr>
          <w:lang w:val="uk-UA"/>
        </w:rPr>
        <w:t xml:space="preserve"> </w:t>
      </w:r>
      <w:r w:rsidR="00721121">
        <w:rPr>
          <w:lang w:val="uk-UA"/>
        </w:rPr>
        <w:t>що</w:t>
      </w:r>
      <w:r w:rsidR="00BF2751">
        <w:rPr>
          <w:lang w:val="uk-UA"/>
        </w:rPr>
        <w:t xml:space="preserve"> термостат вносить деякі умови </w:t>
      </w:r>
      <w:r w:rsidR="00721121">
        <w:rPr>
          <w:lang w:val="uk-UA"/>
        </w:rPr>
        <w:t>до системи</w:t>
      </w:r>
      <w:r w:rsidR="00BF2751">
        <w:rPr>
          <w:lang w:val="uk-UA"/>
        </w:rPr>
        <w:t>, що вивчається</w:t>
      </w:r>
      <w:r>
        <w:rPr>
          <w:lang w:val="uk-UA"/>
        </w:rPr>
        <w:t>.</w:t>
      </w:r>
    </w:p>
    <w:p w:rsidR="00721121" w:rsidRDefault="00721121" w:rsidP="00BF2751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Системи бувають </w:t>
      </w:r>
      <w:r w:rsidR="004A08C4">
        <w:rPr>
          <w:lang w:val="uk-UA"/>
        </w:rPr>
        <w:t>(</w:t>
      </w:r>
      <w:r w:rsidR="004A08C4">
        <w:rPr>
          <w:lang w:val="uk-UA"/>
        </w:rPr>
        <w:fldChar w:fldCharType="begin"/>
      </w:r>
      <w:r w:rsidR="004A08C4">
        <w:rPr>
          <w:lang w:val="uk-UA"/>
        </w:rPr>
        <w:instrText xml:space="preserve"> REF _Ref475789708 \h </w:instrText>
      </w:r>
      <w:r w:rsidR="004A08C4">
        <w:rPr>
          <w:lang w:val="uk-UA"/>
        </w:rPr>
      </w:r>
      <w:r w:rsidR="004A08C4">
        <w:rPr>
          <w:lang w:val="uk-UA"/>
        </w:rPr>
        <w:fldChar w:fldCharType="separate"/>
      </w:r>
      <w:r w:rsidR="00E12B6B">
        <w:t xml:space="preserve">Рисунок </w:t>
      </w:r>
      <w:r w:rsidR="00E12B6B">
        <w:rPr>
          <w:noProof/>
        </w:rPr>
        <w:t>1</w:t>
      </w:r>
      <w:r w:rsidR="004A08C4">
        <w:rPr>
          <w:lang w:val="uk-UA"/>
        </w:rPr>
        <w:fldChar w:fldCharType="end"/>
      </w:r>
      <w:r w:rsidR="004A08C4" w:rsidRPr="004A08C4">
        <w:rPr>
          <w:i/>
          <w:lang w:val="uk-UA"/>
        </w:rPr>
        <w:t>б</w:t>
      </w:r>
      <w:r w:rsidR="004A08C4" w:rsidRPr="004A08C4">
        <w:rPr>
          <w:lang w:val="uk-UA"/>
        </w:rPr>
        <w:t>)</w:t>
      </w:r>
      <w:r>
        <w:rPr>
          <w:lang w:val="uk-UA"/>
        </w:rPr>
        <w:t>:</w:t>
      </w:r>
    </w:p>
    <w:p w:rsidR="00721121" w:rsidRDefault="00721121" w:rsidP="00BF2751">
      <w:pPr>
        <w:numPr>
          <w:ilvl w:val="0"/>
          <w:numId w:val="1"/>
        </w:numPr>
        <w:spacing w:line="360" w:lineRule="auto"/>
        <w:ind w:firstLine="709"/>
        <w:rPr>
          <w:lang w:val="uk-UA"/>
        </w:rPr>
      </w:pPr>
      <w:r>
        <w:rPr>
          <w:u w:val="single"/>
          <w:lang w:val="uk-UA"/>
        </w:rPr>
        <w:t>ізольованими</w:t>
      </w:r>
      <w:r>
        <w:rPr>
          <w:lang w:val="uk-UA"/>
        </w:rPr>
        <w:t xml:space="preserve"> — зовсім не взаємодіють з оточуючим середовищем, хіба що механічно або через поле.</w:t>
      </w:r>
    </w:p>
    <w:p w:rsidR="00721121" w:rsidRDefault="00721121" w:rsidP="00BF2751">
      <w:pPr>
        <w:numPr>
          <w:ilvl w:val="0"/>
          <w:numId w:val="1"/>
        </w:numPr>
        <w:spacing w:line="360" w:lineRule="auto"/>
        <w:ind w:firstLine="709"/>
        <w:rPr>
          <w:lang w:val="uk-UA"/>
        </w:rPr>
      </w:pPr>
      <w:r>
        <w:rPr>
          <w:u w:val="single"/>
          <w:lang w:val="uk-UA"/>
        </w:rPr>
        <w:t>замкнутими</w:t>
      </w:r>
      <w:r>
        <w:rPr>
          <w:lang w:val="uk-UA"/>
        </w:rPr>
        <w:t xml:space="preserve"> — не має обміну речовиною з термостатом.</w:t>
      </w:r>
    </w:p>
    <w:p w:rsidR="00721121" w:rsidRDefault="00721121" w:rsidP="00BF2751">
      <w:pPr>
        <w:numPr>
          <w:ilvl w:val="0"/>
          <w:numId w:val="1"/>
        </w:numPr>
        <w:spacing w:line="360" w:lineRule="auto"/>
        <w:ind w:firstLine="709"/>
        <w:rPr>
          <w:lang w:val="uk-UA"/>
        </w:rPr>
      </w:pPr>
      <w:r>
        <w:rPr>
          <w:u w:val="single"/>
          <w:lang w:val="uk-UA"/>
        </w:rPr>
        <w:t>відкритими</w:t>
      </w:r>
      <w:r>
        <w:rPr>
          <w:lang w:val="uk-UA"/>
        </w:rPr>
        <w:t xml:space="preserve"> -  можливий обмін як енергією так і речовиною.</w:t>
      </w:r>
    </w:p>
    <w:p w:rsidR="00C559E8" w:rsidRDefault="00C559E8" w:rsidP="00C559E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Макроскопічні параметри розподіляють на </w:t>
      </w:r>
      <w:r>
        <w:rPr>
          <w:u w:val="single"/>
          <w:lang w:val="uk-UA"/>
        </w:rPr>
        <w:t>зовнішні</w:t>
      </w:r>
      <w:r>
        <w:rPr>
          <w:lang w:val="uk-UA"/>
        </w:rPr>
        <w:t xml:space="preserve"> та </w:t>
      </w:r>
      <w:r>
        <w:rPr>
          <w:u w:val="single"/>
          <w:lang w:val="uk-UA"/>
        </w:rPr>
        <w:t>внутрішні</w:t>
      </w:r>
      <w:r>
        <w:rPr>
          <w:lang w:val="uk-UA"/>
        </w:rPr>
        <w:t>. До перших відноситься об</w:t>
      </w:r>
      <w:r w:rsidRPr="001C6834">
        <w:rPr>
          <w:lang w:val="uk-UA"/>
        </w:rPr>
        <w:t>’</w:t>
      </w:r>
      <w:r>
        <w:rPr>
          <w:lang w:val="uk-UA"/>
        </w:rPr>
        <w:t>єм, так як визначається положенням зовнішніх предметі</w:t>
      </w:r>
      <w:r w:rsidR="002A2545">
        <w:rPr>
          <w:lang w:val="uk-UA"/>
        </w:rPr>
        <w:t>в, напруженість магнітного поля</w:t>
      </w:r>
      <w:r>
        <w:rPr>
          <w:lang w:val="uk-UA"/>
        </w:rPr>
        <w:t>,</w:t>
      </w:r>
      <w:r w:rsidR="002A2545">
        <w:rPr>
          <w:lang w:val="uk-UA"/>
        </w:rPr>
        <w:t xml:space="preserve"> </w:t>
      </w:r>
      <w:r>
        <w:rPr>
          <w:lang w:val="uk-UA"/>
        </w:rPr>
        <w:t xml:space="preserve">тому що залежить від положення джерел поля. Усі величини, що визначаються положенням та рухом частинок, які входять у систему, називаємо </w:t>
      </w:r>
      <w:r>
        <w:rPr>
          <w:u w:val="single"/>
          <w:lang w:val="uk-UA"/>
        </w:rPr>
        <w:t>внутрішніми</w:t>
      </w:r>
      <w:r>
        <w:rPr>
          <w:lang w:val="uk-UA"/>
        </w:rPr>
        <w:t xml:space="preserve">. З останнього витікає, що різниця між внутрішніми та </w:t>
      </w:r>
      <w:r w:rsidR="00CA5ADB" w:rsidRPr="00CA5ADB">
        <w:rPr>
          <w:b/>
          <w:bCs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957511" wp14:editId="17B8CE71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6614160" cy="2545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ADB" w:rsidRDefault="00CA5ADB" w:rsidP="00CA5ADB">
                            <w:pPr>
                              <w:pStyle w:val="Caption"/>
                              <w:rPr>
                                <w:lang w:val="uk-UA"/>
                              </w:rPr>
                            </w:pPr>
                            <w:r>
                              <w:t xml:space="preserve">     </w:t>
                            </w:r>
                            <w:r w:rsidRPr="00CA5ADB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A715532" wp14:editId="38DE1689">
                                  <wp:extent cx="3263538" cy="1917065"/>
                                  <wp:effectExtent l="0" t="0" r="0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442" cy="1939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CA5ADB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29DC5F4" wp14:editId="29C00359">
                                  <wp:extent cx="2842260" cy="1929429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1286" cy="1949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5ADB" w:rsidRPr="00CA5ADB" w:rsidRDefault="00CA5ADB" w:rsidP="00CA5ADB">
                            <w:pPr>
                              <w:ind w:left="2127" w:firstLine="709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>
                              <w:rPr>
                                <w:lang w:val="uk-UA"/>
                              </w:rPr>
                              <w:tab/>
                            </w:r>
                            <w:r w:rsidRPr="00CA5ADB">
                              <w:rPr>
                                <w:i/>
                                <w:lang w:val="uk-UA"/>
                              </w:rPr>
                              <w:t>б</w:t>
                            </w:r>
                          </w:p>
                          <w:p w:rsidR="00CA5ADB" w:rsidRPr="00CA5ADB" w:rsidRDefault="00CA5ADB" w:rsidP="00CA5ADB">
                            <w:pPr>
                              <w:pStyle w:val="Caption"/>
                              <w:rPr>
                                <w:lang w:val="uk-UA"/>
                              </w:rPr>
                            </w:pPr>
                            <w:bookmarkStart w:id="0" w:name="_Ref475789708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12B6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CA5AD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а </w:t>
                            </w:r>
                            <w:r>
                              <w:rPr>
                                <w:lang w:val="uk-UA"/>
                              </w:rPr>
                              <w:sym w:font="Symbol" w:char="F02D"/>
                            </w:r>
                            <w:r>
                              <w:rPr>
                                <w:lang w:val="uk-UA"/>
                              </w:rPr>
                              <w:t xml:space="preserve"> термодинамічна система і її оточення (термостат); б </w:t>
                            </w:r>
                            <w:r>
                              <w:rPr>
                                <w:lang w:val="uk-UA"/>
                              </w:rPr>
                              <w:sym w:font="Symbol" w:char="F02D"/>
                            </w:r>
                            <w:r>
                              <w:rPr>
                                <w:lang w:val="uk-UA"/>
                              </w:rPr>
                              <w:t xml:space="preserve"> приклад відкритої, закритої та ізольованої системи</w:t>
                            </w:r>
                            <w:r w:rsidR="007C3309">
                              <w:rPr>
                                <w:lang w:val="uk-UA"/>
                              </w:rPr>
                              <w:t xml:space="preserve"> (зліва направо)</w:t>
                            </w:r>
                          </w:p>
                          <w:p w:rsidR="00CA5ADB" w:rsidRPr="00CA5ADB" w:rsidRDefault="00CA5ADB" w:rsidP="00CA5ADB">
                            <w:pPr>
                              <w:keepNext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57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6pt;margin-top:4.5pt;width:520.8pt;height:200.4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15Z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">
                <v:textbox>
                  <w:txbxContent>
                    <w:p w:rsidR="00CA5ADB" w:rsidRDefault="00CA5ADB" w:rsidP="00CA5ADB">
                      <w:pPr>
                        <w:pStyle w:val="Caption"/>
                        <w:rPr>
                          <w:lang w:val="uk-UA"/>
                        </w:rPr>
                      </w:pPr>
                      <w:r>
                        <w:t xml:space="preserve">     </w:t>
                      </w:r>
                      <w:r w:rsidRPr="00CA5ADB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A715532" wp14:editId="38DE1689">
                            <wp:extent cx="3263538" cy="1917065"/>
                            <wp:effectExtent l="0" t="0" r="0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442" cy="1939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CA5ADB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29DC5F4" wp14:editId="29C00359">
                            <wp:extent cx="2842260" cy="1929429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1286" cy="1949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5ADB" w:rsidRPr="00CA5ADB" w:rsidRDefault="00CA5ADB" w:rsidP="00CA5ADB">
                      <w:pPr>
                        <w:ind w:left="2127" w:firstLine="709"/>
                        <w:rPr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а</w:t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>
                        <w:rPr>
                          <w:lang w:val="uk-UA"/>
                        </w:rPr>
                        <w:tab/>
                      </w:r>
                      <w:r w:rsidRPr="00CA5ADB">
                        <w:rPr>
                          <w:i/>
                          <w:lang w:val="uk-UA"/>
                        </w:rPr>
                        <w:t>б</w:t>
                      </w:r>
                    </w:p>
                    <w:p w:rsidR="00CA5ADB" w:rsidRPr="00CA5ADB" w:rsidRDefault="00CA5ADB" w:rsidP="00CA5ADB">
                      <w:pPr>
                        <w:pStyle w:val="Caption"/>
                        <w:rPr>
                          <w:lang w:val="uk-UA"/>
                        </w:rPr>
                      </w:pPr>
                      <w:bookmarkStart w:id="1" w:name="_Ref475789708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12B6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CA5ADB"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а </w:t>
                      </w:r>
                      <w:r>
                        <w:rPr>
                          <w:lang w:val="uk-UA"/>
                        </w:rPr>
                        <w:sym w:font="Symbol" w:char="F02D"/>
                      </w:r>
                      <w:r>
                        <w:rPr>
                          <w:lang w:val="uk-UA"/>
                        </w:rPr>
                        <w:t xml:space="preserve"> термодинамічна система і її оточення (термостат); б </w:t>
                      </w:r>
                      <w:r>
                        <w:rPr>
                          <w:lang w:val="uk-UA"/>
                        </w:rPr>
                        <w:sym w:font="Symbol" w:char="F02D"/>
                      </w:r>
                      <w:r>
                        <w:rPr>
                          <w:lang w:val="uk-UA"/>
                        </w:rPr>
                        <w:t xml:space="preserve"> приклад відкритої, закритої та ізольованої системи</w:t>
                      </w:r>
                      <w:r w:rsidR="007C3309">
                        <w:rPr>
                          <w:lang w:val="uk-UA"/>
                        </w:rPr>
                        <w:t xml:space="preserve"> (зліва направо)</w:t>
                      </w:r>
                    </w:p>
                    <w:p w:rsidR="00CA5ADB" w:rsidRPr="00CA5ADB" w:rsidRDefault="00CA5ADB" w:rsidP="00CA5ADB">
                      <w:pPr>
                        <w:keepNext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uk-UA"/>
        </w:rPr>
        <w:t xml:space="preserve">зовнішніми параметрами </w:t>
      </w:r>
      <w:r w:rsidR="00DE6351">
        <w:rPr>
          <w:lang w:val="uk-UA"/>
        </w:rPr>
        <w:t xml:space="preserve">визначається </w:t>
      </w:r>
      <w:r>
        <w:rPr>
          <w:lang w:val="uk-UA"/>
        </w:rPr>
        <w:t>границ</w:t>
      </w:r>
      <w:r w:rsidR="00DE6351">
        <w:rPr>
          <w:lang w:val="uk-UA"/>
        </w:rPr>
        <w:t>ею</w:t>
      </w:r>
      <w:r>
        <w:rPr>
          <w:lang w:val="uk-UA"/>
        </w:rPr>
        <w:t xml:space="preserve"> між системою та оточуючим середовищем.</w:t>
      </w:r>
    </w:p>
    <w:p w:rsidR="00C559E8" w:rsidRDefault="00C559E8" w:rsidP="00C559E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 макроскопічних параметрів можна виділити </w:t>
      </w:r>
      <w:r>
        <w:rPr>
          <w:u w:val="single"/>
          <w:lang w:val="uk-UA"/>
        </w:rPr>
        <w:t>термодинамічні змінні</w:t>
      </w:r>
      <w:r>
        <w:rPr>
          <w:lang w:val="uk-UA"/>
        </w:rPr>
        <w:t>. Вибрана належним чином, сукупність термодинамічних змінних повністю визначає систему в тому сенсі, що інші величини є їх функціями.</w:t>
      </w:r>
    </w:p>
    <w:p w:rsidR="00C559E8" w:rsidRDefault="00C559E8" w:rsidP="00BF2751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Макроскопічні параметри розподіляють на </w:t>
      </w:r>
      <w:r>
        <w:rPr>
          <w:u w:val="single"/>
          <w:lang w:val="uk-UA"/>
        </w:rPr>
        <w:t>інтенсивні</w:t>
      </w:r>
      <w:r>
        <w:rPr>
          <w:lang w:val="uk-UA"/>
        </w:rPr>
        <w:t xml:space="preserve"> та </w:t>
      </w:r>
      <w:r>
        <w:rPr>
          <w:u w:val="single"/>
          <w:lang w:val="uk-UA"/>
        </w:rPr>
        <w:t>екстенсивні</w:t>
      </w:r>
      <w:r>
        <w:rPr>
          <w:lang w:val="uk-UA"/>
        </w:rPr>
        <w:t>. До</w:t>
      </w:r>
      <w:r w:rsidR="0010350F">
        <w:rPr>
          <w:lang w:val="uk-UA"/>
        </w:rPr>
        <w:t xml:space="preserve"> перших відносять величини</w:t>
      </w:r>
      <w:r>
        <w:rPr>
          <w:lang w:val="uk-UA"/>
        </w:rPr>
        <w:t>, що не залежать від розмірів системи (тиск, температура). Величини, що змінюються пропорційно до маси, при її умовному розподіленні на частини, відносять до екстенсивних (енергія, об</w:t>
      </w:r>
      <w:r w:rsidRPr="001C6834">
        <w:rPr>
          <w:lang w:val="uk-UA"/>
        </w:rPr>
        <w:t>’єм, ентроп</w:t>
      </w:r>
      <w:r>
        <w:rPr>
          <w:lang w:val="uk-UA"/>
        </w:rPr>
        <w:t>ія і т.д.).</w:t>
      </w:r>
      <w:r w:rsidR="0010350F">
        <w:rPr>
          <w:lang w:val="uk-UA"/>
        </w:rPr>
        <w:t xml:space="preserve"> </w:t>
      </w:r>
      <w:r>
        <w:rPr>
          <w:lang w:val="uk-UA"/>
        </w:rPr>
        <w:t>За Гегелем принципова відмінність між ними пояснюється способом вимірів. Екстенсивні величини можна порівняти зі схожими (однорідними). Наприклад, довжину з еталоном довжини. Для інтенсивних це зробити не можливо та потрібна деяка функціональна залежність між інтенсивною величиною та набором екстенсивних. Наприклад, не має еталона температури , але останню можна знайти вимірявши висоту стовпчика у термометрі.</w:t>
      </w:r>
    </w:p>
    <w:p w:rsidR="00721121" w:rsidRDefault="00721121" w:rsidP="00BF2751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Сукупність незал</w:t>
      </w:r>
      <w:r w:rsidR="00C559E8">
        <w:rPr>
          <w:lang w:val="uk-UA"/>
        </w:rPr>
        <w:t>ежних макроскопічних параметрів</w:t>
      </w:r>
      <w:r>
        <w:rPr>
          <w:lang w:val="uk-UA"/>
        </w:rPr>
        <w:t xml:space="preserve">, </w:t>
      </w:r>
      <w:r w:rsidR="00C559E8">
        <w:rPr>
          <w:lang w:val="uk-UA"/>
        </w:rPr>
        <w:t xml:space="preserve">що </w:t>
      </w:r>
      <w:r>
        <w:rPr>
          <w:lang w:val="uk-UA"/>
        </w:rPr>
        <w:t>характеризую</w:t>
      </w:r>
      <w:r w:rsidR="00C559E8">
        <w:rPr>
          <w:lang w:val="uk-UA"/>
        </w:rPr>
        <w:t>ть</w:t>
      </w:r>
      <w:r>
        <w:rPr>
          <w:lang w:val="uk-UA"/>
        </w:rPr>
        <w:t xml:space="preserve"> систему, визначає її </w:t>
      </w:r>
      <w:r w:rsidR="00BF2751">
        <w:rPr>
          <w:u w:val="single"/>
          <w:lang w:val="uk-UA"/>
        </w:rPr>
        <w:t>стан</w:t>
      </w:r>
      <w:r w:rsidR="00BF2751">
        <w:rPr>
          <w:lang w:val="uk-UA"/>
        </w:rPr>
        <w:t>. Існують</w:t>
      </w:r>
      <w:r>
        <w:rPr>
          <w:lang w:val="uk-UA"/>
        </w:rPr>
        <w:t xml:space="preserve"> фізичні величини</w:t>
      </w:r>
      <w:r w:rsidR="00C64547">
        <w:rPr>
          <w:lang w:val="uk-UA"/>
        </w:rPr>
        <w:t xml:space="preserve"> (макроскопічні параметри)</w:t>
      </w:r>
      <w:r>
        <w:rPr>
          <w:lang w:val="uk-UA"/>
        </w:rPr>
        <w:t>, які не залежать від попередніх умов та повністю визначаються станом системи в даний момент</w:t>
      </w:r>
      <w:r w:rsidR="00C559E8">
        <w:rPr>
          <w:lang w:val="uk-UA"/>
        </w:rPr>
        <w:t xml:space="preserve"> </w:t>
      </w:r>
      <w:r>
        <w:rPr>
          <w:lang w:val="uk-UA"/>
        </w:rPr>
        <w:t>(</w:t>
      </w:r>
      <w:r w:rsidR="00BF2751">
        <w:rPr>
          <w:lang w:val="uk-UA"/>
        </w:rPr>
        <w:t>тиск, температура</w:t>
      </w:r>
      <w:r w:rsidR="00C559E8">
        <w:rPr>
          <w:lang w:val="uk-UA"/>
        </w:rPr>
        <w:t>, магн</w:t>
      </w:r>
      <w:r w:rsidR="00C64547">
        <w:rPr>
          <w:lang w:val="uk-UA"/>
        </w:rPr>
        <w:t>і</w:t>
      </w:r>
      <w:r w:rsidR="00C559E8">
        <w:rPr>
          <w:lang w:val="uk-UA"/>
        </w:rPr>
        <w:t>тн</w:t>
      </w:r>
      <w:r w:rsidR="00C64547">
        <w:rPr>
          <w:lang w:val="uk-UA"/>
        </w:rPr>
        <w:t>е поле</w:t>
      </w:r>
      <w:r>
        <w:rPr>
          <w:lang w:val="uk-UA"/>
        </w:rPr>
        <w:t>).</w:t>
      </w:r>
      <w:r w:rsidR="00C559E8">
        <w:rPr>
          <w:lang w:val="uk-UA"/>
        </w:rPr>
        <w:t xml:space="preserve"> </w:t>
      </w:r>
      <w:r>
        <w:rPr>
          <w:lang w:val="uk-UA"/>
        </w:rPr>
        <w:t xml:space="preserve">Їх називають </w:t>
      </w:r>
      <w:r>
        <w:rPr>
          <w:u w:val="single"/>
          <w:lang w:val="uk-UA"/>
        </w:rPr>
        <w:t xml:space="preserve">функціями </w:t>
      </w:r>
      <w:r w:rsidR="00BF2751">
        <w:rPr>
          <w:u w:val="single"/>
          <w:lang w:val="uk-UA"/>
        </w:rPr>
        <w:t>стану</w:t>
      </w:r>
      <w:r w:rsidR="00BF2751">
        <w:rPr>
          <w:lang w:val="uk-UA"/>
        </w:rPr>
        <w:t>. Стан</w:t>
      </w:r>
      <w:r>
        <w:rPr>
          <w:lang w:val="uk-UA"/>
        </w:rPr>
        <w:t xml:space="preserve"> системи називають стаціонарним, якщо він не змінюється з часом. Крім </w:t>
      </w:r>
      <w:r w:rsidR="00BF2751">
        <w:rPr>
          <w:lang w:val="uk-UA"/>
        </w:rPr>
        <w:t>того, якщо</w:t>
      </w:r>
      <w:r>
        <w:rPr>
          <w:lang w:val="uk-UA"/>
        </w:rPr>
        <w:t xml:space="preserve"> в системі відсутні стаціонарні потоки</w:t>
      </w:r>
      <w:r w:rsidR="000B0D4C">
        <w:rPr>
          <w:lang w:val="uk-UA"/>
        </w:rPr>
        <w:t xml:space="preserve"> енергії або речовини</w:t>
      </w:r>
      <w:r>
        <w:rPr>
          <w:lang w:val="uk-UA"/>
        </w:rPr>
        <w:t xml:space="preserve">, то стан системи називається </w:t>
      </w:r>
      <w:r w:rsidR="00BF2751">
        <w:rPr>
          <w:u w:val="single"/>
          <w:lang w:val="uk-UA"/>
        </w:rPr>
        <w:t>рівноважним</w:t>
      </w:r>
      <w:r w:rsidR="00BF2751">
        <w:rPr>
          <w:lang w:val="uk-UA"/>
        </w:rPr>
        <w:t>. Саме</w:t>
      </w:r>
      <w:r>
        <w:rPr>
          <w:lang w:val="uk-UA"/>
        </w:rPr>
        <w:t xml:space="preserve"> такими системами й займається класична термодинаміка.</w:t>
      </w:r>
    </w:p>
    <w:p w:rsidR="00721121" w:rsidRDefault="00721121" w:rsidP="00C559E8">
      <w:pPr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2.</w:t>
      </w:r>
      <w:r>
        <w:rPr>
          <w:u w:val="single"/>
          <w:lang w:val="uk-UA"/>
        </w:rPr>
        <w:t>Термодинамічна рівновага</w:t>
      </w:r>
      <w:r>
        <w:rPr>
          <w:lang w:val="uk-UA"/>
        </w:rPr>
        <w:t xml:space="preserve"> це стан до якого кінець кінцем приходить будь-яка ізольована </w:t>
      </w:r>
      <w:r w:rsidR="00BF2751">
        <w:rPr>
          <w:lang w:val="uk-UA"/>
        </w:rPr>
        <w:t>система, якщо</w:t>
      </w:r>
      <w:r>
        <w:rPr>
          <w:lang w:val="uk-UA"/>
        </w:rPr>
        <w:t xml:space="preserve"> </w:t>
      </w:r>
      <w:r w:rsidR="00BF2751">
        <w:rPr>
          <w:lang w:val="uk-UA"/>
        </w:rPr>
        <w:t>її</w:t>
      </w:r>
      <w:r>
        <w:rPr>
          <w:lang w:val="uk-UA"/>
        </w:rPr>
        <w:t xml:space="preserve"> залишити саму </w:t>
      </w:r>
      <w:r w:rsidR="000B0D4C">
        <w:rPr>
          <w:lang w:val="uk-UA"/>
        </w:rPr>
        <w:t xml:space="preserve">по </w:t>
      </w:r>
      <w:r>
        <w:rPr>
          <w:lang w:val="uk-UA"/>
        </w:rPr>
        <w:t>собі. Пояснюючи це поняття зауважимо, що в стані т.д. рівноваги відсутній макрос</w:t>
      </w:r>
      <w:r w:rsidR="000B0D4C">
        <w:rPr>
          <w:lang w:val="uk-UA"/>
        </w:rPr>
        <w:t>копічний рух у напрямку системи</w:t>
      </w:r>
      <w:r>
        <w:rPr>
          <w:lang w:val="uk-UA"/>
        </w:rPr>
        <w:t xml:space="preserve">: переміщення, потік </w:t>
      </w:r>
      <w:r w:rsidR="000B0D4C">
        <w:rPr>
          <w:lang w:val="uk-UA"/>
        </w:rPr>
        <w:t>енергіі частинок. Це не означа</w:t>
      </w:r>
      <w:r w:rsidR="00F143B8">
        <w:rPr>
          <w:lang w:val="uk-UA"/>
        </w:rPr>
        <w:t>є</w:t>
      </w:r>
      <w:r>
        <w:rPr>
          <w:lang w:val="uk-UA"/>
        </w:rPr>
        <w:t>, що в цьому стані відсутній будь-який рух.</w:t>
      </w:r>
      <w:r w:rsidR="00C559E8">
        <w:rPr>
          <w:lang w:val="uk-UA"/>
        </w:rPr>
        <w:t xml:space="preserve"> </w:t>
      </w:r>
      <w:r>
        <w:rPr>
          <w:lang w:val="uk-UA"/>
        </w:rPr>
        <w:t>Напроти, в цьому стані продовжуєт</w:t>
      </w:r>
      <w:r w:rsidR="00C559E8">
        <w:rPr>
          <w:lang w:val="uk-UA"/>
        </w:rPr>
        <w:t>ься м</w:t>
      </w:r>
      <w:r w:rsidR="00F143B8">
        <w:rPr>
          <w:lang w:val="uk-UA"/>
        </w:rPr>
        <w:t>і</w:t>
      </w:r>
      <w:r w:rsidR="00C559E8">
        <w:rPr>
          <w:lang w:val="uk-UA"/>
        </w:rPr>
        <w:t>кроскопічний рух частинок</w:t>
      </w:r>
      <w:r>
        <w:rPr>
          <w:lang w:val="uk-UA"/>
        </w:rPr>
        <w:t xml:space="preserve">. Наш повсякденний досвід </w:t>
      </w:r>
      <w:r w:rsidR="00C559E8">
        <w:rPr>
          <w:lang w:val="uk-UA"/>
        </w:rPr>
        <w:t>свідчить</w:t>
      </w:r>
      <w:r>
        <w:rPr>
          <w:lang w:val="uk-UA"/>
        </w:rPr>
        <w:t>,</w:t>
      </w:r>
      <w:r w:rsidR="00C559E8">
        <w:rPr>
          <w:lang w:val="uk-UA"/>
        </w:rPr>
        <w:t xml:space="preserve"> </w:t>
      </w:r>
      <w:r>
        <w:rPr>
          <w:lang w:val="uk-UA"/>
        </w:rPr>
        <w:t>що стан системи задовільно описується  макроскопічними параметрами, які є усередниними характеристиками м</w:t>
      </w:r>
      <w:r w:rsidR="00C559E8">
        <w:rPr>
          <w:lang w:val="uk-UA"/>
        </w:rPr>
        <w:t>і</w:t>
      </w:r>
      <w:r>
        <w:rPr>
          <w:lang w:val="uk-UA"/>
        </w:rPr>
        <w:t xml:space="preserve">кроскопічного </w:t>
      </w:r>
      <w:r>
        <w:rPr>
          <w:lang w:val="uk-UA"/>
        </w:rPr>
        <w:lastRenderedPageBreak/>
        <w:t>руху. Наприклад, тиск газу на стінки сосуду приблизно дорівнює квадрату імпульса частинок газу.</w:t>
      </w:r>
    </w:p>
    <w:p w:rsidR="00721121" w:rsidRDefault="00721121" w:rsidP="00C559E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Досвід   показує, що два тіла, які знаходяться у контакті один з одним кінець кінцем приходять до стану теплової рівноваги. Це твердження постулюється термодинамікою та, за виразом Фаулера, отримало назву </w:t>
      </w:r>
      <w:r>
        <w:rPr>
          <w:u w:val="single"/>
          <w:lang w:val="uk-UA"/>
        </w:rPr>
        <w:t>нульового закону термодинаміки</w:t>
      </w:r>
      <w:r>
        <w:rPr>
          <w:lang w:val="uk-UA"/>
        </w:rPr>
        <w:t xml:space="preserve">. З нього витікає </w:t>
      </w:r>
      <w:r>
        <w:rPr>
          <w:u w:val="single"/>
          <w:lang w:val="uk-UA"/>
        </w:rPr>
        <w:t>закон транзитивності теплової рівноваги</w:t>
      </w:r>
      <w:r>
        <w:rPr>
          <w:lang w:val="uk-UA"/>
        </w:rPr>
        <w:t xml:space="preserve">. </w:t>
      </w:r>
      <w:r w:rsidR="00D3091B">
        <w:rPr>
          <w:lang w:val="uk-UA"/>
        </w:rPr>
        <w:t>Е</w:t>
      </w:r>
      <w:r>
        <w:rPr>
          <w:lang w:val="uk-UA"/>
        </w:rPr>
        <w:t xml:space="preserve"> Дійсно, якщо тіла А,</w:t>
      </w:r>
      <w:r w:rsidR="00C559E8">
        <w:rPr>
          <w:lang w:val="uk-UA"/>
        </w:rPr>
        <w:t xml:space="preserve"> </w:t>
      </w:r>
      <w:r>
        <w:rPr>
          <w:lang w:val="uk-UA"/>
        </w:rPr>
        <w:t>В,</w:t>
      </w:r>
      <w:r w:rsidR="00C559E8">
        <w:rPr>
          <w:lang w:val="uk-UA"/>
        </w:rPr>
        <w:t xml:space="preserve"> </w:t>
      </w:r>
      <w:r>
        <w:rPr>
          <w:lang w:val="uk-UA"/>
        </w:rPr>
        <w:t xml:space="preserve">С </w:t>
      </w:r>
      <w:r w:rsidRPr="002D7BBF">
        <w:rPr>
          <w:lang w:val="uk-UA"/>
        </w:rPr>
        <w:t xml:space="preserve">з'єднати </w:t>
      </w:r>
      <w:r>
        <w:rPr>
          <w:lang w:val="uk-UA"/>
        </w:rPr>
        <w:t>у вигляді кільця,</w:t>
      </w:r>
      <w:r w:rsidR="00C559E8">
        <w:rPr>
          <w:lang w:val="uk-UA"/>
        </w:rPr>
        <w:t xml:space="preserve"> </w:t>
      </w:r>
      <w:r>
        <w:rPr>
          <w:lang w:val="uk-UA"/>
        </w:rPr>
        <w:t>так щоб кожне з них дотикалось двох інших, то теплова рівновага встановиться в місцях дотику АВ,</w:t>
      </w:r>
      <w:r w:rsidR="00C559E8">
        <w:rPr>
          <w:lang w:val="uk-UA"/>
        </w:rPr>
        <w:t xml:space="preserve"> </w:t>
      </w:r>
      <w:r>
        <w:rPr>
          <w:lang w:val="uk-UA"/>
        </w:rPr>
        <w:t>АС та ВС, бо в іншому випадку загальна рівновага ну була би можливою, що протирічить результатам дослідів.</w:t>
      </w:r>
    </w:p>
    <w:p w:rsidR="00097CC1" w:rsidRDefault="00721121" w:rsidP="003457EE">
      <w:pPr>
        <w:keepNext/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3.</w:t>
      </w:r>
      <w:r w:rsidR="00C559E8">
        <w:rPr>
          <w:b/>
          <w:bCs/>
          <w:sz w:val="28"/>
          <w:szCs w:val="28"/>
          <w:lang w:val="uk-UA"/>
        </w:rPr>
        <w:t xml:space="preserve"> </w:t>
      </w:r>
      <w:r w:rsidR="000B0D4C">
        <w:rPr>
          <w:lang w:val="uk-UA"/>
        </w:rPr>
        <w:t>Поняття “теплота”</w:t>
      </w:r>
      <w:r w:rsidR="004C3E15">
        <w:rPr>
          <w:lang w:val="uk-UA"/>
        </w:rPr>
        <w:t>,</w:t>
      </w:r>
      <w:r>
        <w:rPr>
          <w:lang w:val="uk-UA"/>
        </w:rPr>
        <w:t xml:space="preserve"> сенс якого і має визначити термоди</w:t>
      </w:r>
      <w:r w:rsidR="000B0D4C">
        <w:rPr>
          <w:lang w:val="uk-UA"/>
        </w:rPr>
        <w:t>наміка</w:t>
      </w:r>
      <w:r>
        <w:rPr>
          <w:lang w:val="uk-UA"/>
        </w:rPr>
        <w:t>, з</w:t>
      </w:r>
      <w:r w:rsidRPr="001C6834">
        <w:t>'</w:t>
      </w:r>
      <w:r>
        <w:rPr>
          <w:lang w:val="uk-UA"/>
        </w:rPr>
        <w:t xml:space="preserve">являється з почуття </w:t>
      </w:r>
      <w:r w:rsidR="004C3E15">
        <w:rPr>
          <w:lang w:val="uk-UA"/>
        </w:rPr>
        <w:t xml:space="preserve">різниці </w:t>
      </w:r>
      <w:r>
        <w:rPr>
          <w:lang w:val="uk-UA"/>
        </w:rPr>
        <w:t>між теплим</w:t>
      </w:r>
      <w:r w:rsidR="000B0D4C">
        <w:rPr>
          <w:lang w:val="uk-UA"/>
        </w:rPr>
        <w:t xml:space="preserve"> та холодним при дотику до тіла</w:t>
      </w:r>
      <w:r>
        <w:rPr>
          <w:lang w:val="uk-UA"/>
        </w:rPr>
        <w:t xml:space="preserve">: але кількісна, задовільна для науки міра теплового стану </w:t>
      </w:r>
      <w:r w:rsidR="000B0D4C">
        <w:rPr>
          <w:lang w:val="uk-UA"/>
        </w:rPr>
        <w:t>не може бути виведена з почуття</w:t>
      </w:r>
      <w:r>
        <w:rPr>
          <w:lang w:val="uk-UA"/>
        </w:rPr>
        <w:t>,</w:t>
      </w:r>
      <w:r w:rsidR="000B0D4C">
        <w:rPr>
          <w:lang w:val="uk-UA"/>
        </w:rPr>
        <w:t xml:space="preserve"> </w:t>
      </w:r>
      <w:r>
        <w:rPr>
          <w:lang w:val="uk-UA"/>
        </w:rPr>
        <w:t xml:space="preserve">яке дає низькоякісний і </w:t>
      </w:r>
      <w:r w:rsidRPr="001C6834">
        <w:t>суб'єктивний</w:t>
      </w:r>
      <w:r>
        <w:rPr>
          <w:lang w:val="uk-UA"/>
        </w:rPr>
        <w:t xml:space="preserve"> за визначення результат. Задля цієї мети користуються іншим явищем, яке згідно з дослідом, спостерігається у більшості тіл </w:t>
      </w:r>
      <w:r w:rsidR="00F80BDB">
        <w:rPr>
          <w:lang w:val="uk-UA"/>
        </w:rPr>
        <w:sym w:font="Symbol" w:char="F02D"/>
      </w:r>
      <w:r>
        <w:rPr>
          <w:lang w:val="uk-UA"/>
        </w:rPr>
        <w:t xml:space="preserve"> збільшення об</w:t>
      </w:r>
      <w:r w:rsidRPr="001C6834">
        <w:rPr>
          <w:lang w:val="uk-UA"/>
        </w:rPr>
        <w:t>'</w:t>
      </w:r>
      <w:r>
        <w:rPr>
          <w:lang w:val="uk-UA"/>
        </w:rPr>
        <w:t xml:space="preserve">єму одночасно з нагріванням </w:t>
      </w:r>
      <w:r w:rsidR="00F80BDB">
        <w:rPr>
          <w:lang w:val="uk-UA"/>
        </w:rPr>
        <w:sym w:font="Symbol" w:char="F02D"/>
      </w:r>
      <w:r>
        <w:rPr>
          <w:lang w:val="uk-UA"/>
        </w:rPr>
        <w:t xml:space="preserve"> і,</w:t>
      </w:r>
      <w:r w:rsidR="000B0D4C">
        <w:rPr>
          <w:lang w:val="uk-UA"/>
        </w:rPr>
        <w:t xml:space="preserve"> </w:t>
      </w:r>
      <w:r>
        <w:rPr>
          <w:lang w:val="uk-UA"/>
        </w:rPr>
        <w:t xml:space="preserve">на основі якого, </w:t>
      </w:r>
      <w:r w:rsidR="000B0D4C">
        <w:rPr>
          <w:lang w:val="uk-UA"/>
        </w:rPr>
        <w:t>і</w:t>
      </w:r>
      <w:r>
        <w:rPr>
          <w:lang w:val="uk-UA"/>
        </w:rPr>
        <w:t xml:space="preserve"> будують прилад для визначення температури </w:t>
      </w:r>
      <w:r w:rsidR="00F80BDB">
        <w:rPr>
          <w:lang w:val="uk-UA"/>
        </w:rPr>
        <w:sym w:font="Symbol" w:char="F02D"/>
      </w:r>
      <w:r>
        <w:rPr>
          <w:lang w:val="uk-UA"/>
        </w:rPr>
        <w:t xml:space="preserve"> термометр. Пояснити дію такого приладу дозволяє нульовий закон термодинаміки, а саме закон транзитивності. Отже, якщо одне з тіл А,</w:t>
      </w:r>
      <w:r w:rsidR="000B0D4C">
        <w:rPr>
          <w:lang w:val="uk-UA"/>
        </w:rPr>
        <w:t xml:space="preserve"> </w:t>
      </w:r>
      <w:r>
        <w:rPr>
          <w:lang w:val="uk-UA"/>
        </w:rPr>
        <w:t>В,</w:t>
      </w:r>
      <w:r w:rsidR="00D3091B">
        <w:rPr>
          <w:lang w:val="uk-UA"/>
        </w:rPr>
        <w:t xml:space="preserve"> </w:t>
      </w:r>
      <w:r>
        <w:rPr>
          <w:lang w:val="uk-UA"/>
        </w:rPr>
        <w:t xml:space="preserve">С (наприклад В) вважати пробним, то за результатом зрівняння стану тіла А та В , та окремо В та С, можна зробити висновок про </w:t>
      </w:r>
      <w:r w:rsidR="00D3091B">
        <w:rPr>
          <w:lang w:val="uk-UA"/>
        </w:rPr>
        <w:t xml:space="preserve">наявність або </w:t>
      </w:r>
      <w:r>
        <w:rPr>
          <w:lang w:val="uk-UA"/>
        </w:rPr>
        <w:t>можливість теплової рівноваги між А та С, навіть якщо останні технічним шляхом привести у контакт неможливо (наприклад вершину г.</w:t>
      </w:r>
      <w:r w:rsidR="00D3091B">
        <w:rPr>
          <w:lang w:val="uk-UA"/>
        </w:rPr>
        <w:t xml:space="preserve"> </w:t>
      </w:r>
      <w:r>
        <w:rPr>
          <w:lang w:val="uk-UA"/>
        </w:rPr>
        <w:t xml:space="preserve">Монблан та </w:t>
      </w:r>
      <w:r w:rsidR="00097CC1" w:rsidRPr="00097CC1">
        <w:t xml:space="preserve">1 </w:t>
      </w:r>
      <w:r w:rsidR="00097CC1">
        <w:rPr>
          <w:lang w:val="uk-UA"/>
        </w:rPr>
        <w:t>корпус</w:t>
      </w:r>
      <w:r>
        <w:rPr>
          <w:lang w:val="uk-UA"/>
        </w:rPr>
        <w:t xml:space="preserve"> КПІ).</w:t>
      </w:r>
      <w:r w:rsidR="000B0D4C">
        <w:rPr>
          <w:lang w:val="uk-UA"/>
        </w:rPr>
        <w:t xml:space="preserve"> </w:t>
      </w:r>
      <w:r>
        <w:rPr>
          <w:lang w:val="uk-UA"/>
        </w:rPr>
        <w:t>Таким чином тіло В умовимося вважати тим тілом, за допомогою якого</w:t>
      </w:r>
      <w:r w:rsidR="00097CC1">
        <w:rPr>
          <w:lang w:val="uk-UA"/>
        </w:rPr>
        <w:t xml:space="preserve"> й будемо вивчати тепловий рух.</w:t>
      </w:r>
    </w:p>
    <w:p w:rsidR="00721121" w:rsidRPr="00B53378" w:rsidRDefault="000B0D4C" w:rsidP="003457EE">
      <w:pPr>
        <w:keepNext/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М</w:t>
      </w:r>
      <w:r w:rsidR="00721121">
        <w:rPr>
          <w:lang w:val="uk-UA"/>
        </w:rPr>
        <w:t xml:space="preserve">атематично ці твердження виглядають так. Нехай </w:t>
      </w:r>
      <w:r w:rsidR="00097CC1">
        <w:rPr>
          <w:lang w:val="uk-UA"/>
        </w:rPr>
        <w:t xml:space="preserve">стан </w:t>
      </w:r>
      <w:r w:rsidR="00721121">
        <w:rPr>
          <w:lang w:val="uk-UA"/>
        </w:rPr>
        <w:t>систем</w:t>
      </w:r>
      <w:r w:rsidR="00097CC1">
        <w:rPr>
          <w:lang w:val="uk-UA"/>
        </w:rPr>
        <w:t>и</w:t>
      </w:r>
      <w:r w:rsidR="00721121">
        <w:rPr>
          <w:lang w:val="uk-UA"/>
        </w:rPr>
        <w:t xml:space="preserve"> А характеризується незалежними параметрами </w:t>
      </w:r>
      <w:r w:rsidR="00721121">
        <w:rPr>
          <w:lang w:val="el-GR"/>
        </w:rPr>
        <w:t>α</w:t>
      </w:r>
      <w:r w:rsidR="003457EE" w:rsidRPr="003457EE">
        <w:rPr>
          <w:vertAlign w:val="subscript"/>
          <w:lang w:val="uk-UA"/>
        </w:rPr>
        <w:t>А</w:t>
      </w:r>
      <w:r w:rsidR="003457EE">
        <w:rPr>
          <w:lang w:val="uk-UA"/>
        </w:rPr>
        <w:t>. Не обме</w:t>
      </w:r>
      <w:r w:rsidR="00D3091B">
        <w:rPr>
          <w:lang w:val="uk-UA"/>
        </w:rPr>
        <w:t>ж</w:t>
      </w:r>
      <w:r w:rsidR="003457EE">
        <w:rPr>
          <w:lang w:val="uk-UA"/>
        </w:rPr>
        <w:t>у</w:t>
      </w:r>
      <w:r w:rsidR="00D3091B">
        <w:rPr>
          <w:lang w:val="uk-UA"/>
        </w:rPr>
        <w:t xml:space="preserve">ючи загальності, </w:t>
      </w:r>
      <w:r w:rsidR="003457EE">
        <w:rPr>
          <w:lang w:val="uk-UA"/>
        </w:rPr>
        <w:t>вважає</w:t>
      </w:r>
      <w:r w:rsidR="00D3091B">
        <w:rPr>
          <w:lang w:val="uk-UA"/>
        </w:rPr>
        <w:t>мо</w:t>
      </w:r>
      <w:r w:rsidR="003457EE">
        <w:rPr>
          <w:lang w:val="uk-UA"/>
        </w:rPr>
        <w:t xml:space="preserve">,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hAnsi="Cambria Math"/>
            <w:lang w:val="uk-UA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</m:e>
        </m:d>
      </m:oMath>
      <w:r w:rsidR="00B53378">
        <w:rPr>
          <w:lang w:val="uk-UA"/>
        </w:rPr>
        <w:t xml:space="preserve"> і аналогічно</w:t>
      </w:r>
      <w:r w:rsidR="00721121">
        <w:rPr>
          <w:lang w:val="uk-UA"/>
        </w:rPr>
        <w:t xml:space="preserve"> В,</w:t>
      </w:r>
      <w:r w:rsidR="006B2CAD" w:rsidRPr="006B2CAD">
        <w:t xml:space="preserve"> </w:t>
      </w:r>
      <w:r w:rsidR="00721121">
        <w:rPr>
          <w:lang w:val="uk-UA"/>
        </w:rPr>
        <w:t>С</w:t>
      </w:r>
      <w:r w:rsidR="00B53378">
        <w:rPr>
          <w:lang w:val="uk-UA"/>
        </w:rPr>
        <w:t xml:space="preserve"> ха</w:t>
      </w:r>
      <w:r w:rsidR="00721121">
        <w:rPr>
          <w:lang w:val="uk-UA"/>
        </w:rPr>
        <w:t xml:space="preserve">рактеризуються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B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B</m:t>
                </m:r>
              </m:sub>
            </m:sSub>
          </m:e>
        </m:d>
      </m:oMath>
      <w:r w:rsidR="00721121">
        <w:rPr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C</m:t>
            </m:r>
          </m:sub>
        </m:sSub>
        <m:r>
          <w:rPr>
            <w:rFonts w:ascii="Cambria Math" w:hAnsi="Cambria Math"/>
            <w:lang w:val="uk-UA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e>
        </m:d>
      </m:oMath>
      <w:r w:rsidR="00721121">
        <w:rPr>
          <w:lang w:val="uk-UA"/>
        </w:rPr>
        <w:t xml:space="preserve">. Якщо А та </w:t>
      </w:r>
      <w:r w:rsidR="00B53378">
        <w:rPr>
          <w:lang w:val="en-US"/>
        </w:rPr>
        <w:t>B</w:t>
      </w:r>
      <w:r w:rsidR="00721121">
        <w:rPr>
          <w:lang w:val="uk-UA"/>
        </w:rPr>
        <w:t xml:space="preserve"> у </w:t>
      </w:r>
      <w:r w:rsidR="00B53378">
        <w:rPr>
          <w:lang w:val="uk-UA"/>
        </w:rPr>
        <w:t>стані термодинамічної рівноваги</w:t>
      </w:r>
      <w:r w:rsidR="00721121">
        <w:rPr>
          <w:lang w:val="uk-UA"/>
        </w:rPr>
        <w:t>,</w:t>
      </w:r>
      <w:r w:rsidR="00B53378" w:rsidRPr="00B53378">
        <w:t xml:space="preserve"> </w:t>
      </w:r>
      <w:r w:rsidR="00721121">
        <w:rPr>
          <w:lang w:val="uk-UA"/>
        </w:rPr>
        <w:t xml:space="preserve">то між А та </w:t>
      </w:r>
      <w:r w:rsidR="00B53378">
        <w:rPr>
          <w:lang w:val="en-US"/>
        </w:rPr>
        <w:t>B</w:t>
      </w:r>
      <w:r w:rsidR="00721121">
        <w:rPr>
          <w:lang w:val="uk-UA"/>
        </w:rPr>
        <w:t xml:space="preserve"> існує співвідношення: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721121" w:rsidTr="003457EE">
        <w:tc>
          <w:tcPr>
            <w:tcW w:w="8768" w:type="dxa"/>
          </w:tcPr>
          <w:p w:rsidR="00721121" w:rsidRPr="00B53378" w:rsidRDefault="00E719AB" w:rsidP="00AE7C69">
            <w:pPr>
              <w:pStyle w:val="a3"/>
              <w:snapToGrid w:val="0"/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1679" w:type="dxa"/>
          </w:tcPr>
          <w:p w:rsidR="00721121" w:rsidRDefault="00721121" w:rsidP="00AE7C69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Аналогічно, для пар ВС та АС маємо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6B2CAD">
        <w:tc>
          <w:tcPr>
            <w:tcW w:w="8755" w:type="dxa"/>
          </w:tcPr>
          <w:p w:rsidR="00721121" w:rsidRDefault="00E719AB" w:rsidP="00AE7C69">
            <w:pPr>
              <w:pStyle w:val="a3"/>
              <w:snapToGrid w:val="0"/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=0</m:t>
              </m:r>
            </m:oMath>
            <w:r w:rsidR="00AE7C69" w:rsidRPr="00AE7C69">
              <w:t xml:space="preserve">     </w:t>
            </w:r>
            <w:r w:rsidR="00AE7C69">
              <w:rPr>
                <w:lang w:val="uk-UA"/>
              </w:rPr>
              <w:t xml:space="preserve">та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=0</m:t>
              </m:r>
            </m:oMath>
          </w:p>
        </w:tc>
        <w:tc>
          <w:tcPr>
            <w:tcW w:w="1692" w:type="dxa"/>
          </w:tcPr>
          <w:p w:rsidR="00721121" w:rsidRDefault="00721121" w:rsidP="00AE7C69">
            <w:pPr>
              <w:pStyle w:val="a3"/>
              <w:snapToGrid w:val="0"/>
              <w:spacing w:line="360" w:lineRule="auto"/>
              <w:jc w:val="center"/>
            </w:pPr>
            <w:r>
              <w:t>(2)</w:t>
            </w:r>
            <w:r w:rsidR="00AE7C69">
              <w:rPr>
                <w:lang w:val="en-US"/>
              </w:rPr>
              <w:t xml:space="preserve">, </w:t>
            </w:r>
            <w:r>
              <w:t>(3)</w:t>
            </w:r>
          </w:p>
        </w:tc>
      </w:tr>
    </w:tbl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Розв</w:t>
      </w:r>
      <w:r w:rsidRPr="006B2CAD">
        <w:t>'</w:t>
      </w:r>
      <w:r>
        <w:rPr>
          <w:lang w:val="uk-UA"/>
        </w:rPr>
        <w:t xml:space="preserve">язуючи (1) та (2) відносно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B</m:t>
            </m:r>
          </m:sub>
        </m:sSub>
      </m:oMath>
      <w:r>
        <w:rPr>
          <w:lang w:val="uk-UA"/>
        </w:rPr>
        <w:t xml:space="preserve"> отримаємо: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721121" w:rsidTr="006B2CAD">
        <w:tc>
          <w:tcPr>
            <w:tcW w:w="8768" w:type="dxa"/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1679" w:type="dxa"/>
            <w:tcBorders>
              <w:left w:val="nil"/>
            </w:tcBorders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721121" w:rsidRDefault="00721121" w:rsidP="006B2CAD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Це є еквівалентом (3) і</w:t>
      </w:r>
      <w:r w:rsidR="006B2CAD">
        <w:rPr>
          <w:lang w:val="uk-UA"/>
        </w:rPr>
        <w:t>, відповідно,  не повинно залежити від В</w:t>
      </w:r>
      <w:r>
        <w:rPr>
          <w:lang w:val="uk-UA"/>
        </w:rPr>
        <w:t xml:space="preserve">, </w:t>
      </w:r>
      <w:r w:rsidR="006B2CAD">
        <w:rPr>
          <w:lang w:val="uk-UA"/>
        </w:rPr>
        <w:t xml:space="preserve">так </w:t>
      </w:r>
      <w:r>
        <w:rPr>
          <w:lang w:val="uk-UA"/>
        </w:rPr>
        <w:t xml:space="preserve">як не залежить від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="006B2CAD">
        <w:rPr>
          <w:lang w:val="uk-UA"/>
        </w:rPr>
        <w:t xml:space="preserve"> </w:t>
      </w:r>
      <w:r>
        <w:rPr>
          <w:lang w:val="uk-UA"/>
        </w:rPr>
        <w:t>рівновага між А та С.</w:t>
      </w:r>
    </w:p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Звідси співвідношення (4) еквівалентно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721121" w:rsidTr="006B2CAD">
        <w:tc>
          <w:tcPr>
            <w:tcW w:w="8768" w:type="dxa"/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</m:e>
              </m:d>
            </m:oMath>
          </w:p>
        </w:tc>
        <w:tc>
          <w:tcPr>
            <w:tcW w:w="1679" w:type="dxa"/>
            <w:tcBorders>
              <w:left w:val="nil"/>
            </w:tcBorders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721121" w:rsidRDefault="006B2CAD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Діючи у такий спосіб</w:t>
      </w:r>
      <w:r w:rsidR="00721121">
        <w:rPr>
          <w:lang w:val="uk-UA"/>
        </w:rPr>
        <w:t xml:space="preserve"> отримаємо: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6B2CAD">
        <w:tc>
          <w:tcPr>
            <w:tcW w:w="8755" w:type="dxa"/>
          </w:tcPr>
          <w:p w:rsidR="00721121" w:rsidRPr="002D7BBF" w:rsidRDefault="00721121" w:rsidP="006B2CAD">
            <w:pPr>
              <w:pStyle w:val="a3"/>
              <w:snapToGrid w:val="0"/>
              <w:spacing w:line="360" w:lineRule="auto"/>
              <w:ind w:firstLine="709"/>
              <w:rPr>
                <w:lang w:val="uk-UA"/>
              </w:rPr>
            </w:pPr>
            <w:r w:rsidRPr="002D7BBF">
              <w:rPr>
                <w:lang w:val="uk-UA"/>
              </w:rPr>
              <w:lastRenderedPageBreak/>
              <w:t xml:space="preserve">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sub>
                  </m:sSub>
                </m:e>
              </m:d>
            </m:oMath>
          </w:p>
        </w:tc>
        <w:tc>
          <w:tcPr>
            <w:tcW w:w="1692" w:type="dxa"/>
            <w:tcBorders>
              <w:left w:val="nil"/>
            </w:tcBorders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721121" w:rsidTr="006B2CAD">
        <w:tc>
          <w:tcPr>
            <w:tcW w:w="8755" w:type="dxa"/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V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1692" w:type="dxa"/>
            <w:tcBorders>
              <w:left w:val="nil"/>
            </w:tcBorders>
          </w:tcPr>
          <w:p w:rsidR="00721121" w:rsidRDefault="00721121" w:rsidP="006B2CAD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2D7BBF" w:rsidRDefault="004C0DFD" w:rsidP="004C0DFD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Звідси витікає</w:t>
      </w:r>
      <w:r w:rsidR="00721121">
        <w:rPr>
          <w:lang w:val="uk-UA"/>
        </w:rPr>
        <w:t xml:space="preserve">, що величина </w:t>
      </w:r>
      <m:oMath>
        <m:r>
          <w:rPr>
            <w:rFonts w:ascii="Cambria Math" w:hAnsi="Cambria Math"/>
            <w:lang w:val="uk-UA"/>
          </w:rPr>
          <m:t>θ=f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P,V</m:t>
            </m:r>
          </m:e>
        </m:d>
      </m:oMath>
      <w:r w:rsidR="00721121">
        <w:rPr>
          <w:lang w:val="uk-UA"/>
        </w:rPr>
        <w:t xml:space="preserve"> </w:t>
      </w:r>
      <w:r>
        <w:rPr>
          <w:lang w:val="uk-UA"/>
        </w:rPr>
        <w:t>може бути зручною мірою для визначення стану рівноваги або</w:t>
      </w:r>
      <w:r w:rsidR="00721121">
        <w:rPr>
          <w:lang w:val="uk-UA"/>
        </w:rPr>
        <w:t xml:space="preserve"> температурою за деякою шкалою </w:t>
      </w:r>
      <w:r>
        <w:rPr>
          <w:lang w:val="uk-UA"/>
        </w:rPr>
        <w:t>–</w:t>
      </w:r>
      <w:r w:rsidR="00721121">
        <w:rPr>
          <w:lang w:val="uk-UA"/>
        </w:rPr>
        <w:t xml:space="preserve"> </w:t>
      </w:r>
      <w:r w:rsidR="00721121">
        <w:rPr>
          <w:u w:val="single"/>
          <w:lang w:val="uk-UA"/>
        </w:rPr>
        <w:t>емпіричною температурою</w:t>
      </w:r>
      <w:r w:rsidR="00721121">
        <w:rPr>
          <w:lang w:val="uk-UA"/>
        </w:rPr>
        <w:t xml:space="preserve">. </w:t>
      </w:r>
      <w:r w:rsidR="00D75E65">
        <w:rPr>
          <w:lang w:val="uk-UA"/>
        </w:rPr>
        <w:t xml:space="preserve">Цю особливість відбиває походження назви температури від </w:t>
      </w:r>
      <w:r w:rsidR="002D7BBF">
        <w:rPr>
          <w:lang w:val="uk-UA"/>
        </w:rPr>
        <w:t xml:space="preserve">латинської </w:t>
      </w:r>
      <w:r w:rsidR="00D75E65" w:rsidRPr="00F80BDB">
        <w:rPr>
          <w:rFonts w:ascii="Adobe Hebrew" w:hAnsi="Adobe Hebrew" w:cs="Adobe Hebrew"/>
          <w:i/>
          <w:lang w:val="en-US"/>
        </w:rPr>
        <w:t>temperatus</w:t>
      </w:r>
      <w:r w:rsidR="00D75E65">
        <w:rPr>
          <w:rFonts w:ascii="Symbol" w:hAnsi="Symbol"/>
          <w:lang w:val="en-US"/>
        </w:rPr>
        <w:t></w:t>
      </w:r>
      <w:r w:rsidR="00D75E65">
        <w:rPr>
          <w:rFonts w:ascii="Symbol" w:hAnsi="Symbol"/>
          <w:lang w:val="en-US"/>
        </w:rPr>
        <w:t></w:t>
      </w:r>
      <w:r w:rsidR="00D75E65">
        <w:rPr>
          <w:lang w:val="uk-UA"/>
        </w:rPr>
        <w:t>спокійний</w:t>
      </w:r>
      <w:r w:rsidR="002D7BBF">
        <w:rPr>
          <w:lang w:val="uk-UA"/>
        </w:rPr>
        <w:t>, врівноважений</w:t>
      </w:r>
      <w:r w:rsidR="00D75E65">
        <w:rPr>
          <w:lang w:val="uk-UA"/>
        </w:rPr>
        <w:t>).</w:t>
      </w:r>
      <w:r w:rsidR="00D75E65" w:rsidRPr="00D75E65">
        <w:rPr>
          <w:lang w:val="uk-UA"/>
        </w:rPr>
        <w:t xml:space="preserve"> </w:t>
      </w:r>
      <w:r>
        <w:rPr>
          <w:lang w:val="uk-UA"/>
        </w:rPr>
        <w:t>Очевидно, що к</w:t>
      </w:r>
      <w:r w:rsidR="00721121">
        <w:rPr>
          <w:lang w:val="uk-UA"/>
        </w:rPr>
        <w:t xml:space="preserve">ожна </w:t>
      </w:r>
      <w:r w:rsidR="00721121">
        <w:rPr>
          <w:u w:val="single"/>
          <w:lang w:val="uk-UA"/>
        </w:rPr>
        <w:t>монотонна</w:t>
      </w:r>
      <w:r>
        <w:rPr>
          <w:lang w:val="uk-UA"/>
        </w:rPr>
        <w:t xml:space="preserve"> фун</w:t>
      </w:r>
      <w:r w:rsidR="00721121">
        <w:rPr>
          <w:lang w:val="uk-UA"/>
        </w:rPr>
        <w:t xml:space="preserve">кція від </w:t>
      </w:r>
      <w:r w:rsidR="00721121">
        <w:rPr>
          <w:lang w:val="el-GR"/>
        </w:rPr>
        <w:t>θ</w:t>
      </w:r>
      <w:r w:rsidR="00721121">
        <w:rPr>
          <w:lang w:val="uk-UA"/>
        </w:rPr>
        <w:t xml:space="preserve"> також може бути н</w:t>
      </w:r>
      <w:r>
        <w:rPr>
          <w:lang w:val="uk-UA"/>
        </w:rPr>
        <w:t xml:space="preserve">азвана температурою. Побудований таким чином прилад </w:t>
      </w:r>
      <w:r w:rsidR="00721121">
        <w:rPr>
          <w:lang w:val="uk-UA"/>
        </w:rPr>
        <w:t>дозволяє нам вс</w:t>
      </w:r>
      <w:r>
        <w:rPr>
          <w:lang w:val="uk-UA"/>
        </w:rPr>
        <w:t>тановлювати рівність температур тіл, проте</w:t>
      </w:r>
      <w:r w:rsidR="00721121">
        <w:rPr>
          <w:lang w:val="uk-UA"/>
        </w:rPr>
        <w:t xml:space="preserve"> не більше. Для того щоб поняття </w:t>
      </w:r>
      <w:r>
        <w:rPr>
          <w:lang w:val="uk-UA"/>
        </w:rPr>
        <w:t>«</w:t>
      </w:r>
      <w:r w:rsidR="00721121">
        <w:rPr>
          <w:lang w:val="uk-UA"/>
        </w:rPr>
        <w:t>велика та мала</w:t>
      </w:r>
      <w:r>
        <w:rPr>
          <w:lang w:val="uk-UA"/>
        </w:rPr>
        <w:t>»</w:t>
      </w:r>
      <w:r w:rsidR="00721121">
        <w:rPr>
          <w:lang w:val="uk-UA"/>
        </w:rPr>
        <w:t xml:space="preserve"> температура мало визначений фізичний сенс та, притому,</w:t>
      </w:r>
      <w:r>
        <w:rPr>
          <w:lang w:val="uk-UA"/>
        </w:rPr>
        <w:t xml:space="preserve"> </w:t>
      </w:r>
      <w:r w:rsidR="00721121">
        <w:rPr>
          <w:lang w:val="uk-UA"/>
        </w:rPr>
        <w:t>тим який приписується цим поняттям,</w:t>
      </w:r>
      <w:r>
        <w:rPr>
          <w:lang w:val="uk-UA"/>
        </w:rPr>
        <w:t xml:space="preserve"> </w:t>
      </w:r>
      <w:r w:rsidR="00721121">
        <w:rPr>
          <w:lang w:val="uk-UA"/>
        </w:rPr>
        <w:t>будемо вваж</w:t>
      </w:r>
      <w:r>
        <w:rPr>
          <w:lang w:val="uk-UA"/>
        </w:rPr>
        <w:t>ати</w:t>
      </w:r>
      <w:r w:rsidR="00721121">
        <w:rPr>
          <w:lang w:val="uk-UA"/>
        </w:rPr>
        <w:t>,</w:t>
      </w:r>
      <w:r>
        <w:rPr>
          <w:lang w:val="uk-UA"/>
        </w:rPr>
        <w:t xml:space="preserve"> </w:t>
      </w:r>
      <w:r w:rsidR="00721121">
        <w:rPr>
          <w:lang w:val="uk-UA"/>
        </w:rPr>
        <w:t>що тіло А має більшу температуру за тіло В, якщо при зведені їх до теплового контакту,</w:t>
      </w:r>
      <w:r>
        <w:rPr>
          <w:lang w:val="uk-UA"/>
        </w:rPr>
        <w:t xml:space="preserve"> </w:t>
      </w:r>
      <w:r w:rsidR="00721121">
        <w:rPr>
          <w:lang w:val="uk-UA"/>
        </w:rPr>
        <w:t>тіло А охолоджу</w:t>
      </w:r>
      <w:r w:rsidR="00B178E4">
        <w:rPr>
          <w:lang w:val="uk-UA"/>
        </w:rPr>
        <w:t>єть</w:t>
      </w:r>
      <w:r w:rsidR="00721121">
        <w:rPr>
          <w:lang w:val="uk-UA"/>
        </w:rPr>
        <w:t>ся,</w:t>
      </w:r>
      <w:r>
        <w:rPr>
          <w:lang w:val="uk-UA"/>
        </w:rPr>
        <w:t xml:space="preserve"> </w:t>
      </w:r>
      <w:r w:rsidR="00721121">
        <w:rPr>
          <w:lang w:val="uk-UA"/>
        </w:rPr>
        <w:t xml:space="preserve">а тіло В </w:t>
      </w:r>
      <w:r>
        <w:rPr>
          <w:lang w:val="uk-UA"/>
        </w:rPr>
        <w:t xml:space="preserve">натомість </w:t>
      </w:r>
      <w:r w:rsidR="002D7BBF">
        <w:rPr>
          <w:lang w:val="uk-UA"/>
        </w:rPr>
        <w:t xml:space="preserve">нагрівається. В цьому сенсі </w:t>
      </w:r>
      <w:r w:rsidR="00721121" w:rsidRPr="00F80BDB">
        <w:rPr>
          <w:i/>
          <w:lang w:val="uk-UA"/>
        </w:rPr>
        <w:t>темпе</w:t>
      </w:r>
      <w:r w:rsidR="002D7BBF" w:rsidRPr="00F80BDB">
        <w:rPr>
          <w:i/>
          <w:lang w:val="uk-UA"/>
        </w:rPr>
        <w:t xml:space="preserve">ратура є мірою </w:t>
      </w:r>
      <w:r w:rsidR="00F80BDB" w:rsidRPr="00F80BDB">
        <w:rPr>
          <w:i/>
          <w:lang w:val="uk-UA"/>
        </w:rPr>
        <w:t>нагрітості</w:t>
      </w:r>
      <w:r w:rsidR="002D7BBF" w:rsidRPr="00F80BDB">
        <w:rPr>
          <w:i/>
          <w:lang w:val="uk-UA"/>
        </w:rPr>
        <w:t xml:space="preserve"> тіла</w:t>
      </w:r>
      <w:r w:rsidR="002D7BBF">
        <w:rPr>
          <w:lang w:val="uk-UA"/>
        </w:rPr>
        <w:t>.</w:t>
      </w:r>
    </w:p>
    <w:p w:rsidR="00721121" w:rsidRDefault="00721121" w:rsidP="004C0DFD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Очевидно, температура це величина інтенсивна та для її кількісног</w:t>
      </w:r>
      <w:r w:rsidR="00D75E65">
        <w:rPr>
          <w:lang w:val="uk-UA"/>
        </w:rPr>
        <w:t>о</w:t>
      </w:r>
      <w:r>
        <w:rPr>
          <w:lang w:val="uk-UA"/>
        </w:rPr>
        <w:t xml:space="preserve"> визначення потрібно використати функціональну залежність </w:t>
      </w:r>
      <m:oMath>
        <m:r>
          <w:rPr>
            <w:rFonts w:ascii="Cambria Math" w:hAnsi="Cambria Math"/>
            <w:lang w:val="uk-UA"/>
          </w:rPr>
          <m:t>θ=f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P,V</m:t>
            </m:r>
          </m:e>
        </m:d>
      </m:oMath>
      <w:r>
        <w:rPr>
          <w:lang w:val="uk-UA"/>
        </w:rPr>
        <w:t>. Вибір на користь визначення об</w:t>
      </w:r>
      <w:r w:rsidRPr="001C6834">
        <w:t>'</w:t>
      </w:r>
      <w:r>
        <w:rPr>
          <w:lang w:val="uk-UA"/>
        </w:rPr>
        <w:t xml:space="preserve">єму або тиску можна зробити саме з огляду </w:t>
      </w:r>
      <w:r w:rsidR="002D7BBF">
        <w:rPr>
          <w:lang w:val="uk-UA"/>
        </w:rPr>
        <w:t xml:space="preserve">на </w:t>
      </w:r>
      <w:r>
        <w:rPr>
          <w:lang w:val="uk-UA"/>
        </w:rPr>
        <w:t>зручн</w:t>
      </w:r>
      <w:r w:rsidR="002D7BBF">
        <w:rPr>
          <w:lang w:val="uk-UA"/>
        </w:rPr>
        <w:t>і</w:t>
      </w:r>
      <w:r>
        <w:rPr>
          <w:lang w:val="uk-UA"/>
        </w:rPr>
        <w:t>ст</w:t>
      </w:r>
      <w:r w:rsidR="002D7BBF">
        <w:rPr>
          <w:lang w:val="uk-UA"/>
        </w:rPr>
        <w:t>ь</w:t>
      </w:r>
      <w:r>
        <w:rPr>
          <w:lang w:val="uk-UA"/>
        </w:rPr>
        <w:t>, головне,</w:t>
      </w:r>
      <w:r w:rsidR="002D7BBF">
        <w:rPr>
          <w:lang w:val="uk-UA"/>
        </w:rPr>
        <w:t xml:space="preserve"> </w:t>
      </w:r>
      <w:r>
        <w:rPr>
          <w:lang w:val="uk-UA"/>
        </w:rPr>
        <w:t>щоб при цьому інша змінна залишалась постійною. Задля того,</w:t>
      </w:r>
      <w:r w:rsidR="002D7BBF">
        <w:rPr>
          <w:lang w:val="uk-UA"/>
        </w:rPr>
        <w:t xml:space="preserve"> </w:t>
      </w:r>
      <w:r>
        <w:rPr>
          <w:lang w:val="uk-UA"/>
        </w:rPr>
        <w:t xml:space="preserve">щоб </w:t>
      </w:r>
      <w:r w:rsidR="002D7BBF">
        <w:rPr>
          <w:lang w:val="uk-UA"/>
        </w:rPr>
        <w:t>вимірювана</w:t>
      </w:r>
      <w:r>
        <w:rPr>
          <w:lang w:val="uk-UA"/>
        </w:rPr>
        <w:t xml:space="preserve"> температура не залежала від того,</w:t>
      </w:r>
      <w:r w:rsidR="002D7BBF">
        <w:rPr>
          <w:lang w:val="uk-UA"/>
        </w:rPr>
        <w:t xml:space="preserve"> </w:t>
      </w:r>
      <w:r>
        <w:rPr>
          <w:lang w:val="uk-UA"/>
        </w:rPr>
        <w:t xml:space="preserve">яку </w:t>
      </w:r>
      <w:r w:rsidR="002D7BBF">
        <w:rPr>
          <w:lang w:val="uk-UA"/>
        </w:rPr>
        <w:t>величину</w:t>
      </w:r>
      <w:r>
        <w:rPr>
          <w:lang w:val="uk-UA"/>
        </w:rPr>
        <w:t xml:space="preserve"> ми </w:t>
      </w:r>
      <w:r w:rsidR="006C47CD">
        <w:rPr>
          <w:lang w:val="uk-UA"/>
        </w:rPr>
        <w:t>вимірю</w:t>
      </w:r>
      <w:r>
        <w:rPr>
          <w:lang w:val="uk-UA"/>
        </w:rPr>
        <w:t xml:space="preserve">ємо, за необхідністю вимірюють відносні зміни, наприклад </w:t>
      </w:r>
      <w:r w:rsidRPr="00445CC4">
        <w:rPr>
          <w:position w:val="-18"/>
        </w:rPr>
        <w:object w:dxaOrig="487" w:dyaOrig="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0pt" o:ole="" filled="t">
            <v:fill color2="black"/>
            <v:imagedata r:id="rId10" o:title=""/>
          </v:shape>
          <o:OLEObject Type="Embed" ProgID="opendocument.MathDocument.1" ShapeID="_x0000_i1025" DrawAspect="Content" ObjectID="_1580739953" r:id="rId11"/>
        </w:object>
      </w:r>
      <w:r>
        <w:rPr>
          <w:lang w:val="uk-UA"/>
        </w:rPr>
        <w:t xml:space="preserve"> або </w:t>
      </w:r>
      <w:r w:rsidRPr="00445CC4">
        <w:rPr>
          <w:position w:val="-18"/>
        </w:rPr>
        <w:object w:dxaOrig="511" w:dyaOrig="602">
          <v:shape id="_x0000_i1026" type="#_x0000_t75" style="width:25.2pt;height:30pt" o:ole="" filled="t">
            <v:fill color2="black"/>
            <v:imagedata r:id="rId12" o:title=""/>
          </v:shape>
          <o:OLEObject Type="Embed" ProgID="opendocument.MathDocument.1" ShapeID="_x0000_i1026" DrawAspect="Content" ObjectID="_1580739954" r:id="rId13"/>
        </w:object>
      </w:r>
      <w:r>
        <w:rPr>
          <w:lang w:val="uk-UA"/>
        </w:rPr>
        <w:t xml:space="preserve">. Звідси витікає, що ці зміни </w:t>
      </w:r>
      <w:r w:rsidR="006C47CD" w:rsidRPr="006C47CD">
        <w:rPr>
          <w:lang w:val="uk-UA"/>
        </w:rPr>
        <w:t xml:space="preserve">певної властивості </w:t>
      </w:r>
      <w:r w:rsidR="006C47CD" w:rsidRPr="006C47CD">
        <w:rPr>
          <w:u w:val="single"/>
          <w:lang w:val="uk-UA"/>
        </w:rPr>
        <w:t>робочої речовини термометра</w:t>
      </w:r>
      <w:r w:rsidR="006C47CD" w:rsidRPr="006C47CD">
        <w:rPr>
          <w:lang w:val="uk-UA"/>
        </w:rPr>
        <w:t xml:space="preserve">, співставляємо із такою в характерному стані </w:t>
      </w:r>
      <w:r w:rsidR="006C47CD" w:rsidRPr="006C47CD">
        <w:rPr>
          <w:u w:val="single"/>
          <w:lang w:val="uk-UA"/>
        </w:rPr>
        <w:t>еталонної речовини</w:t>
      </w:r>
      <w:r>
        <w:rPr>
          <w:lang w:val="uk-UA"/>
        </w:rPr>
        <w:t>, наприклад точки та</w:t>
      </w:r>
      <w:r w:rsidR="002D7BBF">
        <w:rPr>
          <w:lang w:val="uk-UA"/>
        </w:rPr>
        <w:t>не</w:t>
      </w:r>
      <w:r>
        <w:rPr>
          <w:lang w:val="uk-UA"/>
        </w:rPr>
        <w:t xml:space="preserve">ння льоду, що легко визначається навіть неозброєним оком. Щоб визначити шкалу термометра, необхідно вибрати ще один характерний стан речовини та </w:t>
      </w:r>
      <w:r w:rsidR="002D7BBF">
        <w:rPr>
          <w:lang w:val="uk-UA"/>
        </w:rPr>
        <w:t>приписати</w:t>
      </w:r>
      <w:r>
        <w:rPr>
          <w:lang w:val="uk-UA"/>
        </w:rPr>
        <w:t xml:space="preserve"> йо</w:t>
      </w:r>
      <w:r w:rsidR="002D7BBF">
        <w:rPr>
          <w:lang w:val="uk-UA"/>
        </w:rPr>
        <w:t>му</w:t>
      </w:r>
      <w:r>
        <w:rPr>
          <w:lang w:val="uk-UA"/>
        </w:rPr>
        <w:t xml:space="preserve"> іншу температуру. </w:t>
      </w:r>
      <w:r w:rsidR="002D7BBF">
        <w:rPr>
          <w:lang w:val="uk-UA"/>
        </w:rPr>
        <w:t>Наприклад</w:t>
      </w:r>
      <w:r w:rsidR="00097CC1">
        <w:rPr>
          <w:lang w:val="uk-UA"/>
        </w:rPr>
        <w:t>,</w:t>
      </w:r>
      <w:r w:rsidR="002D7BBF">
        <w:rPr>
          <w:lang w:val="uk-UA"/>
        </w:rPr>
        <w:t xml:space="preserve"> таким станом може бути</w:t>
      </w:r>
      <w:r>
        <w:rPr>
          <w:lang w:val="uk-UA"/>
        </w:rPr>
        <w:t xml:space="preserve"> кипіння води. </w:t>
      </w:r>
      <w:r w:rsidR="006E4E00">
        <w:rPr>
          <w:lang w:val="uk-UA"/>
        </w:rPr>
        <w:t>Приписуючи</w:t>
      </w:r>
      <w:r>
        <w:rPr>
          <w:lang w:val="uk-UA"/>
        </w:rPr>
        <w:t xml:space="preserve"> </w:t>
      </w:r>
      <w:r w:rsidR="006E4E00">
        <w:rPr>
          <w:lang w:val="uk-UA"/>
        </w:rPr>
        <w:t xml:space="preserve">відносній зміні об’єму </w:t>
      </w:r>
      <m:oMath>
        <m:f>
          <m:fPr>
            <m:type m:val="skw"/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Δ</m:t>
                </m:r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100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den>
        </m:f>
      </m:oMath>
      <w:r w:rsidR="006E4E00">
        <w:rPr>
          <w:lang w:val="uk-UA"/>
        </w:rPr>
        <w:t xml:space="preserve"> в цьому стані </w:t>
      </w:r>
      <w:r w:rsidRPr="006E4E00">
        <w:rPr>
          <w:lang w:val="uk-UA"/>
        </w:rPr>
        <w:t>число</w:t>
      </w:r>
      <w:r>
        <w:rPr>
          <w:lang w:val="uk-UA"/>
        </w:rPr>
        <w:t xml:space="preserve"> </w:t>
      </w:r>
      <w:r w:rsidR="006E4E00">
        <w:rPr>
          <w:lang w:val="uk-UA"/>
        </w:rPr>
        <w:t>«</w:t>
      </w:r>
      <w:r>
        <w:rPr>
          <w:lang w:val="uk-UA"/>
        </w:rPr>
        <w:t>100</w:t>
      </w:r>
      <w:r w:rsidR="006E4E00">
        <w:rPr>
          <w:lang w:val="uk-UA"/>
        </w:rPr>
        <w:t>»</w:t>
      </w:r>
      <w:r>
        <w:rPr>
          <w:lang w:val="uk-UA"/>
        </w:rPr>
        <w:t xml:space="preserve">, а </w:t>
      </w:r>
      <w:r w:rsidR="006E4E00">
        <w:rPr>
          <w:lang w:val="uk-UA"/>
        </w:rPr>
        <w:t>в стані</w:t>
      </w:r>
      <w:r>
        <w:rPr>
          <w:lang w:val="uk-UA"/>
        </w:rPr>
        <w:t xml:space="preserve"> </w:t>
      </w:r>
      <w:r w:rsidRPr="006E4E00">
        <w:rPr>
          <w:lang w:val="uk-UA"/>
        </w:rPr>
        <w:t xml:space="preserve">плавлення </w:t>
      </w:r>
      <w:r>
        <w:rPr>
          <w:lang w:val="uk-UA"/>
        </w:rPr>
        <w:t>льоду</w:t>
      </w:r>
      <w:r w:rsidR="006E4E00" w:rsidRPr="006E4E00">
        <w:rPr>
          <w:lang w:val="uk-UA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Δ</m:t>
                </m:r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</m:sSub>
          </m:den>
        </m:f>
      </m:oMath>
      <w:r w:rsidR="006E4E00">
        <w:rPr>
          <w:lang w:val="uk-UA"/>
        </w:rPr>
        <w:t>, відповідно «</w:t>
      </w:r>
      <w:r>
        <w:rPr>
          <w:lang w:val="uk-UA"/>
        </w:rPr>
        <w:t>0</w:t>
      </w:r>
      <w:r w:rsidR="006E4E00">
        <w:rPr>
          <w:lang w:val="uk-UA"/>
        </w:rPr>
        <w:t>»</w:t>
      </w:r>
      <w:r>
        <w:rPr>
          <w:lang w:val="uk-UA"/>
        </w:rPr>
        <w:t xml:space="preserve">, та розділюючи </w:t>
      </w:r>
      <w:r w:rsidR="006E4E00">
        <w:rPr>
          <w:lang w:val="uk-UA"/>
        </w:rPr>
        <w:t>різницю показань</w:t>
      </w:r>
      <w:r>
        <w:rPr>
          <w:lang w:val="uk-UA"/>
        </w:rPr>
        <w:t xml:space="preserve"> на 100 одиниць, отримуємо одиницю виміру температури</w:t>
      </w:r>
      <w:r w:rsidR="006E4E00" w:rsidRPr="006E4E00">
        <w:rPr>
          <w:lang w:val="uk-UA"/>
        </w:rPr>
        <w:t xml:space="preserve"> </w:t>
      </w:r>
      <w:r w:rsidR="006E4E00" w:rsidRPr="006E4E00">
        <w:rPr>
          <w:i/>
          <w:lang w:val="en-US"/>
        </w:rPr>
        <w:t>t</w:t>
      </w:r>
      <w:r w:rsidR="006E4E00" w:rsidRPr="006E4E00">
        <w:rPr>
          <w:lang w:val="uk-UA"/>
        </w:rPr>
        <w:t>=1</w:t>
      </w:r>
      <w:r w:rsidR="006E4E00" w:rsidRPr="006E4E00">
        <w:rPr>
          <w:vertAlign w:val="superscript"/>
          <w:lang w:val="en-US"/>
        </w:rPr>
        <w:t>o</w:t>
      </w:r>
      <w:r w:rsidR="006E4E00">
        <w:rPr>
          <w:lang w:val="en-US"/>
        </w:rPr>
        <w:t>C</w:t>
      </w:r>
      <w:r>
        <w:rPr>
          <w:lang w:val="uk-UA"/>
        </w:rPr>
        <w:t>. Подібним чином можна побудувати й інші емпіричні шкали</w:t>
      </w:r>
      <w:r w:rsidR="00033E0F">
        <w:rPr>
          <w:lang w:val="uk-UA"/>
        </w:rPr>
        <w:t>, як це зробили Фарангейт, Ньютон, Реомер та інші</w:t>
      </w:r>
      <w:r>
        <w:rPr>
          <w:lang w:val="uk-UA"/>
        </w:rPr>
        <w:t>. Згідно з методом побудови такого приладу зовсім не обов</w:t>
      </w:r>
      <w:r w:rsidRPr="001C6834">
        <w:t>'</w:t>
      </w:r>
      <w:r>
        <w:rPr>
          <w:lang w:val="uk-UA"/>
        </w:rPr>
        <w:t>язково вимірювати об</w:t>
      </w:r>
      <w:r w:rsidRPr="001C6834">
        <w:t>'</w:t>
      </w:r>
      <w:r>
        <w:rPr>
          <w:lang w:val="uk-UA"/>
        </w:rPr>
        <w:t>єм або тиск. Це може бути наприклад, густин</w:t>
      </w:r>
      <w:r w:rsidR="006E4E00">
        <w:rPr>
          <w:lang w:val="uk-UA"/>
        </w:rPr>
        <w:t>а випромінювання</w:t>
      </w:r>
      <w:r>
        <w:rPr>
          <w:lang w:val="uk-UA"/>
        </w:rPr>
        <w:t xml:space="preserve"> </w:t>
      </w:r>
      <w:r w:rsidR="006E4E00">
        <w:rPr>
          <w:lang w:val="uk-UA"/>
        </w:rPr>
        <w:t>розжаре</w:t>
      </w:r>
      <w:r>
        <w:rPr>
          <w:lang w:val="uk-UA"/>
        </w:rPr>
        <w:t>ного об</w:t>
      </w:r>
      <w:r w:rsidRPr="001C6834">
        <w:t>'</w:t>
      </w:r>
      <w:r>
        <w:rPr>
          <w:lang w:val="uk-UA"/>
        </w:rPr>
        <w:t xml:space="preserve">єкта. Важливо, щоб ця характеристика була </w:t>
      </w:r>
      <w:r>
        <w:rPr>
          <w:u w:val="single"/>
          <w:lang w:val="uk-UA"/>
        </w:rPr>
        <w:t>функцією стану системи</w:t>
      </w:r>
      <w:r>
        <w:rPr>
          <w:lang w:val="uk-UA"/>
        </w:rPr>
        <w:t>. На практиці використовують й інші термометри, дія яких базується на існуванні функціонального зв</w:t>
      </w:r>
      <w:r w:rsidRPr="001C6834">
        <w:rPr>
          <w:lang w:val="uk-UA"/>
        </w:rPr>
        <w:t>'</w:t>
      </w:r>
      <w:r>
        <w:rPr>
          <w:lang w:val="uk-UA"/>
        </w:rPr>
        <w:t xml:space="preserve">язку між деякою властивістю </w:t>
      </w:r>
      <w:r w:rsidR="00CE5433">
        <w:rPr>
          <w:lang w:val="uk-UA"/>
        </w:rPr>
        <w:t xml:space="preserve">робочої речовини </w:t>
      </w:r>
      <w:r>
        <w:rPr>
          <w:lang w:val="uk-UA"/>
        </w:rPr>
        <w:t xml:space="preserve">та температурою. Наприклад, </w:t>
      </w:r>
      <m:oMath>
        <m:r>
          <w:rPr>
            <w:rFonts w:ascii="Cambria Math" w:hAnsi="Cambria Math"/>
            <w:lang w:val="uk-UA"/>
          </w:rPr>
          <m:t>R=R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 </m:t>
        </m:r>
      </m:oMath>
      <w:r>
        <w:rPr>
          <w:lang w:val="uk-UA"/>
        </w:rPr>
        <w:t>або</w:t>
      </w:r>
      <w:r w:rsidR="00CE5433" w:rsidRPr="00CE543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.p.c.</m:t>
            </m:r>
          </m:sub>
        </m:sSub>
        <m:r>
          <m:rPr>
            <m:scr m:val="script"/>
          </m:rPr>
          <w:rPr>
            <w:rFonts w:ascii="Cambria Math" w:hAnsi="Cambria Math"/>
          </w:rPr>
          <m:t>=E(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rPr>
          <w:lang w:val="uk-UA"/>
        </w:rPr>
        <w:t>.</w:t>
      </w:r>
    </w:p>
    <w:p w:rsidR="00721121" w:rsidRDefault="00721121" w:rsidP="00F80BDB">
      <w:pPr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4.</w:t>
      </w:r>
      <w:r w:rsidR="00F80BDB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>Методом,</w:t>
      </w:r>
      <w:r w:rsidR="00F80BDB">
        <w:rPr>
          <w:lang w:val="uk-UA"/>
        </w:rPr>
        <w:t xml:space="preserve"> </w:t>
      </w:r>
      <w:r>
        <w:rPr>
          <w:lang w:val="uk-UA"/>
        </w:rPr>
        <w:t xml:space="preserve">розібраним вище, був побудований  один з перших термометрів </w:t>
      </w:r>
      <w:r w:rsidR="00F80BDB">
        <w:rPr>
          <w:lang w:val="uk-UA"/>
        </w:rPr>
        <w:sym w:font="Symbol" w:char="F02D"/>
      </w:r>
      <w:r>
        <w:rPr>
          <w:lang w:val="uk-UA"/>
        </w:rPr>
        <w:t xml:space="preserve"> газовий. Це стало можливим завдяки особливо простому взаємозв</w:t>
      </w:r>
      <w:r w:rsidRPr="001C6834">
        <w:t>'</w:t>
      </w:r>
      <w:r>
        <w:t>язку м</w:t>
      </w:r>
      <w:r>
        <w:rPr>
          <w:lang w:val="uk-UA"/>
        </w:rPr>
        <w:t xml:space="preserve">іж тиском створюваним газом, його </w:t>
      </w:r>
      <w:r w:rsidR="00F80BDB">
        <w:rPr>
          <w:lang w:val="uk-UA"/>
        </w:rPr>
        <w:t>об’ємом та с</w:t>
      </w:r>
      <w:r>
        <w:rPr>
          <w:lang w:val="uk-UA"/>
        </w:rPr>
        <w:t>т</w:t>
      </w:r>
      <w:r w:rsidR="00F80BDB">
        <w:rPr>
          <w:lang w:val="uk-UA"/>
        </w:rPr>
        <w:t>у</w:t>
      </w:r>
      <w:r>
        <w:rPr>
          <w:lang w:val="uk-UA"/>
        </w:rPr>
        <w:t>п</w:t>
      </w:r>
      <w:r w:rsidR="00F80BDB">
        <w:rPr>
          <w:lang w:val="uk-UA"/>
        </w:rPr>
        <w:t>е</w:t>
      </w:r>
      <w:r>
        <w:rPr>
          <w:lang w:val="uk-UA"/>
        </w:rPr>
        <w:t xml:space="preserve">нем </w:t>
      </w:r>
      <w:r w:rsidR="00F80BDB">
        <w:rPr>
          <w:lang w:val="uk-UA"/>
        </w:rPr>
        <w:t xml:space="preserve">його </w:t>
      </w:r>
      <w:r>
        <w:rPr>
          <w:lang w:val="uk-UA"/>
        </w:rPr>
        <w:t>нагрітості</w:t>
      </w:r>
      <w:r w:rsidR="00F80BDB">
        <w:rPr>
          <w:lang w:val="uk-UA"/>
        </w:rPr>
        <w:t>. Робертом Бойлем</w:t>
      </w:r>
      <w:r>
        <w:rPr>
          <w:lang w:val="uk-UA"/>
        </w:rPr>
        <w:t xml:space="preserve">, сучасником </w:t>
      </w:r>
      <w:r w:rsidRPr="00886F7F">
        <w:rPr>
          <w:lang w:val="uk-UA"/>
        </w:rPr>
        <w:t>Н</w:t>
      </w:r>
      <w:r>
        <w:rPr>
          <w:lang w:val="uk-UA"/>
        </w:rPr>
        <w:t xml:space="preserve">ьютона, було встановлено, а в </w:t>
      </w:r>
      <w:r w:rsidR="00F80BDB">
        <w:rPr>
          <w:lang w:val="uk-UA"/>
        </w:rPr>
        <w:t>по</w:t>
      </w:r>
      <w:r>
        <w:rPr>
          <w:lang w:val="uk-UA"/>
        </w:rPr>
        <w:t>дальшому Едмо</w:t>
      </w:r>
      <w:r w:rsidR="00886F7F">
        <w:rPr>
          <w:lang w:val="uk-UA"/>
        </w:rPr>
        <w:t>ном Маріотто</w:t>
      </w:r>
      <w:r>
        <w:rPr>
          <w:lang w:val="uk-UA"/>
        </w:rPr>
        <w:t>м було підтверджено,</w:t>
      </w:r>
      <w:r w:rsidR="00886F7F">
        <w:rPr>
          <w:lang w:val="uk-UA"/>
        </w:rPr>
        <w:t xml:space="preserve"> </w:t>
      </w:r>
      <w:r>
        <w:rPr>
          <w:lang w:val="uk-UA"/>
        </w:rPr>
        <w:t xml:space="preserve">що між тиском та </w:t>
      </w:r>
      <w:r w:rsidR="00886F7F">
        <w:rPr>
          <w:lang w:val="uk-UA"/>
        </w:rPr>
        <w:t>об’ємом</w:t>
      </w:r>
      <w:r>
        <w:rPr>
          <w:lang w:val="uk-UA"/>
        </w:rPr>
        <w:t xml:space="preserve"> </w:t>
      </w:r>
      <w:r w:rsidR="00886F7F">
        <w:rPr>
          <w:lang w:val="uk-UA"/>
        </w:rPr>
        <w:t xml:space="preserve">певної кількості </w:t>
      </w:r>
      <w:r>
        <w:rPr>
          <w:lang w:val="uk-UA"/>
        </w:rPr>
        <w:t xml:space="preserve">газу існує </w:t>
      </w:r>
      <w:r>
        <w:rPr>
          <w:lang w:val="uk-UA"/>
        </w:rPr>
        <w:lastRenderedPageBreak/>
        <w:t>співвідношення: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7"/>
        <w:gridCol w:w="1570"/>
      </w:tblGrid>
      <w:tr w:rsidR="00721121" w:rsidTr="00597575">
        <w:tc>
          <w:tcPr>
            <w:tcW w:w="8877" w:type="dxa"/>
          </w:tcPr>
          <w:p w:rsidR="00721121" w:rsidRDefault="00721121" w:rsidP="00D93559">
            <w:pPr>
              <w:pStyle w:val="a3"/>
              <w:snapToGrid w:val="0"/>
              <w:spacing w:line="360" w:lineRule="auto"/>
              <w:ind w:firstLine="709"/>
            </w:pPr>
            <w:r w:rsidRPr="00886F7F">
              <w:rPr>
                <w:lang w:val="uk-UA"/>
              </w:rPr>
              <w:t xml:space="preserve">                                                     </w:t>
            </w:r>
            <m:oMath>
              <m:r>
                <w:rPr>
                  <w:rFonts w:ascii="Cambria Math" w:hAnsi="Cambria Math"/>
                  <w:lang w:val="uk-UA"/>
                </w:rPr>
                <m:t>pv=θ=const</m:t>
              </m:r>
            </m:oMath>
          </w:p>
        </w:tc>
        <w:tc>
          <w:tcPr>
            <w:tcW w:w="1570" w:type="dxa"/>
          </w:tcPr>
          <w:p w:rsidR="00721121" w:rsidRDefault="00721121" w:rsidP="00886F7F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21121" w:rsidRDefault="00721121" w:rsidP="00886F7F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стала </w:t>
      </w:r>
      <w:r>
        <w:rPr>
          <w:lang w:val="el-GR"/>
        </w:rPr>
        <w:t>θ</w:t>
      </w:r>
      <w:r>
        <w:rPr>
          <w:lang w:val="uk-UA"/>
        </w:rPr>
        <w:t xml:space="preserve">, крім як від природи газу залежить </w:t>
      </w:r>
      <w:r w:rsidR="00A864C6">
        <w:rPr>
          <w:lang w:val="uk-UA"/>
        </w:rPr>
        <w:t xml:space="preserve">і від </w:t>
      </w:r>
      <w:r>
        <w:rPr>
          <w:lang w:val="uk-UA"/>
        </w:rPr>
        <w:t xml:space="preserve">емпірично вимірюваної температури </w:t>
      </w:r>
      <w:r w:rsidR="00886F7F" w:rsidRPr="00886F7F">
        <w:rPr>
          <w:i/>
          <w:lang w:val="en-US"/>
        </w:rPr>
        <w:t>t</w:t>
      </w:r>
      <w:r>
        <w:rPr>
          <w:lang w:val="uk-UA"/>
        </w:rPr>
        <w:t xml:space="preserve">. Ще більш </w:t>
      </w:r>
      <w:r w:rsidR="00886F7F">
        <w:rPr>
          <w:lang w:val="uk-UA"/>
        </w:rPr>
        <w:t>разюч</w:t>
      </w:r>
      <w:r>
        <w:rPr>
          <w:lang w:val="uk-UA"/>
        </w:rPr>
        <w:t>им</w:t>
      </w:r>
      <w:r w:rsidR="00886F7F">
        <w:rPr>
          <w:lang w:val="uk-UA"/>
        </w:rPr>
        <w:t xml:space="preserve"> виявилось відкриття Жака Шарля</w:t>
      </w:r>
      <w:r>
        <w:rPr>
          <w:lang w:val="uk-UA"/>
        </w:rPr>
        <w:t xml:space="preserve">, в </w:t>
      </w:r>
      <w:r w:rsidR="00886F7F">
        <w:rPr>
          <w:lang w:val="uk-UA"/>
        </w:rPr>
        <w:t>подальшому</w:t>
      </w:r>
      <w:r>
        <w:rPr>
          <w:lang w:val="uk-UA"/>
        </w:rPr>
        <w:t xml:space="preserve"> </w:t>
      </w:r>
      <w:r w:rsidR="00886F7F">
        <w:rPr>
          <w:lang w:val="uk-UA"/>
        </w:rPr>
        <w:t>наново</w:t>
      </w:r>
      <w:r>
        <w:rPr>
          <w:lang w:val="uk-UA"/>
        </w:rPr>
        <w:t xml:space="preserve"> відкрите Гей-Люсаком</w:t>
      </w:r>
      <w:r w:rsidR="00886F7F">
        <w:rPr>
          <w:lang w:val="uk-UA"/>
        </w:rPr>
        <w:t>.</w:t>
      </w:r>
      <w:r>
        <w:rPr>
          <w:lang w:val="uk-UA"/>
        </w:rPr>
        <w:t xml:space="preserve"> </w:t>
      </w:r>
      <w:r w:rsidR="00886F7F">
        <w:rPr>
          <w:lang w:val="uk-UA"/>
        </w:rPr>
        <w:t>З</w:t>
      </w:r>
      <w:r>
        <w:rPr>
          <w:lang w:val="uk-UA"/>
        </w:rPr>
        <w:t xml:space="preserve">гідно з </w:t>
      </w:r>
      <w:r w:rsidR="00886F7F">
        <w:rPr>
          <w:lang w:val="uk-UA"/>
        </w:rPr>
        <w:t>ни</w:t>
      </w:r>
      <w:r>
        <w:rPr>
          <w:lang w:val="uk-UA"/>
        </w:rPr>
        <w:t>м різні гази,</w:t>
      </w:r>
      <w:r w:rsidR="00886F7F">
        <w:rPr>
          <w:lang w:val="uk-UA"/>
        </w:rPr>
        <w:t xml:space="preserve"> </w:t>
      </w:r>
      <w:r>
        <w:rPr>
          <w:lang w:val="uk-UA"/>
        </w:rPr>
        <w:t xml:space="preserve">особливо </w:t>
      </w:r>
      <w:r w:rsidR="00886F7F">
        <w:rPr>
          <w:lang w:val="uk-UA"/>
        </w:rPr>
        <w:t>ті</w:t>
      </w:r>
      <w:r>
        <w:rPr>
          <w:lang w:val="uk-UA"/>
        </w:rPr>
        <w:t>,</w:t>
      </w:r>
      <w:r w:rsidR="00886F7F">
        <w:rPr>
          <w:lang w:val="uk-UA"/>
        </w:rPr>
        <w:t xml:space="preserve"> що важко зріджуються, </w:t>
      </w:r>
      <w:r>
        <w:rPr>
          <w:lang w:val="uk-UA"/>
        </w:rPr>
        <w:t>такі як водень,</w:t>
      </w:r>
      <w:r w:rsidR="00886F7F">
        <w:rPr>
          <w:lang w:val="uk-UA"/>
        </w:rPr>
        <w:t xml:space="preserve"> </w:t>
      </w:r>
      <w:r>
        <w:rPr>
          <w:lang w:val="uk-UA"/>
        </w:rPr>
        <w:t xml:space="preserve">кисень, азот, </w:t>
      </w:r>
      <w:r w:rsidR="00886F7F">
        <w:rPr>
          <w:lang w:val="uk-UA"/>
        </w:rPr>
        <w:t>шляхет</w:t>
      </w:r>
      <w:r>
        <w:rPr>
          <w:lang w:val="uk-UA"/>
        </w:rPr>
        <w:t>ні гази при нагриванні від 0 до 1</w:t>
      </w:r>
      <w:r w:rsidR="00886F7F">
        <w:rPr>
          <w:lang w:val="uk-UA"/>
        </w:rPr>
        <w:t xml:space="preserve"> градуса</w:t>
      </w:r>
      <w:r>
        <w:rPr>
          <w:lang w:val="uk-UA"/>
        </w:rPr>
        <w:t xml:space="preserve"> </w:t>
      </w:r>
      <w:r w:rsidR="00F122D7">
        <w:rPr>
          <w:lang w:val="uk-UA"/>
        </w:rPr>
        <w:t xml:space="preserve">емпіричного термометра </w:t>
      </w:r>
      <w:r w:rsidR="00886F7F">
        <w:rPr>
          <w:lang w:val="uk-UA"/>
        </w:rPr>
        <w:t>розширюються</w:t>
      </w:r>
      <w:r>
        <w:rPr>
          <w:lang w:val="uk-UA"/>
        </w:rPr>
        <w:t xml:space="preserve"> на величину приблизно рівну </w:t>
      </w:r>
      <w:r>
        <w:rPr>
          <w:lang w:val="el-GR"/>
        </w:rPr>
        <w:t>α</w:t>
      </w:r>
      <w:r>
        <w:rPr>
          <w:lang w:val="uk-UA"/>
        </w:rPr>
        <w:t>=1</w:t>
      </w:r>
      <w:r w:rsidR="00886F7F">
        <w:rPr>
          <w:lang w:val="uk-UA"/>
        </w:rPr>
        <w:t>/</w:t>
      </w:r>
      <w:r>
        <w:rPr>
          <w:lang w:val="uk-UA"/>
        </w:rPr>
        <w:t>273 частин</w:t>
      </w:r>
      <w:r w:rsidR="00886F7F">
        <w:rPr>
          <w:lang w:val="uk-UA"/>
        </w:rPr>
        <w:t>и</w:t>
      </w:r>
      <w:r>
        <w:rPr>
          <w:lang w:val="uk-UA"/>
        </w:rPr>
        <w:t xml:space="preserve"> первинного об</w:t>
      </w:r>
      <w:r w:rsidRPr="001C6834">
        <w:rPr>
          <w:lang w:val="uk-UA"/>
        </w:rPr>
        <w:t>'</w:t>
      </w:r>
      <w:r w:rsidR="007F7CFF">
        <w:rPr>
          <w:lang w:val="uk-UA"/>
        </w:rPr>
        <w:t>єму, якщо в</w:t>
      </w:r>
      <w:r w:rsidR="00F122D7">
        <w:rPr>
          <w:lang w:val="uk-UA"/>
        </w:rPr>
        <w:t>ибравши 1 градус згідно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4"/>
        <w:gridCol w:w="1583"/>
      </w:tblGrid>
      <w:tr w:rsidR="00721121" w:rsidTr="00597575">
        <w:tc>
          <w:tcPr>
            <w:tcW w:w="8864" w:type="dxa"/>
          </w:tcPr>
          <w:p w:rsidR="00721121" w:rsidRDefault="00721121" w:rsidP="00F122D7">
            <w:pPr>
              <w:pStyle w:val="a3"/>
              <w:snapToGrid w:val="0"/>
              <w:spacing w:line="360" w:lineRule="auto"/>
              <w:ind w:firstLine="709"/>
            </w:pPr>
            <w:r w:rsidRPr="001C6834">
              <w:rPr>
                <w:lang w:val="uk-UA"/>
              </w:rPr>
              <w:t xml:space="preserve">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о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С=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uk-UA"/>
                </w:rPr>
                <m:t>100</m:t>
              </m:r>
            </m:oMath>
          </w:p>
        </w:tc>
        <w:tc>
          <w:tcPr>
            <w:tcW w:w="1583" w:type="dxa"/>
          </w:tcPr>
          <w:p w:rsidR="00721121" w:rsidRPr="00886F7F" w:rsidRDefault="00721121" w:rsidP="00F122D7">
            <w:pPr>
              <w:pStyle w:val="a3"/>
              <w:snapToGrid w:val="0"/>
              <w:spacing w:line="360" w:lineRule="auto"/>
              <w:ind w:firstLine="709"/>
            </w:pPr>
            <w:r w:rsidRPr="00886F7F">
              <w:t>(2)</w:t>
            </w:r>
          </w:p>
        </w:tc>
      </w:tr>
    </w:tbl>
    <w:p w:rsidR="00721121" w:rsidRDefault="00721121" w:rsidP="00F122D7">
      <w:pPr>
        <w:spacing w:line="360" w:lineRule="auto"/>
        <w:rPr>
          <w:lang w:val="uk-UA"/>
        </w:rPr>
      </w:pPr>
      <w:r>
        <w:t>д</w:t>
      </w:r>
      <w:r>
        <w:rPr>
          <w:lang w:val="uk-UA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>
        <w:rPr>
          <w:lang w:val="uk-UA"/>
        </w:rPr>
        <w:t xml:space="preserve"> </w:t>
      </w:r>
      <w:r w:rsidR="00F122D7">
        <w:rPr>
          <w:lang w:val="uk-UA"/>
        </w:rPr>
        <w:t>об’єм</w:t>
      </w:r>
      <w:r>
        <w:rPr>
          <w:lang w:val="uk-UA"/>
        </w:rPr>
        <w:t xml:space="preserve">, </w:t>
      </w:r>
      <w:r w:rsidR="00F122D7">
        <w:rPr>
          <w:lang w:val="uk-UA"/>
        </w:rPr>
        <w:t>що</w:t>
      </w:r>
      <w:r w:rsidR="00F122D7" w:rsidRPr="00F122D7">
        <w:t xml:space="preserve"> </w:t>
      </w:r>
      <w:r>
        <w:rPr>
          <w:lang w:val="uk-UA"/>
        </w:rPr>
        <w:t xml:space="preserve">займає газ при </w:t>
      </w:r>
      <w:r w:rsidR="00F122D7" w:rsidRPr="00F122D7">
        <w:rPr>
          <w:i/>
          <w:lang w:val="en-US"/>
        </w:rPr>
        <w:t>t</w:t>
      </w:r>
      <w:r w:rsidR="00597575">
        <w:rPr>
          <w:lang w:val="uk-UA"/>
        </w:rPr>
        <w:t>=0</w:t>
      </w:r>
      <w:r w:rsidR="00A864C6">
        <w:rPr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100</m:t>
            </m:r>
          </m:sub>
        </m:sSub>
      </m:oMath>
      <w:r w:rsidR="00A864C6">
        <w:rPr>
          <w:lang w:val="uk-UA"/>
        </w:rPr>
        <w:t xml:space="preserve"> об’єм при </w:t>
      </w:r>
      <w:r w:rsidR="00A864C6" w:rsidRPr="00F122D7">
        <w:rPr>
          <w:i/>
          <w:lang w:val="en-US"/>
        </w:rPr>
        <w:t>t</w:t>
      </w:r>
      <w:r w:rsidR="007F7CFF">
        <w:rPr>
          <w:lang w:val="uk-UA"/>
        </w:rPr>
        <w:t>=100.</w:t>
      </w:r>
      <w:r>
        <w:rPr>
          <w:lang w:val="uk-UA"/>
        </w:rPr>
        <w:t xml:space="preserve"> </w:t>
      </w:r>
      <w:r w:rsidR="007F7CFF">
        <w:rPr>
          <w:lang w:val="uk-UA"/>
        </w:rPr>
        <w:t xml:space="preserve">Тоді </w:t>
      </w:r>
      <w:r>
        <w:rPr>
          <w:lang w:val="uk-UA"/>
        </w:rPr>
        <w:t>отримаємо: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7"/>
        <w:gridCol w:w="1570"/>
      </w:tblGrid>
      <w:tr w:rsidR="00721121" w:rsidTr="00597575">
        <w:tc>
          <w:tcPr>
            <w:tcW w:w="8877" w:type="dxa"/>
          </w:tcPr>
          <w:p w:rsidR="00721121" w:rsidRPr="00597575" w:rsidRDefault="00721121" w:rsidP="00597575">
            <w:pPr>
              <w:pStyle w:val="a3"/>
              <w:snapToGrid w:val="0"/>
              <w:spacing w:line="360" w:lineRule="auto"/>
              <w:ind w:firstLine="709"/>
              <w:rPr>
                <w:i/>
              </w:rPr>
            </w:pPr>
            <w:r>
              <w:t xml:space="preserve">                                                        </w:t>
            </w:r>
            <m:oMath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=αt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570" w:type="dxa"/>
          </w:tcPr>
          <w:p w:rsidR="00721121" w:rsidRPr="00597575" w:rsidRDefault="00721121" w:rsidP="00F122D7">
            <w:pPr>
              <w:pStyle w:val="a3"/>
              <w:snapToGrid w:val="0"/>
              <w:spacing w:line="360" w:lineRule="auto"/>
              <w:ind w:firstLine="709"/>
            </w:pPr>
            <w:r w:rsidRPr="00597575">
              <w:t>(3)</w:t>
            </w:r>
          </w:p>
        </w:tc>
      </w:tr>
    </w:tbl>
    <w:p w:rsidR="00721121" w:rsidRPr="00597575" w:rsidRDefault="00597575" w:rsidP="00597575">
      <w:pPr>
        <w:spacing w:line="360" w:lineRule="auto"/>
        <w:rPr>
          <w:lang w:val="uk-UA"/>
        </w:rPr>
      </w:pPr>
      <w:r>
        <w:rPr>
          <w:lang w:val="uk-UA"/>
        </w:rPr>
        <w:t>або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721121" w:rsidTr="00597575">
        <w:tc>
          <w:tcPr>
            <w:tcW w:w="8891" w:type="dxa"/>
          </w:tcPr>
          <w:p w:rsidR="00721121" w:rsidRDefault="00721121" w:rsidP="00000E07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         </w:t>
            </w:r>
            <m:oMath>
              <m:r>
                <w:rPr>
                  <w:rFonts w:ascii="Cambria Math" w:hAnsi="Cambria Math"/>
                </w:rPr>
                <m:t xml:space="preserve"> 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1+αt</m:t>
                  </m:r>
                </m:e>
              </m:d>
            </m:oMath>
          </w:p>
        </w:tc>
        <w:tc>
          <w:tcPr>
            <w:tcW w:w="1556" w:type="dxa"/>
          </w:tcPr>
          <w:p w:rsidR="00721121" w:rsidRPr="00597575" w:rsidRDefault="00721121" w:rsidP="00D93559">
            <w:pPr>
              <w:pStyle w:val="a3"/>
              <w:snapToGrid w:val="0"/>
              <w:spacing w:line="360" w:lineRule="auto"/>
              <w:ind w:firstLine="709"/>
            </w:pPr>
            <w:r w:rsidRPr="00597575">
              <w:t>(4)</w:t>
            </w:r>
          </w:p>
        </w:tc>
      </w:tr>
    </w:tbl>
    <w:p w:rsidR="00721121" w:rsidRDefault="007F7CFF" w:rsidP="00D93559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П</w:t>
      </w:r>
      <w:r w:rsidR="00721121">
        <w:rPr>
          <w:lang w:val="uk-UA"/>
        </w:rPr>
        <w:t>ри</w:t>
      </w:r>
      <w:r>
        <w:rPr>
          <w:lang w:val="uk-UA"/>
        </w:rPr>
        <w:t>ймемо для</w:t>
      </w:r>
      <w:r w:rsidR="00721121">
        <w:rPr>
          <w:lang w:val="uk-UA"/>
        </w:rPr>
        <w:t xml:space="preserve"> </w:t>
      </w:r>
      <w:r w:rsidR="00D93559" w:rsidRPr="00D93559">
        <w:rPr>
          <w:i/>
          <w:lang w:val="en-US"/>
        </w:rPr>
        <w:t>t</w:t>
      </w:r>
      <w:r w:rsidR="00D93559" w:rsidRPr="00D93559">
        <w:t>=0</w:t>
      </w:r>
      <w:r w:rsidR="00D93559" w:rsidRPr="00D93559">
        <w:rPr>
          <w:vertAlign w:val="superscript"/>
          <w:lang w:val="en-US"/>
        </w:rPr>
        <w:t>o</w:t>
      </w:r>
      <w:r w:rsidR="00D93559">
        <w:rPr>
          <w:lang w:val="en-US"/>
        </w:rPr>
        <w:t>C</w:t>
      </w:r>
      <w:r>
        <w:rPr>
          <w:lang w:val="uk-UA"/>
        </w:rPr>
        <w:t>, що</w:t>
      </w:r>
      <w:r w:rsidR="00721121">
        <w:rPr>
          <w:lang w:val="uk-UA"/>
        </w:rPr>
        <w:t xml:space="preserve"> </w:t>
      </w:r>
      <w:r w:rsidR="00D93559">
        <w:rPr>
          <w:lang w:val="uk-UA"/>
        </w:rPr>
        <w:t>справедливо</w:t>
      </w:r>
      <w:r w:rsidR="00D93559" w:rsidRPr="00D93559">
        <w:t xml:space="preserve"> </w:t>
      </w:r>
      <m:oMath>
        <m:r>
          <w:rPr>
            <w:rFonts w:ascii="Cambria Math" w:hAnsi="Cambria Math"/>
            <w:lang w:val="uk-UA"/>
          </w:rPr>
          <m:t>p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θ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721121">
        <w:rPr>
          <w:lang w:val="uk-UA"/>
        </w:rPr>
        <w:t xml:space="preserve">. </w:t>
      </w:r>
      <w:r w:rsidR="00D93559">
        <w:rPr>
          <w:lang w:val="uk-UA"/>
        </w:rPr>
        <w:t>Помноживши</w:t>
      </w:r>
      <w:r w:rsidR="00721121">
        <w:rPr>
          <w:lang w:val="uk-UA"/>
        </w:rPr>
        <w:t xml:space="preserve"> </w:t>
      </w:r>
      <w:r w:rsidR="00721121" w:rsidRPr="00D93559">
        <w:rPr>
          <w:i/>
          <w:lang w:val="en-US"/>
        </w:rPr>
        <w:t>p</w:t>
      </w:r>
      <w:r w:rsidR="00721121">
        <w:rPr>
          <w:lang w:val="uk-UA"/>
        </w:rPr>
        <w:t xml:space="preserve"> </w:t>
      </w:r>
      <w:r w:rsidR="00D93559">
        <w:rPr>
          <w:lang w:val="uk-UA"/>
        </w:rPr>
        <w:t>на</w:t>
      </w:r>
      <w:r w:rsidR="00721121">
        <w:rPr>
          <w:lang w:val="uk-UA"/>
        </w:rPr>
        <w:t xml:space="preserve"> (4), </w:t>
      </w:r>
      <w:r w:rsidR="00D93559">
        <w:rPr>
          <w:lang w:val="uk-UA"/>
        </w:rPr>
        <w:t>і</w:t>
      </w:r>
      <w:r w:rsidR="00721121">
        <w:rPr>
          <w:lang w:val="uk-UA"/>
        </w:rPr>
        <w:t xml:space="preserve">з </w:t>
      </w:r>
      <w:r w:rsidR="00D93559">
        <w:rPr>
          <w:lang w:val="uk-UA"/>
        </w:rPr>
        <w:t>у</w:t>
      </w:r>
      <w:r w:rsidR="00721121">
        <w:rPr>
          <w:lang w:val="uk-UA"/>
        </w:rPr>
        <w:t xml:space="preserve">рахуванням (1) </w:t>
      </w:r>
      <w:r w:rsidR="00D93559">
        <w:rPr>
          <w:lang w:val="uk-UA"/>
        </w:rPr>
        <w:t>отримаємо</w:t>
      </w:r>
      <w:r w:rsidR="00721121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4"/>
        <w:gridCol w:w="1583"/>
      </w:tblGrid>
      <w:tr w:rsidR="00721121" w:rsidTr="00000E07">
        <w:tc>
          <w:tcPr>
            <w:tcW w:w="8864" w:type="dxa"/>
          </w:tcPr>
          <w:p w:rsidR="00721121" w:rsidRDefault="00721121" w:rsidP="00CB4CCC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     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1+αt</m:t>
                  </m:r>
                </m:e>
              </m:d>
            </m:oMath>
          </w:p>
        </w:tc>
        <w:tc>
          <w:tcPr>
            <w:tcW w:w="1583" w:type="dxa"/>
          </w:tcPr>
          <w:p w:rsidR="00721121" w:rsidRDefault="00721121" w:rsidP="00D93559">
            <w:pPr>
              <w:pStyle w:val="a3"/>
              <w:snapToGrid w:val="0"/>
              <w:spacing w:line="360" w:lineRule="auto"/>
              <w:ind w:firstLine="709"/>
            </w:pPr>
            <w:r w:rsidRPr="007F7CFF">
              <w:t>(5)</w:t>
            </w:r>
          </w:p>
        </w:tc>
      </w:tr>
    </w:tbl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Зручно змістити </w:t>
      </w:r>
      <w:r w:rsidR="00000E07">
        <w:rPr>
          <w:lang w:val="uk-UA"/>
        </w:rPr>
        <w:t>довільно</w:t>
      </w:r>
      <w:r>
        <w:rPr>
          <w:lang w:val="uk-UA"/>
        </w:rPr>
        <w:t xml:space="preserve"> вибрану т</w:t>
      </w:r>
      <w:r w:rsidR="00000E07">
        <w:rPr>
          <w:lang w:val="uk-UA"/>
        </w:rPr>
        <w:t>емпературу</w:t>
      </w:r>
      <w:r>
        <w:rPr>
          <w:lang w:val="uk-UA"/>
        </w:rPr>
        <w:t xml:space="preserve"> </w:t>
      </w:r>
      <w:r w:rsidRPr="00000E07">
        <w:rPr>
          <w:i/>
          <w:lang w:val="en-US"/>
        </w:rPr>
        <w:t>t</w:t>
      </w:r>
      <w:r>
        <w:rPr>
          <w:lang w:val="uk-UA"/>
        </w:rPr>
        <w:t xml:space="preserve">=0 на </w:t>
      </w:r>
      <w:r w:rsidR="00000E07">
        <w:t>α</w:t>
      </w:r>
      <w:r w:rsidR="00000E07" w:rsidRPr="00000E07">
        <w:rPr>
          <w:vertAlign w:val="superscript"/>
        </w:rPr>
        <w:t>-1</w:t>
      </w:r>
      <w:r>
        <w:rPr>
          <w:lang w:val="uk-UA"/>
        </w:rPr>
        <w:t xml:space="preserve"> й </w:t>
      </w:r>
      <w:r w:rsidR="00000E07">
        <w:rPr>
          <w:lang w:val="uk-UA"/>
        </w:rPr>
        <w:t xml:space="preserve">ввести нову температурну шкалу </w:t>
      </w:r>
      <m:oMath>
        <m:r>
          <w:rPr>
            <w:rFonts w:ascii="Cambria Math" w:hAnsi="Cambria Math"/>
            <w:lang w:val="uk-UA"/>
          </w:rPr>
          <m:t>T=t+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α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</m:oMath>
      <w:r>
        <w:rPr>
          <w:lang w:val="uk-UA"/>
        </w:rPr>
        <w:t xml:space="preserve">. Тоді </w:t>
      </w:r>
      <w:r w:rsidR="00000E07">
        <w:rPr>
          <w:lang w:val="en-US"/>
        </w:rPr>
        <w:t xml:space="preserve">(5) </w:t>
      </w:r>
      <w:r w:rsidR="00000E07">
        <w:rPr>
          <w:lang w:val="uk-UA"/>
        </w:rPr>
        <w:t>набуває вигляду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36"/>
        <w:gridCol w:w="1611"/>
      </w:tblGrid>
      <w:tr w:rsidR="00721121" w:rsidTr="00AC397E">
        <w:tc>
          <w:tcPr>
            <w:tcW w:w="8836" w:type="dxa"/>
          </w:tcPr>
          <w:p w:rsidR="00721121" w:rsidRDefault="00721121" w:rsidP="00AC397E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           </w:t>
            </w:r>
            <m:oMath>
              <m:r>
                <w:rPr>
                  <w:rFonts w:ascii="Cambria Math" w:hAnsi="Cambria Math"/>
                </w:rPr>
                <m:t>pv=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1611" w:type="dxa"/>
          </w:tcPr>
          <w:p w:rsidR="00721121" w:rsidRDefault="00721121" w:rsidP="00000E07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 новій температурній шкалі, плавлення льоду </w:t>
      </w:r>
      <w:r w:rsidR="00000E07">
        <w:rPr>
          <w:lang w:val="uk-UA"/>
        </w:rPr>
        <w:t>відбува</w:t>
      </w:r>
      <w:r>
        <w:rPr>
          <w:lang w:val="uk-UA"/>
        </w:rPr>
        <w:t>ється при</w:t>
      </w:r>
      <w:r w:rsidR="00000E07">
        <w:rPr>
          <w:lang w:val="uk-UA"/>
        </w:rPr>
        <w:t xml:space="preserve"> </w:t>
      </w:r>
      <w:r w:rsidR="00000E07">
        <w:rPr>
          <w:lang w:val="en-US"/>
        </w:rPr>
        <w:t>t</w:t>
      </w:r>
      <w:r w:rsidR="00000E07" w:rsidRPr="00000E07">
        <w:t>=273.15</w:t>
      </w:r>
      <w:r w:rsidR="00000E07" w:rsidRPr="00000E07">
        <w:rPr>
          <w:vertAlign w:val="superscript"/>
          <w:lang w:val="en-US"/>
        </w:rPr>
        <w:t>o</w:t>
      </w:r>
      <w:r w:rsidR="00000E07">
        <w:rPr>
          <w:lang w:val="en-US"/>
        </w:rPr>
        <w:t>C</w:t>
      </w:r>
      <w:r w:rsidR="00000E07">
        <w:rPr>
          <w:lang w:val="en-US"/>
        </w:rPr>
        <w:sym w:font="Symbol" w:char="F0BB"/>
      </w:r>
      <w:r w:rsidR="00000E07">
        <w:rPr>
          <w:lang w:val="en-US"/>
        </w:rPr>
        <w:t>α</w:t>
      </w:r>
      <w:r w:rsidR="00000E07" w:rsidRPr="00000E07">
        <w:rPr>
          <w:vertAlign w:val="superscript"/>
        </w:rPr>
        <w:t>-1</w:t>
      </w:r>
      <w:r>
        <w:rPr>
          <w:lang w:val="uk-UA"/>
        </w:rPr>
        <w:t>.</w:t>
      </w:r>
    </w:p>
    <w:p w:rsidR="00721121" w:rsidRDefault="00721121" w:rsidP="00AC397E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Отримане співвідношення дозволяє побудувати як термометр постійного об</w:t>
      </w:r>
      <w:r w:rsidRPr="001C6834">
        <w:t>'</w:t>
      </w:r>
      <w:r>
        <w:rPr>
          <w:lang w:val="uk-UA"/>
        </w:rPr>
        <w:t>єму, так і термометр постійного тиску.</w:t>
      </w:r>
      <w:r w:rsidR="00AC397E" w:rsidRPr="00AC397E">
        <w:t xml:space="preserve"> </w:t>
      </w:r>
      <w:r>
        <w:rPr>
          <w:lang w:val="uk-UA"/>
        </w:rPr>
        <w:t xml:space="preserve">Це пояснює причини за якими тиск досі вимірюється в </w:t>
      </w:r>
      <w:r w:rsidR="00AC397E">
        <w:rPr>
          <w:lang w:val="uk-UA"/>
        </w:rPr>
        <w:t>торах</w:t>
      </w:r>
      <w:r w:rsidR="00AC397E" w:rsidRPr="00AC397E">
        <w:t xml:space="preserve"> </w:t>
      </w:r>
      <w:r w:rsidR="00AC397E">
        <w:sym w:font="Symbol" w:char="F02D"/>
      </w:r>
      <w:r>
        <w:rPr>
          <w:lang w:val="uk-UA"/>
        </w:rPr>
        <w:t xml:space="preserve"> тиск</w:t>
      </w:r>
      <w:r w:rsidR="00AC397E">
        <w:t>,</w:t>
      </w:r>
      <w:r w:rsidR="00AC397E">
        <w:rPr>
          <w:lang w:val="uk-UA"/>
        </w:rPr>
        <w:t xml:space="preserve"> що</w:t>
      </w:r>
      <w:r>
        <w:rPr>
          <w:lang w:val="uk-UA"/>
        </w:rPr>
        <w:t xml:space="preserve"> створю</w:t>
      </w:r>
      <w:r w:rsidR="00AC397E">
        <w:rPr>
          <w:lang w:val="uk-UA"/>
        </w:rPr>
        <w:t>ється</w:t>
      </w:r>
      <w:r>
        <w:rPr>
          <w:lang w:val="uk-UA"/>
        </w:rPr>
        <w:t xml:space="preserve"> стовбцем ртуті в 1 мм. </w:t>
      </w:r>
      <w:r w:rsidR="00AC397E">
        <w:rPr>
          <w:lang w:val="uk-UA"/>
        </w:rPr>
        <w:t>На</w:t>
      </w:r>
      <w:r>
        <w:rPr>
          <w:lang w:val="uk-UA"/>
        </w:rPr>
        <w:t xml:space="preserve">ведемо також інші одиниці виміру тиску: </w:t>
      </w:r>
    </w:p>
    <w:p w:rsidR="00721121" w:rsidRPr="007353BF" w:rsidRDefault="007353BF" w:rsidP="007353BF">
      <w:pPr>
        <w:spacing w:line="360" w:lineRule="auto"/>
        <w:ind w:left="709" w:firstLine="709"/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 xml:space="preserve">1Па=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721121" w:rsidRDefault="007353BF" w:rsidP="00BF2751">
      <w:pPr>
        <w:spacing w:line="360" w:lineRule="auto"/>
        <w:ind w:firstLine="709"/>
      </w:pPr>
      <w:r>
        <w:t xml:space="preserve">1 </w:t>
      </w:r>
      <w:r>
        <w:rPr>
          <w:lang w:val="uk-UA"/>
        </w:rPr>
        <w:t>бар = 10</w:t>
      </w:r>
      <w:r w:rsidRPr="007353BF">
        <w:rPr>
          <w:vertAlign w:val="superscript"/>
          <w:lang w:val="uk-UA"/>
        </w:rPr>
        <w:t>5</w:t>
      </w:r>
      <w:r>
        <w:rPr>
          <w:lang w:val="uk-UA"/>
        </w:rPr>
        <w:t xml:space="preserve"> Па </w:t>
      </w:r>
      <w:r w:rsidR="00721121">
        <w:t>(стовб води в 10м)</w:t>
      </w:r>
    </w:p>
    <w:p w:rsidR="00721121" w:rsidRDefault="007353BF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1 атм = 760мм.рт.ст.=760торр.=101.325кПа</w:t>
      </w:r>
    </w:p>
    <w:p w:rsidR="00721121" w:rsidRDefault="00721121" w:rsidP="00AC397E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Побудований таким чином термометр з такою шкалою отримав назву </w:t>
      </w:r>
      <w:r w:rsidRPr="008269BB">
        <w:rPr>
          <w:u w:val="single"/>
          <w:lang w:val="uk-UA"/>
        </w:rPr>
        <w:t>ідеаль</w:t>
      </w:r>
      <w:r w:rsidR="00AC397E" w:rsidRPr="008269BB">
        <w:rPr>
          <w:u w:val="single"/>
          <w:lang w:val="uk-UA"/>
        </w:rPr>
        <w:t>но-газового</w:t>
      </w:r>
      <w:r w:rsidR="00AC397E">
        <w:rPr>
          <w:lang w:val="uk-UA"/>
        </w:rPr>
        <w:t>, оскільки формально</w:t>
      </w:r>
      <w:r>
        <w:rPr>
          <w:lang w:val="uk-UA"/>
        </w:rPr>
        <w:t xml:space="preserve"> згідно (6), </w:t>
      </w:r>
      <w:r w:rsidR="00AC397E">
        <w:rPr>
          <w:lang w:val="uk-UA"/>
        </w:rPr>
        <w:t>об’єм, що</w:t>
      </w:r>
      <w:r>
        <w:rPr>
          <w:lang w:val="uk-UA"/>
        </w:rPr>
        <w:t xml:space="preserve"> займає </w:t>
      </w:r>
      <w:r w:rsidR="00AC397E">
        <w:rPr>
          <w:lang w:val="uk-UA"/>
        </w:rPr>
        <w:t xml:space="preserve">газ </w:t>
      </w:r>
      <w:r>
        <w:rPr>
          <w:lang w:val="uk-UA"/>
        </w:rPr>
        <w:t xml:space="preserve">при Т=0, повинен </w:t>
      </w:r>
      <w:r w:rsidR="00AC397E">
        <w:rPr>
          <w:lang w:val="uk-UA"/>
        </w:rPr>
        <w:t>до</w:t>
      </w:r>
      <w:r>
        <w:rPr>
          <w:lang w:val="uk-UA"/>
        </w:rPr>
        <w:t>рівн</w:t>
      </w:r>
      <w:r w:rsidR="00AC397E">
        <w:rPr>
          <w:lang w:val="uk-UA"/>
        </w:rPr>
        <w:t>ювати</w:t>
      </w:r>
      <w:r>
        <w:rPr>
          <w:lang w:val="uk-UA"/>
        </w:rPr>
        <w:t xml:space="preserve"> </w:t>
      </w:r>
      <w:r w:rsidR="00AC397E">
        <w:rPr>
          <w:lang w:val="uk-UA"/>
        </w:rPr>
        <w:t>нулеві</w:t>
      </w:r>
      <w:r>
        <w:rPr>
          <w:lang w:val="uk-UA"/>
        </w:rPr>
        <w:t xml:space="preserve">. Звичайно, таких газів у природі не існує, однак </w:t>
      </w:r>
      <w:r w:rsidR="00AC397E">
        <w:rPr>
          <w:lang w:val="uk-UA"/>
        </w:rPr>
        <w:t>до</w:t>
      </w:r>
      <w:r>
        <w:rPr>
          <w:lang w:val="uk-UA"/>
        </w:rPr>
        <w:t xml:space="preserve">мовимося користуватися таким термометром, </w:t>
      </w:r>
      <w:r w:rsidR="00AC397E">
        <w:rPr>
          <w:lang w:val="uk-UA"/>
        </w:rPr>
        <w:t>вважа</w:t>
      </w:r>
      <w:r>
        <w:rPr>
          <w:lang w:val="uk-UA"/>
        </w:rPr>
        <w:t xml:space="preserve">ючи можливим його заповнити газом при нескінченно низькому тиску. </w:t>
      </w:r>
      <w:r w:rsidR="00AC397E">
        <w:rPr>
          <w:lang w:val="uk-UA"/>
        </w:rPr>
        <w:t>Слід сказати, що точність термометра, заповненого реальним газом</w:t>
      </w:r>
      <w:r>
        <w:rPr>
          <w:lang w:val="uk-UA"/>
        </w:rPr>
        <w:t>, в більшості</w:t>
      </w:r>
      <w:r w:rsidR="00AC397E">
        <w:rPr>
          <w:lang w:val="uk-UA"/>
        </w:rPr>
        <w:t xml:space="preserve"> випадків буде нас задовольняти</w:t>
      </w:r>
      <w:r>
        <w:rPr>
          <w:lang w:val="uk-UA"/>
        </w:rPr>
        <w:t xml:space="preserve"> (Т</w:t>
      </w:r>
      <w:r w:rsidR="00A864C6">
        <w:rPr>
          <w:lang w:val="uk-UA"/>
        </w:rPr>
        <w:t>аблиця</w:t>
      </w:r>
      <w:r>
        <w:rPr>
          <w:lang w:val="uk-UA"/>
        </w:rPr>
        <w:t xml:space="preserve"> </w:t>
      </w:r>
      <w:r>
        <w:rPr>
          <w:lang w:val="en-US"/>
        </w:rPr>
        <w:t>I</w:t>
      </w:r>
      <w:r>
        <w:rPr>
          <w:lang w:val="uk-UA"/>
        </w:rPr>
        <w:t>)</w:t>
      </w:r>
    </w:p>
    <w:p w:rsidR="00A4442A" w:rsidRDefault="00A4442A" w:rsidP="00BF2751">
      <w:pPr>
        <w:spacing w:line="360" w:lineRule="auto"/>
        <w:ind w:firstLine="709"/>
        <w:rPr>
          <w:lang w:val="uk-UA"/>
        </w:rPr>
      </w:pPr>
    </w:p>
    <w:p w:rsidR="00A4442A" w:rsidRDefault="00A4442A" w:rsidP="00BF2751">
      <w:pPr>
        <w:spacing w:line="360" w:lineRule="auto"/>
        <w:ind w:firstLine="709"/>
        <w:rPr>
          <w:lang w:val="uk-UA"/>
        </w:rPr>
      </w:pPr>
    </w:p>
    <w:p w:rsidR="00A4442A" w:rsidRDefault="00A4442A" w:rsidP="00BF2751">
      <w:pPr>
        <w:spacing w:line="360" w:lineRule="auto"/>
        <w:ind w:firstLine="709"/>
        <w:rPr>
          <w:lang w:val="uk-UA"/>
        </w:rPr>
      </w:pPr>
    </w:p>
    <w:p w:rsidR="00A4442A" w:rsidRDefault="00A4442A" w:rsidP="00BF2751">
      <w:pPr>
        <w:spacing w:line="360" w:lineRule="auto"/>
        <w:ind w:firstLine="709"/>
        <w:rPr>
          <w:lang w:val="uk-UA"/>
        </w:rPr>
      </w:pPr>
    </w:p>
    <w:p w:rsidR="00A4442A" w:rsidRDefault="00A4442A" w:rsidP="00BF2751">
      <w:pPr>
        <w:spacing w:line="360" w:lineRule="auto"/>
        <w:ind w:firstLine="709"/>
        <w:rPr>
          <w:lang w:val="uk-UA"/>
        </w:rPr>
      </w:pPr>
    </w:p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Таблиця </w:t>
      </w:r>
      <w:r>
        <w:rPr>
          <w:lang w:val="en-US"/>
        </w:rPr>
        <w:t>I</w:t>
      </w:r>
      <w:r w:rsidRPr="001C6834">
        <w:t xml:space="preserve"> . </w:t>
      </w:r>
      <w:r>
        <w:rPr>
          <w:lang w:val="uk-UA"/>
        </w:rPr>
        <w:t xml:space="preserve">Виправлення до показників </w:t>
      </w:r>
      <w:r w:rsidR="00C55AB6">
        <w:rPr>
          <w:lang w:val="uk-UA"/>
        </w:rPr>
        <w:t xml:space="preserve">газових </w:t>
      </w:r>
      <w:r>
        <w:rPr>
          <w:lang w:val="uk-UA"/>
        </w:rPr>
        <w:t>термометрів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1"/>
        <w:gridCol w:w="2611"/>
        <w:gridCol w:w="2611"/>
        <w:gridCol w:w="2614"/>
      </w:tblGrid>
      <w:tr w:rsidR="00721121" w:rsidTr="00E62C3A">
        <w:tc>
          <w:tcPr>
            <w:tcW w:w="2611" w:type="dxa"/>
            <w:tcBorders>
              <w:top w:val="double" w:sz="4" w:space="0" w:color="auto"/>
              <w:bottom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</w:pPr>
            <w:r>
              <w:t xml:space="preserve">             </w:t>
            </w:r>
            <w:r w:rsidRPr="00445CC4">
              <w:rPr>
                <w:position w:val="-2"/>
              </w:rPr>
              <w:object w:dxaOrig="460" w:dyaOrig="299">
                <v:shape id="_x0000_i1027" type="#_x0000_t75" style="width:23.4pt;height:15pt" o:ole="" filled="t">
                  <v:fill color2="black"/>
                  <v:imagedata r:id="rId14" o:title=""/>
                </v:shape>
                <o:OLEObject Type="Embed" ProgID="opendocument.MathDocument.1" ShapeID="_x0000_i1027" DrawAspect="Content" ObjectID="_1580739955" r:id="rId15"/>
              </w:object>
            </w:r>
          </w:p>
        </w:tc>
        <w:tc>
          <w:tcPr>
            <w:tcW w:w="2611" w:type="dxa"/>
            <w:tcBorders>
              <w:top w:val="double" w:sz="4" w:space="0" w:color="auto"/>
              <w:bottom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rPr>
                <w:lang w:val="en-US"/>
              </w:rPr>
            </w:pPr>
            <w:r>
              <w:t xml:space="preserve">                </w:t>
            </w:r>
            <w:r>
              <w:rPr>
                <w:lang w:val="en-US"/>
              </w:rPr>
              <w:t>He</w:t>
            </w:r>
          </w:p>
        </w:tc>
        <w:tc>
          <w:tcPr>
            <w:tcW w:w="2611" w:type="dxa"/>
            <w:tcBorders>
              <w:top w:val="double" w:sz="4" w:space="0" w:color="auto"/>
              <w:bottom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</w:pPr>
            <w:r>
              <w:t xml:space="preserve">           </w:t>
            </w:r>
            <w:r w:rsidRPr="00445CC4">
              <w:rPr>
                <w:position w:val="-3"/>
              </w:rPr>
              <w:object w:dxaOrig="414" w:dyaOrig="301">
                <v:shape id="_x0000_i1028" type="#_x0000_t75" style="width:21pt;height:15pt" o:ole="" filled="t">
                  <v:fill color2="black"/>
                  <v:imagedata r:id="rId16" o:title=""/>
                </v:shape>
                <o:OLEObject Type="Embed" ProgID="opendocument.MathDocument.1" ShapeID="_x0000_i1028" DrawAspect="Content" ObjectID="_1580739956" r:id="rId17"/>
              </w:object>
            </w:r>
          </w:p>
        </w:tc>
        <w:tc>
          <w:tcPr>
            <w:tcW w:w="2614" w:type="dxa"/>
            <w:tcBorders>
              <w:top w:val="double" w:sz="4" w:space="0" w:color="auto"/>
              <w:bottom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</w:pPr>
            <w:r>
              <w:t xml:space="preserve">                </w:t>
            </w:r>
            <w:r w:rsidRPr="00445CC4">
              <w:rPr>
                <w:position w:val="-3"/>
              </w:rPr>
              <w:object w:dxaOrig="403" w:dyaOrig="301">
                <v:shape id="_x0000_i1029" type="#_x0000_t75" style="width:20.4pt;height:15pt" o:ole="" filled="t">
                  <v:fill color2="black"/>
                  <v:imagedata r:id="rId18" o:title=""/>
                </v:shape>
                <o:OLEObject Type="Embed" ProgID="opendocument.MathDocument.1" ShapeID="_x0000_i1029" DrawAspect="Content" ObjectID="_1580739957" r:id="rId19"/>
              </w:object>
            </w:r>
          </w:p>
        </w:tc>
      </w:tr>
      <w:tr w:rsidR="00721121" w:rsidTr="00C55AB6">
        <w:trPr>
          <w:trHeight w:val="269"/>
        </w:trPr>
        <w:tc>
          <w:tcPr>
            <w:tcW w:w="2611" w:type="dxa"/>
            <w:tcBorders>
              <w:top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</w:pPr>
            <w:r>
              <w:t xml:space="preserve">            </w:t>
            </w:r>
            <w:r w:rsidRPr="00445CC4">
              <w:rPr>
                <w:position w:val="-2"/>
              </w:rPr>
              <w:object w:dxaOrig="559" w:dyaOrig="299">
                <v:shape id="_x0000_i1030" type="#_x0000_t75" style="width:27.6pt;height:15pt" o:ole="" filled="t">
                  <v:fill color2="black"/>
                  <v:imagedata r:id="rId20" o:title=""/>
                </v:shape>
                <o:OLEObject Type="Embed" ProgID="opendocument.MathDocument.1" ShapeID="_x0000_i1030" DrawAspect="Content" ObjectID="_1580739958" r:id="rId21"/>
              </w:object>
            </w:r>
          </w:p>
        </w:tc>
        <w:tc>
          <w:tcPr>
            <w:tcW w:w="2611" w:type="dxa"/>
            <w:tcBorders>
              <w:top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+ 0.002</w:t>
            </w:r>
          </w:p>
        </w:tc>
        <w:tc>
          <w:tcPr>
            <w:tcW w:w="2611" w:type="dxa"/>
            <w:tcBorders>
              <w:top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+0.020</w:t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+0.132</w:t>
            </w:r>
          </w:p>
        </w:tc>
      </w:tr>
      <w:tr w:rsidR="00721121" w:rsidTr="00E62C3A"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rPr>
                <w:lang w:val="en-US"/>
              </w:rPr>
            </w:pPr>
            <w:r>
              <w:t xml:space="preserve">            </w:t>
            </w:r>
            <w:r w:rsidRPr="00445CC4">
              <w:rPr>
                <w:position w:val="-2"/>
              </w:rPr>
              <w:object w:dxaOrig="552" w:dyaOrig="299">
                <v:shape id="_x0000_i1031" type="#_x0000_t75" style="width:27.6pt;height:15pt" o:ole="" filled="t">
                  <v:fill color2="black"/>
                  <v:imagedata r:id="rId22" o:title=""/>
                </v:shape>
                <o:OLEObject Type="Embed" ProgID="opendocument.MathDocument.1" ShapeID="_x0000_i1031" DrawAspect="Content" ObjectID="_1580739959" r:id="rId23"/>
              </w:object>
            </w:r>
          </w:p>
        </w:tc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1121" w:rsidTr="00E62C3A"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rPr>
                <w:lang w:val="en-US"/>
              </w:rPr>
            </w:pPr>
            <w:r>
              <w:t xml:space="preserve">              </w:t>
            </w:r>
            <w:r w:rsidRPr="00445CC4">
              <w:rPr>
                <w:position w:val="-2"/>
              </w:rPr>
              <w:object w:dxaOrig="315" w:dyaOrig="299">
                <v:shape id="_x0000_i1032" type="#_x0000_t75" style="width:15.6pt;height:15pt" o:ole="" filled="t">
                  <v:fill color2="black"/>
                  <v:imagedata r:id="rId24" o:title=""/>
                </v:shape>
                <o:OLEObject Type="Embed" ProgID="opendocument.MathDocument.1" ShapeID="_x0000_i1032" DrawAspect="Content" ObjectID="_1580739960" r:id="rId25"/>
              </w:object>
            </w:r>
          </w:p>
        </w:tc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1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21121" w:rsidTr="00E62C3A">
        <w:tc>
          <w:tcPr>
            <w:tcW w:w="2611" w:type="dxa"/>
            <w:tcBorders>
              <w:bottom w:val="doub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rPr>
                <w:lang w:val="en-US"/>
              </w:rPr>
            </w:pPr>
            <w:r>
              <w:t xml:space="preserve">         </w:t>
            </w:r>
            <w:r w:rsidRPr="00445CC4">
              <w:rPr>
                <w:position w:val="-2"/>
              </w:rPr>
              <w:object w:dxaOrig="740" w:dyaOrig="299">
                <v:shape id="_x0000_i1033" type="#_x0000_t75" style="width:36.6pt;height:15pt" o:ole="" filled="t">
                  <v:fill color2="black"/>
                  <v:imagedata r:id="rId26" o:title=""/>
                </v:shape>
                <o:OLEObject Type="Embed" ProgID="opendocument.MathDocument.1" ShapeID="_x0000_i1033" DrawAspect="Content" ObjectID="_1580739961" r:id="rId27"/>
              </w:object>
            </w:r>
          </w:p>
        </w:tc>
        <w:tc>
          <w:tcPr>
            <w:tcW w:w="2611" w:type="dxa"/>
            <w:tcBorders>
              <w:bottom w:val="doub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+0.006</w:t>
            </w:r>
          </w:p>
        </w:tc>
        <w:tc>
          <w:tcPr>
            <w:tcW w:w="2611" w:type="dxa"/>
            <w:tcBorders>
              <w:bottom w:val="doub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2614" w:type="dxa"/>
            <w:tcBorders>
              <w:bottom w:val="double" w:sz="4" w:space="0" w:color="auto"/>
            </w:tcBorders>
          </w:tcPr>
          <w:p w:rsidR="00721121" w:rsidRDefault="00721121" w:rsidP="00C55AB6">
            <w:pPr>
              <w:pStyle w:val="a3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0.399</w:t>
            </w:r>
          </w:p>
        </w:tc>
      </w:tr>
    </w:tbl>
    <w:p w:rsidR="00721121" w:rsidRDefault="00721121" w:rsidP="00AC397E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</w:t>
      </w:r>
      <w:r w:rsidR="00AC397E">
        <w:rPr>
          <w:lang w:val="uk-UA"/>
        </w:rPr>
        <w:t>остаточного</w:t>
      </w:r>
      <w:r>
        <w:rPr>
          <w:lang w:val="uk-UA"/>
        </w:rPr>
        <w:t xml:space="preserve"> </w:t>
      </w:r>
      <w:r w:rsidR="00AC397E">
        <w:rPr>
          <w:lang w:val="uk-UA"/>
        </w:rPr>
        <w:t>з’ясування</w:t>
      </w:r>
      <w:r>
        <w:rPr>
          <w:lang w:val="uk-UA"/>
        </w:rPr>
        <w:t xml:space="preserve">  </w:t>
      </w:r>
      <w:r w:rsidR="00AC397E">
        <w:rPr>
          <w:lang w:val="uk-UA"/>
        </w:rPr>
        <w:t>взаємозв’язку</w:t>
      </w:r>
      <w:r>
        <w:rPr>
          <w:lang w:val="uk-UA"/>
        </w:rPr>
        <w:t xml:space="preserve"> </w:t>
      </w:r>
      <w:r w:rsidRPr="00AC397E">
        <w:rPr>
          <w:i/>
          <w:lang w:val="en-US"/>
        </w:rPr>
        <w:t>P</w:t>
      </w:r>
      <w:r w:rsidRPr="001C6834">
        <w:t xml:space="preserve">, </w:t>
      </w:r>
      <w:r w:rsidRPr="00AC397E">
        <w:rPr>
          <w:i/>
          <w:lang w:val="en-US"/>
        </w:rPr>
        <w:t>V</w:t>
      </w:r>
      <w:r>
        <w:rPr>
          <w:lang w:val="uk-UA"/>
        </w:rPr>
        <w:t xml:space="preserve"> та </w:t>
      </w:r>
      <w:r w:rsidRPr="00AC397E">
        <w:rPr>
          <w:i/>
          <w:lang w:val="uk-UA"/>
        </w:rPr>
        <w:t>Т</w:t>
      </w:r>
      <w:r>
        <w:rPr>
          <w:lang w:val="uk-UA"/>
        </w:rPr>
        <w:t xml:space="preserve"> необхідно  встановити значення</w:t>
      </w:r>
      <w:r w:rsidR="00AC397E">
        <w:rPr>
          <w:lang w:val="uk-UA"/>
        </w:rPr>
        <w:t xml:space="preserve"> </w:t>
      </w:r>
      <w:r w:rsidR="00AC397E" w:rsidRPr="00AC397E">
        <w:rPr>
          <w:rFonts w:ascii="Book Antiqua" w:hAnsi="Book Antiqua"/>
          <w:i/>
          <w:lang w:val="en-US"/>
        </w:rPr>
        <w:t>v</w:t>
      </w:r>
      <w:r w:rsidR="00AC397E" w:rsidRPr="00AC397E">
        <w:rPr>
          <w:vertAlign w:val="subscript"/>
        </w:rPr>
        <w:t>0</w:t>
      </w:r>
      <w:r>
        <w:rPr>
          <w:lang w:val="uk-UA"/>
        </w:rPr>
        <w:t xml:space="preserve">. У 1811 році Амадео Авогадро висловив гіпотезу про те, що при </w:t>
      </w:r>
      <w:r w:rsidRPr="001C6834">
        <w:rPr>
          <w:lang w:val="uk-UA"/>
        </w:rPr>
        <w:t>одн</w:t>
      </w:r>
      <w:r w:rsidR="004C3E15">
        <w:rPr>
          <w:lang w:val="uk-UA"/>
        </w:rPr>
        <w:t>их</w:t>
      </w:r>
      <w:r>
        <w:rPr>
          <w:lang w:val="uk-UA"/>
        </w:rPr>
        <w:t xml:space="preserve"> і т</w:t>
      </w:r>
      <w:r w:rsidR="004C3E15">
        <w:rPr>
          <w:lang w:val="uk-UA"/>
        </w:rPr>
        <w:t>их самих</w:t>
      </w:r>
      <w:r>
        <w:rPr>
          <w:lang w:val="uk-UA"/>
        </w:rPr>
        <w:t xml:space="preserve"> температурі та тиску рівні об</w:t>
      </w:r>
      <w:r w:rsidRPr="001C6834">
        <w:rPr>
          <w:lang w:val="uk-UA"/>
        </w:rPr>
        <w:t>'</w:t>
      </w:r>
      <w:r>
        <w:rPr>
          <w:lang w:val="uk-UA"/>
        </w:rPr>
        <w:t xml:space="preserve">єми газів містять рівну кількість молекул. </w:t>
      </w:r>
      <w:r w:rsidR="004C3E15">
        <w:rPr>
          <w:lang w:val="uk-UA"/>
        </w:rPr>
        <w:t>Окремим наслідком</w:t>
      </w:r>
      <w:r>
        <w:rPr>
          <w:lang w:val="uk-UA"/>
        </w:rPr>
        <w:t xml:space="preserve"> ц</w:t>
      </w:r>
      <w:r w:rsidR="004C3E15">
        <w:rPr>
          <w:lang w:val="uk-UA"/>
        </w:rPr>
        <w:t>ього твердження є відомий закон, згідно з яким</w:t>
      </w:r>
      <w:r>
        <w:rPr>
          <w:lang w:val="uk-UA"/>
        </w:rPr>
        <w:t xml:space="preserve">, один моль </w:t>
      </w:r>
      <w:r>
        <w:rPr>
          <w:u w:val="single"/>
          <w:lang w:val="uk-UA"/>
        </w:rPr>
        <w:t>будь-якого</w:t>
      </w:r>
      <w:r>
        <w:rPr>
          <w:lang w:val="uk-UA"/>
        </w:rPr>
        <w:t xml:space="preserve"> газу при </w:t>
      </w:r>
      <w:r w:rsidR="004C3E15">
        <w:rPr>
          <w:lang w:val="uk-UA"/>
        </w:rPr>
        <w:t>0</w:t>
      </w:r>
      <w:r w:rsidR="004C3E15" w:rsidRPr="006E4E00">
        <w:rPr>
          <w:vertAlign w:val="superscript"/>
          <w:lang w:val="en-US"/>
        </w:rPr>
        <w:t>o</w:t>
      </w:r>
      <w:r w:rsidR="004C3E15">
        <w:rPr>
          <w:lang w:val="en-US"/>
        </w:rPr>
        <w:t>C</w:t>
      </w:r>
      <w:r w:rsidR="004C3E1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P</w:t>
      </w:r>
      <w:r>
        <w:rPr>
          <w:lang w:val="uk-UA"/>
        </w:rPr>
        <w:t>=760 торр займає 22</w:t>
      </w:r>
      <w:r w:rsidR="004C3E15">
        <w:rPr>
          <w:lang w:val="uk-UA"/>
        </w:rPr>
        <w:t>.</w:t>
      </w:r>
      <w:r>
        <w:rPr>
          <w:lang w:val="uk-UA"/>
        </w:rPr>
        <w:t>4л. Знаючи це, легко знайти</w:t>
      </w:r>
      <w:r w:rsidR="004C3E15">
        <w:rPr>
          <w:lang w:val="uk-UA"/>
        </w:rPr>
        <w:t xml:space="preserve"> невідому константу та отримати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Default="007353BF" w:rsidP="007353BF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PV=νRT=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ν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RT</m:t>
                </m:r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(7)</w:t>
            </w:r>
          </w:p>
        </w:tc>
      </w:tr>
    </w:tbl>
    <w:p w:rsidR="00721121" w:rsidRDefault="00721121" w:rsidP="004C3E1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</w:t>
      </w:r>
      <w:r w:rsidR="004C3E15">
        <w:rPr>
          <w:lang w:val="uk-UA"/>
        </w:rPr>
        <w:sym w:font="Symbol" w:char="F06E"/>
      </w:r>
      <w:r w:rsidR="004C3E15">
        <w:rPr>
          <w:lang w:val="uk-UA"/>
        </w:rPr>
        <w:t xml:space="preserve"> </w:t>
      </w:r>
      <w:r w:rsidR="004C3E15">
        <w:rPr>
          <w:lang w:val="uk-UA"/>
        </w:rPr>
        <w:sym w:font="Symbol" w:char="F02D"/>
      </w:r>
      <w:r w:rsidR="004C3E15">
        <w:rPr>
          <w:lang w:val="uk-UA"/>
        </w:rPr>
        <w:t xml:space="preserve"> кількість молів, а </w:t>
      </w:r>
      <w:r>
        <w:rPr>
          <w:lang w:val="en-US"/>
        </w:rPr>
        <w:t>R</w:t>
      </w:r>
      <w:r>
        <w:rPr>
          <w:lang w:val="uk-UA"/>
        </w:rPr>
        <w:t>=8,311441 Д</w:t>
      </w:r>
      <w:r>
        <w:t>ж</w:t>
      </w:r>
      <w:r w:rsidR="004C3E15">
        <w:rPr>
          <w:lang w:val="uk-UA"/>
        </w:rPr>
        <w:t>/К/</w:t>
      </w:r>
      <w:r>
        <w:rPr>
          <w:lang w:val="uk-UA"/>
        </w:rPr>
        <w:t xml:space="preserve">моль </w:t>
      </w:r>
      <w:r w:rsidR="004C3E15">
        <w:rPr>
          <w:lang w:val="uk-UA"/>
        </w:rPr>
        <w:sym w:font="Symbol" w:char="F02D"/>
      </w:r>
      <w:r>
        <w:rPr>
          <w:lang w:val="uk-UA"/>
        </w:rPr>
        <w:t xml:space="preserve"> універсальна газова стала. Цей вираз отримав назву </w:t>
      </w:r>
      <w:r w:rsidR="00C55AB6" w:rsidRPr="00097CC1">
        <w:rPr>
          <w:bCs/>
          <w:u w:val="single"/>
          <w:lang w:val="uk-UA"/>
        </w:rPr>
        <w:t>рівняння</w:t>
      </w:r>
      <w:r w:rsidRPr="00097CC1">
        <w:rPr>
          <w:bCs/>
          <w:u w:val="single"/>
          <w:lang w:val="uk-UA"/>
        </w:rPr>
        <w:t xml:space="preserve"> </w:t>
      </w:r>
      <w:r w:rsidR="00C55AB6" w:rsidRPr="00097CC1">
        <w:rPr>
          <w:u w:val="single"/>
          <w:lang w:val="uk-UA"/>
        </w:rPr>
        <w:t>Клапейрона</w:t>
      </w:r>
      <w:r w:rsidR="00C55AB6" w:rsidRPr="00097CC1">
        <w:rPr>
          <w:u w:val="single"/>
          <w:lang w:val="uk-UA"/>
        </w:rPr>
        <w:sym w:font="Symbol" w:char="F02D"/>
      </w:r>
      <w:r w:rsidRPr="00097CC1">
        <w:rPr>
          <w:u w:val="single"/>
          <w:lang w:val="uk-UA"/>
        </w:rPr>
        <w:t>Менделеєва</w:t>
      </w:r>
      <w:r>
        <w:rPr>
          <w:lang w:val="uk-UA"/>
        </w:rPr>
        <w:t xml:space="preserve">. В </w:t>
      </w:r>
      <w:r w:rsidR="004C3E15">
        <w:rPr>
          <w:lang w:val="uk-UA"/>
        </w:rPr>
        <w:t>окремому</w:t>
      </w:r>
      <w:r>
        <w:rPr>
          <w:lang w:val="uk-UA"/>
        </w:rPr>
        <w:t xml:space="preserve"> випадку при </w:t>
      </w:r>
      <w:r w:rsidRPr="004C3E15">
        <w:rPr>
          <w:i/>
          <w:lang w:val="en-US"/>
        </w:rPr>
        <w:t>P</w:t>
      </w:r>
      <w:r w:rsidRPr="00A864C6">
        <w:rPr>
          <w:lang w:val="uk-UA"/>
        </w:rPr>
        <w:t>=</w:t>
      </w:r>
      <w:r>
        <w:rPr>
          <w:lang w:val="en-US"/>
        </w:rPr>
        <w:t>const</w:t>
      </w:r>
      <w:r w:rsidRPr="00A864C6">
        <w:rPr>
          <w:lang w:val="uk-UA"/>
        </w:rPr>
        <w:t xml:space="preserve"> </w:t>
      </w:r>
      <w:r>
        <w:rPr>
          <w:lang w:val="uk-UA"/>
        </w:rPr>
        <w:t>закон називаю</w:t>
      </w:r>
      <w:r w:rsidR="004C3E15">
        <w:rPr>
          <w:lang w:val="uk-UA"/>
        </w:rPr>
        <w:t>ть</w:t>
      </w:r>
      <w:r>
        <w:rPr>
          <w:lang w:val="uk-UA"/>
        </w:rPr>
        <w:t xml:space="preserve"> рівнянням Гей-Люсака , а при </w:t>
      </w:r>
      <w:r w:rsidRPr="004C3E15">
        <w:rPr>
          <w:i/>
          <w:lang w:val="en-US"/>
        </w:rPr>
        <w:t>V</w:t>
      </w:r>
      <w:r w:rsidRPr="00A864C6">
        <w:rPr>
          <w:lang w:val="uk-UA"/>
        </w:rPr>
        <w:t>=</w:t>
      </w:r>
      <w:r>
        <w:rPr>
          <w:lang w:val="en-US"/>
        </w:rPr>
        <w:t>const</w:t>
      </w:r>
      <w:r>
        <w:rPr>
          <w:lang w:val="uk-UA"/>
        </w:rPr>
        <w:t xml:space="preserve"> </w:t>
      </w:r>
      <w:r w:rsidR="004C3E15">
        <w:rPr>
          <w:lang w:val="uk-UA"/>
        </w:rPr>
        <w:sym w:font="Symbol" w:char="F02D"/>
      </w:r>
      <w:r>
        <w:rPr>
          <w:lang w:val="uk-UA"/>
        </w:rPr>
        <w:t xml:space="preserve"> рівнянням Амундсена. </w:t>
      </w:r>
    </w:p>
    <w:p w:rsidR="00721121" w:rsidRDefault="00721121" w:rsidP="00A24E8C">
      <w:pPr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5.</w:t>
      </w:r>
      <w:r w:rsidR="004C3E15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>Отриманий вираз є ні чим іншим,</w:t>
      </w:r>
      <w:r w:rsidR="00A864C6">
        <w:rPr>
          <w:lang w:val="uk-UA"/>
        </w:rPr>
        <w:t xml:space="preserve"> </w:t>
      </w:r>
      <w:r>
        <w:rPr>
          <w:lang w:val="uk-UA"/>
        </w:rPr>
        <w:t>як рівнянням стану для ідеальних або майже ідеальних газів</w:t>
      </w:r>
      <w:r w:rsidR="00A864C6">
        <w:rPr>
          <w:lang w:val="uk-UA"/>
        </w:rPr>
        <w:t xml:space="preserve"> і</w:t>
      </w:r>
      <w:r>
        <w:rPr>
          <w:lang w:val="uk-UA"/>
        </w:rPr>
        <w:t xml:space="preserve"> задовільно </w:t>
      </w:r>
      <w:r w:rsidR="00A864C6">
        <w:rPr>
          <w:lang w:val="uk-UA"/>
        </w:rPr>
        <w:t>описує</w:t>
      </w:r>
      <w:r>
        <w:rPr>
          <w:lang w:val="uk-UA"/>
        </w:rPr>
        <w:t xml:space="preserve"> їх поведінку при невеликому тиску та помірних температурах. Реальні гази часто порушують виведену закономірність. На </w:t>
      </w:r>
      <w:r w:rsidR="00274A41">
        <w:rPr>
          <w:lang w:val="uk-UA"/>
        </w:rPr>
        <w:t>теперішній</w:t>
      </w:r>
      <w:r>
        <w:rPr>
          <w:lang w:val="uk-UA"/>
        </w:rPr>
        <w:t xml:space="preserve"> час </w:t>
      </w:r>
      <w:r w:rsidR="00274A41">
        <w:rPr>
          <w:lang w:val="uk-UA"/>
        </w:rPr>
        <w:t xml:space="preserve">тільки для газів </w:t>
      </w:r>
      <w:r>
        <w:rPr>
          <w:lang w:val="uk-UA"/>
        </w:rPr>
        <w:t xml:space="preserve">відомо близько 150 емпірично встановлених </w:t>
      </w:r>
      <w:r>
        <w:rPr>
          <w:u w:val="single"/>
          <w:lang w:val="uk-UA"/>
        </w:rPr>
        <w:t>термічних рівнянь стану</w:t>
      </w:r>
      <w:r>
        <w:rPr>
          <w:lang w:val="uk-UA"/>
        </w:rPr>
        <w:t xml:space="preserve">. Найбільш простим з них є </w:t>
      </w:r>
      <w:r>
        <w:rPr>
          <w:u w:val="single"/>
          <w:lang w:val="uk-UA"/>
        </w:rPr>
        <w:t>рівняння Ван-дер Ваальса</w:t>
      </w:r>
      <w:r>
        <w:rPr>
          <w:lang w:val="uk-UA"/>
        </w:rPr>
        <w:t xml:space="preserve">, </w:t>
      </w:r>
      <w:r w:rsidR="00A864C6">
        <w:rPr>
          <w:lang w:val="uk-UA"/>
        </w:rPr>
        <w:t>що правдиво відтворю</w:t>
      </w:r>
      <w:r w:rsidR="00FF1753">
        <w:rPr>
          <w:lang w:val="uk-UA"/>
        </w:rPr>
        <w:t>є</w:t>
      </w:r>
      <w:r>
        <w:rPr>
          <w:lang w:val="uk-UA"/>
        </w:rPr>
        <w:t xml:space="preserve"> поведінку газів навіть </w:t>
      </w:r>
      <w:r w:rsidR="00A24E8C">
        <w:rPr>
          <w:lang w:val="uk-UA"/>
        </w:rPr>
        <w:t>при їх переході до стану рідини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Default="00E719AB" w:rsidP="00A24E8C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=RT</m:t>
                </m:r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Ще більш точнішими є </w:t>
      </w:r>
      <w:r>
        <w:rPr>
          <w:u w:val="single"/>
          <w:lang w:val="uk-UA"/>
        </w:rPr>
        <w:t>перше</w:t>
      </w:r>
      <w:r>
        <w:rPr>
          <w:lang w:val="uk-UA"/>
        </w:rPr>
        <w:t xml:space="preserve"> та </w:t>
      </w:r>
      <w:r>
        <w:rPr>
          <w:u w:val="single"/>
          <w:lang w:val="uk-UA"/>
        </w:rPr>
        <w:t>друге рівняння Дітерічі</w:t>
      </w:r>
      <w:r>
        <w:rPr>
          <w:lang w:val="uk-UA"/>
        </w:rPr>
        <w:t xml:space="preserve">, </w:t>
      </w:r>
      <w:r>
        <w:rPr>
          <w:u w:val="single"/>
          <w:lang w:val="uk-UA"/>
        </w:rPr>
        <w:t>рівняння Бертло</w:t>
      </w:r>
      <w:r>
        <w:rPr>
          <w:lang w:val="uk-UA"/>
        </w:rPr>
        <w:t xml:space="preserve">, а також </w:t>
      </w:r>
      <w:r>
        <w:rPr>
          <w:u w:val="single"/>
          <w:lang w:val="uk-UA"/>
        </w:rPr>
        <w:t>віріальн</w:t>
      </w:r>
      <w:r w:rsidR="00A24E8C">
        <w:rPr>
          <w:u w:val="single"/>
          <w:lang w:val="uk-UA"/>
        </w:rPr>
        <w:t>е</w:t>
      </w:r>
      <w:r>
        <w:rPr>
          <w:u w:val="single"/>
          <w:lang w:val="uk-UA"/>
        </w:rPr>
        <w:t xml:space="preserve"> роз</w:t>
      </w:r>
      <w:r w:rsidR="00A24E8C">
        <w:rPr>
          <w:u w:val="single"/>
          <w:lang w:val="uk-UA"/>
        </w:rPr>
        <w:t>винення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73"/>
        <w:gridCol w:w="1774"/>
      </w:tblGrid>
      <w:tr w:rsidR="00721121" w:rsidTr="00680B32">
        <w:tc>
          <w:tcPr>
            <w:tcW w:w="8673" w:type="dxa"/>
          </w:tcPr>
          <w:p w:rsidR="00721121" w:rsidRDefault="00A24E8C" w:rsidP="00A24E8C">
            <w:pPr>
              <w:pStyle w:val="a3"/>
              <w:snapToGrid w:val="0"/>
              <w:spacing w:line="360" w:lineRule="auto"/>
              <w:ind w:firstLine="709"/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pv=RT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1774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21121" w:rsidRDefault="00721121" w:rsidP="00CF3F7A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Не слід думати , що термодинаміка обмежується лише вивченням поведінки газів. </w:t>
      </w:r>
      <w:r w:rsidR="00CF3F7A">
        <w:rPr>
          <w:lang w:val="uk-UA"/>
        </w:rPr>
        <w:t>Безумовно</w:t>
      </w:r>
      <w:r>
        <w:rPr>
          <w:lang w:val="uk-UA"/>
        </w:rPr>
        <w:t xml:space="preserve"> для інших речовин ( рідин або твердих тіл) рівняння стану </w:t>
      </w:r>
      <w:r w:rsidR="00CF3F7A">
        <w:rPr>
          <w:lang w:val="uk-UA"/>
        </w:rPr>
        <w:t xml:space="preserve">має </w:t>
      </w:r>
      <w:r>
        <w:rPr>
          <w:lang w:val="uk-UA"/>
        </w:rPr>
        <w:t>запису</w:t>
      </w:r>
      <w:r w:rsidR="00CF3F7A">
        <w:rPr>
          <w:lang w:val="uk-UA"/>
        </w:rPr>
        <w:t>ва</w:t>
      </w:r>
      <w:r>
        <w:rPr>
          <w:lang w:val="uk-UA"/>
        </w:rPr>
        <w:t>т</w:t>
      </w:r>
      <w:r w:rsidR="00CF3F7A">
        <w:rPr>
          <w:lang w:val="uk-UA"/>
        </w:rPr>
        <w:t xml:space="preserve">ися по </w:t>
      </w:r>
      <w:r>
        <w:rPr>
          <w:lang w:val="uk-UA"/>
        </w:rPr>
        <w:t xml:space="preserve">іншому. В більшості випадків вони встановлюються емпіричним шляхом і тільки для </w:t>
      </w:r>
      <w:r w:rsidR="00CF3F7A">
        <w:rPr>
          <w:lang w:val="uk-UA"/>
        </w:rPr>
        <w:t>доволі</w:t>
      </w:r>
      <w:r>
        <w:rPr>
          <w:lang w:val="uk-UA"/>
        </w:rPr>
        <w:t xml:space="preserve"> </w:t>
      </w:r>
      <w:r w:rsidR="00CF3F7A">
        <w:rPr>
          <w:lang w:val="uk-UA"/>
        </w:rPr>
        <w:t>с</w:t>
      </w:r>
      <w:r>
        <w:rPr>
          <w:lang w:val="uk-UA"/>
        </w:rPr>
        <w:t xml:space="preserve">прощених моделей можуть </w:t>
      </w:r>
      <w:r>
        <w:rPr>
          <w:lang w:val="uk-UA"/>
        </w:rPr>
        <w:lastRenderedPageBreak/>
        <w:t>бути отримані методами статистичної фізики. Так для тіла, яке знаходиться при достатньо низьких тем</w:t>
      </w:r>
      <w:r w:rsidR="00CF3F7A">
        <w:rPr>
          <w:lang w:val="uk-UA"/>
        </w:rPr>
        <w:t>пературах в кристалічному стані</w:t>
      </w:r>
      <w:r>
        <w:rPr>
          <w:lang w:val="uk-UA"/>
        </w:rPr>
        <w:t xml:space="preserve"> </w:t>
      </w:r>
      <w:r w:rsidR="00CF3F7A">
        <w:rPr>
          <w:lang w:val="uk-UA"/>
        </w:rPr>
        <w:t>за певних припущень</w:t>
      </w:r>
      <w:r>
        <w:rPr>
          <w:lang w:val="uk-UA"/>
        </w:rPr>
        <w:t xml:space="preserve"> Деб</w:t>
      </w:r>
      <w:r w:rsidR="00CF3F7A">
        <w:rPr>
          <w:lang w:val="uk-UA"/>
        </w:rPr>
        <w:t>ає</w:t>
      </w:r>
      <w:r>
        <w:rPr>
          <w:lang w:val="uk-UA"/>
        </w:rPr>
        <w:t>м був отриманий наступний вираз: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73"/>
        <w:gridCol w:w="1774"/>
      </w:tblGrid>
      <w:tr w:rsidR="00721121" w:rsidTr="00680B32">
        <w:tc>
          <w:tcPr>
            <w:tcW w:w="8673" w:type="dxa"/>
          </w:tcPr>
          <w:p w:rsidR="00721121" w:rsidRPr="00CF3F7A" w:rsidRDefault="00CF3F7A" w:rsidP="00166642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pv+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uk-UA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d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uk-UA"/>
                      </w:rPr>
                      <m:t>ln</m:t>
                    </m:r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Θ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74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21121" w:rsidRDefault="00721121" w:rsidP="00FF175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</w:t>
      </w:r>
      <w:r w:rsidR="00166642">
        <w:sym w:font="Symbol" w:char="F046"/>
      </w:r>
      <w:r>
        <w:t xml:space="preserve"> </w:t>
      </w:r>
      <w:r>
        <w:rPr>
          <w:lang w:val="uk-UA"/>
        </w:rPr>
        <w:t xml:space="preserve">залежить від потенціалу взаємодії між молекулами, </w:t>
      </w:r>
      <w:r>
        <w:rPr>
          <w:lang w:val="el-GR"/>
        </w:rPr>
        <w:t>Θ</w:t>
      </w:r>
      <w:r>
        <w:rPr>
          <w:lang w:val="uk-UA"/>
        </w:rPr>
        <w:t xml:space="preserve"> параметр</w:t>
      </w:r>
      <w:r w:rsidR="00166642">
        <w:rPr>
          <w:lang w:val="uk-UA"/>
        </w:rPr>
        <w:t>, що</w:t>
      </w:r>
      <w:r>
        <w:rPr>
          <w:lang w:val="uk-UA"/>
        </w:rPr>
        <w:t xml:space="preserve"> визначає</w:t>
      </w:r>
      <w:r w:rsidR="00166642">
        <w:rPr>
          <w:lang w:val="uk-UA"/>
        </w:rPr>
        <w:t>ться</w:t>
      </w:r>
      <w:r>
        <w:rPr>
          <w:lang w:val="uk-UA"/>
        </w:rPr>
        <w:t xml:space="preserve"> </w:t>
      </w:r>
      <w:r w:rsidR="00166642">
        <w:rPr>
          <w:lang w:val="uk-UA"/>
        </w:rPr>
        <w:t>кристалічною</w:t>
      </w:r>
      <w:r>
        <w:rPr>
          <w:lang w:val="uk-UA"/>
        </w:rPr>
        <w:t xml:space="preserve"> структурою та ма</w:t>
      </w:r>
      <w:r w:rsidR="00166642">
        <w:rPr>
          <w:lang w:val="uk-UA"/>
        </w:rPr>
        <w:t>є</w:t>
      </w:r>
      <w:r>
        <w:rPr>
          <w:lang w:val="uk-UA"/>
        </w:rPr>
        <w:t xml:space="preserve"> розмірність температури</w:t>
      </w:r>
      <w:r w:rsidR="00166642">
        <w:rPr>
          <w:lang w:val="uk-UA"/>
        </w:rPr>
        <w:t xml:space="preserve"> (температура Дебая)</w:t>
      </w:r>
      <w:r>
        <w:rPr>
          <w:lang w:val="uk-UA"/>
        </w:rPr>
        <w:t xml:space="preserve">. Формула </w:t>
      </w:r>
      <w:r w:rsidR="00166642">
        <w:rPr>
          <w:lang w:val="uk-UA"/>
        </w:rPr>
        <w:t>правдива</w:t>
      </w:r>
      <w:r>
        <w:rPr>
          <w:lang w:val="uk-UA"/>
        </w:rPr>
        <w:t xml:space="preserve"> при Т</w:t>
      </w:r>
      <w:r w:rsidRPr="001C6834">
        <w:rPr>
          <w:lang w:val="uk-UA"/>
        </w:rPr>
        <w:t>&lt;&lt;</w:t>
      </w:r>
      <w:r>
        <w:rPr>
          <w:lang w:val="el-GR"/>
        </w:rPr>
        <w:t>Θ</w:t>
      </w:r>
      <w:r>
        <w:rPr>
          <w:lang w:val="uk-UA"/>
        </w:rPr>
        <w:t xml:space="preserve">. Як ще один приклад термічного рівняння стану </w:t>
      </w:r>
      <w:r w:rsidR="00166642">
        <w:rPr>
          <w:lang w:val="uk-UA"/>
        </w:rPr>
        <w:t>на</w:t>
      </w:r>
      <w:r>
        <w:rPr>
          <w:lang w:val="uk-UA"/>
        </w:rPr>
        <w:t>ведемо рівняння стану д</w:t>
      </w:r>
      <w:r w:rsidR="00166642">
        <w:rPr>
          <w:lang w:val="uk-UA"/>
        </w:rPr>
        <w:t>ля газу фотонів (випромінювання</w:t>
      </w:r>
      <w:r>
        <w:rPr>
          <w:lang w:val="uk-UA"/>
        </w:rPr>
        <w:t>,</w:t>
      </w:r>
      <w:r w:rsidR="00166642">
        <w:rPr>
          <w:lang w:val="uk-UA"/>
        </w:rPr>
        <w:t xml:space="preserve"> </w:t>
      </w:r>
      <w:r>
        <w:rPr>
          <w:lang w:val="uk-UA"/>
        </w:rPr>
        <w:t xml:space="preserve">яке знаходиться в тепловій рівновазі зі стінками </w:t>
      </w:r>
      <w:r w:rsidR="00166642">
        <w:rPr>
          <w:lang w:val="uk-UA"/>
        </w:rPr>
        <w:t>об’єму</w:t>
      </w:r>
      <w:r>
        <w:rPr>
          <w:lang w:val="uk-UA"/>
        </w:rPr>
        <w:t>, в якому воно міститься)</w:t>
      </w:r>
      <w:r w:rsidR="001D736B">
        <w:rPr>
          <w:lang w:val="uk-UA"/>
        </w:rPr>
        <w:t>.</w:t>
      </w:r>
      <w:r>
        <w:rPr>
          <w:lang w:val="uk-UA"/>
        </w:rPr>
        <w:t xml:space="preserve"> </w:t>
      </w:r>
      <w:r w:rsidR="001D736B">
        <w:rPr>
          <w:lang w:val="uk-UA"/>
        </w:rPr>
        <w:t>Рівняння</w:t>
      </w:r>
      <w:r>
        <w:rPr>
          <w:lang w:val="uk-UA"/>
        </w:rPr>
        <w:t xml:space="preserve"> може бути отримано теоретично: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Default="007353BF" w:rsidP="007353BF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P=σ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l-GR"/>
              </w:rPr>
            </w:pPr>
            <w:r>
              <w:rPr>
                <w:lang w:val="el-GR"/>
              </w:rPr>
              <w:t>(4)</w:t>
            </w:r>
          </w:p>
        </w:tc>
      </w:tr>
    </w:tbl>
    <w:p w:rsidR="00721121" w:rsidRDefault="00721121" w:rsidP="00FF175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lang w:val="el-GR"/>
        </w:rPr>
        <w:t>σ</w:t>
      </w:r>
      <w:r>
        <w:rPr>
          <w:lang w:val="uk-UA"/>
        </w:rPr>
        <w:t xml:space="preserve"> </w:t>
      </w:r>
      <w:r w:rsidR="00FF1753">
        <w:rPr>
          <w:lang w:val="uk-UA"/>
        </w:rPr>
        <w:sym w:font="Symbol" w:char="F02D"/>
      </w:r>
      <w:r>
        <w:rPr>
          <w:lang w:val="uk-UA"/>
        </w:rPr>
        <w:t xml:space="preserve"> стала Стефана-Больцмана. Зазначимо, що в </w:t>
      </w:r>
      <w:r w:rsidR="00FF1753">
        <w:rPr>
          <w:lang w:val="uk-UA"/>
        </w:rPr>
        <w:t>даному</w:t>
      </w:r>
      <w:r>
        <w:rPr>
          <w:lang w:val="uk-UA"/>
        </w:rPr>
        <w:t xml:space="preserve"> випадку залежність від </w:t>
      </w:r>
      <w:r w:rsidRPr="00FF1753">
        <w:rPr>
          <w:i/>
          <w:lang w:val="en-US"/>
        </w:rPr>
        <w:t>V</w:t>
      </w:r>
      <w:r w:rsidR="00FF1753">
        <w:rPr>
          <w:lang w:val="uk-UA"/>
        </w:rPr>
        <w:t xml:space="preserve"> відсутня</w:t>
      </w:r>
      <w:r>
        <w:rPr>
          <w:lang w:val="uk-UA"/>
        </w:rPr>
        <w:t>. Термічне рівняння стану не обов</w:t>
      </w:r>
      <w:r w:rsidRPr="001C6834">
        <w:rPr>
          <w:lang w:val="uk-UA"/>
        </w:rPr>
        <w:t>'</w:t>
      </w:r>
      <w:r>
        <w:rPr>
          <w:lang w:val="uk-UA"/>
        </w:rPr>
        <w:t>язково є функціональним зв</w:t>
      </w:r>
      <w:r w:rsidRPr="001C6834">
        <w:rPr>
          <w:lang w:val="uk-UA"/>
        </w:rPr>
        <w:t>'</w:t>
      </w:r>
      <w:r>
        <w:rPr>
          <w:lang w:val="uk-UA"/>
        </w:rPr>
        <w:t xml:space="preserve">язком </w:t>
      </w:r>
      <w:r w:rsidRPr="00FF1753">
        <w:rPr>
          <w:i/>
          <w:lang w:val="en-US"/>
        </w:rPr>
        <w:t>P</w:t>
      </w:r>
      <w:r w:rsidRPr="001C6834">
        <w:rPr>
          <w:lang w:val="uk-UA"/>
        </w:rPr>
        <w:t xml:space="preserve">, </w:t>
      </w:r>
      <w:r w:rsidRPr="00FF1753">
        <w:rPr>
          <w:i/>
          <w:lang w:val="en-US"/>
        </w:rPr>
        <w:t>V</w:t>
      </w:r>
      <w:r w:rsidRPr="001C6834">
        <w:rPr>
          <w:lang w:val="uk-UA"/>
        </w:rPr>
        <w:t xml:space="preserve"> та </w:t>
      </w:r>
      <w:r w:rsidRPr="00FF1753">
        <w:rPr>
          <w:i/>
          <w:lang w:val="en-US"/>
        </w:rPr>
        <w:t>T</w:t>
      </w:r>
      <w:r>
        <w:rPr>
          <w:lang w:val="uk-UA"/>
        </w:rPr>
        <w:t>.</w:t>
      </w:r>
      <w:r w:rsidR="00FF1753">
        <w:rPr>
          <w:lang w:val="uk-UA"/>
        </w:rPr>
        <w:t xml:space="preserve"> </w:t>
      </w:r>
      <w:r>
        <w:rPr>
          <w:lang w:val="uk-UA"/>
        </w:rPr>
        <w:t xml:space="preserve">Набір незалежних термодинамічних змінних може бути різноманітним та визначається характером </w:t>
      </w:r>
      <w:r w:rsidR="00FF1753">
        <w:rPr>
          <w:lang w:val="uk-UA"/>
        </w:rPr>
        <w:t>явища, що досліджується</w:t>
      </w:r>
      <w:r>
        <w:rPr>
          <w:lang w:val="uk-UA"/>
        </w:rPr>
        <w:t>. Так для парамагнетичних речовин (мідь, алюміній ,повітря) зв</w:t>
      </w:r>
      <w:r w:rsidRPr="001C6834">
        <w:t>'</w:t>
      </w:r>
      <w:r>
        <w:rPr>
          <w:lang w:val="uk-UA"/>
        </w:rPr>
        <w:t xml:space="preserve">язок встановлюється між намагніченістю </w:t>
      </w:r>
      <w:r w:rsidRPr="00FF1753">
        <w:rPr>
          <w:i/>
          <w:lang w:val="uk-UA"/>
        </w:rPr>
        <w:t>М</w:t>
      </w:r>
      <w:r>
        <w:rPr>
          <w:lang w:val="uk-UA"/>
        </w:rPr>
        <w:t xml:space="preserve">, полем </w:t>
      </w:r>
      <w:r w:rsidRPr="00FF1753">
        <w:rPr>
          <w:i/>
          <w:lang w:val="uk-UA"/>
        </w:rPr>
        <w:t>Н</w:t>
      </w:r>
      <w:r>
        <w:rPr>
          <w:lang w:val="uk-UA"/>
        </w:rPr>
        <w:t xml:space="preserve"> та температурою </w:t>
      </w:r>
      <w:r w:rsidRPr="00FF1753">
        <w:rPr>
          <w:i/>
          <w:lang w:val="uk-UA"/>
        </w:rPr>
        <w:t>Т</w:t>
      </w:r>
      <w:r>
        <w:rPr>
          <w:lang w:val="uk-UA"/>
        </w:rPr>
        <w:t>. Згідно з законом Вейса: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73"/>
        <w:gridCol w:w="1774"/>
      </w:tblGrid>
      <w:tr w:rsidR="00721121" w:rsidTr="00680B32">
        <w:tc>
          <w:tcPr>
            <w:tcW w:w="8673" w:type="dxa"/>
          </w:tcPr>
          <w:p w:rsidR="00721121" w:rsidRPr="0081703F" w:rsidRDefault="0081703F" w:rsidP="0081703F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M=χ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774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721121" w:rsidRDefault="00721121" w:rsidP="001D736B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</w:t>
      </w:r>
      <w:r>
        <w:rPr>
          <w:lang w:val="el-GR"/>
        </w:rPr>
        <w:t>χ</w:t>
      </w:r>
      <w:r w:rsidRPr="001C6834">
        <w:t xml:space="preserve"> </w:t>
      </w:r>
      <w:r w:rsidR="00FF1753">
        <w:rPr>
          <w:lang w:val="uk-UA"/>
        </w:rPr>
        <w:sym w:font="Symbol" w:char="F02D"/>
      </w:r>
      <w:r w:rsidR="00C46F85">
        <w:rPr>
          <w:lang w:val="uk-UA"/>
        </w:rPr>
        <w:t xml:space="preserve"> магнітна сприятливість речовини. Тим не менше, кожне </w:t>
      </w:r>
      <w:r>
        <w:rPr>
          <w:lang w:val="uk-UA"/>
        </w:rPr>
        <w:t xml:space="preserve">термічне рівняння стану </w:t>
      </w:r>
      <w:r w:rsidR="00C46F85">
        <w:rPr>
          <w:lang w:val="uk-UA"/>
        </w:rPr>
        <w:t>пов’язує</w:t>
      </w:r>
      <w:r>
        <w:rPr>
          <w:lang w:val="uk-UA"/>
        </w:rPr>
        <w:t xml:space="preserve"> температуру, який-небудь внутрішні</w:t>
      </w:r>
      <w:r w:rsidR="00C46F85">
        <w:rPr>
          <w:lang w:val="uk-UA"/>
        </w:rPr>
        <w:t>й параметр (</w:t>
      </w:r>
      <w:r w:rsidRPr="00C46F85">
        <w:rPr>
          <w:i/>
          <w:lang w:val="uk-UA"/>
        </w:rPr>
        <w:t>Р</w:t>
      </w:r>
      <w:r w:rsidR="00C46F85">
        <w:rPr>
          <w:lang w:val="uk-UA"/>
        </w:rPr>
        <w:t>,</w:t>
      </w:r>
      <w:r>
        <w:rPr>
          <w:lang w:val="uk-UA"/>
        </w:rPr>
        <w:t xml:space="preserve"> </w:t>
      </w:r>
      <w:r w:rsidRPr="00C46F85">
        <w:rPr>
          <w:i/>
          <w:lang w:val="en-US"/>
        </w:rPr>
        <w:t>M</w:t>
      </w:r>
      <w:r w:rsidR="00C46F85">
        <w:rPr>
          <w:lang w:val="uk-UA"/>
        </w:rPr>
        <w:t>,…</w:t>
      </w:r>
      <w:r>
        <w:rPr>
          <w:lang w:val="uk-UA"/>
        </w:rPr>
        <w:t xml:space="preserve">) та </w:t>
      </w:r>
      <w:r w:rsidR="00C46F85">
        <w:rPr>
          <w:lang w:val="uk-UA"/>
        </w:rPr>
        <w:t xml:space="preserve">якийсь із </w:t>
      </w:r>
      <w:r>
        <w:rPr>
          <w:lang w:val="uk-UA"/>
        </w:rPr>
        <w:t>зовнішн</w:t>
      </w:r>
      <w:r w:rsidR="00C46F85">
        <w:rPr>
          <w:lang w:val="uk-UA"/>
        </w:rPr>
        <w:t>іх</w:t>
      </w:r>
      <w:r>
        <w:rPr>
          <w:lang w:val="uk-UA"/>
        </w:rPr>
        <w:t xml:space="preserve"> (</w:t>
      </w:r>
      <w:r w:rsidRPr="001D736B">
        <w:rPr>
          <w:i/>
          <w:lang w:val="en-US"/>
        </w:rPr>
        <w:t>V</w:t>
      </w:r>
      <w:r w:rsidR="00C46F85">
        <w:rPr>
          <w:lang w:val="uk-UA"/>
        </w:rPr>
        <w:t>,</w:t>
      </w:r>
      <w:r>
        <w:rPr>
          <w:lang w:val="uk-UA"/>
        </w:rPr>
        <w:t xml:space="preserve"> </w:t>
      </w:r>
      <w:r w:rsidRPr="001D736B">
        <w:rPr>
          <w:i/>
          <w:lang w:val="uk-UA"/>
        </w:rPr>
        <w:t>Н</w:t>
      </w:r>
      <w:r w:rsidR="00C46F85">
        <w:rPr>
          <w:lang w:val="uk-UA"/>
        </w:rPr>
        <w:t>…</w:t>
      </w:r>
      <w:r>
        <w:rPr>
          <w:lang w:val="uk-UA"/>
        </w:rPr>
        <w:t>).</w:t>
      </w:r>
    </w:p>
    <w:p w:rsidR="00721121" w:rsidRDefault="00721121" w:rsidP="00FA317E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Окрім термічного рівняння стану існує ще </w:t>
      </w:r>
      <w:r>
        <w:rPr>
          <w:u w:val="single"/>
          <w:lang w:val="uk-UA"/>
        </w:rPr>
        <w:t>калор</w:t>
      </w:r>
      <w:r w:rsidR="001D736B">
        <w:rPr>
          <w:u w:val="single"/>
          <w:lang w:val="uk-UA"/>
        </w:rPr>
        <w:t>і</w:t>
      </w:r>
      <w:r>
        <w:rPr>
          <w:u w:val="single"/>
          <w:lang w:val="uk-UA"/>
        </w:rPr>
        <w:t>чне рівняння стану</w:t>
      </w:r>
      <w:r>
        <w:rPr>
          <w:lang w:val="uk-UA"/>
        </w:rPr>
        <w:t xml:space="preserve">, </w:t>
      </w:r>
      <w:r w:rsidR="00FA317E">
        <w:rPr>
          <w:lang w:val="uk-UA"/>
        </w:rPr>
        <w:t>що пов’язу</w:t>
      </w:r>
      <w:r w:rsidR="00097CC1">
        <w:rPr>
          <w:lang w:val="uk-UA"/>
        </w:rPr>
        <w:t>є</w:t>
      </w:r>
      <w:r>
        <w:rPr>
          <w:lang w:val="uk-UA"/>
        </w:rPr>
        <w:t xml:space="preserve"> енергію, температуру та будь-який зовнішній параметр. Особливо простим таке рівняння </w:t>
      </w:r>
      <w:r w:rsidR="001D736B">
        <w:rPr>
          <w:lang w:val="uk-UA"/>
        </w:rPr>
        <w:t xml:space="preserve">є </w:t>
      </w:r>
      <w:r>
        <w:rPr>
          <w:lang w:val="uk-UA"/>
        </w:rPr>
        <w:t>для ідеального газу: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Default="00337DD4" w:rsidP="00337DD4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721121" w:rsidRDefault="00721121" w:rsidP="001D736B">
      <w:pPr>
        <w:spacing w:line="360" w:lineRule="auto"/>
        <w:rPr>
          <w:lang w:val="uk-UA"/>
        </w:rPr>
      </w:pPr>
      <w:r>
        <w:rPr>
          <w:lang w:val="uk-UA"/>
        </w:rPr>
        <w:t>Для твердих тіл при Т</w:t>
      </w:r>
      <w:r w:rsidRPr="001C6834">
        <w:t>&lt;&lt;</w:t>
      </w:r>
      <w:r>
        <w:rPr>
          <w:lang w:val="el-GR"/>
        </w:rPr>
        <w:t>Θ</w:t>
      </w:r>
      <w:r>
        <w:rPr>
          <w:lang w:val="uk-UA"/>
        </w:rPr>
        <w:t xml:space="preserve"> воно також виглядає просто: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Default="00337DD4" w:rsidP="00337DD4">
            <w:pPr>
              <w:pStyle w:val="a3"/>
              <w:snapToGrid w:val="0"/>
              <w:spacing w:line="360" w:lineRule="auto"/>
              <w:ind w:firstLine="709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U=aV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l-GR"/>
              </w:rPr>
            </w:pPr>
            <w:r>
              <w:rPr>
                <w:lang w:val="el-GR"/>
              </w:rPr>
              <w:t>(7)</w:t>
            </w:r>
          </w:p>
        </w:tc>
      </w:tr>
    </w:tbl>
    <w:p w:rsidR="00721121" w:rsidRDefault="00721121" w:rsidP="00FA317E">
      <w:pPr>
        <w:spacing w:line="360" w:lineRule="auto"/>
        <w:rPr>
          <w:lang w:val="uk-UA"/>
        </w:rPr>
      </w:pPr>
      <w:r>
        <w:rPr>
          <w:lang w:val="uk-UA"/>
        </w:rPr>
        <w:t xml:space="preserve">де </w:t>
      </w:r>
      <w:r>
        <w:rPr>
          <w:lang w:val="el-GR"/>
        </w:rPr>
        <w:t>α</w:t>
      </w:r>
      <w:r>
        <w:rPr>
          <w:lang w:val="uk-UA"/>
        </w:rPr>
        <w:t xml:space="preserve"> </w:t>
      </w:r>
      <w:r w:rsidR="00FA317E">
        <w:rPr>
          <w:lang w:val="uk-UA"/>
        </w:rPr>
        <w:sym w:font="Symbol" w:char="F02D"/>
      </w:r>
      <w:r>
        <w:rPr>
          <w:lang w:val="uk-UA"/>
        </w:rPr>
        <w:t xml:space="preserve"> деяка стала. </w:t>
      </w:r>
      <w:r w:rsidR="00FA317E">
        <w:rPr>
          <w:lang w:val="uk-UA"/>
        </w:rPr>
        <w:t>Зрештою</w:t>
      </w:r>
      <w:r>
        <w:rPr>
          <w:lang w:val="uk-UA"/>
        </w:rPr>
        <w:t xml:space="preserve"> для газу фотонів: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86"/>
        <w:gridCol w:w="1761"/>
      </w:tblGrid>
      <w:tr w:rsidR="00721121" w:rsidTr="00680B32">
        <w:tc>
          <w:tcPr>
            <w:tcW w:w="8686" w:type="dxa"/>
          </w:tcPr>
          <w:p w:rsidR="00721121" w:rsidRPr="00337DD4" w:rsidRDefault="00BE2743" w:rsidP="00BE2743">
            <w:pPr>
              <w:pStyle w:val="a3"/>
              <w:snapToGrid w:val="0"/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U=σV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61" w:type="dxa"/>
          </w:tcPr>
          <w:p w:rsidR="00721121" w:rsidRDefault="00721121" w:rsidP="00BF2751">
            <w:pPr>
              <w:pStyle w:val="a3"/>
              <w:snapToGrid w:val="0"/>
              <w:spacing w:line="360" w:lineRule="auto"/>
              <w:ind w:firstLine="709"/>
              <w:rPr>
                <w:lang w:val="el-GR"/>
              </w:rPr>
            </w:pPr>
            <w:r>
              <w:rPr>
                <w:lang w:val="el-GR"/>
              </w:rPr>
              <w:t>(8)</w:t>
            </w:r>
          </w:p>
        </w:tc>
      </w:tr>
    </w:tbl>
    <w:p w:rsidR="00721121" w:rsidRDefault="00721121" w:rsidP="00E75B37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загальному випадку сумарна кількість рівнянь стану дорівнює числу незалежних макроскопічних параметрів, </w:t>
      </w:r>
      <w:r w:rsidR="00E75B37">
        <w:rPr>
          <w:lang w:val="uk-UA"/>
        </w:rPr>
        <w:t>що описує</w:t>
      </w:r>
      <w:r>
        <w:rPr>
          <w:lang w:val="uk-UA"/>
        </w:rPr>
        <w:t xml:space="preserve"> стан системи. Важливо, що для термодинаміки зовсім не має значення звідки вон</w:t>
      </w:r>
      <w:r w:rsidR="00E75B37">
        <w:rPr>
          <w:lang w:val="uk-UA"/>
        </w:rPr>
        <w:t>и отримуються. Якщо вони відомі</w:t>
      </w:r>
      <w:r>
        <w:rPr>
          <w:lang w:val="uk-UA"/>
        </w:rPr>
        <w:t xml:space="preserve">, то за допомогою термодинамічного методу можна встановити </w:t>
      </w:r>
      <w:r w:rsidR="00E75B37">
        <w:rPr>
          <w:lang w:val="uk-UA"/>
        </w:rPr>
        <w:t>в</w:t>
      </w:r>
      <w:r>
        <w:rPr>
          <w:lang w:val="uk-UA"/>
        </w:rPr>
        <w:t>сі термодинамічні властивості системи.</w:t>
      </w:r>
    </w:p>
    <w:p w:rsidR="00721121" w:rsidRDefault="00721121" w:rsidP="00BF2751">
      <w:pPr>
        <w:spacing w:line="360" w:lineRule="auto"/>
        <w:ind w:firstLine="709"/>
        <w:rPr>
          <w:lang w:val="uk-UA"/>
        </w:rPr>
      </w:pPr>
      <w:r w:rsidRPr="001C6834">
        <w:rPr>
          <w:b/>
          <w:bCs/>
          <w:sz w:val="28"/>
          <w:szCs w:val="28"/>
        </w:rPr>
        <w:t>6.</w:t>
      </w:r>
      <w:r w:rsidR="00E75B37">
        <w:rPr>
          <w:b/>
          <w:bCs/>
          <w:sz w:val="28"/>
          <w:szCs w:val="28"/>
          <w:lang w:val="uk-UA"/>
        </w:rPr>
        <w:t xml:space="preserve"> </w:t>
      </w:r>
      <w:r w:rsidR="006409DB">
        <w:rPr>
          <w:lang w:val="uk-UA"/>
        </w:rPr>
        <w:t>Розглянемо яким чином можна</w:t>
      </w:r>
      <w:r>
        <w:rPr>
          <w:lang w:val="uk-UA"/>
        </w:rPr>
        <w:t xml:space="preserve"> змінити стан термодинамічної системи. По-перше між самою системою </w:t>
      </w:r>
      <w:r w:rsidR="00274A41">
        <w:rPr>
          <w:lang w:val="uk-UA"/>
        </w:rPr>
        <w:t xml:space="preserve">та </w:t>
      </w:r>
      <w:r w:rsidR="00E75B37">
        <w:rPr>
          <w:lang w:val="uk-UA"/>
        </w:rPr>
        <w:t>оточуючим ї</w:t>
      </w:r>
      <w:r>
        <w:rPr>
          <w:lang w:val="uk-UA"/>
        </w:rPr>
        <w:t xml:space="preserve">ї середовищем </w:t>
      </w:r>
      <w:r w:rsidR="00E75B37">
        <w:rPr>
          <w:lang w:val="uk-UA"/>
        </w:rPr>
        <w:t xml:space="preserve">слід встановити </w:t>
      </w:r>
      <w:r w:rsidR="00E75B37" w:rsidRPr="00E75B37">
        <w:rPr>
          <w:u w:val="single"/>
          <w:lang w:val="uk-UA"/>
        </w:rPr>
        <w:t>термодинамічний</w:t>
      </w:r>
      <w:r w:rsidRPr="00E75B37">
        <w:rPr>
          <w:u w:val="single"/>
          <w:lang w:val="uk-UA"/>
        </w:rPr>
        <w:t xml:space="preserve"> </w:t>
      </w:r>
      <w:r w:rsidR="00E75B37" w:rsidRPr="00E75B37">
        <w:rPr>
          <w:u w:val="single"/>
          <w:lang w:val="uk-UA"/>
        </w:rPr>
        <w:t>контакт</w:t>
      </w:r>
      <w:r>
        <w:rPr>
          <w:lang w:val="uk-UA"/>
        </w:rPr>
        <w:t>.</w:t>
      </w:r>
      <w:r w:rsidR="00E75B37">
        <w:rPr>
          <w:lang w:val="uk-UA"/>
        </w:rPr>
        <w:t xml:space="preserve"> О</w:t>
      </w:r>
      <w:r>
        <w:rPr>
          <w:lang w:val="uk-UA"/>
        </w:rPr>
        <w:t xml:space="preserve">станній </w:t>
      </w:r>
      <w:r>
        <w:rPr>
          <w:lang w:val="uk-UA"/>
        </w:rPr>
        <w:lastRenderedPageBreak/>
        <w:t>прийнято розподіляти на 3 типи:</w:t>
      </w:r>
    </w:p>
    <w:p w:rsidR="00721121" w:rsidRPr="00E62C3A" w:rsidRDefault="00721121" w:rsidP="00E62C3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E62C3A">
        <w:rPr>
          <w:u w:val="single"/>
          <w:lang w:val="uk-UA"/>
        </w:rPr>
        <w:t>Механічна взаємодія</w:t>
      </w:r>
      <w:r w:rsidRPr="00E62C3A">
        <w:rPr>
          <w:lang w:val="uk-UA"/>
        </w:rPr>
        <w:t xml:space="preserve"> </w:t>
      </w:r>
      <w:r w:rsidR="00E75B37" w:rsidRPr="00E62C3A">
        <w:rPr>
          <w:lang w:val="uk-UA"/>
        </w:rPr>
        <w:t xml:space="preserve">має місце </w:t>
      </w:r>
      <w:r w:rsidRPr="00E62C3A">
        <w:rPr>
          <w:lang w:val="uk-UA"/>
        </w:rPr>
        <w:t>якщо система або над системою здійснюється робота за допомогою механічних сил або пол</w:t>
      </w:r>
      <w:r w:rsidR="00274A41" w:rsidRPr="00E62C3A">
        <w:rPr>
          <w:lang w:val="uk-UA"/>
        </w:rPr>
        <w:t>ів</w:t>
      </w:r>
      <w:r w:rsidRPr="00E62C3A">
        <w:rPr>
          <w:lang w:val="uk-UA"/>
        </w:rPr>
        <w:t xml:space="preserve"> ( електромагнітного</w:t>
      </w:r>
      <w:r w:rsidR="00274A41" w:rsidRPr="00E62C3A">
        <w:rPr>
          <w:lang w:val="uk-UA"/>
        </w:rPr>
        <w:t>, гравітаційного</w:t>
      </w:r>
      <w:r w:rsidRPr="00E62C3A">
        <w:rPr>
          <w:lang w:val="uk-UA"/>
        </w:rPr>
        <w:t xml:space="preserve"> ). В цьому випадку термостат розглядають як джерело роботи.</w:t>
      </w:r>
    </w:p>
    <w:p w:rsidR="00721121" w:rsidRPr="00E62C3A" w:rsidRDefault="00721121" w:rsidP="00E62C3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E62C3A">
        <w:rPr>
          <w:u w:val="single"/>
          <w:lang w:val="uk-UA"/>
        </w:rPr>
        <w:t>Теплова взаємодія</w:t>
      </w:r>
      <w:r w:rsidRPr="00E62C3A">
        <w:rPr>
          <w:lang w:val="uk-UA"/>
        </w:rPr>
        <w:t xml:space="preserve"> здійснюється у формі передачі тепла за допомогою теплопровідності або теплової </w:t>
      </w:r>
      <w:r w:rsidR="00E75B37" w:rsidRPr="00E62C3A">
        <w:rPr>
          <w:lang w:val="uk-UA"/>
        </w:rPr>
        <w:t>радіації</w:t>
      </w:r>
      <w:r w:rsidRPr="00E62C3A">
        <w:rPr>
          <w:lang w:val="uk-UA"/>
        </w:rPr>
        <w:t>.</w:t>
      </w:r>
      <w:r w:rsidR="00E75B37" w:rsidRPr="00E62C3A">
        <w:rPr>
          <w:lang w:val="uk-UA"/>
        </w:rPr>
        <w:t xml:space="preserve"> </w:t>
      </w:r>
      <w:r w:rsidRPr="00E62C3A">
        <w:rPr>
          <w:lang w:val="uk-UA"/>
        </w:rPr>
        <w:t xml:space="preserve">Термостат </w:t>
      </w:r>
      <w:r w:rsidR="00274A41" w:rsidRPr="00E62C3A">
        <w:rPr>
          <w:lang w:val="uk-UA"/>
        </w:rPr>
        <w:t>виконує роль</w:t>
      </w:r>
      <w:r w:rsidRPr="00E62C3A">
        <w:rPr>
          <w:lang w:val="uk-UA"/>
        </w:rPr>
        <w:t xml:space="preserve"> теплов</w:t>
      </w:r>
      <w:r w:rsidR="00274A41" w:rsidRPr="00E62C3A">
        <w:rPr>
          <w:lang w:val="uk-UA"/>
        </w:rPr>
        <w:t>ого</w:t>
      </w:r>
      <w:r w:rsidRPr="00E62C3A">
        <w:rPr>
          <w:lang w:val="uk-UA"/>
        </w:rPr>
        <w:t xml:space="preserve"> резервуар</w:t>
      </w:r>
      <w:r w:rsidR="00274A41" w:rsidRPr="00E62C3A">
        <w:rPr>
          <w:lang w:val="uk-UA"/>
        </w:rPr>
        <w:t>у</w:t>
      </w:r>
      <w:r w:rsidRPr="00E62C3A">
        <w:rPr>
          <w:lang w:val="uk-UA"/>
        </w:rPr>
        <w:t xml:space="preserve"> або теплов</w:t>
      </w:r>
      <w:r w:rsidR="00274A41" w:rsidRPr="00E62C3A">
        <w:rPr>
          <w:lang w:val="uk-UA"/>
        </w:rPr>
        <w:t>ої</w:t>
      </w:r>
      <w:r w:rsidRPr="00E62C3A">
        <w:rPr>
          <w:lang w:val="uk-UA"/>
        </w:rPr>
        <w:t xml:space="preserve"> бан</w:t>
      </w:r>
      <w:r w:rsidR="00274A41" w:rsidRPr="00E62C3A">
        <w:rPr>
          <w:lang w:val="uk-UA"/>
        </w:rPr>
        <w:t>і</w:t>
      </w:r>
      <w:r w:rsidRPr="00E62C3A">
        <w:rPr>
          <w:lang w:val="uk-UA"/>
        </w:rPr>
        <w:t xml:space="preserve">. </w:t>
      </w:r>
    </w:p>
    <w:p w:rsidR="00721121" w:rsidRPr="00E62C3A" w:rsidRDefault="00721121" w:rsidP="00E62C3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E62C3A">
        <w:rPr>
          <w:u w:val="single"/>
          <w:lang w:val="uk-UA"/>
        </w:rPr>
        <w:t>Матеріальна взаємодія</w:t>
      </w:r>
      <w:r w:rsidRPr="00E62C3A">
        <w:rPr>
          <w:lang w:val="uk-UA"/>
        </w:rPr>
        <w:t xml:space="preserve"> </w:t>
      </w:r>
      <w:r w:rsidR="00E75B37" w:rsidRPr="00E62C3A">
        <w:rPr>
          <w:lang w:val="uk-UA"/>
        </w:rPr>
        <w:t>спричиняє</w:t>
      </w:r>
      <w:r w:rsidRPr="00E62C3A">
        <w:rPr>
          <w:lang w:val="uk-UA"/>
        </w:rPr>
        <w:t xml:space="preserve"> обмін </w:t>
      </w:r>
      <w:r w:rsidR="00E75B37" w:rsidRPr="00E62C3A">
        <w:rPr>
          <w:lang w:val="uk-UA"/>
        </w:rPr>
        <w:t xml:space="preserve">частинками </w:t>
      </w:r>
      <w:r w:rsidRPr="00E62C3A">
        <w:rPr>
          <w:lang w:val="uk-UA"/>
        </w:rPr>
        <w:t>між систем</w:t>
      </w:r>
      <w:r w:rsidR="00E75B37" w:rsidRPr="00E62C3A">
        <w:rPr>
          <w:lang w:val="uk-UA"/>
        </w:rPr>
        <w:t>ою</w:t>
      </w:r>
      <w:r w:rsidRPr="00E62C3A">
        <w:rPr>
          <w:lang w:val="uk-UA"/>
        </w:rPr>
        <w:t xml:space="preserve"> та термостат</w:t>
      </w:r>
      <w:r w:rsidR="00E75B37" w:rsidRPr="00E62C3A">
        <w:rPr>
          <w:lang w:val="uk-UA"/>
        </w:rPr>
        <w:t>ом і останній</w:t>
      </w:r>
      <w:r w:rsidRPr="00E62C3A">
        <w:rPr>
          <w:lang w:val="uk-UA"/>
        </w:rPr>
        <w:t xml:space="preserve"> вважають джерелом або резервуаром частинок.</w:t>
      </w:r>
    </w:p>
    <w:p w:rsidR="001C0B53" w:rsidRDefault="006409DB" w:rsidP="001C0B5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r w:rsidR="00721121">
        <w:rPr>
          <w:lang w:val="uk-UA"/>
        </w:rPr>
        <w:t xml:space="preserve">Термодинаміка розглядає тільки такі зміни стану при якому початковий або кінцевий стан є рівноважними. </w:t>
      </w:r>
      <w:r w:rsidR="001C0B53">
        <w:rPr>
          <w:lang w:val="uk-UA"/>
        </w:rPr>
        <w:t>Щиро</w:t>
      </w:r>
      <w:r w:rsidR="00721121">
        <w:rPr>
          <w:lang w:val="uk-UA"/>
        </w:rPr>
        <w:t xml:space="preserve"> кажучи,</w:t>
      </w:r>
      <w:r w:rsidR="001C0B53">
        <w:rPr>
          <w:lang w:val="uk-UA"/>
        </w:rPr>
        <w:t xml:space="preserve"> </w:t>
      </w:r>
      <w:r w:rsidR="00721121">
        <w:rPr>
          <w:lang w:val="uk-UA"/>
        </w:rPr>
        <w:t>ситуація ідеалізована так як, наприклад, для здійснення роботи над газом, необхідно</w:t>
      </w:r>
      <w:r w:rsidR="00274A41">
        <w:rPr>
          <w:lang w:val="uk-UA"/>
        </w:rPr>
        <w:t>,</w:t>
      </w:r>
      <w:r w:rsidR="001C0B53">
        <w:rPr>
          <w:lang w:val="uk-UA"/>
        </w:rPr>
        <w:t xml:space="preserve"> як показано на рисунку</w:t>
      </w:r>
      <w:r w:rsidR="00721121">
        <w:rPr>
          <w:lang w:val="uk-UA"/>
        </w:rPr>
        <w:t xml:space="preserve">, щоб </w:t>
      </w:r>
      <w:r w:rsidR="001C0B53" w:rsidRPr="001C0B53">
        <w:rPr>
          <w:i/>
          <w:lang w:val="uk-UA"/>
        </w:rPr>
        <w:t>Р</w:t>
      </w:r>
      <w:r w:rsidR="001C0B53" w:rsidRPr="001C0B53">
        <w:rPr>
          <w:vertAlign w:val="subscript"/>
          <w:lang w:val="uk-UA"/>
        </w:rPr>
        <w:t>е</w:t>
      </w:r>
      <w:r w:rsidR="001C0B53" w:rsidRPr="001C0B53">
        <w:rPr>
          <w:lang w:val="uk-UA"/>
        </w:rPr>
        <w:t>&gt;</w:t>
      </w:r>
      <w:r w:rsidR="001C0B53" w:rsidRPr="001C0B53">
        <w:rPr>
          <w:i/>
          <w:lang w:val="en-US"/>
        </w:rPr>
        <w:t>P</w:t>
      </w:r>
      <w:r w:rsidR="001C0B53" w:rsidRPr="001C0B53">
        <w:rPr>
          <w:i/>
          <w:vertAlign w:val="subscript"/>
          <w:lang w:val="en-US"/>
        </w:rPr>
        <w:t>i</w:t>
      </w:r>
      <w:r w:rsidR="00721121">
        <w:rPr>
          <w:lang w:val="uk-UA"/>
        </w:rPr>
        <w:t xml:space="preserve">, тому як мінімум для зміни стану системи </w:t>
      </w:r>
      <w:r w:rsidR="001C0B53">
        <w:rPr>
          <w:lang w:val="uk-UA"/>
        </w:rPr>
        <w:t xml:space="preserve">має бути </w:t>
      </w:r>
      <w:r w:rsidR="00721121">
        <w:rPr>
          <w:lang w:val="uk-UA"/>
        </w:rPr>
        <w:t xml:space="preserve">динамічна взаємодія. Однак, при </w:t>
      </w:r>
      <w:r w:rsidR="001C0B53">
        <w:rPr>
          <w:lang w:val="uk-UA"/>
        </w:rPr>
        <w:t xml:space="preserve">належно </w:t>
      </w:r>
      <w:r w:rsidR="00721121">
        <w:rPr>
          <w:lang w:val="uk-UA"/>
        </w:rPr>
        <w:t xml:space="preserve">підготовленому експерименті, </w:t>
      </w:r>
      <w:r w:rsidR="00274A41">
        <w:rPr>
          <w:lang w:val="uk-UA"/>
        </w:rPr>
        <w:sym w:font="Symbol" w:char="F064"/>
      </w:r>
      <w:r w:rsidR="001C0B53" w:rsidRPr="001C0B53">
        <w:rPr>
          <w:i/>
          <w:lang w:val="uk-UA"/>
        </w:rPr>
        <w:t>Р</w:t>
      </w:r>
      <w:r w:rsidR="001C0B53">
        <w:rPr>
          <w:lang w:val="uk-UA"/>
        </w:rPr>
        <w:t xml:space="preserve"> </w:t>
      </w:r>
      <w:r w:rsidR="00721121">
        <w:rPr>
          <w:lang w:val="uk-UA"/>
        </w:rPr>
        <w:t xml:space="preserve">завжди можна вибрати </w:t>
      </w:r>
      <w:r w:rsidR="001C0B53">
        <w:rPr>
          <w:lang w:val="uk-UA"/>
        </w:rPr>
        <w:t>менше ніж наперед задана будь-яка</w:t>
      </w:r>
      <w:r w:rsidR="00721121">
        <w:rPr>
          <w:lang w:val="uk-UA"/>
        </w:rPr>
        <w:t xml:space="preserve"> </w:t>
      </w:r>
      <w:r w:rsidR="001C0B53">
        <w:rPr>
          <w:lang w:val="uk-UA"/>
        </w:rPr>
        <w:t>мала величина, та якомога</w:t>
      </w:r>
      <w:r w:rsidR="00721121">
        <w:rPr>
          <w:lang w:val="uk-UA"/>
        </w:rPr>
        <w:t xml:space="preserve"> ближче наблиз</w:t>
      </w:r>
      <w:r w:rsidR="001C0B53">
        <w:rPr>
          <w:lang w:val="uk-UA"/>
        </w:rPr>
        <w:t>итися  до рівноважного процесу.</w:t>
      </w:r>
    </w:p>
    <w:p w:rsidR="001C0B53" w:rsidRDefault="00721121" w:rsidP="001C0B5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Процес</w:t>
      </w:r>
      <w:r w:rsidR="001C0B53">
        <w:rPr>
          <w:lang w:val="uk-UA"/>
        </w:rPr>
        <w:t>и, при яких</w:t>
      </w:r>
      <w:r>
        <w:rPr>
          <w:lang w:val="uk-UA"/>
        </w:rPr>
        <w:t xml:space="preserve"> різниця між кінцевим та початковим станом нескінченно мала називають </w:t>
      </w:r>
      <w:r w:rsidR="001C0B53">
        <w:rPr>
          <w:u w:val="single"/>
          <w:lang w:val="uk-UA"/>
        </w:rPr>
        <w:t>інфінітезимальними</w:t>
      </w:r>
      <w:r>
        <w:rPr>
          <w:lang w:val="uk-UA"/>
        </w:rPr>
        <w:t xml:space="preserve">. Якщо при цьому система та термостат увесь час залишаються в рівновазі, то процес називають </w:t>
      </w:r>
      <w:r>
        <w:rPr>
          <w:u w:val="single"/>
          <w:lang w:val="uk-UA"/>
        </w:rPr>
        <w:t>квазістатичним</w:t>
      </w:r>
      <w:r w:rsidR="00992C60">
        <w:rPr>
          <w:lang w:val="uk-UA"/>
        </w:rPr>
        <w:t>. Такий процес завжди</w:t>
      </w:r>
      <w:r>
        <w:rPr>
          <w:lang w:val="uk-UA"/>
        </w:rPr>
        <w:t xml:space="preserve"> є </w:t>
      </w:r>
      <w:r>
        <w:rPr>
          <w:u w:val="single"/>
          <w:lang w:val="uk-UA"/>
        </w:rPr>
        <w:t>оборотнім</w:t>
      </w:r>
      <w:r>
        <w:rPr>
          <w:lang w:val="uk-UA"/>
        </w:rPr>
        <w:t xml:space="preserve">, так як оборотній процес проходить через таку саму послідовність рівноважних станів, що й прямий. Розрізняють </w:t>
      </w:r>
      <w:r>
        <w:rPr>
          <w:u w:val="single"/>
          <w:lang w:val="uk-UA"/>
        </w:rPr>
        <w:t>ізотермічний</w:t>
      </w:r>
      <w:r w:rsidRPr="00274A41">
        <w:rPr>
          <w:lang w:val="uk-UA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T</w:t>
      </w:r>
      <w:r w:rsidRPr="001C6834">
        <w:rPr>
          <w:lang w:val="uk-UA"/>
        </w:rPr>
        <w:t>=</w:t>
      </w:r>
      <w:r>
        <w:rPr>
          <w:lang w:val="en-US"/>
        </w:rPr>
        <w:t>const</w:t>
      </w:r>
      <w:r w:rsidR="001C0B53">
        <w:rPr>
          <w:lang w:val="uk-UA"/>
        </w:rPr>
        <w:t>)</w:t>
      </w:r>
      <w:r>
        <w:rPr>
          <w:lang w:val="uk-UA"/>
        </w:rPr>
        <w:t xml:space="preserve">, </w:t>
      </w:r>
      <w:r>
        <w:rPr>
          <w:u w:val="single"/>
          <w:lang w:val="uk-UA"/>
        </w:rPr>
        <w:t>ізобаричний</w:t>
      </w:r>
      <w:r>
        <w:rPr>
          <w:lang w:val="uk-UA"/>
        </w:rPr>
        <w:t xml:space="preserve"> (</w:t>
      </w:r>
      <w:r>
        <w:rPr>
          <w:lang w:val="en-US"/>
        </w:rPr>
        <w:t>P</w:t>
      </w:r>
      <w:r w:rsidRPr="001C6834">
        <w:rPr>
          <w:lang w:val="uk-UA"/>
        </w:rPr>
        <w:t>=</w:t>
      </w:r>
      <w:r>
        <w:rPr>
          <w:lang w:val="en-US"/>
        </w:rPr>
        <w:t>const</w:t>
      </w:r>
      <w:r>
        <w:rPr>
          <w:lang w:val="uk-UA"/>
        </w:rPr>
        <w:t>)</w:t>
      </w:r>
      <w:r w:rsidR="001C0B53">
        <w:rPr>
          <w:lang w:val="uk-UA"/>
        </w:rPr>
        <w:t xml:space="preserve">, </w:t>
      </w:r>
      <w:r>
        <w:rPr>
          <w:lang w:val="uk-UA"/>
        </w:rPr>
        <w:t xml:space="preserve"> </w:t>
      </w:r>
      <w:r>
        <w:rPr>
          <w:u w:val="single"/>
          <w:lang w:val="uk-UA"/>
        </w:rPr>
        <w:t>ізохоричний</w:t>
      </w:r>
      <w:r>
        <w:rPr>
          <w:lang w:val="uk-UA"/>
        </w:rPr>
        <w:t xml:space="preserve"> (</w:t>
      </w:r>
      <w:r>
        <w:rPr>
          <w:lang w:val="en-US"/>
        </w:rPr>
        <w:t>V</w:t>
      </w:r>
      <w:r w:rsidRPr="001C6834">
        <w:rPr>
          <w:lang w:val="uk-UA"/>
        </w:rPr>
        <w:t>=</w:t>
      </w:r>
      <w:r>
        <w:rPr>
          <w:lang w:val="en-US"/>
        </w:rPr>
        <w:t>const</w:t>
      </w:r>
      <w:r>
        <w:rPr>
          <w:lang w:val="uk-UA"/>
        </w:rPr>
        <w:t>)</w:t>
      </w:r>
      <w:r w:rsidR="001C0B53">
        <w:rPr>
          <w:lang w:val="uk-UA"/>
        </w:rPr>
        <w:t xml:space="preserve"> та</w:t>
      </w:r>
      <w:r>
        <w:rPr>
          <w:lang w:val="uk-UA"/>
        </w:rPr>
        <w:t xml:space="preserve"> </w:t>
      </w:r>
      <w:r>
        <w:rPr>
          <w:u w:val="single"/>
          <w:lang w:val="uk-UA"/>
        </w:rPr>
        <w:t>адіабатичний</w:t>
      </w:r>
      <w:r>
        <w:rPr>
          <w:lang w:val="uk-UA"/>
        </w:rPr>
        <w:t xml:space="preserve"> квазістатичний процеси. Останній вимагає існування лише меха</w:t>
      </w:r>
      <w:r w:rsidR="001C0B53">
        <w:rPr>
          <w:lang w:val="uk-UA"/>
        </w:rPr>
        <w:t>нічного контакту між системами.</w:t>
      </w:r>
    </w:p>
    <w:p w:rsidR="00721121" w:rsidRDefault="00721121" w:rsidP="001C0B5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Не слід думати, що при адіабатичному процесі система завджи термічно ізольована від те</w:t>
      </w:r>
      <w:r w:rsidR="001C0B53">
        <w:rPr>
          <w:lang w:val="uk-UA"/>
        </w:rPr>
        <w:t>рмостату. На практиці достатньо</w:t>
      </w:r>
      <w:r>
        <w:rPr>
          <w:lang w:val="uk-UA"/>
        </w:rPr>
        <w:t xml:space="preserve">, щоб процеси передачі тепла між системами ( теплопровідність, </w:t>
      </w:r>
      <w:r w:rsidR="001C0B53">
        <w:rPr>
          <w:lang w:val="uk-UA"/>
        </w:rPr>
        <w:t xml:space="preserve">радіація </w:t>
      </w:r>
      <w:r>
        <w:rPr>
          <w:lang w:val="uk-UA"/>
        </w:rPr>
        <w:t xml:space="preserve">) протікали набагато повільніше ніж характерний час зміни параметрів системи. Наприклад, якщо процес </w:t>
      </w:r>
      <w:r>
        <w:rPr>
          <w:u w:val="single"/>
          <w:lang w:val="uk-UA"/>
        </w:rPr>
        <w:t>циклічний</w:t>
      </w:r>
      <w:r>
        <w:rPr>
          <w:lang w:val="uk-UA"/>
        </w:rPr>
        <w:t xml:space="preserve">, тобто початковий та кінцевий стан </w:t>
      </w:r>
      <w:r w:rsidR="001C0B53">
        <w:rPr>
          <w:lang w:val="uk-UA"/>
        </w:rPr>
        <w:t>збігаються</w:t>
      </w:r>
      <w:r>
        <w:rPr>
          <w:lang w:val="uk-UA"/>
        </w:rPr>
        <w:t xml:space="preserve">, то період за який система повертається в вихідний стан повинен бути </w:t>
      </w:r>
      <w:r w:rsidR="001C0B53">
        <w:rPr>
          <w:lang w:val="uk-UA"/>
        </w:rPr>
        <w:t>набагато менше ніж</w:t>
      </w:r>
      <w:r w:rsidRPr="001C6834">
        <w:t xml:space="preserve"> </w:t>
      </w:r>
      <w:r>
        <w:rPr>
          <w:lang w:val="uk-UA"/>
        </w:rPr>
        <w:t>час дис</w:t>
      </w:r>
      <w:r w:rsidR="001C0B53">
        <w:rPr>
          <w:lang w:val="uk-UA"/>
        </w:rPr>
        <w:t>ип</w:t>
      </w:r>
      <w:r>
        <w:rPr>
          <w:lang w:val="uk-UA"/>
        </w:rPr>
        <w:t>ації енергії.</w:t>
      </w:r>
    </w:p>
    <w:p w:rsidR="00721121" w:rsidRDefault="00721121" w:rsidP="00F16E1B">
      <w:pPr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7.</w:t>
      </w:r>
      <w:r w:rsidR="001C0B53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Найбільш очевидним способом зміни стану системи є здійснення </w:t>
      </w:r>
      <w:r w:rsidR="00F14C05">
        <w:rPr>
          <w:lang w:val="uk-UA"/>
        </w:rPr>
        <w:t xml:space="preserve">над системою </w:t>
      </w:r>
      <w:r>
        <w:rPr>
          <w:lang w:val="uk-UA"/>
        </w:rPr>
        <w:t>роботи.</w:t>
      </w:r>
      <w:r w:rsidR="00180F1F">
        <w:rPr>
          <w:lang w:val="uk-UA"/>
        </w:rPr>
        <w:t xml:space="preserve"> Прийнято вважати роботу додатн</w:t>
      </w:r>
      <w:r>
        <w:rPr>
          <w:lang w:val="uk-UA"/>
        </w:rPr>
        <w:t xml:space="preserve">ою, якщо вона здійснюється </w:t>
      </w:r>
      <w:r w:rsidR="00F16E1B">
        <w:rPr>
          <w:lang w:val="uk-UA"/>
        </w:rPr>
        <w:t>системою</w:t>
      </w:r>
      <w:r>
        <w:rPr>
          <w:lang w:val="uk-UA"/>
        </w:rPr>
        <w:t xml:space="preserve"> над </w:t>
      </w:r>
      <w:r w:rsidR="00F14C05">
        <w:rPr>
          <w:lang w:val="uk-UA"/>
        </w:rPr>
        <w:t>зовнішніми</w:t>
      </w:r>
      <w:r>
        <w:rPr>
          <w:lang w:val="uk-UA"/>
        </w:rPr>
        <w:t xml:space="preserve"> т</w:t>
      </w:r>
      <w:r w:rsidR="00F14C05">
        <w:rPr>
          <w:lang w:val="uk-UA"/>
        </w:rPr>
        <w:t>і</w:t>
      </w:r>
      <w:r>
        <w:rPr>
          <w:lang w:val="uk-UA"/>
        </w:rPr>
        <w:t xml:space="preserve">лами </w:t>
      </w:r>
      <w:r w:rsidR="00F14C05">
        <w:rPr>
          <w:lang w:val="uk-UA"/>
        </w:rPr>
        <w:t xml:space="preserve">(оточенням) </w:t>
      </w:r>
      <w:r>
        <w:rPr>
          <w:lang w:val="uk-UA"/>
        </w:rPr>
        <w:t xml:space="preserve">та </w:t>
      </w:r>
      <w:r w:rsidR="00F16E1B">
        <w:rPr>
          <w:lang w:val="uk-UA"/>
        </w:rPr>
        <w:t>від’ємною</w:t>
      </w:r>
      <w:r>
        <w:rPr>
          <w:lang w:val="uk-UA"/>
        </w:rPr>
        <w:t xml:space="preserve"> в </w:t>
      </w:r>
      <w:r w:rsidR="00F16E1B">
        <w:rPr>
          <w:lang w:val="uk-UA"/>
        </w:rPr>
        <w:t>протилежн</w:t>
      </w:r>
      <w:r>
        <w:rPr>
          <w:lang w:val="uk-UA"/>
        </w:rPr>
        <w:t>ому випадку. При нескінченно мал</w:t>
      </w:r>
      <w:r w:rsidR="00F16E1B">
        <w:rPr>
          <w:lang w:val="uk-UA"/>
        </w:rPr>
        <w:t>ій</w:t>
      </w:r>
      <w:r>
        <w:rPr>
          <w:lang w:val="uk-UA"/>
        </w:rPr>
        <w:t xml:space="preserve"> рівноважн</w:t>
      </w:r>
      <w:r w:rsidR="00F16E1B">
        <w:rPr>
          <w:lang w:val="uk-UA"/>
        </w:rPr>
        <w:t>ій</w:t>
      </w:r>
      <w:r>
        <w:rPr>
          <w:lang w:val="uk-UA"/>
        </w:rPr>
        <w:t xml:space="preserve"> (квазістатичн</w:t>
      </w:r>
      <w:r w:rsidR="00F16E1B">
        <w:rPr>
          <w:lang w:val="uk-UA"/>
        </w:rPr>
        <w:t>ій</w:t>
      </w:r>
      <w:r>
        <w:rPr>
          <w:lang w:val="uk-UA"/>
        </w:rPr>
        <w:t xml:space="preserve">) </w:t>
      </w:r>
      <w:r w:rsidR="00F16E1B">
        <w:rPr>
          <w:lang w:val="uk-UA"/>
        </w:rPr>
        <w:t>зміні</w:t>
      </w:r>
      <w:r>
        <w:rPr>
          <w:lang w:val="uk-UA"/>
        </w:rPr>
        <w:t xml:space="preserve"> зовнішнього параметра </w:t>
      </w:r>
      <w:r w:rsidR="00A02CC4">
        <w:rPr>
          <w:lang w:val="uk-UA"/>
        </w:rPr>
        <w:t>системи</w:t>
      </w:r>
      <w:r w:rsidR="00A02CC4" w:rsidRPr="00F16E1B">
        <w:rPr>
          <w:i/>
          <w:lang w:val="uk-UA"/>
        </w:rPr>
        <w:t xml:space="preserve"> </w:t>
      </w:r>
      <w:r w:rsidR="00F16E1B" w:rsidRPr="00F16E1B">
        <w:rPr>
          <w:i/>
          <w:lang w:val="uk-UA"/>
        </w:rPr>
        <w:t>х</w:t>
      </w:r>
      <w:r w:rsidR="00B64A7A" w:rsidRPr="00B64A7A">
        <w:rPr>
          <w:i/>
          <w:vertAlign w:val="subscript"/>
          <w:lang w:val="en-US"/>
        </w:rPr>
        <w:t>i</w:t>
      </w:r>
      <w:r>
        <w:rPr>
          <w:lang w:val="uk-UA"/>
        </w:rPr>
        <w:t xml:space="preserve">, </w:t>
      </w:r>
      <w:r w:rsidR="00F16E1B">
        <w:rPr>
          <w:lang w:val="uk-UA"/>
        </w:rPr>
        <w:t>робота визначається як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721121" w:rsidTr="00755523">
        <w:tc>
          <w:tcPr>
            <w:tcW w:w="8768" w:type="dxa"/>
          </w:tcPr>
          <w:p w:rsidR="00721121" w:rsidRDefault="00721121" w:rsidP="00745D2D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                          </w:t>
            </w:r>
            <m:oMath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679" w:type="dxa"/>
          </w:tcPr>
          <w:p w:rsidR="00721121" w:rsidRDefault="00721121" w:rsidP="00AF02A4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21121" w:rsidRDefault="00721121" w:rsidP="00F16E1B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>
        <w:rPr>
          <w:lang w:val="uk-UA"/>
        </w:rPr>
        <w:t xml:space="preserve"> </w:t>
      </w:r>
      <w:r w:rsidR="00A02CC4">
        <w:rPr>
          <w:lang w:val="uk-UA"/>
        </w:rPr>
        <w:sym w:font="Symbol" w:char="F02D"/>
      </w:r>
      <w:r>
        <w:rPr>
          <w:lang w:val="uk-UA"/>
        </w:rPr>
        <w:t xml:space="preserve"> спряжена зовнішн</w:t>
      </w:r>
      <w:r w:rsidR="00F16E1B">
        <w:rPr>
          <w:lang w:val="uk-UA"/>
        </w:rPr>
        <w:t>ьому параметру узагальнена сила</w:t>
      </w:r>
      <w:r>
        <w:rPr>
          <w:lang w:val="uk-UA"/>
        </w:rPr>
        <w:t xml:space="preserve">, </w:t>
      </w:r>
      <w:r w:rsidR="00F16E1B">
        <w:rPr>
          <w:lang w:val="uk-UA"/>
        </w:rPr>
        <w:t xml:space="preserve">яка </w:t>
      </w:r>
      <w:r>
        <w:rPr>
          <w:lang w:val="uk-UA"/>
        </w:rPr>
        <w:t xml:space="preserve">завжди </w:t>
      </w:r>
      <w:r w:rsidR="00F16E1B">
        <w:rPr>
          <w:lang w:val="uk-UA"/>
        </w:rPr>
        <w:t>є</w:t>
      </w:r>
      <w:r>
        <w:rPr>
          <w:lang w:val="uk-UA"/>
        </w:rPr>
        <w:t xml:space="preserve"> внутрішнім параметром та в рівновазі </w:t>
      </w:r>
      <w:r w:rsidR="00F16E1B">
        <w:rPr>
          <w:lang w:val="uk-UA"/>
        </w:rPr>
        <w:t>є</w:t>
      </w:r>
      <w:r>
        <w:rPr>
          <w:lang w:val="uk-UA"/>
        </w:rPr>
        <w:t xml:space="preserve"> функціє</w:t>
      </w:r>
      <w:r w:rsidR="00F16E1B">
        <w:rPr>
          <w:lang w:val="uk-UA"/>
        </w:rPr>
        <w:t>ю</w:t>
      </w:r>
      <w:r>
        <w:rPr>
          <w:lang w:val="uk-UA"/>
        </w:rPr>
        <w:t xml:space="preserve"> зовнішніх параметрів та температури. У випадку </w:t>
      </w:r>
      <w:r w:rsidR="00F16E1B">
        <w:rPr>
          <w:lang w:val="uk-UA"/>
        </w:rPr>
        <w:t>здійснення роботи рідиною або газом</w:t>
      </w:r>
      <w:r>
        <w:rPr>
          <w:lang w:val="uk-UA"/>
        </w:rPr>
        <w:t>, для яких тиск в усьому об</w:t>
      </w:r>
      <w:r w:rsidRPr="001C6834">
        <w:rPr>
          <w:lang w:val="uk-UA"/>
        </w:rPr>
        <w:t>'</w:t>
      </w:r>
      <w:r w:rsidR="00F16E1B">
        <w:rPr>
          <w:lang w:val="uk-UA"/>
        </w:rPr>
        <w:t>ємі</w:t>
      </w:r>
      <w:r w:rsidR="00A02CC4">
        <w:rPr>
          <w:lang w:val="uk-UA"/>
        </w:rPr>
        <w:t xml:space="preserve"> який</w:t>
      </w:r>
      <w:r w:rsidR="00F16E1B">
        <w:rPr>
          <w:lang w:val="uk-UA"/>
        </w:rPr>
        <w:t xml:space="preserve"> вони </w:t>
      </w:r>
      <w:r>
        <w:rPr>
          <w:lang w:val="uk-UA"/>
        </w:rPr>
        <w:t>займа</w:t>
      </w:r>
      <w:r w:rsidR="00F16E1B">
        <w:rPr>
          <w:lang w:val="uk-UA"/>
        </w:rPr>
        <w:t>ють</w:t>
      </w:r>
      <w:r>
        <w:rPr>
          <w:lang w:val="uk-UA"/>
        </w:rPr>
        <w:t xml:space="preserve"> </w:t>
      </w:r>
      <w:r w:rsidR="00F16E1B">
        <w:rPr>
          <w:lang w:val="uk-UA"/>
        </w:rPr>
        <w:t>є однаковим</w:t>
      </w:r>
      <w:r>
        <w:rPr>
          <w:lang w:val="uk-UA"/>
        </w:rPr>
        <w:t>, робота</w:t>
      </w:r>
      <w:r w:rsidR="00F16E1B">
        <w:rPr>
          <w:lang w:val="uk-UA"/>
        </w:rPr>
        <w:t>, що</w:t>
      </w:r>
      <w:r>
        <w:rPr>
          <w:lang w:val="uk-UA"/>
        </w:rPr>
        <w:t xml:space="preserve"> здійсню</w:t>
      </w:r>
      <w:r w:rsidR="00F16E1B">
        <w:rPr>
          <w:lang w:val="uk-UA"/>
        </w:rPr>
        <w:t>ється</w:t>
      </w:r>
      <w:r>
        <w:rPr>
          <w:lang w:val="uk-UA"/>
        </w:rPr>
        <w:t xml:space="preserve"> </w:t>
      </w:r>
      <w:r>
        <w:rPr>
          <w:lang w:val="uk-UA"/>
        </w:rPr>
        <w:lastRenderedPageBreak/>
        <w:t xml:space="preserve">системою при розширені від </w:t>
      </w:r>
      <w:r w:rsidRPr="00F16E1B">
        <w:rPr>
          <w:i/>
          <w:lang w:val="en-US"/>
        </w:rPr>
        <w:t>V</w:t>
      </w:r>
      <w:r>
        <w:rPr>
          <w:lang w:val="uk-UA"/>
        </w:rPr>
        <w:t xml:space="preserve"> до </w:t>
      </w:r>
      <w:r w:rsidRPr="00F16E1B">
        <w:rPr>
          <w:i/>
          <w:lang w:val="en-US"/>
        </w:rPr>
        <w:t>V</w:t>
      </w:r>
      <w:r w:rsidRPr="001C6834">
        <w:rPr>
          <w:lang w:val="uk-UA"/>
        </w:rPr>
        <w:t>+</w:t>
      </w:r>
      <w:r w:rsidRPr="00A02CC4">
        <w:rPr>
          <w:i/>
          <w:lang w:val="en-US"/>
        </w:rPr>
        <w:t>d</w:t>
      </w:r>
      <w:r w:rsidRPr="00F16E1B">
        <w:rPr>
          <w:i/>
          <w:lang w:val="en-US"/>
        </w:rPr>
        <w:t>V</w:t>
      </w:r>
      <w:r>
        <w:rPr>
          <w:lang w:val="uk-UA"/>
        </w:rPr>
        <w:t xml:space="preserve"> складається </w:t>
      </w:r>
      <w:r w:rsidR="00274A41">
        <w:rPr>
          <w:lang w:val="uk-UA"/>
        </w:rPr>
        <w:t>і</w:t>
      </w:r>
      <w:r>
        <w:rPr>
          <w:lang w:val="uk-UA"/>
        </w:rPr>
        <w:t xml:space="preserve">з елементарних робот </w:t>
      </w:r>
      <w:r w:rsidRPr="00F16E1B">
        <w:rPr>
          <w:i/>
          <w:lang w:val="en-US"/>
        </w:rPr>
        <w:t>P</w:t>
      </w:r>
      <w:r w:rsidR="00F16E1B">
        <w:rPr>
          <w:i/>
          <w:lang w:val="en-US"/>
        </w:rPr>
        <w:sym w:font="Symbol" w:char="F0D7"/>
      </w:r>
      <w:r>
        <w:rPr>
          <w:lang w:val="en-US"/>
        </w:rPr>
        <w:t>d</w:t>
      </w:r>
      <w:r>
        <w:rPr>
          <w:lang w:val="el-GR"/>
        </w:rPr>
        <w:t>σ</w:t>
      </w:r>
      <w:r w:rsidR="00F16E1B">
        <w:rPr>
          <w:i/>
          <w:lang w:val="en-US"/>
        </w:rPr>
        <w:sym w:font="Symbol" w:char="F0D7"/>
      </w:r>
      <w:r>
        <w:rPr>
          <w:lang w:val="en-US"/>
        </w:rPr>
        <w:t>d</w:t>
      </w:r>
      <w:r w:rsidRPr="00F16E1B">
        <w:rPr>
          <w:i/>
          <w:lang w:val="en-US"/>
        </w:rPr>
        <w:t>x</w:t>
      </w:r>
      <w:r>
        <w:rPr>
          <w:lang w:val="uk-UA"/>
        </w:rPr>
        <w:t xml:space="preserve">, де </w:t>
      </w:r>
      <w:r>
        <w:rPr>
          <w:lang w:val="en-US"/>
        </w:rPr>
        <w:t>d</w:t>
      </w:r>
      <w:r>
        <w:rPr>
          <w:lang w:val="el-GR"/>
        </w:rPr>
        <w:t>σ</w:t>
      </w:r>
      <w:r w:rsidR="00F16E1B">
        <w:rPr>
          <w:lang w:val="uk-UA"/>
        </w:rPr>
        <w:t xml:space="preserve"> </w:t>
      </w:r>
      <w:r w:rsidR="00F16E1B">
        <w:rPr>
          <w:lang w:val="uk-UA"/>
        </w:rPr>
        <w:sym w:font="Symbol" w:char="F02D"/>
      </w:r>
      <w:r w:rsidR="00F16E1B">
        <w:rPr>
          <w:lang w:val="uk-UA"/>
        </w:rPr>
        <w:t xml:space="preserve"> </w:t>
      </w:r>
      <w:r>
        <w:rPr>
          <w:lang w:val="uk-UA"/>
        </w:rPr>
        <w:t xml:space="preserve">елементарні площадки, на які умовно </w:t>
      </w:r>
      <w:r w:rsidR="00F16E1B">
        <w:rPr>
          <w:lang w:val="uk-UA"/>
        </w:rPr>
        <w:t>розіб’ємо</w:t>
      </w:r>
      <w:r>
        <w:rPr>
          <w:lang w:val="uk-UA"/>
        </w:rPr>
        <w:t xml:space="preserve"> поверхню </w:t>
      </w:r>
      <w:r w:rsidR="00F16E1B" w:rsidRPr="00F16E1B">
        <w:rPr>
          <w:i/>
          <w:lang w:val="en-US"/>
        </w:rPr>
        <w:t>S</w:t>
      </w:r>
      <w:r>
        <w:rPr>
          <w:lang w:val="uk-UA"/>
        </w:rPr>
        <w:t xml:space="preserve"> </w:t>
      </w:r>
      <w:r w:rsidR="00F16E1B">
        <w:rPr>
          <w:lang w:val="uk-UA"/>
        </w:rPr>
        <w:t>об’єму</w:t>
      </w:r>
      <w:r>
        <w:rPr>
          <w:lang w:val="uk-UA"/>
        </w:rPr>
        <w:t xml:space="preserve">, </w:t>
      </w:r>
      <w:r w:rsidR="00F16E1B">
        <w:rPr>
          <w:lang w:val="uk-UA"/>
        </w:rPr>
        <w:t>що</w:t>
      </w:r>
      <w:r w:rsidR="00F16E1B">
        <w:rPr>
          <w:lang w:val="en-US"/>
        </w:rPr>
        <w:t xml:space="preserve"> </w:t>
      </w:r>
      <w:r>
        <w:rPr>
          <w:lang w:val="uk-UA"/>
        </w:rPr>
        <w:t>займає газ або рідин</w:t>
      </w:r>
      <w:r w:rsidR="00F16E1B">
        <w:rPr>
          <w:lang w:val="uk-UA"/>
        </w:rPr>
        <w:t>а</w:t>
      </w:r>
      <w:r>
        <w:rPr>
          <w:lang w:val="uk-UA"/>
        </w:rPr>
        <w:t>. В результаті: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755523">
        <w:tc>
          <w:tcPr>
            <w:tcW w:w="8755" w:type="dxa"/>
          </w:tcPr>
          <w:p w:rsidR="00721121" w:rsidRPr="00AF02A4" w:rsidRDefault="00AF02A4" w:rsidP="00AF02A4">
            <w:pPr>
              <w:pStyle w:val="a3"/>
              <w:snapToGrid w:val="0"/>
              <w:spacing w:line="360" w:lineRule="auto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=p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=pdV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692" w:type="dxa"/>
          </w:tcPr>
          <w:p w:rsidR="00721121" w:rsidRDefault="00721121" w:rsidP="00AF02A4">
            <w:pPr>
              <w:pStyle w:val="a3"/>
              <w:snapToGrid w:val="0"/>
              <w:spacing w:line="360" w:lineRule="auto"/>
              <w:jc w:val="center"/>
              <w:rPr>
                <w:lang w:val="el-GR"/>
              </w:rPr>
            </w:pPr>
            <w:r>
              <w:rPr>
                <w:lang w:val="el-GR"/>
              </w:rPr>
              <w:t>(2)</w:t>
            </w:r>
          </w:p>
        </w:tc>
      </w:tr>
    </w:tbl>
    <w:p w:rsidR="00721121" w:rsidRDefault="00721121" w:rsidP="00AF02A4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Повна робота, </w:t>
      </w:r>
      <w:r w:rsidR="00AF02A4">
        <w:rPr>
          <w:lang w:val="uk-UA"/>
        </w:rPr>
        <w:t>що</w:t>
      </w:r>
      <w:r w:rsidR="00AF02A4" w:rsidRPr="00AF02A4">
        <w:t xml:space="preserve"> </w:t>
      </w:r>
      <w:r>
        <w:rPr>
          <w:lang w:val="uk-UA"/>
        </w:rPr>
        <w:t>здійсню</w:t>
      </w:r>
      <w:r w:rsidR="00AF02A4">
        <w:rPr>
          <w:lang w:val="uk-UA"/>
        </w:rPr>
        <w:t>ється</w:t>
      </w:r>
      <w:r>
        <w:rPr>
          <w:lang w:val="uk-UA"/>
        </w:rPr>
        <w:t xml:space="preserve"> газом або рідиною при зміні </w:t>
      </w:r>
      <w:r w:rsidR="00AF02A4">
        <w:rPr>
          <w:lang w:val="uk-UA"/>
        </w:rPr>
        <w:t>об’єму</w:t>
      </w:r>
      <w:r>
        <w:rPr>
          <w:lang w:val="uk-UA"/>
        </w:rPr>
        <w:t xml:space="preserve"> від </w:t>
      </w:r>
      <w:r w:rsidRPr="00AF02A4">
        <w:rPr>
          <w:i/>
          <w:lang w:val="en-US"/>
        </w:rPr>
        <w:t>V</w:t>
      </w:r>
      <w:r w:rsidRPr="00AF02A4">
        <w:rPr>
          <w:vertAlign w:val="subscript"/>
        </w:rPr>
        <w:t>1</w:t>
      </w:r>
      <w:r>
        <w:rPr>
          <w:lang w:val="uk-UA"/>
        </w:rPr>
        <w:t xml:space="preserve"> до </w:t>
      </w:r>
      <w:r w:rsidRPr="00AF02A4">
        <w:rPr>
          <w:i/>
          <w:lang w:val="en-US"/>
        </w:rPr>
        <w:t>V</w:t>
      </w:r>
      <w:r w:rsidRPr="00AF02A4">
        <w:rPr>
          <w:vertAlign w:val="subscript"/>
        </w:rPr>
        <w:t>2</w:t>
      </w:r>
      <w:r>
        <w:rPr>
          <w:lang w:val="uk-UA"/>
        </w:rPr>
        <w:t>, розраховується інтегруванням виразу (2) в цих границях</w:t>
      </w:r>
      <w:r w:rsidRPr="001C6834">
        <w:t xml:space="preserve">. </w:t>
      </w:r>
      <w:r w:rsidR="00AF02A4">
        <w:rPr>
          <w:lang w:val="uk-UA"/>
        </w:rPr>
        <w:t>Наприклад, 1 моль газу</w:t>
      </w:r>
      <w:r>
        <w:rPr>
          <w:lang w:val="uk-UA"/>
        </w:rPr>
        <w:t>,</w:t>
      </w:r>
      <w:r w:rsidR="00AF02A4">
        <w:rPr>
          <w:lang w:val="uk-UA"/>
        </w:rPr>
        <w:t xml:space="preserve"> </w:t>
      </w:r>
      <w:r>
        <w:rPr>
          <w:lang w:val="uk-UA"/>
        </w:rPr>
        <w:t xml:space="preserve">який </w:t>
      </w:r>
      <w:r w:rsidR="00AF02A4">
        <w:rPr>
          <w:lang w:val="uk-UA"/>
        </w:rPr>
        <w:t>задовольняє</w:t>
      </w:r>
      <w:r>
        <w:rPr>
          <w:lang w:val="uk-UA"/>
        </w:rPr>
        <w:t xml:space="preserve"> рівнянню стану ідеального газу та розширюється ізотермічно від </w:t>
      </w:r>
      <w:r w:rsidR="00AF02A4" w:rsidRPr="00AF02A4">
        <w:rPr>
          <w:i/>
          <w:lang w:val="en-US"/>
        </w:rPr>
        <w:t>V</w:t>
      </w:r>
      <w:r w:rsidR="00AF02A4" w:rsidRPr="00AF02A4">
        <w:rPr>
          <w:vertAlign w:val="subscript"/>
        </w:rPr>
        <w:t>1</w:t>
      </w:r>
      <w:r w:rsidR="00AF02A4">
        <w:rPr>
          <w:lang w:val="uk-UA"/>
        </w:rPr>
        <w:t xml:space="preserve"> до </w:t>
      </w:r>
      <w:r w:rsidR="00AF02A4" w:rsidRPr="00AF02A4">
        <w:rPr>
          <w:i/>
          <w:lang w:val="en-US"/>
        </w:rPr>
        <w:t>V</w:t>
      </w:r>
      <w:r w:rsidR="00AF02A4" w:rsidRPr="00AF02A4">
        <w:rPr>
          <w:vertAlign w:val="subscript"/>
        </w:rPr>
        <w:t>2</w:t>
      </w:r>
      <w:r>
        <w:rPr>
          <w:lang w:val="uk-UA"/>
        </w:rPr>
        <w:t>, з</w:t>
      </w:r>
      <w:r w:rsidR="00AF02A4">
        <w:rPr>
          <w:lang w:val="uk-UA"/>
        </w:rPr>
        <w:t>дійснює роботу: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755523">
        <w:tc>
          <w:tcPr>
            <w:tcW w:w="8755" w:type="dxa"/>
          </w:tcPr>
          <w:p w:rsidR="00721121" w:rsidRPr="00B64A7A" w:rsidRDefault="00B64A7A" w:rsidP="00B64A7A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pdV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RT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RT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692" w:type="dxa"/>
          </w:tcPr>
          <w:p w:rsidR="00721121" w:rsidRDefault="00721121" w:rsidP="00116BC3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(2a)</w:t>
            </w:r>
          </w:p>
        </w:tc>
      </w:tr>
    </w:tbl>
    <w:p w:rsidR="00721121" w:rsidRDefault="00721121" w:rsidP="00275B22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Геометрічний сенс цього інтегралу </w:t>
      </w:r>
      <w:r w:rsidR="00116BC3">
        <w:rPr>
          <w:lang w:val="uk-UA"/>
        </w:rPr>
        <w:sym w:font="Symbol" w:char="F02D"/>
      </w:r>
      <w:r>
        <w:rPr>
          <w:lang w:val="uk-UA"/>
        </w:rPr>
        <w:t xml:space="preserve"> площа під кривою, яка описує ізотермічний процес. Інший приклад </w:t>
      </w:r>
      <w:r w:rsidR="00116BC3">
        <w:rPr>
          <w:lang w:val="uk-UA"/>
        </w:rPr>
        <w:sym w:font="Symbol" w:char="F02D"/>
      </w:r>
      <w:r>
        <w:rPr>
          <w:lang w:val="uk-UA"/>
        </w:rPr>
        <w:t xml:space="preserve"> розтяг </w:t>
      </w:r>
      <w:r w:rsidR="00116BC3">
        <w:rPr>
          <w:lang w:val="uk-UA"/>
        </w:rPr>
        <w:t>гумового</w:t>
      </w:r>
      <w:r>
        <w:rPr>
          <w:lang w:val="uk-UA"/>
        </w:rPr>
        <w:t xml:space="preserve"> джгут</w:t>
      </w:r>
      <w:r w:rsidR="00116BC3">
        <w:rPr>
          <w:lang w:val="uk-UA"/>
        </w:rPr>
        <w:t>а</w:t>
      </w:r>
      <w:r>
        <w:rPr>
          <w:lang w:val="uk-UA"/>
        </w:rPr>
        <w:t xml:space="preserve">, який підкоряється закону Гука. Робота, здійснювана джгутом при </w:t>
      </w:r>
      <w:r w:rsidR="00116BC3">
        <w:rPr>
          <w:lang w:val="uk-UA"/>
        </w:rPr>
        <w:t>розтягуванні</w:t>
      </w:r>
      <w:r>
        <w:rPr>
          <w:lang w:val="uk-UA"/>
        </w:rPr>
        <w:t xml:space="preserve"> </w:t>
      </w:r>
      <w:r w:rsidR="00116BC3">
        <w:rPr>
          <w:lang w:val="uk-UA"/>
        </w:rPr>
        <w:t xml:space="preserve">на </w:t>
      </w:r>
      <w:r w:rsidR="00116BC3" w:rsidRPr="000E61D2">
        <w:rPr>
          <w:i/>
          <w:lang w:val="en-US"/>
        </w:rPr>
        <w:t>d</w:t>
      </w:r>
      <w:r w:rsidR="00116BC3" w:rsidRPr="00F16E1B">
        <w:rPr>
          <w:i/>
          <w:lang w:val="en-US"/>
        </w:rPr>
        <w:t>x</w:t>
      </w:r>
      <w:r>
        <w:rPr>
          <w:lang w:val="uk-UA"/>
        </w:rPr>
        <w:t xml:space="preserve">, </w:t>
      </w:r>
      <w:r w:rsidR="00116BC3">
        <w:rPr>
          <w:lang w:val="uk-UA"/>
        </w:rPr>
        <w:t>становить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755523">
        <w:tc>
          <w:tcPr>
            <w:tcW w:w="8755" w:type="dxa"/>
          </w:tcPr>
          <w:p w:rsidR="00721121" w:rsidRDefault="00B64A7A" w:rsidP="00B64A7A">
            <w:pPr>
              <w:pStyle w:val="a3"/>
              <w:snapToGrid w:val="0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δA=-σ'dx</m:t>
                </m:r>
              </m:oMath>
            </m:oMathPara>
          </w:p>
        </w:tc>
        <w:tc>
          <w:tcPr>
            <w:tcW w:w="1692" w:type="dxa"/>
          </w:tcPr>
          <w:p w:rsidR="00721121" w:rsidRDefault="00721121" w:rsidP="00116BC3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21121" w:rsidRDefault="00721121" w:rsidP="00275B22">
      <w:pPr>
        <w:spacing w:line="360" w:lineRule="auto"/>
        <w:jc w:val="both"/>
        <w:rPr>
          <w:lang w:val="uk-UA"/>
        </w:rPr>
      </w:pPr>
      <w:r>
        <w:rPr>
          <w:lang w:val="uk-UA"/>
        </w:rPr>
        <w:t>д</w:t>
      </w:r>
      <w:r>
        <w:t xml:space="preserve">е </w:t>
      </w:r>
      <w:r>
        <w:rPr>
          <w:lang w:val="el-GR"/>
        </w:rPr>
        <w:t>σ</w:t>
      </w:r>
      <w:r w:rsidRPr="001C6834">
        <w:t xml:space="preserve">' – </w:t>
      </w:r>
      <w:r>
        <w:rPr>
          <w:lang w:val="uk-UA"/>
        </w:rPr>
        <w:t>натя</w:t>
      </w:r>
      <w:r w:rsidR="00116BC3">
        <w:rPr>
          <w:lang w:val="uk-UA"/>
        </w:rPr>
        <w:t>г</w:t>
      </w:r>
      <w:r>
        <w:rPr>
          <w:lang w:val="uk-UA"/>
        </w:rPr>
        <w:t xml:space="preserve"> джгута, а знак “</w:t>
      </w:r>
      <w:r w:rsidR="000E61D2">
        <w:rPr>
          <w:lang w:val="uk-UA"/>
        </w:rPr>
        <w:sym w:font="Symbol" w:char="F02D"/>
      </w:r>
      <w:r>
        <w:rPr>
          <w:lang w:val="uk-UA"/>
        </w:rPr>
        <w:t xml:space="preserve">” </w:t>
      </w:r>
      <w:r w:rsidR="00116BC3">
        <w:rPr>
          <w:lang w:val="uk-UA"/>
        </w:rPr>
        <w:t>зумовлений</w:t>
      </w:r>
      <w:r>
        <w:rPr>
          <w:lang w:val="uk-UA"/>
        </w:rPr>
        <w:t xml:space="preserve"> </w:t>
      </w:r>
      <w:r w:rsidR="00116BC3">
        <w:rPr>
          <w:lang w:val="uk-UA"/>
        </w:rPr>
        <w:t xml:space="preserve">дією </w:t>
      </w:r>
      <w:r>
        <w:rPr>
          <w:lang w:val="uk-UA"/>
        </w:rPr>
        <w:t xml:space="preserve">закону Гука. В загальному випадку, </w:t>
      </w:r>
      <w:r w:rsidR="00275B22">
        <w:rPr>
          <w:lang w:val="uk-UA"/>
        </w:rPr>
        <w:t xml:space="preserve">робота </w:t>
      </w:r>
      <w:r>
        <w:rPr>
          <w:lang w:val="uk-UA"/>
        </w:rPr>
        <w:t xml:space="preserve">здійснювана твердим кристалічним тілом, </w:t>
      </w:r>
      <w:r w:rsidR="00275B22">
        <w:rPr>
          <w:lang w:val="uk-UA"/>
        </w:rPr>
        <w:t>становить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721121" w:rsidTr="00755523">
        <w:tc>
          <w:tcPr>
            <w:tcW w:w="8768" w:type="dxa"/>
          </w:tcPr>
          <w:p w:rsidR="00721121" w:rsidRDefault="00275B22" w:rsidP="00275B22">
            <w:pPr>
              <w:pStyle w:val="a3"/>
              <w:snapToGri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            i,j=1,2,3</m:t>
                    </m:r>
                  </m:e>
                </m:nary>
              </m:oMath>
            </m:oMathPara>
          </w:p>
        </w:tc>
        <w:tc>
          <w:tcPr>
            <w:tcW w:w="1679" w:type="dxa"/>
          </w:tcPr>
          <w:p w:rsidR="00721121" w:rsidRDefault="00721121" w:rsidP="00275B22">
            <w:pPr>
              <w:pStyle w:val="a3"/>
              <w:snapToGrid w:val="0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(4)</w:t>
            </w:r>
          </w:p>
        </w:tc>
      </w:tr>
    </w:tbl>
    <w:p w:rsidR="00721121" w:rsidRDefault="00721121" w:rsidP="00275B22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 </w:t>
      </w:r>
      <w:r w:rsidR="00275B22" w:rsidRPr="00275B2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lang w:val="uk-UA"/>
        </w:rPr>
        <w:t xml:space="preserve"> </w:t>
      </w:r>
      <w:r w:rsidR="0066595B">
        <w:rPr>
          <w:lang w:val="uk-UA"/>
        </w:rPr>
        <w:sym w:font="Symbol" w:char="F02D"/>
      </w:r>
      <w:r w:rsidR="0066595B" w:rsidRPr="0066595B">
        <w:t xml:space="preserve"> </w:t>
      </w:r>
      <w:r>
        <w:rPr>
          <w:lang w:val="uk-UA"/>
        </w:rPr>
        <w:t xml:space="preserve">нормальні та </w:t>
      </w:r>
      <w:r w:rsidR="00275B22">
        <w:rPr>
          <w:lang w:val="uk-UA"/>
        </w:rPr>
        <w:t>зсувні</w:t>
      </w:r>
      <w:r>
        <w:rPr>
          <w:lang w:val="uk-UA"/>
        </w:rPr>
        <w:t xml:space="preserve"> компоненти напруги ( всього 6 незалежних компонент),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275B22">
        <w:rPr>
          <w:lang w:val="uk-UA"/>
        </w:rPr>
        <w:sym w:font="Symbol" w:char="F02D"/>
      </w:r>
      <w:r>
        <w:rPr>
          <w:lang w:val="uk-UA"/>
        </w:rPr>
        <w:t xml:space="preserve"> </w:t>
      </w:r>
      <w:r w:rsidR="00275B22">
        <w:rPr>
          <w:lang w:val="uk-UA"/>
        </w:rPr>
        <w:t xml:space="preserve">деформація зсуву, </w:t>
      </w:r>
      <w:r>
        <w:rPr>
          <w:lang w:val="uk-UA"/>
        </w:rPr>
        <w:t xml:space="preserve">розтягування </w:t>
      </w:r>
      <w:r w:rsidR="00275B22">
        <w:rPr>
          <w:lang w:val="uk-UA"/>
        </w:rPr>
        <w:t>або</w:t>
      </w:r>
      <w:r>
        <w:rPr>
          <w:lang w:val="uk-UA"/>
        </w:rPr>
        <w:t xml:space="preserve"> стискання</w:t>
      </w:r>
      <w:r w:rsidR="00275B22">
        <w:rPr>
          <w:lang w:val="uk-UA"/>
        </w:rPr>
        <w:t xml:space="preserve">, а </w:t>
      </w:r>
      <w:r w:rsidR="00275B22" w:rsidRPr="00275B22">
        <w:rPr>
          <w:i/>
          <w:lang w:val="en-US"/>
        </w:rPr>
        <w:t>i</w:t>
      </w:r>
      <w:r w:rsidR="00275B22" w:rsidRPr="00275B22">
        <w:rPr>
          <w:i/>
        </w:rPr>
        <w:t xml:space="preserve">, </w:t>
      </w:r>
      <w:r w:rsidR="00275B22" w:rsidRPr="00275B22">
        <w:rPr>
          <w:i/>
          <w:lang w:val="en-US"/>
        </w:rPr>
        <w:t>j</w:t>
      </w:r>
      <w:r>
        <w:rPr>
          <w:lang w:val="uk-UA"/>
        </w:rPr>
        <w:t xml:space="preserve"> </w:t>
      </w:r>
      <w:r w:rsidR="00275B22">
        <w:rPr>
          <w:lang w:val="uk-UA"/>
        </w:rPr>
        <w:sym w:font="Symbol" w:char="F02D"/>
      </w:r>
      <w:r>
        <w:rPr>
          <w:lang w:val="uk-UA"/>
        </w:rPr>
        <w:t xml:space="preserve"> нумерують </w:t>
      </w:r>
      <w:r w:rsidRPr="00275B22">
        <w:rPr>
          <w:i/>
          <w:lang w:val="en-US"/>
        </w:rPr>
        <w:t>x</w:t>
      </w:r>
      <w:r w:rsidRPr="00275B22">
        <w:rPr>
          <w:i/>
        </w:rPr>
        <w:t>,</w:t>
      </w:r>
      <w:r w:rsidR="00275B22" w:rsidRPr="00275B22">
        <w:rPr>
          <w:i/>
        </w:rPr>
        <w:t xml:space="preserve"> </w:t>
      </w:r>
      <w:r w:rsidRPr="00275B22">
        <w:rPr>
          <w:i/>
          <w:lang w:val="en-US"/>
        </w:rPr>
        <w:t>y</w:t>
      </w:r>
      <w:r w:rsidRPr="00275B22">
        <w:rPr>
          <w:i/>
        </w:rPr>
        <w:t>,</w:t>
      </w:r>
      <w:r w:rsidR="00275B22" w:rsidRPr="00275B22">
        <w:rPr>
          <w:i/>
        </w:rPr>
        <w:t xml:space="preserve"> </w:t>
      </w:r>
      <w:r w:rsidRPr="00275B22">
        <w:rPr>
          <w:i/>
          <w:lang w:val="en-US"/>
        </w:rPr>
        <w:t>z</w:t>
      </w:r>
      <w:r>
        <w:rPr>
          <w:lang w:val="uk-UA"/>
        </w:rPr>
        <w:t>.</w:t>
      </w:r>
    </w:p>
    <w:p w:rsidR="00721121" w:rsidRDefault="00721121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Робота с</w:t>
      </w:r>
      <w:r w:rsidR="00274A41">
        <w:rPr>
          <w:lang w:val="uk-UA"/>
        </w:rPr>
        <w:t>ил поверхневого натягу дорівнює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5"/>
        <w:gridCol w:w="1692"/>
      </w:tblGrid>
      <w:tr w:rsidR="00721121" w:rsidTr="00755523">
        <w:tc>
          <w:tcPr>
            <w:tcW w:w="8755" w:type="dxa"/>
          </w:tcPr>
          <w:p w:rsidR="00721121" w:rsidRDefault="00275B22" w:rsidP="00275B22">
            <w:pPr>
              <w:pStyle w:val="a3"/>
              <w:snapToGri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=-σd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692" w:type="dxa"/>
          </w:tcPr>
          <w:p w:rsidR="00721121" w:rsidRDefault="00721121" w:rsidP="00D65D2F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6E3D18" w:rsidRDefault="00721121" w:rsidP="006E3D1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де  </w:t>
      </w:r>
      <w:r>
        <w:rPr>
          <w:lang w:val="el-GR"/>
        </w:rPr>
        <w:t>σ</w:t>
      </w:r>
      <w:r>
        <w:rPr>
          <w:lang w:val="uk-UA"/>
        </w:rPr>
        <w:t xml:space="preserve"> </w:t>
      </w:r>
      <w:r w:rsidR="00D65D2F">
        <w:rPr>
          <w:lang w:val="uk-UA"/>
        </w:rPr>
        <w:sym w:font="Symbol" w:char="F02D"/>
      </w:r>
      <w:r w:rsidR="00D65D2F" w:rsidRPr="00D65D2F">
        <w:t xml:space="preserve"> </w:t>
      </w:r>
      <w:r>
        <w:rPr>
          <w:lang w:val="uk-UA"/>
        </w:rPr>
        <w:t xml:space="preserve">поверхневий натяг, </w:t>
      </w:r>
      <w:r w:rsidR="00275B22">
        <w:rPr>
          <w:lang w:val="uk-UA"/>
        </w:rPr>
        <w:sym w:font="Symbol" w:char="F053"/>
      </w:r>
      <w:r w:rsidR="00275B22" w:rsidRPr="00A112BA">
        <w:t xml:space="preserve"> </w:t>
      </w:r>
      <w:r w:rsidR="00275B22">
        <w:rPr>
          <w:lang w:val="uk-UA"/>
        </w:rPr>
        <w:sym w:font="Symbol" w:char="F02D"/>
      </w:r>
      <w:r w:rsidR="006E3D18">
        <w:rPr>
          <w:lang w:val="uk-UA"/>
        </w:rPr>
        <w:t xml:space="preserve"> площа плівки.</w:t>
      </w:r>
    </w:p>
    <w:p w:rsidR="00721121" w:rsidRDefault="00A112BA" w:rsidP="006E3D1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Зрештою</w:t>
      </w:r>
      <w:r w:rsidR="00721121">
        <w:rPr>
          <w:lang w:val="uk-UA"/>
        </w:rPr>
        <w:t xml:space="preserve">, робота може здійснюватися й полем. Наприклад, в електродинаміці показується, що </w:t>
      </w:r>
      <w:r w:rsidR="006E3D18">
        <w:rPr>
          <w:lang w:val="uk-UA"/>
        </w:rPr>
        <w:t xml:space="preserve">для </w:t>
      </w:r>
      <w:r w:rsidR="00721121">
        <w:rPr>
          <w:lang w:val="uk-UA"/>
        </w:rPr>
        <w:t>намагні</w:t>
      </w:r>
      <w:r w:rsidR="006E3D18">
        <w:rPr>
          <w:lang w:val="uk-UA"/>
        </w:rPr>
        <w:t>чування</w:t>
      </w:r>
      <w:r w:rsidR="00721121">
        <w:rPr>
          <w:lang w:val="uk-UA"/>
        </w:rPr>
        <w:t xml:space="preserve"> полем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H</m:t>
            </m:r>
          </m:e>
        </m:acc>
      </m:oMath>
      <w:r w:rsidR="00721121">
        <w:rPr>
          <w:lang w:val="uk-UA"/>
        </w:rPr>
        <w:t xml:space="preserve"> на величину </w:t>
      </w:r>
      <w:r w:rsidR="006E3D18" w:rsidRPr="00337DD4">
        <w:rPr>
          <w:i/>
          <w:lang w:val="en-US"/>
        </w:rPr>
        <w:t>d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</m:acc>
      </m:oMath>
      <w:r w:rsidR="00721121">
        <w:rPr>
          <w:lang w:val="uk-UA"/>
        </w:rPr>
        <w:t xml:space="preserve"> ферромагнітний матеріал, </w:t>
      </w:r>
      <w:r w:rsidR="006E3D18">
        <w:rPr>
          <w:lang w:val="uk-UA"/>
        </w:rPr>
        <w:t>необхід</w:t>
      </w:r>
      <w:r w:rsidR="00721121">
        <w:rPr>
          <w:lang w:val="uk-UA"/>
        </w:rPr>
        <w:t>но здійснити роботу ( наприклад пропустити струм через обмотку соленоїда):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82"/>
        <w:gridCol w:w="1665"/>
      </w:tblGrid>
      <w:tr w:rsidR="00721121" w:rsidTr="00755523">
        <w:tc>
          <w:tcPr>
            <w:tcW w:w="8782" w:type="dxa"/>
          </w:tcPr>
          <w:p w:rsidR="00721121" w:rsidRPr="00D65D2F" w:rsidRDefault="00D65D2F" w:rsidP="00D65D2F">
            <w:pPr>
              <w:pStyle w:val="a3"/>
              <w:snapToGrid w:val="0"/>
              <w:spacing w:line="360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uk-UA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+H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5" w:type="dxa"/>
          </w:tcPr>
          <w:p w:rsidR="00721121" w:rsidRDefault="00721121" w:rsidP="00D65D2F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721121" w:rsidRDefault="005400D6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>Аналогічно</w:t>
      </w:r>
      <w:r w:rsidR="00274A41">
        <w:rPr>
          <w:lang w:val="uk-UA"/>
        </w:rPr>
        <w:t xml:space="preserve">, </w:t>
      </w:r>
      <w:r>
        <w:rPr>
          <w:lang w:val="uk-UA"/>
        </w:rPr>
        <w:t>необхідна для поляризації</w:t>
      </w:r>
      <w:r w:rsidR="00274A41">
        <w:rPr>
          <w:lang w:val="uk-UA"/>
        </w:rPr>
        <w:t xml:space="preserve"> ізотропного діелектрика</w:t>
      </w:r>
      <w:r w:rsidR="00721121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95"/>
        <w:gridCol w:w="1652"/>
      </w:tblGrid>
      <w:tr w:rsidR="00721121" w:rsidTr="00755523">
        <w:tc>
          <w:tcPr>
            <w:tcW w:w="8795" w:type="dxa"/>
          </w:tcPr>
          <w:p w:rsidR="00721121" w:rsidRDefault="00D65D2F" w:rsidP="00D65D2F">
            <w:pPr>
              <w:pStyle w:val="a3"/>
              <w:snapToGri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uk-UA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652" w:type="dxa"/>
          </w:tcPr>
          <w:p w:rsidR="00721121" w:rsidRDefault="00721121" w:rsidP="00D65D2F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)</w:t>
            </w:r>
          </w:p>
        </w:tc>
      </w:tr>
    </w:tbl>
    <w:p w:rsidR="00721121" w:rsidRDefault="00721121" w:rsidP="00D65D2F">
      <w:pPr>
        <w:spacing w:line="360" w:lineRule="auto"/>
        <w:rPr>
          <w:lang w:val="uk-UA"/>
        </w:rPr>
      </w:pPr>
      <w:r>
        <w:rPr>
          <w:lang w:val="uk-UA"/>
        </w:rPr>
        <w:t xml:space="preserve">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lang w:val="uk-UA"/>
              </w:rPr>
              <m:t>E</m:t>
            </m:r>
          </m:e>
        </m:acc>
      </m:oMath>
      <w:r>
        <w:rPr>
          <w:lang w:val="uk-UA"/>
        </w:rPr>
        <w:t xml:space="preserve"> </w:t>
      </w:r>
      <w:r w:rsidR="00D65D2F">
        <w:rPr>
          <w:lang w:val="uk-UA"/>
        </w:rPr>
        <w:sym w:font="Symbol" w:char="F02D"/>
      </w:r>
      <w:r>
        <w:rPr>
          <w:lang w:val="uk-UA"/>
        </w:rPr>
        <w:t xml:space="preserve"> напруга електричного поля,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/>
                <w:lang w:val="uk-UA"/>
              </w:rPr>
              <m:t>P</m:t>
            </m:r>
          </m:e>
        </m:acc>
      </m:oMath>
      <w:r>
        <w:rPr>
          <w:lang w:val="uk-UA"/>
        </w:rPr>
        <w:t xml:space="preserve"> </w:t>
      </w:r>
      <w:r w:rsidR="00D65D2F">
        <w:rPr>
          <w:lang w:val="uk-UA"/>
        </w:rPr>
        <w:sym w:font="Symbol" w:char="F02D"/>
      </w:r>
      <w:r>
        <w:rPr>
          <w:lang w:val="uk-UA"/>
        </w:rPr>
        <w:t xml:space="preserve"> </w:t>
      </w:r>
      <w:r w:rsidR="00755523">
        <w:rPr>
          <w:lang w:val="uk-UA"/>
        </w:rPr>
        <w:t>поляризація</w:t>
      </w:r>
      <w:r>
        <w:rPr>
          <w:lang w:val="uk-UA"/>
        </w:rPr>
        <w:t xml:space="preserve"> діелектрика.</w:t>
      </w:r>
    </w:p>
    <w:p w:rsidR="00721121" w:rsidRDefault="00721121" w:rsidP="009364B2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Необхідно з</w:t>
      </w:r>
      <w:r w:rsidR="00D65D2F">
        <w:rPr>
          <w:lang w:val="uk-UA"/>
        </w:rPr>
        <w:t>а</w:t>
      </w:r>
      <w:r>
        <w:rPr>
          <w:lang w:val="uk-UA"/>
        </w:rPr>
        <w:t xml:space="preserve">уважити що робота, здійснювана при квазістатичному </w:t>
      </w:r>
      <w:r w:rsidR="00D65D2F">
        <w:rPr>
          <w:lang w:val="uk-UA"/>
        </w:rPr>
        <w:t xml:space="preserve">рівноважному </w:t>
      </w:r>
      <w:r>
        <w:rPr>
          <w:lang w:val="uk-UA"/>
        </w:rPr>
        <w:t xml:space="preserve">процесі </w:t>
      </w:r>
      <w:r w:rsidR="00D65D2F">
        <w:rPr>
          <w:lang w:val="uk-UA"/>
        </w:rPr>
        <w:lastRenderedPageBreak/>
        <w:t>завжди</w:t>
      </w:r>
      <w:r>
        <w:rPr>
          <w:lang w:val="uk-UA"/>
        </w:rPr>
        <w:t xml:space="preserve"> більша ніж при </w:t>
      </w:r>
      <w:r w:rsidR="00D65D2F">
        <w:rPr>
          <w:lang w:val="uk-UA"/>
        </w:rPr>
        <w:t xml:space="preserve">нерівноважному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н.р.</m:t>
            </m:r>
          </m:sub>
        </m:sSub>
      </m:oMath>
      <w:r w:rsidR="009364B2">
        <w:rPr>
          <w:lang w:val="uk-UA"/>
        </w:rPr>
        <w:t>. О</w:t>
      </w:r>
      <w:r>
        <w:rPr>
          <w:lang w:val="uk-UA"/>
        </w:rPr>
        <w:t xml:space="preserve">собливо </w:t>
      </w:r>
      <w:r w:rsidR="009364B2">
        <w:rPr>
          <w:lang w:val="uk-UA"/>
        </w:rPr>
        <w:t xml:space="preserve">наочно це </w:t>
      </w:r>
      <w:r>
        <w:rPr>
          <w:lang w:val="uk-UA"/>
        </w:rPr>
        <w:t>видно у прикладі з розширенням газу. При нерівноважному розширенні зовнішній тиск завжди меньший внутрішнього (</w:t>
      </w:r>
      <w:r w:rsidR="009364B2">
        <w:rPr>
          <w:lang w:val="uk-UA"/>
        </w:rPr>
        <w:t> </w:t>
      </w:r>
      <w:r>
        <w:rPr>
          <w:lang w:val="uk-UA"/>
        </w:rPr>
        <w:t>граничний випадок розширення у вакуум</w:t>
      </w:r>
      <w:r w:rsidR="009364B2">
        <w:rPr>
          <w:lang w:val="uk-UA"/>
        </w:rPr>
        <w:t> </w:t>
      </w:r>
      <w:r>
        <w:rPr>
          <w:lang w:val="uk-UA"/>
        </w:rPr>
        <w:t xml:space="preserve">). </w:t>
      </w:r>
      <w:r w:rsidR="009364B2">
        <w:rPr>
          <w:lang w:val="uk-UA"/>
        </w:rPr>
        <w:t xml:space="preserve">Як видно із рисунку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dV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pdV</m:t>
        </m:r>
      </m:oMath>
      <w:r>
        <w:rPr>
          <w:lang w:val="uk-UA"/>
        </w:rPr>
        <w:t>.</w:t>
      </w:r>
    </w:p>
    <w:p w:rsidR="00721121" w:rsidRDefault="00721121" w:rsidP="009364B2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У загальному випадку, теорема про максимальну роботу доводиться на основі </w:t>
      </w:r>
      <w:r>
        <w:rPr>
          <w:lang w:val="el-GR"/>
        </w:rPr>
        <w:t>ΙΙ</w:t>
      </w:r>
      <w:r w:rsidRPr="001C6834">
        <w:t xml:space="preserve"> </w:t>
      </w:r>
      <w:r>
        <w:rPr>
          <w:lang w:val="uk-UA"/>
        </w:rPr>
        <w:t>закону термодинаміки.</w:t>
      </w:r>
      <w:r w:rsidR="000E61D2">
        <w:rPr>
          <w:lang w:val="uk-UA"/>
        </w:rPr>
        <w:t xml:space="preserve"> </w:t>
      </w:r>
      <w:r>
        <w:rPr>
          <w:lang w:val="uk-UA"/>
        </w:rPr>
        <w:t xml:space="preserve">Також </w:t>
      </w:r>
      <w:r w:rsidR="009364B2">
        <w:rPr>
          <w:lang w:val="uk-UA"/>
        </w:rPr>
        <w:t>зауважи</w:t>
      </w:r>
      <w:r>
        <w:rPr>
          <w:lang w:val="uk-UA"/>
        </w:rPr>
        <w:t xml:space="preserve">мо </w:t>
      </w:r>
      <w:r w:rsidR="00A02CC4">
        <w:rPr>
          <w:lang w:val="uk-UA"/>
        </w:rPr>
        <w:t>застосування</w:t>
      </w:r>
      <w:r>
        <w:rPr>
          <w:lang w:val="uk-UA"/>
        </w:rPr>
        <w:t xml:space="preserve"> позначки </w:t>
      </w:r>
      <w:r>
        <w:rPr>
          <w:lang w:val="el-GR"/>
        </w:rPr>
        <w:t>δ</w:t>
      </w:r>
      <w:r>
        <w:rPr>
          <w:lang w:val="uk-UA"/>
        </w:rPr>
        <w:t xml:space="preserve">, </w:t>
      </w:r>
      <w:r w:rsidR="009364B2">
        <w:rPr>
          <w:lang w:val="uk-UA"/>
        </w:rPr>
        <w:t xml:space="preserve">що </w:t>
      </w:r>
      <w:r>
        <w:rPr>
          <w:lang w:val="uk-UA"/>
        </w:rPr>
        <w:t>використову</w:t>
      </w:r>
      <w:r w:rsidR="009364B2">
        <w:rPr>
          <w:lang w:val="uk-UA"/>
        </w:rPr>
        <w:t>ється</w:t>
      </w:r>
      <w:r>
        <w:rPr>
          <w:lang w:val="uk-UA"/>
        </w:rPr>
        <w:t xml:space="preserve"> для позначення нескінченно малого прирісту роботи замість звичного для механіки </w:t>
      </w:r>
      <w:r w:rsidRPr="00A02CC4">
        <w:rPr>
          <w:i/>
          <w:lang w:val="en-US"/>
        </w:rPr>
        <w:t>d</w:t>
      </w:r>
      <w:r>
        <w:rPr>
          <w:lang w:val="uk-UA"/>
        </w:rPr>
        <w:t xml:space="preserve">. Справа в тому, що приріст роботи не є диференціалом в тому сенсі, що </w:t>
      </w:r>
      <w:r w:rsidR="009364B2">
        <w:rPr>
          <w:lang w:val="uk-UA"/>
        </w:rPr>
        <w:t xml:space="preserve">для інтегрування </w:t>
      </w:r>
      <w:r>
        <w:rPr>
          <w:lang w:val="uk-UA"/>
        </w:rPr>
        <w:t xml:space="preserve">недостатньо знати </w:t>
      </w:r>
      <w:r w:rsidR="009364B2">
        <w:rPr>
          <w:lang w:val="uk-UA"/>
        </w:rPr>
        <w:t xml:space="preserve">лише </w:t>
      </w:r>
      <w:r>
        <w:rPr>
          <w:lang w:val="uk-UA"/>
        </w:rPr>
        <w:t xml:space="preserve">початкове </w:t>
      </w:r>
      <w:r w:rsidR="009364B2">
        <w:rPr>
          <w:lang w:val="uk-UA"/>
        </w:rPr>
        <w:t>та кінцеве значення стану системи</w:t>
      </w:r>
      <w:r>
        <w:rPr>
          <w:lang w:val="uk-UA"/>
        </w:rPr>
        <w:t xml:space="preserve">. </w:t>
      </w:r>
      <w:r w:rsidR="009364B2">
        <w:rPr>
          <w:lang w:val="uk-UA"/>
        </w:rPr>
        <w:t>Н</w:t>
      </w:r>
      <w:r>
        <w:rPr>
          <w:lang w:val="uk-UA"/>
        </w:rPr>
        <w:t xml:space="preserve">еобхідно знати за яким шляхом інтегрувати. </w:t>
      </w:r>
      <w:r w:rsidR="009364B2">
        <w:rPr>
          <w:lang w:val="uk-UA"/>
        </w:rPr>
        <w:t>С</w:t>
      </w:r>
      <w:r>
        <w:rPr>
          <w:lang w:val="uk-UA"/>
        </w:rPr>
        <w:t xml:space="preserve">правді, якщо газ розширюється </w:t>
      </w:r>
      <w:r w:rsidR="009364B2">
        <w:rPr>
          <w:lang w:val="uk-UA"/>
        </w:rPr>
        <w:t xml:space="preserve">від </w:t>
      </w:r>
      <w:r w:rsidR="009364B2" w:rsidRPr="00AF02A4">
        <w:rPr>
          <w:i/>
          <w:lang w:val="en-US"/>
        </w:rPr>
        <w:t>V</w:t>
      </w:r>
      <w:r w:rsidR="009364B2" w:rsidRPr="00AF02A4">
        <w:rPr>
          <w:vertAlign w:val="subscript"/>
        </w:rPr>
        <w:t>1</w:t>
      </w:r>
      <w:r w:rsidR="009364B2">
        <w:rPr>
          <w:lang w:val="uk-UA"/>
        </w:rPr>
        <w:t xml:space="preserve"> до </w:t>
      </w:r>
      <w:r w:rsidR="009364B2" w:rsidRPr="00AF02A4">
        <w:rPr>
          <w:i/>
          <w:lang w:val="en-US"/>
        </w:rPr>
        <w:t>V</w:t>
      </w:r>
      <w:r w:rsidR="009364B2" w:rsidRPr="00AF02A4">
        <w:rPr>
          <w:vertAlign w:val="subscript"/>
        </w:rPr>
        <w:t>2</w:t>
      </w:r>
      <w:r>
        <w:rPr>
          <w:lang w:val="uk-UA"/>
        </w:rPr>
        <w:t>,</w:t>
      </w:r>
      <w:r w:rsidR="009364B2">
        <w:rPr>
          <w:lang w:val="uk-UA"/>
        </w:rPr>
        <w:t xml:space="preserve"> </w:t>
      </w:r>
      <w:r>
        <w:rPr>
          <w:lang w:val="uk-UA"/>
        </w:rPr>
        <w:t>то робота</w:t>
      </w:r>
      <w:r w:rsidR="00A02CC4">
        <w:rPr>
          <w:lang w:val="uk-UA"/>
        </w:rPr>
        <w:t>, що</w:t>
      </w:r>
      <w:r>
        <w:rPr>
          <w:lang w:val="uk-UA"/>
        </w:rPr>
        <w:t xml:space="preserve"> їм здійснювана в </w:t>
      </w:r>
      <w:r>
        <w:rPr>
          <w:u w:val="single"/>
          <w:lang w:val="uk-UA"/>
        </w:rPr>
        <w:t>ізобаричному</w:t>
      </w:r>
      <w:r>
        <w:rPr>
          <w:lang w:val="uk-UA"/>
        </w:rPr>
        <w:t xml:space="preserve"> процесі</w:t>
      </w:r>
      <w:r w:rsidR="00A02CC4">
        <w:rPr>
          <w:lang w:val="uk-UA"/>
        </w:rPr>
        <w:t>,</w:t>
      </w:r>
      <w:r>
        <w:rPr>
          <w:lang w:val="uk-UA"/>
        </w:rPr>
        <w:t xml:space="preserve"> дорівнює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9"/>
        <w:gridCol w:w="1638"/>
      </w:tblGrid>
      <w:tr w:rsidR="00721121" w:rsidTr="00755523">
        <w:tc>
          <w:tcPr>
            <w:tcW w:w="8809" w:type="dxa"/>
          </w:tcPr>
          <w:p w:rsidR="00721121" w:rsidRPr="009364B2" w:rsidRDefault="00721121" w:rsidP="009364B2">
            <w:pPr>
              <w:pStyle w:val="a3"/>
              <w:snapToGrid w:val="0"/>
              <w:spacing w:line="360" w:lineRule="auto"/>
              <w:ind w:firstLine="709"/>
              <w:rPr>
                <w:i/>
              </w:rPr>
            </w:pPr>
            <w:r>
              <w:t xml:space="preserve">                                                      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pdV</m:t>
                  </m:r>
                </m:e>
              </m:nary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638" w:type="dxa"/>
          </w:tcPr>
          <w:p w:rsidR="00721121" w:rsidRDefault="00721121" w:rsidP="00755523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55523">
              <w:rPr>
                <w:lang w:val="uk-UA"/>
              </w:rPr>
              <w:t>2б</w:t>
            </w:r>
            <w:r>
              <w:rPr>
                <w:lang w:val="en-US"/>
              </w:rPr>
              <w:t>)</w:t>
            </w:r>
          </w:p>
        </w:tc>
      </w:tr>
    </w:tbl>
    <w:p w:rsidR="00721121" w:rsidRDefault="00721121" w:rsidP="0075552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що, очевидно не </w:t>
      </w:r>
      <w:r w:rsidR="00755523">
        <w:rPr>
          <w:lang w:val="uk-UA"/>
        </w:rPr>
        <w:t>збігається</w:t>
      </w:r>
      <w:r>
        <w:rPr>
          <w:lang w:val="uk-UA"/>
        </w:rPr>
        <w:t xml:space="preserve"> </w:t>
      </w:r>
      <w:r w:rsidR="00755523">
        <w:rPr>
          <w:lang w:val="uk-UA"/>
        </w:rPr>
        <w:t>і</w:t>
      </w:r>
      <w:r>
        <w:rPr>
          <w:lang w:val="uk-UA"/>
        </w:rPr>
        <w:t xml:space="preserve">з </w:t>
      </w:r>
      <w:r w:rsidR="00A02CC4">
        <w:rPr>
          <w:lang w:val="uk-UA"/>
        </w:rPr>
        <w:t>(</w:t>
      </w:r>
      <w:r>
        <w:rPr>
          <w:lang w:val="uk-UA"/>
        </w:rPr>
        <w:t>2</w:t>
      </w:r>
      <w:r w:rsidRPr="00755523">
        <w:rPr>
          <w:i/>
          <w:lang w:val="uk-UA"/>
        </w:rPr>
        <w:t>а</w:t>
      </w:r>
      <w:r w:rsidR="00A02CC4" w:rsidRPr="00A02CC4">
        <w:rPr>
          <w:lang w:val="uk-UA"/>
        </w:rPr>
        <w:t>)</w:t>
      </w:r>
      <w:r w:rsidR="00755523">
        <w:rPr>
          <w:lang w:val="uk-UA"/>
        </w:rPr>
        <w:t>. Цілком зрозуміло</w:t>
      </w:r>
      <w:r>
        <w:rPr>
          <w:lang w:val="uk-UA"/>
        </w:rPr>
        <w:t xml:space="preserve">, що отримана невідповідність пояснюється залежністю </w:t>
      </w:r>
      <w:r w:rsidR="00755523">
        <w:rPr>
          <w:lang w:val="uk-UA"/>
        </w:rPr>
        <w:t xml:space="preserve">тиску </w:t>
      </w:r>
      <w:r>
        <w:rPr>
          <w:lang w:val="uk-UA"/>
        </w:rPr>
        <w:t>від 2</w:t>
      </w:r>
      <w:r w:rsidR="00755523">
        <w:rPr>
          <w:lang w:val="uk-UA"/>
        </w:rPr>
        <w:t>-</w:t>
      </w:r>
      <w:r>
        <w:rPr>
          <w:lang w:val="uk-UA"/>
        </w:rPr>
        <w:t xml:space="preserve">х параметрів </w:t>
      </w:r>
      <w:r w:rsidR="00755523" w:rsidRPr="00755523">
        <w:rPr>
          <w:i/>
          <w:lang w:val="en-US"/>
        </w:rPr>
        <w:t>P</w:t>
      </w:r>
      <w:r w:rsidR="00755523" w:rsidRPr="00755523">
        <w:rPr>
          <w:lang w:val="uk-UA"/>
        </w:rPr>
        <w:t>=</w:t>
      </w:r>
      <w:r w:rsidR="00755523" w:rsidRPr="00755523">
        <w:rPr>
          <w:i/>
          <w:lang w:val="en-US"/>
        </w:rPr>
        <w:t>P</w:t>
      </w:r>
      <w:r w:rsidR="00755523" w:rsidRPr="00755523">
        <w:rPr>
          <w:lang w:val="uk-UA"/>
        </w:rPr>
        <w:t>(</w:t>
      </w:r>
      <w:r w:rsidR="00755523" w:rsidRPr="00755523">
        <w:rPr>
          <w:i/>
          <w:lang w:val="en-US"/>
        </w:rPr>
        <w:t>V</w:t>
      </w:r>
      <w:r w:rsidR="00755523" w:rsidRPr="00755523">
        <w:rPr>
          <w:i/>
          <w:lang w:val="uk-UA"/>
        </w:rPr>
        <w:t>,</w:t>
      </w:r>
      <w:r w:rsidR="00755523" w:rsidRPr="00755523">
        <w:rPr>
          <w:i/>
          <w:lang w:val="en-US"/>
        </w:rPr>
        <w:t>T</w:t>
      </w:r>
      <w:r w:rsidR="00755523" w:rsidRPr="00755523">
        <w:rPr>
          <w:lang w:val="uk-UA"/>
        </w:rPr>
        <w:t>)</w:t>
      </w:r>
      <w:r>
        <w:rPr>
          <w:lang w:val="uk-UA"/>
        </w:rPr>
        <w:t xml:space="preserve">, тому для проведення інтегрування слід знати, як в такому процесі змінюється </w:t>
      </w:r>
      <w:r w:rsidRPr="00755523">
        <w:rPr>
          <w:i/>
          <w:lang w:val="uk-UA"/>
        </w:rPr>
        <w:t>Т</w:t>
      </w:r>
      <w:r>
        <w:rPr>
          <w:lang w:val="uk-UA"/>
        </w:rPr>
        <w:t>.</w:t>
      </w:r>
      <w:r w:rsidR="00755523">
        <w:rPr>
          <w:lang w:val="uk-UA"/>
        </w:rPr>
        <w:t xml:space="preserve"> Наведені міркування показують</w:t>
      </w:r>
      <w:r>
        <w:rPr>
          <w:lang w:val="uk-UA"/>
        </w:rPr>
        <w:t xml:space="preserve">, що робота не є </w:t>
      </w:r>
      <w:r w:rsidR="00755523">
        <w:rPr>
          <w:lang w:val="uk-UA"/>
        </w:rPr>
        <w:t>функцією</w:t>
      </w:r>
      <w:r>
        <w:rPr>
          <w:lang w:val="uk-UA"/>
        </w:rPr>
        <w:t xml:space="preserve"> стану, на відміну від </w:t>
      </w:r>
      <w:r w:rsidR="00755523">
        <w:rPr>
          <w:lang w:val="uk-UA"/>
        </w:rPr>
        <w:t>температури. Ситуація цілком відмінна від типової для</w:t>
      </w:r>
      <w:r>
        <w:rPr>
          <w:lang w:val="uk-UA"/>
        </w:rPr>
        <w:t xml:space="preserve"> </w:t>
      </w:r>
      <w:r w:rsidR="00755523">
        <w:rPr>
          <w:lang w:val="uk-UA"/>
        </w:rPr>
        <w:t>механік</w:t>
      </w:r>
      <w:r w:rsidR="00274A41">
        <w:rPr>
          <w:lang w:val="uk-UA"/>
        </w:rPr>
        <w:t>и</w:t>
      </w:r>
      <w:r>
        <w:rPr>
          <w:lang w:val="uk-UA"/>
        </w:rPr>
        <w:t xml:space="preserve">, коли робота здійснюється  потенціальним полем, наприклад </w:t>
      </w:r>
      <w:r w:rsidR="00755523">
        <w:rPr>
          <w:lang w:val="uk-UA"/>
        </w:rPr>
        <w:t>гравітаційним</w:t>
      </w:r>
      <w:r>
        <w:rPr>
          <w:lang w:val="uk-UA"/>
        </w:rPr>
        <w:t>.</w:t>
      </w:r>
    </w:p>
    <w:p w:rsidR="00A02CC4" w:rsidRDefault="00721121" w:rsidP="00721092">
      <w:pPr>
        <w:spacing w:line="360" w:lineRule="auto"/>
        <w:ind w:firstLine="709"/>
        <w:jc w:val="both"/>
        <w:rPr>
          <w:lang w:val="uk-UA"/>
        </w:rPr>
      </w:pPr>
      <w:r w:rsidRPr="001C6834">
        <w:rPr>
          <w:b/>
          <w:bCs/>
          <w:sz w:val="28"/>
          <w:szCs w:val="28"/>
        </w:rPr>
        <w:t>8.</w:t>
      </w:r>
      <w:r w:rsidR="006E3D18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Розглянемо </w:t>
      </w:r>
      <w:r w:rsidR="00755523">
        <w:rPr>
          <w:lang w:val="uk-UA"/>
        </w:rPr>
        <w:t xml:space="preserve">коротко </w:t>
      </w:r>
      <w:r>
        <w:rPr>
          <w:lang w:val="uk-UA"/>
        </w:rPr>
        <w:t>математичний апарат термодинаміки. Насамперед нагадаємо, що термодинаміка є наукою аксіоматичною подібно до геометрії. На основі невеликої кількості аксіом шляхом логічних міркувань можна отримати усі основні результати термодинаміки</w:t>
      </w:r>
      <w:r w:rsidR="00755523">
        <w:rPr>
          <w:lang w:val="uk-UA"/>
        </w:rPr>
        <w:t>.</w:t>
      </w:r>
      <w:r w:rsidR="00755523" w:rsidRPr="00755523">
        <w:rPr>
          <w:lang w:val="uk-UA"/>
        </w:rPr>
        <w:t xml:space="preserve"> </w:t>
      </w:r>
      <w:r w:rsidR="00755523">
        <w:rPr>
          <w:lang w:val="uk-UA"/>
        </w:rPr>
        <w:t>При цьому можна взагалі не застосовувати таких понять</w:t>
      </w:r>
      <w:r>
        <w:rPr>
          <w:lang w:val="uk-UA"/>
        </w:rPr>
        <w:t xml:space="preserve"> як молекули або інші мікроскопічні моделі</w:t>
      </w:r>
      <w:r w:rsidR="00755523" w:rsidRPr="00755523">
        <w:rPr>
          <w:lang w:val="uk-UA"/>
        </w:rPr>
        <w:t xml:space="preserve"> </w:t>
      </w:r>
      <w:r w:rsidR="00755523">
        <w:rPr>
          <w:lang w:val="uk-UA"/>
        </w:rPr>
        <w:t>подібно до того як це було зроблено Каратеодорі.</w:t>
      </w:r>
      <w:r w:rsidR="00A02CC4">
        <w:rPr>
          <w:lang w:val="uk-UA"/>
        </w:rPr>
        <w:t xml:space="preserve"> Однак з методичних </w:t>
      </w:r>
      <w:r>
        <w:rPr>
          <w:lang w:val="uk-UA"/>
        </w:rPr>
        <w:t xml:space="preserve">міркувань будемо </w:t>
      </w:r>
      <w:r w:rsidR="00A02CC4">
        <w:rPr>
          <w:lang w:val="uk-UA"/>
        </w:rPr>
        <w:t>до</w:t>
      </w:r>
      <w:r>
        <w:rPr>
          <w:lang w:val="uk-UA"/>
        </w:rPr>
        <w:t>трим</w:t>
      </w:r>
      <w:r w:rsidR="00A02CC4">
        <w:rPr>
          <w:lang w:val="uk-UA"/>
        </w:rPr>
        <w:t>ува</w:t>
      </w:r>
      <w:r>
        <w:rPr>
          <w:lang w:val="uk-UA"/>
        </w:rPr>
        <w:t>тися методу Карно-Клаузіуса</w:t>
      </w:r>
      <w:r w:rsidR="00755523">
        <w:rPr>
          <w:lang w:val="uk-UA"/>
        </w:rPr>
        <w:t>, що</w:t>
      </w:r>
      <w:r>
        <w:rPr>
          <w:lang w:val="uk-UA"/>
        </w:rPr>
        <w:t xml:space="preserve"> вдало поєдну</w:t>
      </w:r>
      <w:r w:rsidR="00755523">
        <w:rPr>
          <w:lang w:val="uk-UA"/>
        </w:rPr>
        <w:t>є</w:t>
      </w:r>
      <w:r>
        <w:rPr>
          <w:lang w:val="uk-UA"/>
        </w:rPr>
        <w:t xml:space="preserve"> два основних </w:t>
      </w:r>
      <w:r w:rsidR="00A02CC4">
        <w:rPr>
          <w:lang w:val="uk-UA"/>
        </w:rPr>
        <w:t>підходи в</w:t>
      </w:r>
      <w:r>
        <w:rPr>
          <w:lang w:val="uk-UA"/>
        </w:rPr>
        <w:t xml:space="preserve"> термодинамі</w:t>
      </w:r>
      <w:r w:rsidR="00A02CC4">
        <w:rPr>
          <w:lang w:val="uk-UA"/>
        </w:rPr>
        <w:t>ці</w:t>
      </w:r>
      <w:r>
        <w:rPr>
          <w:lang w:val="uk-UA"/>
        </w:rPr>
        <w:t xml:space="preserve">: </w:t>
      </w:r>
      <w:r>
        <w:rPr>
          <w:u w:val="single"/>
          <w:lang w:val="uk-UA"/>
        </w:rPr>
        <w:t>метод циклів</w:t>
      </w:r>
      <w:r>
        <w:rPr>
          <w:lang w:val="uk-UA"/>
        </w:rPr>
        <w:t xml:space="preserve"> та </w:t>
      </w:r>
      <w:r>
        <w:rPr>
          <w:u w:val="single"/>
          <w:lang w:val="uk-UA"/>
        </w:rPr>
        <w:t>метод термодинамічних потенціалів</w:t>
      </w:r>
      <w:r>
        <w:rPr>
          <w:lang w:val="uk-UA"/>
        </w:rPr>
        <w:t>. З математичної точки з</w:t>
      </w:r>
      <w:r w:rsidR="00A02CC4">
        <w:rPr>
          <w:lang w:val="uk-UA"/>
        </w:rPr>
        <w:t>ору обидва методи еквівалентні.</w:t>
      </w:r>
    </w:p>
    <w:p w:rsidR="00721121" w:rsidRDefault="00721121" w:rsidP="00721092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Покажемо це, одночасно отримуючи деякі корисні математичні співвідношення. В основному у термодинаміці ми будемо мати справу з функціями 2</w:t>
      </w:r>
      <w:r w:rsidR="00721092">
        <w:rPr>
          <w:lang w:val="uk-UA"/>
        </w:rPr>
        <w:t>-</w:t>
      </w:r>
      <w:r>
        <w:rPr>
          <w:lang w:val="uk-UA"/>
        </w:rPr>
        <w:t>х з</w:t>
      </w:r>
      <w:r w:rsidR="00721092">
        <w:rPr>
          <w:lang w:val="uk-UA"/>
        </w:rPr>
        <w:t xml:space="preserve">мінних, </w:t>
      </w:r>
      <w:r w:rsidR="00A02CC4">
        <w:rPr>
          <w:lang w:val="uk-UA"/>
        </w:rPr>
        <w:t>наприклад</w:t>
      </w:r>
      <w:r w:rsidR="00721092">
        <w:rPr>
          <w:lang w:val="uk-UA"/>
        </w:rPr>
        <w:t xml:space="preserve"> рівняннями стану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7"/>
        <w:gridCol w:w="1570"/>
      </w:tblGrid>
      <w:tr w:rsidR="00721121" w:rsidTr="00A02CC4">
        <w:tc>
          <w:tcPr>
            <w:tcW w:w="8877" w:type="dxa"/>
          </w:tcPr>
          <w:p w:rsidR="00721121" w:rsidRDefault="00721092" w:rsidP="00721092">
            <w:pPr>
              <w:pStyle w:val="a3"/>
              <w:snapToGrid w:val="0"/>
              <w:spacing w:line="360" w:lineRule="auto"/>
              <w:jc w:val="center"/>
            </w:pPr>
            <w:r w:rsidRPr="00755523">
              <w:rPr>
                <w:i/>
                <w:lang w:val="en-US"/>
              </w:rPr>
              <w:t>P</w:t>
            </w:r>
            <w:r w:rsidRPr="00755523">
              <w:rPr>
                <w:lang w:val="uk-UA"/>
              </w:rPr>
              <w:t>=</w:t>
            </w:r>
            <w:r w:rsidRPr="00755523">
              <w:rPr>
                <w:i/>
                <w:lang w:val="en-US"/>
              </w:rPr>
              <w:t>P</w:t>
            </w:r>
            <w:r w:rsidRPr="00755523">
              <w:rPr>
                <w:lang w:val="uk-UA"/>
              </w:rPr>
              <w:t>(</w:t>
            </w:r>
            <w:r w:rsidRPr="00755523">
              <w:rPr>
                <w:i/>
                <w:lang w:val="en-US"/>
              </w:rPr>
              <w:t>V</w:t>
            </w:r>
            <w:r w:rsidRPr="00755523">
              <w:rPr>
                <w:i/>
                <w:lang w:val="uk-UA"/>
              </w:rPr>
              <w:t>,</w:t>
            </w:r>
            <w:r w:rsidRPr="00755523">
              <w:rPr>
                <w:i/>
                <w:lang w:val="en-US"/>
              </w:rPr>
              <w:t>T</w:t>
            </w:r>
            <w:r w:rsidRPr="00755523">
              <w:rPr>
                <w:lang w:val="uk-UA"/>
              </w:rPr>
              <w:t>)</w:t>
            </w:r>
          </w:p>
        </w:tc>
        <w:tc>
          <w:tcPr>
            <w:tcW w:w="1570" w:type="dxa"/>
          </w:tcPr>
          <w:p w:rsidR="00721121" w:rsidRDefault="00721121" w:rsidP="00721092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21121" w:rsidRDefault="00721121" w:rsidP="00A02CC4">
      <w:pPr>
        <w:spacing w:line="360" w:lineRule="auto"/>
        <w:rPr>
          <w:lang w:val="uk-UA"/>
        </w:rPr>
      </w:pPr>
      <w:r>
        <w:rPr>
          <w:lang w:val="uk-UA"/>
        </w:rPr>
        <w:t xml:space="preserve">Тоді </w:t>
      </w:r>
      <w:r w:rsidR="00A02CC4">
        <w:rPr>
          <w:lang w:val="uk-UA"/>
        </w:rPr>
        <w:t xml:space="preserve">безкінечно малий приріст </w:t>
      </w:r>
      <w:r w:rsidR="00A02CC4" w:rsidRPr="00A02CC4">
        <w:rPr>
          <w:i/>
          <w:lang w:val="uk-UA"/>
        </w:rPr>
        <w:t>Р</w:t>
      </w:r>
      <w:r w:rsidR="00A02CC4">
        <w:rPr>
          <w:lang w:val="uk-UA"/>
        </w:rPr>
        <w:t xml:space="preserve"> становить</w:t>
      </w:r>
      <w:r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721121" w:rsidTr="00A02CC4">
        <w:tc>
          <w:tcPr>
            <w:tcW w:w="8891" w:type="dxa"/>
          </w:tcPr>
          <w:p w:rsidR="00721121" w:rsidRDefault="00721121" w:rsidP="00721092">
            <w:pPr>
              <w:pStyle w:val="a3"/>
              <w:snapToGrid w:val="0"/>
              <w:spacing w:line="360" w:lineRule="auto"/>
              <w:ind w:firstLine="709"/>
            </w:pPr>
            <w:r>
              <w:t xml:space="preserve">                                 </w:t>
            </w:r>
            <m:oMath>
              <m:r>
                <w:rPr>
                  <w:rFonts w:ascii="Cambria Math" w:hAnsi="Cambria Math"/>
                </w:rPr>
                <m:t>dP=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dV+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dT=XdV+YdT</m:t>
              </m:r>
            </m:oMath>
          </w:p>
        </w:tc>
        <w:tc>
          <w:tcPr>
            <w:tcW w:w="1556" w:type="dxa"/>
          </w:tcPr>
          <w:p w:rsidR="00721121" w:rsidRDefault="00721121" w:rsidP="00721092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21121" w:rsidRDefault="00721092" w:rsidP="00A02CC4">
      <w:pPr>
        <w:spacing w:line="360" w:lineRule="auto"/>
        <w:rPr>
          <w:lang w:val="uk-UA"/>
        </w:rPr>
      </w:pPr>
      <w:r>
        <w:rPr>
          <w:lang w:val="uk-UA"/>
        </w:rPr>
        <w:t>Очевидно, що</w:t>
      </w:r>
      <w:r w:rsidR="00721121">
        <w:rPr>
          <w:lang w:val="uk-UA"/>
        </w:rPr>
        <w:t xml:space="preserve">: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721121" w:rsidTr="00A02CC4">
        <w:tc>
          <w:tcPr>
            <w:tcW w:w="8891" w:type="dxa"/>
          </w:tcPr>
          <w:p w:rsidR="00721121" w:rsidRPr="00721092" w:rsidRDefault="00E719AB" w:rsidP="004664A4">
            <w:pPr>
              <w:pStyle w:val="a3"/>
              <w:snapToGrid w:val="0"/>
              <w:spacing w:line="360" w:lineRule="auto"/>
              <w:jc w:val="center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∂P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sup>
              </m:sSup>
            </m:oMath>
            <w:r w:rsidR="00721092" w:rsidRPr="00721092">
              <w:rPr>
                <w:lang w:val="uk-UA"/>
              </w:rPr>
              <w:t>,</w:t>
            </w:r>
          </w:p>
        </w:tc>
        <w:tc>
          <w:tcPr>
            <w:tcW w:w="1556" w:type="dxa"/>
          </w:tcPr>
          <w:p w:rsidR="00721121" w:rsidRDefault="00721121" w:rsidP="003524E1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21121" w:rsidRDefault="00721092" w:rsidP="00721092">
      <w:pPr>
        <w:spacing w:line="360" w:lineRule="auto"/>
        <w:rPr>
          <w:lang w:val="uk-UA"/>
        </w:rPr>
      </w:pPr>
      <w:r>
        <w:rPr>
          <w:lang w:val="uk-UA"/>
        </w:rPr>
        <w:t>а також</w:t>
      </w:r>
      <w:r w:rsidR="00721121">
        <w:rPr>
          <w:lang w:val="uk-UA"/>
        </w:rPr>
        <w:t>, що порядок отриманн</w:t>
      </w:r>
      <w:r>
        <w:rPr>
          <w:lang w:val="uk-UA"/>
        </w:rPr>
        <w:t>я змішаних похідних не важливий</w:t>
      </w:r>
      <w:r w:rsidR="00721121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7"/>
        <w:gridCol w:w="1570"/>
      </w:tblGrid>
      <w:tr w:rsidR="00721121" w:rsidTr="00A02CC4">
        <w:tc>
          <w:tcPr>
            <w:tcW w:w="8877" w:type="dxa"/>
          </w:tcPr>
          <w:p w:rsidR="00721121" w:rsidRDefault="00721121" w:rsidP="00D12D89">
            <w:pPr>
              <w:pStyle w:val="a3"/>
              <w:snapToGrid w:val="0"/>
              <w:spacing w:line="360" w:lineRule="auto"/>
              <w:ind w:firstLine="709"/>
            </w:pPr>
            <w:r>
              <w:lastRenderedPageBreak/>
              <w:t xml:space="preserve"> 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∂V∂T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∂T∂V</m:t>
                  </m:r>
                </m:den>
              </m:f>
            </m:oMath>
            <w:r>
              <w:t xml:space="preserve"> </w:t>
            </w:r>
            <w:r w:rsidR="00D12D89" w:rsidRPr="00D12D89">
              <w:t xml:space="preserve"> </w:t>
            </w:r>
            <w:r>
              <w:t xml:space="preserve">або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∂V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oMath>
          </w:p>
        </w:tc>
        <w:tc>
          <w:tcPr>
            <w:tcW w:w="1570" w:type="dxa"/>
          </w:tcPr>
          <w:p w:rsidR="00721121" w:rsidRDefault="00721121" w:rsidP="003524E1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721121" w:rsidRDefault="00721121" w:rsidP="00A02CC4">
      <w:pPr>
        <w:spacing w:line="360" w:lineRule="auto"/>
        <w:rPr>
          <w:lang w:val="uk-UA"/>
        </w:rPr>
      </w:pPr>
      <w:r>
        <w:rPr>
          <w:lang w:val="uk-UA"/>
        </w:rPr>
        <w:t xml:space="preserve">Вважаючи </w:t>
      </w:r>
      <w:r w:rsidRPr="005A17F0">
        <w:rPr>
          <w:i/>
          <w:lang w:val="en-US"/>
        </w:rPr>
        <w:t>P</w:t>
      </w:r>
      <w:r w:rsidRPr="001C6834">
        <w:rPr>
          <w:lang w:val="uk-UA"/>
        </w:rPr>
        <w:t>=</w:t>
      </w:r>
      <w:r>
        <w:rPr>
          <w:lang w:val="en-US"/>
        </w:rPr>
        <w:t>const</w:t>
      </w:r>
      <w:r>
        <w:rPr>
          <w:lang w:val="uk-UA"/>
        </w:rPr>
        <w:t xml:space="preserve"> </w:t>
      </w:r>
      <w:r w:rsidR="005A17F0">
        <w:rPr>
          <w:lang w:val="uk-UA"/>
        </w:rPr>
        <w:t>і</w:t>
      </w:r>
      <w:r>
        <w:rPr>
          <w:lang w:val="uk-UA"/>
        </w:rPr>
        <w:t>з (2) отримаємо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721121" w:rsidTr="00A02CC4">
        <w:tc>
          <w:tcPr>
            <w:tcW w:w="8891" w:type="dxa"/>
          </w:tcPr>
          <w:p w:rsidR="00721121" w:rsidRDefault="00721121" w:rsidP="00D12D89">
            <w:pPr>
              <w:pStyle w:val="a3"/>
              <w:snapToGrid w:val="0"/>
              <w:spacing w:line="360" w:lineRule="auto"/>
              <w:ind w:firstLine="709"/>
            </w:pPr>
            <w:r w:rsidRPr="001C6834">
              <w:rPr>
                <w:lang w:val="uk-UA"/>
              </w:rPr>
              <w:t xml:space="preserve">    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</w:rPr>
                <m:t>-1</m:t>
              </m:r>
            </m:oMath>
          </w:p>
        </w:tc>
        <w:tc>
          <w:tcPr>
            <w:tcW w:w="1556" w:type="dxa"/>
          </w:tcPr>
          <w:p w:rsidR="00721121" w:rsidRDefault="00721121" w:rsidP="005A17F0">
            <w:pPr>
              <w:pStyle w:val="a3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721121" w:rsidRDefault="00A02CC4" w:rsidP="00BF2751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Важливими властивостями речовин є </w:t>
      </w:r>
      <w:r w:rsidR="00721121">
        <w:rPr>
          <w:u w:val="single"/>
          <w:lang w:val="uk-UA"/>
        </w:rPr>
        <w:t xml:space="preserve">термічні </w:t>
      </w:r>
      <w:r w:rsidR="00D12D89">
        <w:rPr>
          <w:u w:val="single"/>
          <w:lang w:val="uk-UA"/>
        </w:rPr>
        <w:t>коефіцієнти</w:t>
      </w:r>
      <w:r w:rsidR="00D12D89">
        <w:rPr>
          <w:lang w:val="uk-UA"/>
        </w:rPr>
        <w:t>:</w:t>
      </w:r>
    </w:p>
    <w:p w:rsidR="00721121" w:rsidRDefault="00E719AB" w:rsidP="00A02CC4">
      <w:pPr>
        <w:spacing w:line="360" w:lineRule="auto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12D89">
        <w:rPr>
          <w:lang w:val="uk-UA"/>
        </w:rPr>
        <w:t xml:space="preserve"> </w:t>
      </w:r>
      <w:r w:rsidR="00721121">
        <w:rPr>
          <w:lang w:val="uk-UA"/>
        </w:rPr>
        <w:t>(</w:t>
      </w:r>
      <w:r w:rsidR="00E940BE">
        <w:rPr>
          <w:lang w:val="uk-UA"/>
        </w:rPr>
        <w:t>об</w:t>
      </w:r>
      <w:r w:rsidR="00E940BE" w:rsidRPr="00E940BE">
        <w:t>’</w:t>
      </w:r>
      <w:r w:rsidR="00E940BE">
        <w:rPr>
          <w:lang w:val="uk-UA"/>
        </w:rPr>
        <w:t>ємного</w:t>
      </w:r>
      <w:r w:rsidR="00E940BE" w:rsidRPr="00E940BE">
        <w:t xml:space="preserve"> </w:t>
      </w:r>
      <w:r w:rsidR="00721121">
        <w:rPr>
          <w:lang w:val="uk-UA"/>
        </w:rPr>
        <w:t xml:space="preserve">розширення),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12D89">
        <w:rPr>
          <w:lang w:val="uk-UA"/>
        </w:rPr>
        <w:t xml:space="preserve"> </w:t>
      </w:r>
      <w:r w:rsidR="00721121">
        <w:rPr>
          <w:lang w:val="uk-UA"/>
        </w:rPr>
        <w:t>(</w:t>
      </w:r>
      <w:r w:rsidR="00D12D89">
        <w:rPr>
          <w:lang w:val="uk-UA"/>
        </w:rPr>
        <w:t>стиснення</w:t>
      </w:r>
      <w:r w:rsidR="00721121">
        <w:rPr>
          <w:lang w:val="uk-UA"/>
        </w:rPr>
        <w:t xml:space="preserve"> або </w:t>
      </w:r>
      <w:r w:rsidR="005A17F0">
        <w:rPr>
          <w:lang w:val="uk-UA"/>
        </w:rPr>
        <w:t>пружності</w:t>
      </w:r>
      <w:r w:rsidR="00721121">
        <w:rPr>
          <w:lang w:val="uk-UA"/>
        </w:rPr>
        <w:t>) та</w:t>
      </w:r>
      <w:r w:rsidR="00D12D89" w:rsidRPr="00D12D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A17F0">
        <w:rPr>
          <w:lang w:val="uk-UA"/>
        </w:rPr>
        <w:t>(тиску)</w:t>
      </w:r>
      <w:r w:rsidR="00721121">
        <w:rPr>
          <w:lang w:val="uk-UA"/>
        </w:rPr>
        <w:t>. З урахуванням (5) маємо</w:t>
      </w:r>
      <w:r w:rsidR="005A17F0">
        <w:rPr>
          <w:lang w:val="uk-UA"/>
        </w:rPr>
        <w:t xml:space="preserve"> співвідношення </w:t>
      </w:r>
      <w:r w:rsidR="00D12D89">
        <w:rPr>
          <w:lang w:val="en-US"/>
        </w:rPr>
        <w:t>α</w:t>
      </w:r>
      <w:r w:rsidR="00D12D89" w:rsidRPr="00D12D89">
        <w:rPr>
          <w:lang w:val="uk-UA"/>
        </w:rPr>
        <w:t>=</w:t>
      </w:r>
      <w:r w:rsidR="00D12D89">
        <w:rPr>
          <w:lang w:val="en-US"/>
        </w:rPr>
        <w:t>P</w:t>
      </w:r>
      <w:r w:rsidR="00D12D89" w:rsidRPr="00D12D89">
        <w:rPr>
          <w:vertAlign w:val="subscript"/>
          <w:lang w:val="uk-UA"/>
        </w:rPr>
        <w:t>0</w:t>
      </w:r>
      <w:r w:rsidR="00D12D89">
        <w:rPr>
          <w:lang w:val="en-US"/>
        </w:rPr>
        <w:sym w:font="Symbol" w:char="F062"/>
      </w:r>
      <w:r w:rsidR="00D12D89">
        <w:rPr>
          <w:lang w:val="en-US"/>
        </w:rPr>
        <w:sym w:font="Symbol" w:char="F067"/>
      </w:r>
      <w:r w:rsidR="00721121">
        <w:rPr>
          <w:lang w:val="uk-UA"/>
        </w:rPr>
        <w:t xml:space="preserve">. Для ртуті </w:t>
      </w:r>
      <w:r w:rsidR="00D12D89">
        <w:rPr>
          <w:lang w:val="uk-UA"/>
        </w:rPr>
        <w:t>α</w:t>
      </w:r>
      <w:r w:rsidR="00D12D89" w:rsidRPr="003524E1">
        <w:rPr>
          <w:lang w:val="uk-UA"/>
        </w:rPr>
        <w:t>=1.</w:t>
      </w:r>
      <w:r w:rsidR="003524E1" w:rsidRPr="003524E1">
        <w:rPr>
          <w:lang w:val="uk-UA"/>
        </w:rPr>
        <w:t>8</w:t>
      </w:r>
      <w:r w:rsidR="003524E1">
        <w:rPr>
          <w:lang w:val="en-US"/>
        </w:rPr>
        <w:sym w:font="Symbol" w:char="F0D7"/>
      </w:r>
      <w:r w:rsidR="003524E1" w:rsidRPr="003524E1">
        <w:rPr>
          <w:lang w:val="uk-UA"/>
        </w:rPr>
        <w:t>10</w:t>
      </w:r>
      <w:r w:rsidR="003524E1" w:rsidRPr="003524E1">
        <w:rPr>
          <w:vertAlign w:val="superscript"/>
          <w:lang w:val="uk-UA"/>
        </w:rPr>
        <w:t>-4</w:t>
      </w:r>
      <w:r w:rsidR="00721121">
        <w:rPr>
          <w:lang w:val="uk-UA"/>
        </w:rPr>
        <w:t xml:space="preserve">, </w:t>
      </w:r>
      <w:r w:rsidR="003524E1">
        <w:rPr>
          <w:lang w:val="uk-UA"/>
        </w:rPr>
        <w:sym w:font="Symbol" w:char="F062"/>
      </w:r>
      <w:r w:rsidR="003524E1" w:rsidRPr="003524E1">
        <w:rPr>
          <w:lang w:val="uk-UA"/>
        </w:rPr>
        <w:t>=3.9</w:t>
      </w:r>
      <w:r w:rsidR="003524E1">
        <w:rPr>
          <w:lang w:val="en-US"/>
        </w:rPr>
        <w:sym w:font="Symbol" w:char="F0D7"/>
      </w:r>
      <w:r w:rsidR="003524E1" w:rsidRPr="003524E1">
        <w:rPr>
          <w:lang w:val="uk-UA"/>
        </w:rPr>
        <w:t>10</w:t>
      </w:r>
      <w:r w:rsidR="003524E1" w:rsidRPr="003524E1">
        <w:rPr>
          <w:vertAlign w:val="superscript"/>
          <w:lang w:val="uk-UA"/>
        </w:rPr>
        <w:t>-6</w:t>
      </w:r>
      <w:r w:rsidR="005A17F0">
        <w:rPr>
          <w:lang w:val="uk-UA"/>
        </w:rPr>
        <w:t>, а отже</w:t>
      </w:r>
      <w:r w:rsidR="003524E1" w:rsidRPr="003524E1">
        <w:rPr>
          <w:lang w:val="uk-UA"/>
        </w:rPr>
        <w:t xml:space="preserve"> </w:t>
      </w:r>
      <w:r w:rsidR="005A17F0">
        <w:rPr>
          <w:lang w:val="uk-UA"/>
        </w:rPr>
        <w:t xml:space="preserve">можемо знайти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=4.6</m:t>
        </m:r>
      </m:oMath>
      <w:r w:rsidR="00721121">
        <w:rPr>
          <w:lang w:val="uk-UA"/>
        </w:rPr>
        <w:t>.</w:t>
      </w:r>
    </w:p>
    <w:p w:rsidR="00721121" w:rsidRPr="001C6834" w:rsidRDefault="00721121" w:rsidP="005A17F0">
      <w:pPr>
        <w:spacing w:line="360" w:lineRule="auto"/>
        <w:ind w:firstLine="709"/>
        <w:jc w:val="both"/>
      </w:pPr>
      <w:r>
        <w:rPr>
          <w:lang w:val="uk-UA"/>
        </w:rPr>
        <w:t>Якщо виконується (4),</w:t>
      </w:r>
      <w:r w:rsidR="003524E1" w:rsidRPr="003524E1">
        <w:rPr>
          <w:lang w:val="uk-UA"/>
        </w:rPr>
        <w:t xml:space="preserve"> </w:t>
      </w:r>
      <w:r>
        <w:rPr>
          <w:lang w:val="uk-UA"/>
        </w:rPr>
        <w:t xml:space="preserve">то (2) є повним диференціалом, </w:t>
      </w:r>
      <w:r w:rsidR="005A17F0">
        <w:rPr>
          <w:lang w:val="uk-UA"/>
        </w:rPr>
        <w:t>а</w:t>
      </w:r>
      <w:r>
        <w:rPr>
          <w:lang w:val="uk-UA"/>
        </w:rPr>
        <w:t xml:space="preserve"> </w:t>
      </w:r>
      <w:r w:rsidR="005A17F0">
        <w:rPr>
          <w:lang w:val="uk-UA"/>
        </w:rPr>
        <w:t xml:space="preserve">сама </w:t>
      </w:r>
      <w:r>
        <w:rPr>
          <w:lang w:val="uk-UA"/>
        </w:rPr>
        <w:t xml:space="preserve">функція </w:t>
      </w:r>
      <w:r w:rsidRPr="005A17F0">
        <w:rPr>
          <w:i/>
          <w:lang w:val="uk-UA"/>
        </w:rPr>
        <w:t>Р</w:t>
      </w:r>
      <w:r>
        <w:rPr>
          <w:lang w:val="uk-UA"/>
        </w:rPr>
        <w:t xml:space="preserve"> є функцією стану. Це в свою чергу означає</w:t>
      </w:r>
      <w:r w:rsidR="005A17F0">
        <w:rPr>
          <w:lang w:val="uk-UA"/>
        </w:rPr>
        <w:t>,</w:t>
      </w:r>
      <w:r>
        <w:rPr>
          <w:lang w:val="uk-UA"/>
        </w:rPr>
        <w:t xml:space="preserve"> що інтеграл по замкненому контуру від повного диференціалу в циклічному процесі дорівнює </w:t>
      </w:r>
      <w:r w:rsidR="005A17F0">
        <w:rPr>
          <w:lang w:val="uk-UA"/>
        </w:rPr>
        <w:t>нулю</w:t>
      </w:r>
      <w:r>
        <w:rPr>
          <w:lang w:val="uk-UA"/>
        </w:rPr>
        <w:t>. Наприкла</w:t>
      </w:r>
      <w:r w:rsidR="003524E1">
        <w:rPr>
          <w:lang w:val="uk-UA"/>
        </w:rPr>
        <w:t xml:space="preserve">д, для температури отримаємо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lang w:val="uk-UA"/>
              </w:rPr>
              <m:t>dT</m:t>
            </m:r>
          </m:e>
        </m:nary>
        <m:r>
          <w:rPr>
            <w:rFonts w:ascii="Cambria Math" w:hAnsi="Cambria Math"/>
            <w:lang w:val="uk-UA"/>
          </w:rPr>
          <m:t>=0</m:t>
        </m:r>
      </m:oMath>
      <w:r>
        <w:rPr>
          <w:lang w:val="uk-UA"/>
        </w:rPr>
        <w:t>. З точки зору фізики це співвідношення очевидне</w:t>
      </w:r>
      <w:r w:rsidR="003524E1">
        <w:t xml:space="preserve">, </w:t>
      </w:r>
      <w:r w:rsidR="005A17F0">
        <w:rPr>
          <w:lang w:val="uk-UA"/>
        </w:rPr>
        <w:t>а математично</w:t>
      </w:r>
      <w:r>
        <w:rPr>
          <w:lang w:val="uk-UA"/>
        </w:rPr>
        <w:t xml:space="preserve"> може бути доведено за допомогою співвідношення </w:t>
      </w:r>
      <w:r w:rsidR="005A17F0">
        <w:rPr>
          <w:lang w:val="uk-UA"/>
        </w:rPr>
        <w:t>Гріна</w:t>
      </w:r>
      <w:r w:rsidRPr="001C6834"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77"/>
        <w:gridCol w:w="1570"/>
      </w:tblGrid>
      <w:tr w:rsidR="00721121" w:rsidTr="00A02CC4">
        <w:tc>
          <w:tcPr>
            <w:tcW w:w="8877" w:type="dxa"/>
          </w:tcPr>
          <w:p w:rsidR="00721121" w:rsidRDefault="00E719AB" w:rsidP="003524E1">
            <w:pPr>
              <w:pStyle w:val="a3"/>
              <w:snapToGrid w:val="0"/>
              <w:spacing w:line="360" w:lineRule="auto"/>
            </w:pPr>
            <m:oMathPara>
              <m:oMath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uk-UA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lang w:val="uk-UA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/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∂V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∂P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uk-U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uk-UA"/>
                      </w:rPr>
                      <m:t>(S)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∂V∂P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∂P∂V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lang w:val="uk-UA"/>
                  </w:rPr>
                  <m:t>dPdV=0</m:t>
                </m:r>
              </m:oMath>
            </m:oMathPara>
          </w:p>
        </w:tc>
        <w:tc>
          <w:tcPr>
            <w:tcW w:w="1570" w:type="dxa"/>
          </w:tcPr>
          <w:p w:rsidR="00721121" w:rsidRPr="003524E1" w:rsidRDefault="00721121" w:rsidP="005A17F0">
            <w:pPr>
              <w:pStyle w:val="a3"/>
              <w:snapToGrid w:val="0"/>
              <w:spacing w:line="360" w:lineRule="auto"/>
              <w:jc w:val="center"/>
            </w:pPr>
            <w:r w:rsidRPr="003524E1">
              <w:t>(6)</w:t>
            </w:r>
          </w:p>
        </w:tc>
      </w:tr>
    </w:tbl>
    <w:p w:rsidR="00A02CC4" w:rsidRDefault="005A17F0" w:rsidP="005A17F0">
      <w:pPr>
        <w:spacing w:line="360" w:lineRule="auto"/>
        <w:jc w:val="both"/>
        <w:rPr>
          <w:lang w:val="uk-UA"/>
        </w:rPr>
      </w:pPr>
      <w:r>
        <w:rPr>
          <w:lang w:val="uk-UA"/>
        </w:rPr>
        <w:t>в силу співвідношення</w:t>
      </w:r>
      <w:r w:rsidR="00A02CC4">
        <w:rPr>
          <w:lang w:val="uk-UA"/>
        </w:rPr>
        <w:t xml:space="preserve"> (4).</w:t>
      </w:r>
    </w:p>
    <w:p w:rsidR="00721121" w:rsidRDefault="005A17F0" w:rsidP="00A02CC4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Правдивим</w:t>
      </w:r>
      <w:r w:rsidR="00721121">
        <w:rPr>
          <w:lang w:val="uk-UA"/>
        </w:rPr>
        <w:t xml:space="preserve"> є й </w:t>
      </w:r>
      <w:r>
        <w:rPr>
          <w:lang w:val="uk-UA"/>
        </w:rPr>
        <w:t>зворотне. Я</w:t>
      </w:r>
      <w:r w:rsidR="00721121">
        <w:rPr>
          <w:lang w:val="uk-UA"/>
        </w:rPr>
        <w:t xml:space="preserve">кщо інтеграл від приросту функції по замкненому контуру дорівнює </w:t>
      </w:r>
      <w:r>
        <w:rPr>
          <w:lang w:val="uk-UA"/>
        </w:rPr>
        <w:t>нулю</w:t>
      </w:r>
      <w:r w:rsidR="00721121">
        <w:rPr>
          <w:lang w:val="uk-UA"/>
        </w:rPr>
        <w:t xml:space="preserve">, то приріст є повний диференціал, а </w:t>
      </w:r>
      <w:r>
        <w:rPr>
          <w:lang w:val="uk-UA"/>
        </w:rPr>
        <w:t xml:space="preserve">сама </w:t>
      </w:r>
      <w:r w:rsidR="00721121">
        <w:rPr>
          <w:lang w:val="uk-UA"/>
        </w:rPr>
        <w:t>функція є функцією стану</w:t>
      </w:r>
      <w:r>
        <w:rPr>
          <w:lang w:val="uk-UA"/>
        </w:rPr>
        <w:t xml:space="preserve"> і навпаки</w:t>
      </w:r>
      <w:r w:rsidR="00721121">
        <w:rPr>
          <w:lang w:val="uk-UA"/>
        </w:rPr>
        <w:t xml:space="preserve">. </w:t>
      </w:r>
      <w:r>
        <w:rPr>
          <w:lang w:val="uk-UA"/>
        </w:rPr>
        <w:t>Дійсно, для циклу, що показано на рисунку, робота в циклі не дорівнює нулю, оскільки не дорівнює нулю площа фігури, що утворена циклом. Відповідно робота не є функцією стану.</w:t>
      </w:r>
      <w:r w:rsidR="00721121">
        <w:rPr>
          <w:lang w:val="uk-UA"/>
        </w:rPr>
        <w:t xml:space="preserve"> </w:t>
      </w:r>
    </w:p>
    <w:p w:rsidR="00721121" w:rsidRDefault="00721121" w:rsidP="004C3E15">
      <w:pPr>
        <w:spacing w:line="360" w:lineRule="auto"/>
        <w:rPr>
          <w:lang w:val="uk-UA"/>
        </w:rPr>
      </w:pPr>
    </w:p>
    <w:sectPr w:rsidR="00721121" w:rsidSect="00445CC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4" w:right="710" w:bottom="1134" w:left="7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9AB" w:rsidRDefault="00E719AB" w:rsidP="00A4442A">
      <w:r>
        <w:separator/>
      </w:r>
    </w:p>
  </w:endnote>
  <w:endnote w:type="continuationSeparator" w:id="0">
    <w:p w:rsidR="00E719AB" w:rsidRDefault="00E719AB" w:rsidP="00A4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6B" w:rsidRDefault="00E12B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23"/>
      <w:gridCol w:w="522"/>
    </w:tblGrid>
    <w:tr w:rsidR="00A4442A">
      <w:trPr>
        <w:jc w:val="right"/>
      </w:trPr>
      <w:tc>
        <w:tcPr>
          <w:tcW w:w="4795" w:type="dxa"/>
          <w:vAlign w:val="center"/>
        </w:tcPr>
        <w:bookmarkStart w:id="2" w:name="_GoBack" w:displacedByCustomXml="next"/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1EB99D23C6F46348DD0C6D90F640FD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4442A" w:rsidRPr="00A4442A" w:rsidRDefault="00E12B6B" w:rsidP="00A4442A">
              <w:pPr>
                <w:pStyle w:val="Header"/>
                <w:jc w:val="right"/>
                <w:rPr>
                  <w:caps/>
                  <w:color w:val="000000" w:themeColor="text1"/>
                  <w:lang w:val="en-US"/>
                </w:rPr>
              </w:pPr>
              <w:r>
                <w:rPr>
                  <w:caps/>
                  <w:color w:val="000000" w:themeColor="text1"/>
                  <w:lang w:val="uk-UA"/>
                </w:rPr>
                <w:t>Gennady Monastyrsky, APD, IPT, NTUU Kpi</w:t>
              </w:r>
            </w:p>
          </w:sdtContent>
        </w:sdt>
        <w:bookmarkEnd w:id="2" w:displacedByCustomXml="prev"/>
      </w:tc>
      <w:tc>
        <w:tcPr>
          <w:tcW w:w="250" w:type="pct"/>
          <w:shd w:val="clear" w:color="auto" w:fill="C0504D" w:themeFill="accent2"/>
          <w:vAlign w:val="center"/>
        </w:tcPr>
        <w:p w:rsidR="00A4442A" w:rsidRDefault="00A444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12B6B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4442A" w:rsidRDefault="00A444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6B" w:rsidRDefault="00E12B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9AB" w:rsidRDefault="00E719AB" w:rsidP="00A4442A">
      <w:r>
        <w:separator/>
      </w:r>
    </w:p>
  </w:footnote>
  <w:footnote w:type="continuationSeparator" w:id="0">
    <w:p w:rsidR="00E719AB" w:rsidRDefault="00E719AB" w:rsidP="00A44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6B" w:rsidRDefault="00E12B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6B" w:rsidRDefault="00E12B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6B" w:rsidRDefault="00E12B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740FE"/>
    <w:multiLevelType w:val="hybridMultilevel"/>
    <w:tmpl w:val="15E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B71"/>
    <w:multiLevelType w:val="hybridMultilevel"/>
    <w:tmpl w:val="F810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34"/>
    <w:rsid w:val="00000E07"/>
    <w:rsid w:val="00033E0F"/>
    <w:rsid w:val="00097CC1"/>
    <w:rsid w:val="000B0D4C"/>
    <w:rsid w:val="000E61D2"/>
    <w:rsid w:val="0010350F"/>
    <w:rsid w:val="00116BC3"/>
    <w:rsid w:val="001342B8"/>
    <w:rsid w:val="00166642"/>
    <w:rsid w:val="00180F1F"/>
    <w:rsid w:val="001C0B53"/>
    <w:rsid w:val="001C6834"/>
    <w:rsid w:val="001D736B"/>
    <w:rsid w:val="001E5AFF"/>
    <w:rsid w:val="00221EBC"/>
    <w:rsid w:val="00274A41"/>
    <w:rsid w:val="00275B22"/>
    <w:rsid w:val="002A2545"/>
    <w:rsid w:val="002D7BBF"/>
    <w:rsid w:val="003078A8"/>
    <w:rsid w:val="00337DD4"/>
    <w:rsid w:val="003457EE"/>
    <w:rsid w:val="003524E1"/>
    <w:rsid w:val="00433F74"/>
    <w:rsid w:val="00445CC4"/>
    <w:rsid w:val="004664A4"/>
    <w:rsid w:val="004A08C4"/>
    <w:rsid w:val="004C0DFD"/>
    <w:rsid w:val="004C3E15"/>
    <w:rsid w:val="0053028D"/>
    <w:rsid w:val="005400D6"/>
    <w:rsid w:val="00597575"/>
    <w:rsid w:val="005A17F0"/>
    <w:rsid w:val="006409DB"/>
    <w:rsid w:val="0066595B"/>
    <w:rsid w:val="00680B32"/>
    <w:rsid w:val="006B2CAD"/>
    <w:rsid w:val="006C47CD"/>
    <w:rsid w:val="006E3D18"/>
    <w:rsid w:val="006E4E00"/>
    <w:rsid w:val="00721092"/>
    <w:rsid w:val="00721121"/>
    <w:rsid w:val="00725ED5"/>
    <w:rsid w:val="007353BF"/>
    <w:rsid w:val="00745D2D"/>
    <w:rsid w:val="00755523"/>
    <w:rsid w:val="007660AD"/>
    <w:rsid w:val="007C3309"/>
    <w:rsid w:val="007F7CFF"/>
    <w:rsid w:val="0081703F"/>
    <w:rsid w:val="008269BB"/>
    <w:rsid w:val="00831076"/>
    <w:rsid w:val="00886F7F"/>
    <w:rsid w:val="008F3773"/>
    <w:rsid w:val="008F4455"/>
    <w:rsid w:val="009202B7"/>
    <w:rsid w:val="009364B2"/>
    <w:rsid w:val="00974ADD"/>
    <w:rsid w:val="00992C60"/>
    <w:rsid w:val="00A02CC4"/>
    <w:rsid w:val="00A112BA"/>
    <w:rsid w:val="00A24E8C"/>
    <w:rsid w:val="00A4442A"/>
    <w:rsid w:val="00A864C6"/>
    <w:rsid w:val="00AC397E"/>
    <w:rsid w:val="00AE7C69"/>
    <w:rsid w:val="00AF02A4"/>
    <w:rsid w:val="00B12F89"/>
    <w:rsid w:val="00B178E4"/>
    <w:rsid w:val="00B53378"/>
    <w:rsid w:val="00B64A7A"/>
    <w:rsid w:val="00B91C90"/>
    <w:rsid w:val="00BE2743"/>
    <w:rsid w:val="00BF2751"/>
    <w:rsid w:val="00C2497C"/>
    <w:rsid w:val="00C46F85"/>
    <w:rsid w:val="00C559E8"/>
    <w:rsid w:val="00C55AB6"/>
    <w:rsid w:val="00C64547"/>
    <w:rsid w:val="00CA5ADB"/>
    <w:rsid w:val="00CB4CCC"/>
    <w:rsid w:val="00CE5433"/>
    <w:rsid w:val="00CF3F7A"/>
    <w:rsid w:val="00CF53A5"/>
    <w:rsid w:val="00D12D89"/>
    <w:rsid w:val="00D3091B"/>
    <w:rsid w:val="00D65D2F"/>
    <w:rsid w:val="00D75E65"/>
    <w:rsid w:val="00D93559"/>
    <w:rsid w:val="00DE6351"/>
    <w:rsid w:val="00E12B6B"/>
    <w:rsid w:val="00E62C3A"/>
    <w:rsid w:val="00E719AB"/>
    <w:rsid w:val="00E75B37"/>
    <w:rsid w:val="00E940BE"/>
    <w:rsid w:val="00F122D7"/>
    <w:rsid w:val="00F143B8"/>
    <w:rsid w:val="00F14C05"/>
    <w:rsid w:val="00F16E1B"/>
    <w:rsid w:val="00F80BDB"/>
    <w:rsid w:val="00FA317E"/>
    <w:rsid w:val="00FA692C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2994F27-786B-422B-B1FB-3B45A423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C4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45CC4"/>
  </w:style>
  <w:style w:type="character" w:customStyle="1" w:styleId="WW-Absatz-Standardschriftart">
    <w:name w:val="WW-Absatz-Standardschriftart"/>
    <w:rsid w:val="00445CC4"/>
  </w:style>
  <w:style w:type="character" w:customStyle="1" w:styleId="WW-Absatz-Standardschriftart1">
    <w:name w:val="WW-Absatz-Standardschriftart1"/>
    <w:rsid w:val="00445CC4"/>
  </w:style>
  <w:style w:type="character" w:customStyle="1" w:styleId="WW-Absatz-Standardschriftart11">
    <w:name w:val="WW-Absatz-Standardschriftart11"/>
    <w:rsid w:val="00445CC4"/>
  </w:style>
  <w:style w:type="character" w:customStyle="1" w:styleId="WW-Absatz-Standardschriftart111">
    <w:name w:val="WW-Absatz-Standardschriftart111"/>
    <w:rsid w:val="00445CC4"/>
  </w:style>
  <w:style w:type="character" w:customStyle="1" w:styleId="WW-Absatz-Standardschriftart1111">
    <w:name w:val="WW-Absatz-Standardschriftart1111"/>
    <w:rsid w:val="00445CC4"/>
  </w:style>
  <w:style w:type="character" w:customStyle="1" w:styleId="a">
    <w:name w:val="Символ нумерации"/>
    <w:rsid w:val="00445CC4"/>
  </w:style>
  <w:style w:type="paragraph" w:customStyle="1" w:styleId="a0">
    <w:name w:val="Заголовок"/>
    <w:basedOn w:val="Normal"/>
    <w:next w:val="BodyText"/>
    <w:rsid w:val="00445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445CC4"/>
    <w:pPr>
      <w:spacing w:after="120"/>
    </w:pPr>
  </w:style>
  <w:style w:type="paragraph" w:styleId="List">
    <w:name w:val="List"/>
    <w:basedOn w:val="BodyText"/>
    <w:semiHidden/>
    <w:rsid w:val="00445CC4"/>
    <w:rPr>
      <w:rFonts w:cs="Tahoma"/>
    </w:rPr>
  </w:style>
  <w:style w:type="paragraph" w:customStyle="1" w:styleId="a1">
    <w:name w:val="Название"/>
    <w:basedOn w:val="Normal"/>
    <w:rsid w:val="00445CC4"/>
    <w:pPr>
      <w:suppressLineNumbers/>
      <w:spacing w:before="120" w:after="120"/>
    </w:pPr>
    <w:rPr>
      <w:rFonts w:cs="Tahoma"/>
      <w:i/>
      <w:iCs/>
    </w:rPr>
  </w:style>
  <w:style w:type="paragraph" w:customStyle="1" w:styleId="a2">
    <w:name w:val="Указатель"/>
    <w:basedOn w:val="Normal"/>
    <w:rsid w:val="00445CC4"/>
    <w:pPr>
      <w:suppressLineNumbers/>
    </w:pPr>
    <w:rPr>
      <w:rFonts w:cs="Tahoma"/>
    </w:rPr>
  </w:style>
  <w:style w:type="paragraph" w:customStyle="1" w:styleId="a3">
    <w:name w:val="Содержимое таблицы"/>
    <w:basedOn w:val="Normal"/>
    <w:rsid w:val="00445CC4"/>
    <w:pPr>
      <w:suppressLineNumbers/>
    </w:pPr>
  </w:style>
  <w:style w:type="paragraph" w:customStyle="1" w:styleId="a4">
    <w:name w:val="Заголовок таблицы"/>
    <w:basedOn w:val="a3"/>
    <w:rsid w:val="00445CC4"/>
    <w:pPr>
      <w:jc w:val="center"/>
    </w:pPr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3091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457EE"/>
    <w:rPr>
      <w:color w:val="808080"/>
    </w:rPr>
  </w:style>
  <w:style w:type="paragraph" w:styleId="ListParagraph">
    <w:name w:val="List Paragraph"/>
    <w:basedOn w:val="Normal"/>
    <w:uiPriority w:val="34"/>
    <w:qFormat/>
    <w:rsid w:val="00E62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2A"/>
    <w:rPr>
      <w:rFonts w:eastAsia="Lucida Sans Unicode"/>
      <w:kern w:val="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44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2A"/>
    <w:rPr>
      <w:rFonts w:eastAsia="Lucida Sans Unicode"/>
      <w:kern w:val="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EB99D23C6F46348DD0C6D90F640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50746-2641-4EBD-A56D-958B64E59A29}"/>
      </w:docPartPr>
      <w:docPartBody>
        <w:p w:rsidR="00000000" w:rsidRDefault="00777FF0" w:rsidP="00777FF0">
          <w:pPr>
            <w:pStyle w:val="71EB99D23C6F46348DD0C6D90F640FD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0"/>
    <w:rsid w:val="00315A43"/>
    <w:rsid w:val="007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B99D23C6F46348DD0C6D90F640FDD">
    <w:name w:val="71EB99D23C6F46348DD0C6D90F640FDD"/>
    <w:rsid w:val="00777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A4E8-357C-4216-B358-26FFB3B0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Monastyrsky, APD, IPT, NTUU Kpi</dc:creator>
  <cp:keywords/>
  <cp:lastModifiedBy>Monastyrsky Gennady</cp:lastModifiedBy>
  <cp:revision>4</cp:revision>
  <cp:lastPrinted>2018-02-21T15:23:00Z</cp:lastPrinted>
  <dcterms:created xsi:type="dcterms:W3CDTF">2018-02-21T15:23:00Z</dcterms:created>
  <dcterms:modified xsi:type="dcterms:W3CDTF">2018-02-21T15:29:00Z</dcterms:modified>
</cp:coreProperties>
</file>