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93" w:rsidRPr="00855DD2" w:rsidRDefault="00E05245" w:rsidP="00E05245">
      <w:pPr>
        <w:spacing w:line="360" w:lineRule="auto"/>
        <w:jc w:val="center"/>
        <w:rPr>
          <w:rFonts w:cs="Times New Roman"/>
          <w:b/>
          <w:lang w:val="ru-RU"/>
        </w:rPr>
      </w:pPr>
      <w:r w:rsidRPr="00A427D8">
        <w:rPr>
          <w:rFonts w:cs="Times New Roman"/>
          <w:b/>
        </w:rPr>
        <w:t xml:space="preserve">Лекція 15. </w:t>
      </w:r>
      <w:proofErr w:type="spellStart"/>
      <w:r w:rsidRPr="00A427D8">
        <w:rPr>
          <w:rFonts w:cs="Times New Roman"/>
          <w:b/>
        </w:rPr>
        <w:t>Элементи</w:t>
      </w:r>
      <w:proofErr w:type="spellEnd"/>
      <w:r w:rsidRPr="00A427D8">
        <w:rPr>
          <w:rFonts w:cs="Times New Roman"/>
          <w:b/>
        </w:rPr>
        <w:t xml:space="preserve"> кінетики і процеси переносу.</w:t>
      </w:r>
    </w:p>
    <w:p w:rsidR="004C1107" w:rsidRPr="00855DD2" w:rsidRDefault="004C1107" w:rsidP="00E05245">
      <w:pPr>
        <w:spacing w:line="360" w:lineRule="auto"/>
        <w:jc w:val="center"/>
        <w:rPr>
          <w:rFonts w:cs="Times New Roman"/>
          <w:b/>
          <w:lang w:val="ru-RU"/>
        </w:rPr>
      </w:pPr>
    </w:p>
    <w:p w:rsidR="006053DE" w:rsidRPr="00A427D8" w:rsidRDefault="00E05245" w:rsidP="00E05245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  <w:noProof/>
          <w:lang w:eastAsia="ru-RU" w:bidi="ar-SA"/>
        </w:rPr>
        <w:t>1</w:t>
      </w:r>
      <w:r w:rsidR="001D20FE" w:rsidRPr="00A427D8">
        <w:rPr>
          <w:rFonts w:cs="Times New Roman"/>
          <w:noProof/>
          <w:lang w:eastAsia="ru-RU" w:bidi="ar-SA"/>
        </w:rPr>
        <w:t>50</w:t>
      </w:r>
      <w:r w:rsidRPr="00A427D8">
        <w:rPr>
          <w:rFonts w:cs="Times New Roman"/>
          <w:noProof/>
          <w:lang w:eastAsia="ru-RU" w:bidi="ar-SA"/>
        </w:rPr>
        <w:t xml:space="preserve">. </w:t>
      </w:r>
      <w:r w:rsidRPr="00A427D8">
        <w:rPr>
          <w:rFonts w:cs="Times New Roman"/>
        </w:rPr>
        <w:t xml:space="preserve">Ключову роль в молекулярній теорії газів, зокрема, в питаннях кінетики </w:t>
      </w:r>
      <w:r w:rsidR="00D12900">
        <w:rPr>
          <w:rFonts w:cs="Times New Roman"/>
        </w:rPr>
        <w:t>віді</w:t>
      </w:r>
      <w:r w:rsidRPr="00A427D8">
        <w:rPr>
          <w:rFonts w:cs="Times New Roman"/>
        </w:rPr>
        <w:t>грає поняття середньої довжини вільного про</w:t>
      </w:r>
      <w:r w:rsidR="00D12900">
        <w:rPr>
          <w:rFonts w:cs="Times New Roman"/>
        </w:rPr>
        <w:t>бігу</w:t>
      </w:r>
      <w:r w:rsidRPr="00A427D8">
        <w:rPr>
          <w:rFonts w:cs="Times New Roman"/>
        </w:rPr>
        <w:t xml:space="preserve"> </w:t>
      </w:r>
      <w:r w:rsidRPr="00A427D8">
        <w:rPr>
          <w:rFonts w:cs="Times New Roman"/>
          <w:i/>
        </w:rPr>
        <w:t>l</w:t>
      </w:r>
      <w:r w:rsidRPr="00A427D8">
        <w:rPr>
          <w:rFonts w:cs="Times New Roman"/>
        </w:rPr>
        <w:t>. Якщо вважати молекули газу точковими об'єктами, то зіткнення між ними неможливі, а</w:t>
      </w:r>
      <w:r w:rsidR="00D12900">
        <w:rPr>
          <w:rFonts w:cs="Times New Roman"/>
        </w:rPr>
        <w:t xml:space="preserve"> отже, не</w:t>
      </w:r>
      <w:r w:rsidRPr="00A427D8">
        <w:rPr>
          <w:rFonts w:cs="Times New Roman"/>
        </w:rPr>
        <w:t xml:space="preserve">можливе встановлення теплової рівноваги. Однак, </w:t>
      </w:r>
      <w:r w:rsidR="00D12900">
        <w:rPr>
          <w:rFonts w:cs="Times New Roman"/>
        </w:rPr>
        <w:t>взаємодія</w:t>
      </w:r>
      <w:r w:rsidR="00D12900" w:rsidRPr="00A427D8">
        <w:rPr>
          <w:rFonts w:cs="Times New Roman"/>
        </w:rPr>
        <w:t xml:space="preserve"> </w:t>
      </w:r>
      <w:r w:rsidRPr="00A427D8">
        <w:rPr>
          <w:rFonts w:cs="Times New Roman"/>
        </w:rPr>
        <w:t>реальн</w:t>
      </w:r>
      <w:r w:rsidR="00D12900">
        <w:rPr>
          <w:rFonts w:cs="Times New Roman"/>
        </w:rPr>
        <w:t>их</w:t>
      </w:r>
      <w:r w:rsidRPr="00A427D8">
        <w:rPr>
          <w:rFonts w:cs="Times New Roman"/>
        </w:rPr>
        <w:t xml:space="preserve"> молекули </w:t>
      </w:r>
      <w:r w:rsidR="00D12900" w:rsidRPr="00A427D8">
        <w:rPr>
          <w:rFonts w:cs="Times New Roman"/>
        </w:rPr>
        <w:t xml:space="preserve">на великих відстанях </w:t>
      </w:r>
      <w:r w:rsidR="00D12900">
        <w:rPr>
          <w:rFonts w:cs="Times New Roman"/>
        </w:rPr>
        <w:t xml:space="preserve">є </w:t>
      </w:r>
      <w:r w:rsidRPr="00A427D8">
        <w:rPr>
          <w:rFonts w:cs="Times New Roman"/>
        </w:rPr>
        <w:t>сил</w:t>
      </w:r>
      <w:r w:rsidR="00D12900">
        <w:rPr>
          <w:rFonts w:cs="Times New Roman"/>
        </w:rPr>
        <w:t>ами</w:t>
      </w:r>
      <w:r w:rsidRPr="00A427D8">
        <w:rPr>
          <w:rFonts w:cs="Times New Roman"/>
        </w:rPr>
        <w:t xml:space="preserve"> тяжіння ~1/</w:t>
      </w:r>
      <w:r w:rsidRPr="00D12900">
        <w:rPr>
          <w:rFonts w:cs="Times New Roman"/>
          <w:i/>
        </w:rPr>
        <w:t>r</w:t>
      </w:r>
      <w:r w:rsidRPr="00A427D8">
        <w:rPr>
          <w:rFonts w:cs="Times New Roman"/>
          <w:vertAlign w:val="superscript"/>
        </w:rPr>
        <w:t>6</w:t>
      </w:r>
      <w:r w:rsidRPr="00A427D8">
        <w:rPr>
          <w:rFonts w:cs="Times New Roman"/>
        </w:rPr>
        <w:t xml:space="preserve"> і відштовхування ~1/</w:t>
      </w:r>
      <w:r w:rsidRPr="00D12900">
        <w:rPr>
          <w:rFonts w:cs="Times New Roman"/>
          <w:i/>
        </w:rPr>
        <w:t>r</w:t>
      </w:r>
      <w:r w:rsidRPr="00A427D8">
        <w:rPr>
          <w:rFonts w:cs="Times New Roman"/>
          <w:vertAlign w:val="superscript"/>
        </w:rPr>
        <w:t>12</w:t>
      </w:r>
      <w:r w:rsidRPr="00A427D8">
        <w:rPr>
          <w:rFonts w:cs="Times New Roman"/>
        </w:rPr>
        <w:t xml:space="preserve"> на малих </w:t>
      </w:r>
      <w:r w:rsidR="00D12900">
        <w:rPr>
          <w:rFonts w:cs="Times New Roman"/>
        </w:rPr>
        <w:t xml:space="preserve">(такими, що </w:t>
      </w:r>
      <w:r w:rsidRPr="00A427D8">
        <w:rPr>
          <w:rFonts w:cs="Times New Roman"/>
        </w:rPr>
        <w:t>можна порівняти з розмірами молекул). Область найбільшої взаємодії має порядок розмірів молекул і залежить від відн</w:t>
      </w:r>
      <w:r w:rsidR="00D12900">
        <w:rPr>
          <w:rFonts w:cs="Times New Roman"/>
        </w:rPr>
        <w:t>осної швидкості руху молекул, а</w:t>
      </w:r>
      <w:r w:rsidRPr="00A427D8">
        <w:rPr>
          <w:rFonts w:cs="Times New Roman"/>
        </w:rPr>
        <w:t xml:space="preserve"> отже, і від температури. У першому наближенні цими особливостями можна знехтувати. Будемо розглядати молекули як тверді кулі діаметром </w:t>
      </w:r>
      <w:r w:rsidRPr="00A427D8">
        <w:rPr>
          <w:rFonts w:cs="Times New Roman"/>
          <w:i/>
        </w:rPr>
        <w:t>d</w:t>
      </w:r>
      <w:r w:rsidRPr="00A427D8">
        <w:rPr>
          <w:rFonts w:cs="Times New Roman"/>
        </w:rPr>
        <w:t>. П</w:t>
      </w:r>
      <w:r w:rsidR="00D12900">
        <w:rPr>
          <w:rFonts w:cs="Times New Roman"/>
        </w:rPr>
        <w:t>ід час</w:t>
      </w:r>
      <w:r w:rsidRPr="00A427D8">
        <w:rPr>
          <w:rFonts w:cs="Times New Roman"/>
        </w:rPr>
        <w:t xml:space="preserve"> ру</w:t>
      </w:r>
      <w:r w:rsidR="00D12900">
        <w:rPr>
          <w:rFonts w:cs="Times New Roman"/>
        </w:rPr>
        <w:t>ху</w:t>
      </w:r>
      <w:r w:rsidRPr="00A427D8">
        <w:rPr>
          <w:rFonts w:cs="Times New Roman"/>
        </w:rPr>
        <w:t xml:space="preserve"> молекули між двома зіткненнями, вона </w:t>
      </w:r>
      <w:r w:rsidRPr="00D12900">
        <w:rPr>
          <w:rFonts w:cs="Times New Roman"/>
        </w:rPr>
        <w:t xml:space="preserve">вимітає </w:t>
      </w:r>
      <w:r w:rsidRPr="00A427D8">
        <w:rPr>
          <w:rFonts w:cs="Times New Roman"/>
        </w:rPr>
        <w:t xml:space="preserve">об’єм, що дорівнює об'єму циліндра </w:t>
      </w:r>
      <w:r w:rsidRPr="00D12900">
        <w:rPr>
          <w:rFonts w:cs="Times New Roman"/>
          <w:i/>
        </w:rPr>
        <w:t>πd</w:t>
      </w:r>
      <w:r w:rsidRPr="00D12900">
        <w:rPr>
          <w:rFonts w:cs="Times New Roman"/>
          <w:i/>
          <w:vertAlign w:val="superscript"/>
        </w:rPr>
        <w:t>2</w:t>
      </w:r>
      <w:r w:rsidR="00B05189" w:rsidRPr="00B05189">
        <w:rPr>
          <w:rFonts w:cs="Times New Roman"/>
          <w:i/>
          <w:lang w:val="en-US"/>
        </w:rPr>
        <w:t>l</w:t>
      </w:r>
      <w:r w:rsidRPr="00D12900">
        <w:rPr>
          <w:rFonts w:cs="Times New Roman"/>
        </w:rPr>
        <w:t>,</w:t>
      </w:r>
      <w:r w:rsidRPr="00A427D8">
        <w:rPr>
          <w:rFonts w:cs="Times New Roman"/>
        </w:rPr>
        <w:t xml:space="preserve"> недоступний іншим молекулам. </w:t>
      </w:r>
      <w:r w:rsidR="00D12900">
        <w:rPr>
          <w:rFonts w:cs="Times New Roman"/>
        </w:rPr>
        <w:t>Дійсно</w:t>
      </w:r>
      <w:r w:rsidRPr="00A427D8">
        <w:rPr>
          <w:rFonts w:cs="Times New Roman"/>
        </w:rPr>
        <w:t xml:space="preserve">, дві молекули </w:t>
      </w:r>
      <w:r w:rsidR="00D12900">
        <w:rPr>
          <w:rFonts w:cs="Times New Roman"/>
        </w:rPr>
        <w:t xml:space="preserve">можуть </w:t>
      </w:r>
      <w:r w:rsidRPr="00A427D8">
        <w:rPr>
          <w:rFonts w:cs="Times New Roman"/>
        </w:rPr>
        <w:t>зіткнут</w:t>
      </w:r>
      <w:r w:rsidR="00D12900">
        <w:rPr>
          <w:rFonts w:cs="Times New Roman"/>
        </w:rPr>
        <w:t>и</w:t>
      </w:r>
      <w:r w:rsidRPr="00A427D8">
        <w:rPr>
          <w:rFonts w:cs="Times New Roman"/>
        </w:rPr>
        <w:t xml:space="preserve">ся, якщо відстань між їх центрами </w:t>
      </w:r>
      <w:r w:rsidR="00D12900">
        <w:rPr>
          <w:rFonts w:cs="Times New Roman"/>
        </w:rPr>
        <w:t xml:space="preserve">менше ніж </w:t>
      </w:r>
      <w:r w:rsidRPr="00D12900">
        <w:rPr>
          <w:rFonts w:cs="Times New Roman"/>
          <w:i/>
        </w:rPr>
        <w:t>d</w:t>
      </w:r>
      <w:r w:rsidRPr="00A427D8">
        <w:rPr>
          <w:rFonts w:cs="Times New Roman"/>
        </w:rPr>
        <w:t>. Середній об</w:t>
      </w:r>
      <w:r w:rsidR="00C96B8A" w:rsidRPr="00A427D8">
        <w:rPr>
          <w:rFonts w:cs="Times New Roman"/>
        </w:rPr>
        <w:t>’єм</w:t>
      </w:r>
      <w:r w:rsidRPr="00A427D8">
        <w:rPr>
          <w:rFonts w:cs="Times New Roman"/>
        </w:rPr>
        <w:t xml:space="preserve"> циліндра</w:t>
      </w:r>
      <w:r w:rsidR="00C96B8A" w:rsidRPr="00A427D8">
        <w:rPr>
          <w:rFonts w:cs="Times New Roman"/>
        </w:rPr>
        <w:t xml:space="preserve">, що вимітається дорівнює </w:t>
      </w:r>
      <w:r w:rsidR="00C96B8A" w:rsidRPr="00A427D8">
        <w:rPr>
          <w:rFonts w:cs="Times New Roman"/>
          <w:i/>
        </w:rPr>
        <w:t>πd</w:t>
      </w:r>
      <w:r w:rsidRPr="00A427D8">
        <w:rPr>
          <w:rFonts w:cs="Times New Roman"/>
          <w:i/>
          <w:vertAlign w:val="superscript"/>
        </w:rPr>
        <w:t>2</w:t>
      </w:r>
      <w:r w:rsidR="00C96B8A" w:rsidRPr="00A427D8">
        <w:rPr>
          <w:rFonts w:cs="Times New Roman"/>
          <w:i/>
        </w:rPr>
        <w:sym w:font="Symbol" w:char="F0D7"/>
      </w:r>
      <w:r w:rsidRPr="00A427D8">
        <w:rPr>
          <w:rFonts w:cs="Times New Roman"/>
          <w:i/>
        </w:rPr>
        <w:t>l</w:t>
      </w:r>
      <w:r w:rsidRPr="00A427D8">
        <w:rPr>
          <w:rFonts w:cs="Times New Roman"/>
        </w:rPr>
        <w:t xml:space="preserve">, де </w:t>
      </w:r>
      <w:r w:rsidRPr="00A427D8">
        <w:rPr>
          <w:rFonts w:cs="Times New Roman"/>
          <w:i/>
        </w:rPr>
        <w:t>l</w:t>
      </w:r>
      <w:r w:rsidRPr="00A427D8">
        <w:rPr>
          <w:rFonts w:cs="Times New Roman"/>
        </w:rPr>
        <w:t xml:space="preserve"> і є середня довжина вільного пробігу. На цей об</w:t>
      </w:r>
      <w:r w:rsidR="00C96B8A" w:rsidRPr="00A427D8">
        <w:rPr>
          <w:rFonts w:cs="Times New Roman"/>
        </w:rPr>
        <w:t>’єм</w:t>
      </w:r>
      <w:r w:rsidRPr="00A427D8">
        <w:rPr>
          <w:rFonts w:cs="Times New Roman"/>
        </w:rPr>
        <w:t xml:space="preserve"> припадає одна молекула. Отже</w:t>
      </w:r>
      <w:r w:rsidR="00C96B8A" w:rsidRPr="00A427D8">
        <w:rPr>
          <w:rFonts w:cs="Times New Roman"/>
        </w:rPr>
        <w:t>,</w:t>
      </w:r>
      <w:r w:rsidRPr="00A427D8">
        <w:rPr>
          <w:rFonts w:cs="Times New Roman"/>
        </w:rPr>
        <w:t xml:space="preserve"> </w:t>
      </w:r>
      <w:r w:rsidRPr="00A427D8">
        <w:rPr>
          <w:rFonts w:cs="Times New Roman"/>
          <w:i/>
        </w:rPr>
        <w:t>n = 1/πd</w:t>
      </w:r>
      <w:r w:rsidRPr="00A427D8">
        <w:rPr>
          <w:rFonts w:cs="Times New Roman"/>
          <w:i/>
          <w:vertAlign w:val="superscript"/>
        </w:rPr>
        <w:t>2</w:t>
      </w:r>
      <w:r w:rsidRPr="00A427D8">
        <w:rPr>
          <w:rFonts w:cs="Times New Roman"/>
          <w:i/>
        </w:rPr>
        <w:t>l</w:t>
      </w:r>
      <w:r w:rsidRPr="00A427D8">
        <w:rPr>
          <w:rFonts w:cs="Times New Roman"/>
        </w:rPr>
        <w:t>.</w:t>
      </w:r>
      <w:r w:rsidR="00C96B8A" w:rsidRPr="00A427D8">
        <w:rPr>
          <w:rFonts w:cs="Times New Roman"/>
        </w:rPr>
        <w:t xml:space="preserve"> Звідси</w:t>
      </w:r>
      <w:r w:rsidR="00F02ED3" w:rsidRPr="00A427D8">
        <w:rPr>
          <w:rFonts w:cs="Times New Roman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C96B8A" w:rsidRPr="00A427D8" w:rsidTr="00C96B8A">
        <w:tc>
          <w:tcPr>
            <w:tcW w:w="8768" w:type="dxa"/>
          </w:tcPr>
          <w:p w:rsidR="00C96B8A" w:rsidRPr="00A427D8" w:rsidRDefault="00C96B8A" w:rsidP="00C96B8A">
            <w:pPr>
              <w:pStyle w:val="a"/>
              <w:snapToGrid w:val="0"/>
              <w:spacing w:line="360" w:lineRule="auto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nσ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C96B8A" w:rsidRPr="00A427D8" w:rsidRDefault="00C96B8A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(1)</w:t>
            </w:r>
          </w:p>
        </w:tc>
      </w:tr>
    </w:tbl>
    <w:p w:rsidR="001D20FE" w:rsidRPr="00A427D8" w:rsidRDefault="00CB2E95" w:rsidP="00855DD2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0;margin-top:0;width:481.5pt;height:263.85pt;z-index:251672576;mso-position-horizontal:center;mso-position-horizontal-relative:text;mso-position-vertical:bottom;mso-position-vertical-relative:margin;mso-width-relative:margin;mso-height-relative:margin" o:allowincell="f" o:allowoverlap="f" stroked="f">
            <v:textbox>
              <w:txbxContent>
                <w:p w:rsidR="00CB2E95" w:rsidRDefault="00CB2E95" w:rsidP="00B05189">
                  <w:pPr>
                    <w:ind w:firstLine="0"/>
                    <w:jc w:val="center"/>
                  </w:pPr>
                  <w:r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2835479" cy="2684841"/>
                        <wp:effectExtent l="19050" t="0" r="2971" b="0"/>
                        <wp:docPr id="1" name="Picture 0" descr="Free pat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ree path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6386" cy="2695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2889828" cy="2610151"/>
                        <wp:effectExtent l="19050" t="0" r="5772" b="0"/>
                        <wp:docPr id="3" name="Picture 2" descr="Free path detail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ree path details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2803" cy="26128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2E95" w:rsidRDefault="00CB2E95" w:rsidP="00B05189">
                  <w:pPr>
                    <w:ind w:firstLine="0"/>
                  </w:pPr>
                  <w:r>
                    <w:t>Рис. 1 До визначення середньої довжини вільного пробігу</w:t>
                  </w:r>
                </w:p>
              </w:txbxContent>
            </v:textbox>
            <w10:wrap type="square" anchory="margin"/>
          </v:shape>
        </w:pict>
      </w:r>
      <w:r w:rsidR="00F02ED3" w:rsidRPr="00A427D8">
        <w:rPr>
          <w:rFonts w:cs="Times New Roman"/>
        </w:rPr>
        <w:t xml:space="preserve">де </w:t>
      </w:r>
      <w:r w:rsidR="00F02ED3" w:rsidRPr="00A427D8">
        <w:rPr>
          <w:rFonts w:cs="Times New Roman"/>
          <w:i/>
        </w:rPr>
        <w:t>σ</w:t>
      </w:r>
      <w:r w:rsidR="00F02ED3" w:rsidRPr="00A427D8">
        <w:rPr>
          <w:rFonts w:cs="Times New Roman"/>
        </w:rPr>
        <w:t xml:space="preserve"> </w:t>
      </w:r>
      <w:r w:rsidR="00016CD0" w:rsidRPr="00A427D8">
        <w:rPr>
          <w:rFonts w:cs="Times New Roman"/>
        </w:rPr>
        <w:t>–</w:t>
      </w:r>
      <w:r w:rsidR="00F02ED3" w:rsidRPr="00A427D8">
        <w:rPr>
          <w:rFonts w:cs="Times New Roman"/>
        </w:rPr>
        <w:t xml:space="preserve"> </w:t>
      </w:r>
      <w:r w:rsidR="00C96B8A" w:rsidRPr="00A427D8">
        <w:rPr>
          <w:rFonts w:cs="Times New Roman"/>
        </w:rPr>
        <w:t>ефективн</w:t>
      </w:r>
      <w:r w:rsidR="000A570D" w:rsidRPr="00A427D8">
        <w:rPr>
          <w:rFonts w:cs="Times New Roman"/>
        </w:rPr>
        <w:t>ий</w:t>
      </w:r>
      <w:r w:rsidR="00016CD0" w:rsidRPr="00A427D8">
        <w:rPr>
          <w:rFonts w:cs="Times New Roman"/>
        </w:rPr>
        <w:t xml:space="preserve"> </w:t>
      </w:r>
      <w:r w:rsidR="00C96B8A" w:rsidRPr="00A427D8">
        <w:rPr>
          <w:rFonts w:cs="Times New Roman"/>
        </w:rPr>
        <w:t>газо</w:t>
      </w:r>
      <w:r w:rsidR="00D12900">
        <w:rPr>
          <w:rFonts w:cs="Times New Roman"/>
        </w:rPr>
        <w:t>-</w:t>
      </w:r>
      <w:r w:rsidR="00C96B8A" w:rsidRPr="00A427D8">
        <w:rPr>
          <w:rFonts w:cs="Times New Roman"/>
        </w:rPr>
        <w:t xml:space="preserve">кінетичний перетин зіткнення, а </w:t>
      </w:r>
      <w:r w:rsidR="00C96B8A" w:rsidRPr="00A427D8">
        <w:rPr>
          <w:rFonts w:cs="Times New Roman"/>
          <w:i/>
        </w:rPr>
        <w:t>d</w:t>
      </w:r>
      <w:r w:rsidR="00C96B8A" w:rsidRPr="00A427D8">
        <w:rPr>
          <w:rFonts w:cs="Times New Roman"/>
        </w:rPr>
        <w:t xml:space="preserve"> </w:t>
      </w:r>
      <w:r w:rsidR="00D12900">
        <w:rPr>
          <w:rFonts w:cs="Times New Roman"/>
        </w:rPr>
        <w:t>–</w:t>
      </w:r>
      <w:r w:rsidR="00C96B8A" w:rsidRPr="00A427D8">
        <w:rPr>
          <w:rFonts w:cs="Times New Roman"/>
        </w:rPr>
        <w:t xml:space="preserve"> газо</w:t>
      </w:r>
      <w:r w:rsidR="00D12900">
        <w:rPr>
          <w:rFonts w:cs="Times New Roman"/>
        </w:rPr>
        <w:t>-</w:t>
      </w:r>
      <w:r w:rsidR="00C96B8A" w:rsidRPr="00A427D8">
        <w:rPr>
          <w:rFonts w:cs="Times New Roman"/>
        </w:rPr>
        <w:t xml:space="preserve">кінетичний </w:t>
      </w:r>
      <w:r w:rsidR="000A570D" w:rsidRPr="00A427D8">
        <w:rPr>
          <w:rFonts w:cs="Times New Roman"/>
        </w:rPr>
        <w:t>діаметр</w:t>
      </w:r>
      <w:r w:rsidR="00C96B8A" w:rsidRPr="00A427D8">
        <w:rPr>
          <w:rFonts w:cs="Times New Roman"/>
        </w:rPr>
        <w:t xml:space="preserve"> молекули. Насправді, </w:t>
      </w:r>
      <w:r w:rsidR="00D12900" w:rsidRPr="00A427D8">
        <w:rPr>
          <w:rFonts w:cs="Times New Roman"/>
        </w:rPr>
        <w:t>в (1)</w:t>
      </w:r>
      <w:r w:rsidR="00D12900">
        <w:rPr>
          <w:rFonts w:cs="Times New Roman"/>
        </w:rPr>
        <w:t xml:space="preserve"> </w:t>
      </w:r>
      <w:r w:rsidR="000A570D" w:rsidRPr="00A427D8">
        <w:rPr>
          <w:rFonts w:cs="Times New Roman"/>
        </w:rPr>
        <w:t>експериментально можна</w:t>
      </w:r>
      <w:r w:rsidR="00C96B8A" w:rsidRPr="00A427D8">
        <w:rPr>
          <w:rFonts w:cs="Times New Roman"/>
        </w:rPr>
        <w:t xml:space="preserve"> визнач</w:t>
      </w:r>
      <w:r w:rsidR="000A570D" w:rsidRPr="00A427D8">
        <w:rPr>
          <w:rFonts w:cs="Times New Roman"/>
        </w:rPr>
        <w:t>ити</w:t>
      </w:r>
      <w:r w:rsidR="00C96B8A" w:rsidRPr="00A427D8">
        <w:rPr>
          <w:rFonts w:cs="Times New Roman"/>
        </w:rPr>
        <w:t xml:space="preserve"> </w:t>
      </w:r>
      <w:r w:rsidR="00C96B8A" w:rsidRPr="00A427D8">
        <w:rPr>
          <w:rFonts w:cs="Times New Roman"/>
          <w:i/>
        </w:rPr>
        <w:t>l</w:t>
      </w:r>
      <w:r w:rsidR="00C96B8A" w:rsidRPr="00A427D8">
        <w:rPr>
          <w:rFonts w:cs="Times New Roman"/>
        </w:rPr>
        <w:t xml:space="preserve"> і </w:t>
      </w:r>
      <w:r w:rsidR="000A570D" w:rsidRPr="00A427D8">
        <w:rPr>
          <w:rFonts w:cs="Times New Roman"/>
          <w:i/>
        </w:rPr>
        <w:t>n</w:t>
      </w:r>
      <w:r w:rsidR="00C96B8A" w:rsidRPr="00A427D8">
        <w:rPr>
          <w:rFonts w:cs="Times New Roman"/>
        </w:rPr>
        <w:t xml:space="preserve">, звідки якраз і можна знайти діаметр молекул, точніше </w:t>
      </w:r>
      <w:r w:rsidR="000A570D" w:rsidRPr="00A427D8">
        <w:rPr>
          <w:rFonts w:cs="Times New Roman"/>
        </w:rPr>
        <w:t>ефективний</w:t>
      </w:r>
      <w:r w:rsidR="00D12900">
        <w:rPr>
          <w:rFonts w:cs="Times New Roman"/>
        </w:rPr>
        <w:t xml:space="preserve"> діаметр</w:t>
      </w:r>
      <w:r w:rsidR="00C96B8A" w:rsidRPr="00A427D8">
        <w:rPr>
          <w:rFonts w:cs="Times New Roman"/>
        </w:rPr>
        <w:t xml:space="preserve">, де </w:t>
      </w:r>
      <w:r w:rsidR="00D12900">
        <w:rPr>
          <w:rFonts w:cs="Times New Roman"/>
        </w:rPr>
        <w:t>слово «</w:t>
      </w:r>
      <w:r w:rsidR="000A570D" w:rsidRPr="00A427D8">
        <w:rPr>
          <w:rFonts w:cs="Times New Roman"/>
        </w:rPr>
        <w:t>ефективний</w:t>
      </w:r>
      <w:r w:rsidR="00D12900">
        <w:rPr>
          <w:rFonts w:cs="Times New Roman"/>
        </w:rPr>
        <w:t>»</w:t>
      </w:r>
      <w:r w:rsidR="00C96B8A" w:rsidRPr="00A427D8">
        <w:rPr>
          <w:rFonts w:cs="Times New Roman"/>
        </w:rPr>
        <w:t xml:space="preserve"> підкреслює метод його визначення. Зрозуміло</w:t>
      </w:r>
      <w:r w:rsidR="000A570D" w:rsidRPr="00A427D8">
        <w:rPr>
          <w:rFonts w:cs="Times New Roman"/>
        </w:rPr>
        <w:t>, що</w:t>
      </w:r>
      <w:r w:rsidR="00C96B8A" w:rsidRPr="00A427D8">
        <w:rPr>
          <w:rFonts w:cs="Times New Roman"/>
        </w:rPr>
        <w:t xml:space="preserve"> можна скористатися його значенням отриманим </w:t>
      </w:r>
      <w:r w:rsidR="00D12900">
        <w:rPr>
          <w:rFonts w:cs="Times New Roman"/>
        </w:rPr>
        <w:t>і</w:t>
      </w:r>
      <w:r w:rsidR="00C96B8A" w:rsidRPr="00A427D8">
        <w:rPr>
          <w:rFonts w:cs="Times New Roman"/>
        </w:rPr>
        <w:t xml:space="preserve">з інших методів. Так, для </w:t>
      </w:r>
      <w:proofErr w:type="spellStart"/>
      <w:r w:rsidR="00C96B8A" w:rsidRPr="00A427D8">
        <w:rPr>
          <w:rFonts w:cs="Times New Roman"/>
          <w:i/>
        </w:rPr>
        <w:t>He</w:t>
      </w:r>
      <w:proofErr w:type="spellEnd"/>
      <w:r w:rsidR="00C96B8A" w:rsidRPr="00A427D8">
        <w:rPr>
          <w:rFonts w:cs="Times New Roman"/>
        </w:rPr>
        <w:t xml:space="preserve"> </w:t>
      </w:r>
      <w:r w:rsidR="000A570D" w:rsidRPr="00A427D8">
        <w:rPr>
          <w:rFonts w:cs="Times New Roman"/>
        </w:rPr>
        <w:t xml:space="preserve"> </w:t>
      </w:r>
      <w:r w:rsidR="00C96B8A" w:rsidRPr="00A427D8">
        <w:rPr>
          <w:rFonts w:cs="Times New Roman"/>
          <w:i/>
        </w:rPr>
        <w:t xml:space="preserve">d = 2.2 </w:t>
      </w:r>
      <w:r w:rsidR="000A570D" w:rsidRPr="00A427D8">
        <w:rPr>
          <w:rFonts w:cs="Times New Roman"/>
          <w:i/>
        </w:rPr>
        <w:t>Å</w:t>
      </w:r>
      <w:r w:rsidR="00D12900">
        <w:rPr>
          <w:rFonts w:cs="Times New Roman"/>
        </w:rPr>
        <w:t xml:space="preserve"> ̇і кількості атомів при 0</w:t>
      </w:r>
      <w:r w:rsidR="00C96B8A" w:rsidRPr="00A427D8">
        <w:rPr>
          <w:rFonts w:cs="Times New Roman"/>
        </w:rPr>
        <w:t>°</w:t>
      </w:r>
      <w:r w:rsidR="00D12900">
        <w:rPr>
          <w:rFonts w:cs="Times New Roman"/>
        </w:rPr>
        <w:t>С</w:t>
      </w:r>
      <w:r w:rsidR="00C96B8A" w:rsidRPr="00A427D8">
        <w:rPr>
          <w:rFonts w:cs="Times New Roman"/>
        </w:rPr>
        <w:t xml:space="preserve"> і тиску 760 </w:t>
      </w:r>
      <w:proofErr w:type="spellStart"/>
      <w:r w:rsidR="00C96B8A" w:rsidRPr="00A427D8">
        <w:rPr>
          <w:rFonts w:cs="Times New Roman"/>
        </w:rPr>
        <w:t>мм.рт.ст</w:t>
      </w:r>
      <w:proofErr w:type="spellEnd"/>
      <w:r w:rsidR="00C96B8A" w:rsidRPr="00A427D8">
        <w:rPr>
          <w:rFonts w:cs="Times New Roman"/>
        </w:rPr>
        <w:t xml:space="preserve"> в 1 см</w:t>
      </w:r>
      <w:r w:rsidR="00C96B8A" w:rsidRPr="00A427D8">
        <w:rPr>
          <w:rFonts w:cs="Times New Roman"/>
          <w:vertAlign w:val="superscript"/>
        </w:rPr>
        <w:t>3</w:t>
      </w:r>
      <w:r w:rsidR="001D20FE" w:rsidRPr="00A427D8">
        <w:rPr>
          <w:rFonts w:cs="Times New Roman"/>
        </w:rPr>
        <w:t xml:space="preserve"> </w:t>
      </w:r>
      <w:r w:rsidR="00D12900">
        <w:rPr>
          <w:rFonts w:cs="Times New Roman"/>
        </w:rPr>
        <w:t xml:space="preserve">становить </w:t>
      </w:r>
      <w:proofErr w:type="spellStart"/>
      <w:r w:rsidR="001D20FE" w:rsidRPr="00A427D8">
        <w:rPr>
          <w:rFonts w:cs="Times New Roman"/>
          <w:i/>
        </w:rPr>
        <w:t>n</w:t>
      </w:r>
      <w:r w:rsidR="00C96B8A" w:rsidRPr="00A427D8">
        <w:rPr>
          <w:rFonts w:cs="Times New Roman"/>
          <w:i/>
          <w:vertAlign w:val="subscript"/>
        </w:rPr>
        <w:t>l</w:t>
      </w:r>
      <w:proofErr w:type="spellEnd"/>
      <w:r w:rsidR="00C96B8A" w:rsidRPr="00A427D8">
        <w:rPr>
          <w:rFonts w:cs="Times New Roman"/>
        </w:rPr>
        <w:t xml:space="preserve"> = 2.69 ∙10</w:t>
      </w:r>
      <w:r w:rsidR="00C96B8A" w:rsidRPr="00A427D8">
        <w:rPr>
          <w:rFonts w:cs="Times New Roman"/>
          <w:vertAlign w:val="superscript"/>
        </w:rPr>
        <w:t>19</w:t>
      </w:r>
      <w:r w:rsidR="001D20FE" w:rsidRPr="00A427D8">
        <w:rPr>
          <w:rFonts w:ascii="Cambria Math" w:hAnsi="Cambria Math" w:cs="Cambria Math"/>
        </w:rPr>
        <w:t xml:space="preserve"> </w:t>
      </w:r>
      <w:r w:rsidR="00C96B8A" w:rsidRPr="00A427D8">
        <w:rPr>
          <w:rFonts w:cs="Times New Roman"/>
        </w:rPr>
        <w:t>см</w:t>
      </w:r>
      <w:r w:rsidR="00C96B8A" w:rsidRPr="00A427D8">
        <w:rPr>
          <w:rFonts w:cs="Times New Roman"/>
          <w:vertAlign w:val="superscript"/>
        </w:rPr>
        <w:t>-3</w:t>
      </w:r>
      <w:r w:rsidR="00C96B8A" w:rsidRPr="00A427D8">
        <w:rPr>
          <w:rFonts w:cs="Times New Roman"/>
        </w:rPr>
        <w:t xml:space="preserve">, отримаємо </w:t>
      </w:r>
      <w:r w:rsidR="001D20FE" w:rsidRPr="00A427D8">
        <w:rPr>
          <w:rFonts w:cs="Times New Roman"/>
        </w:rPr>
        <w:t xml:space="preserve">  </w:t>
      </w:r>
      <w:r w:rsidR="00C96B8A" w:rsidRPr="00A427D8">
        <w:rPr>
          <w:rFonts w:cs="Times New Roman"/>
          <w:i/>
        </w:rPr>
        <w:t xml:space="preserve">l </w:t>
      </w:r>
      <w:r w:rsidR="001D20FE" w:rsidRPr="00A427D8">
        <w:rPr>
          <w:rFonts w:cs="Times New Roman"/>
        </w:rPr>
        <w:t>= 2.5</w:t>
      </w:r>
      <w:r w:rsidR="00C96B8A" w:rsidRPr="00A427D8">
        <w:rPr>
          <w:rFonts w:cs="Times New Roman"/>
        </w:rPr>
        <w:t>∙10</w:t>
      </w:r>
      <w:r w:rsidR="00C96B8A" w:rsidRPr="00A427D8">
        <w:rPr>
          <w:rFonts w:cs="Times New Roman"/>
          <w:vertAlign w:val="superscript"/>
        </w:rPr>
        <w:t>-5</w:t>
      </w:r>
      <w:r w:rsidR="00C96B8A" w:rsidRPr="00A427D8">
        <w:rPr>
          <w:rFonts w:cs="Times New Roman"/>
        </w:rPr>
        <w:t xml:space="preserve"> см = 2500 </w:t>
      </w:r>
      <w:r w:rsidR="001D20FE" w:rsidRPr="00A427D8">
        <w:rPr>
          <w:rFonts w:cs="Times New Roman"/>
        </w:rPr>
        <w:t>Å</w:t>
      </w:r>
      <w:r w:rsidR="00C96B8A" w:rsidRPr="00A427D8">
        <w:rPr>
          <w:rFonts w:cs="Times New Roman"/>
        </w:rPr>
        <w:t>. Корисно оцінити і частоту зіткнень так: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1D20FE" w:rsidRPr="00A427D8" w:rsidTr="003A2878">
        <w:tc>
          <w:tcPr>
            <w:tcW w:w="8768" w:type="dxa"/>
          </w:tcPr>
          <w:p w:rsidR="001D20FE" w:rsidRPr="00A427D8" w:rsidRDefault="001D20FE" w:rsidP="003A2878">
            <w:pPr>
              <w:pStyle w:val="a"/>
              <w:snapToGrid w:val="0"/>
              <w:spacing w:line="360" w:lineRule="auto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w:lastRenderedPageBreak/>
                  <m:t>ν</m:t>
                </m:r>
                <m:r>
                  <w:rPr>
                    <w:rFonts w:asci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∙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lang w:val="uk-UA"/>
                      </w:rPr>
                      <m:t>2</m:t>
                    </m:r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1D20FE" w:rsidRPr="00A427D8" w:rsidRDefault="001D20FE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(2)</w:t>
            </w:r>
          </w:p>
        </w:tc>
      </w:tr>
    </w:tbl>
    <w:p w:rsidR="001D20FE" w:rsidRPr="00A427D8" w:rsidRDefault="001D20FE" w:rsidP="00855DD2">
      <w:pPr>
        <w:spacing w:line="360" w:lineRule="auto"/>
        <w:ind w:firstLine="0"/>
        <w:jc w:val="both"/>
        <w:rPr>
          <w:rFonts w:cs="Times New Roman"/>
        </w:rPr>
      </w:pPr>
      <w:r w:rsidRPr="00A427D8">
        <w:rPr>
          <w:rFonts w:cs="Times New Roman"/>
        </w:rPr>
        <w:t>де</w:t>
      </w:r>
      <w:r w:rsidRPr="00B15B57">
        <w:rPr>
          <w:rFonts w:cs="Times New Roman"/>
        </w:rPr>
        <w:t xml:space="preserve"> </w:t>
      </w:r>
      <w:r w:rsidR="00B15B57" w:rsidRPr="00B15B57">
        <w:rPr>
          <w:rFonts w:cs="Times New Roman"/>
        </w:rPr>
        <w:t>множник</w:t>
      </w:r>
      <w:r w:rsidRPr="00A427D8">
        <w:rPr>
          <w:rFonts w:cs="Times New Roman"/>
        </w:rPr>
        <w:t xml:space="preserve"> 1/2 враховує, що в зіткненнях бере участь </w:t>
      </w:r>
      <w:r w:rsidR="00B15B57" w:rsidRPr="00A427D8">
        <w:rPr>
          <w:rFonts w:cs="Times New Roman"/>
        </w:rPr>
        <w:t xml:space="preserve">в основному </w:t>
      </w:r>
      <w:r w:rsidRPr="00A427D8">
        <w:rPr>
          <w:rFonts w:cs="Times New Roman"/>
        </w:rPr>
        <w:t xml:space="preserve">дві молекули. Тоді для </w:t>
      </w:r>
      <w:proofErr w:type="spellStart"/>
      <w:r w:rsidRPr="00A427D8">
        <w:rPr>
          <w:rFonts w:cs="Times New Roman"/>
          <w:i/>
        </w:rPr>
        <w:t>He</w:t>
      </w:r>
      <w:proofErr w:type="spellEnd"/>
      <w:r w:rsidRPr="00A427D8">
        <w:rPr>
          <w:rFonts w:cs="Times New Roman"/>
        </w:rPr>
        <w:t xml:space="preserve"> отримаємо, що ν ≈10</w:t>
      </w:r>
      <w:r w:rsidRPr="00A427D8">
        <w:rPr>
          <w:rFonts w:cs="Times New Roman"/>
          <w:vertAlign w:val="superscript"/>
        </w:rPr>
        <w:t>21</w:t>
      </w:r>
      <w:r w:rsidRPr="00A427D8">
        <w:rPr>
          <w:rFonts w:cs="Times New Roman"/>
        </w:rPr>
        <w:t xml:space="preserve"> зіткнень/сек·см</w:t>
      </w:r>
      <w:r w:rsidRPr="00A427D8">
        <w:rPr>
          <w:rFonts w:cs="Times New Roman"/>
          <w:vertAlign w:val="superscript"/>
        </w:rPr>
        <w:t>3</w:t>
      </w:r>
      <w:r w:rsidR="00B15B57">
        <w:rPr>
          <w:rFonts w:cs="Times New Roman"/>
        </w:rPr>
        <w:t>.</w:t>
      </w:r>
    </w:p>
    <w:p w:rsidR="006617FE" w:rsidRPr="00B15B57" w:rsidRDefault="001D20FE" w:rsidP="001D20FE">
      <w:pPr>
        <w:spacing w:line="360" w:lineRule="auto"/>
        <w:ind w:firstLine="0"/>
        <w:jc w:val="both"/>
        <w:rPr>
          <w:rFonts w:cs="Times New Roman"/>
        </w:rPr>
      </w:pPr>
      <w:r w:rsidRPr="00A427D8">
        <w:rPr>
          <w:rFonts w:cs="Times New Roman"/>
        </w:rPr>
        <w:t xml:space="preserve">151. Слід зазначити, </w:t>
      </w:r>
      <w:r w:rsidR="00B15B57">
        <w:rPr>
          <w:rFonts w:cs="Times New Roman"/>
        </w:rPr>
        <w:t xml:space="preserve">що формула </w:t>
      </w:r>
      <w:r w:rsidRPr="00A427D8">
        <w:rPr>
          <w:rFonts w:cs="Times New Roman"/>
        </w:rPr>
        <w:t>(1</w:t>
      </w:r>
      <w:r w:rsidR="00B15B57">
        <w:rPr>
          <w:rFonts w:cs="Times New Roman"/>
        </w:rPr>
        <w:t>50</w:t>
      </w:r>
      <w:r w:rsidRPr="00A427D8">
        <w:rPr>
          <w:rFonts w:cs="Times New Roman"/>
        </w:rPr>
        <w:t xml:space="preserve">.1) не є точною. Якщо врахувати, що молекули рухаються і прийняти, що їх швидкості підкоряються розподілу Максвелла, то довжина вільного пробігу виявляється в √2 разів менше. Однак, такого роду </w:t>
      </w:r>
      <w:r w:rsidR="00B15B57">
        <w:rPr>
          <w:rFonts w:cs="Times New Roman"/>
        </w:rPr>
        <w:t>уточне</w:t>
      </w:r>
      <w:r w:rsidRPr="00A427D8">
        <w:rPr>
          <w:rFonts w:cs="Times New Roman"/>
        </w:rPr>
        <w:t xml:space="preserve">ння, хоча і робилися </w:t>
      </w:r>
      <w:r w:rsidR="00B15B57">
        <w:rPr>
          <w:rFonts w:cs="Times New Roman"/>
        </w:rPr>
        <w:t xml:space="preserve">такими </w:t>
      </w:r>
      <w:r w:rsidRPr="00A427D8">
        <w:rPr>
          <w:rFonts w:cs="Times New Roman"/>
        </w:rPr>
        <w:t xml:space="preserve">геніями, як Максвелл, є малоцінними, оскільки саме поняття «діаметр» стосовно до </w:t>
      </w:r>
      <w:r w:rsidR="00B15B57">
        <w:rPr>
          <w:rFonts w:cs="Times New Roman"/>
        </w:rPr>
        <w:t xml:space="preserve">реальної </w:t>
      </w:r>
      <w:r w:rsidRPr="00A427D8">
        <w:rPr>
          <w:rFonts w:cs="Times New Roman"/>
        </w:rPr>
        <w:t xml:space="preserve">молекули є </w:t>
      </w:r>
      <w:r w:rsidR="00C12072" w:rsidRPr="00A427D8">
        <w:rPr>
          <w:rFonts w:cs="Times New Roman"/>
        </w:rPr>
        <w:t>досить</w:t>
      </w:r>
      <w:r w:rsidRPr="00A427D8">
        <w:rPr>
          <w:rFonts w:cs="Times New Roman"/>
        </w:rPr>
        <w:t xml:space="preserve"> </w:t>
      </w:r>
      <w:r w:rsidR="00C12072" w:rsidRPr="00A427D8">
        <w:rPr>
          <w:rFonts w:cs="Times New Roman"/>
        </w:rPr>
        <w:t>примарним</w:t>
      </w:r>
      <w:r w:rsidRPr="00A427D8">
        <w:rPr>
          <w:rFonts w:cs="Times New Roman"/>
        </w:rPr>
        <w:t xml:space="preserve">. Навпаки, поняття ефективного перетину </w:t>
      </w:r>
      <w:r w:rsidR="00B15B57" w:rsidRPr="00A427D8">
        <w:rPr>
          <w:rFonts w:cs="Times New Roman"/>
          <w:i/>
        </w:rPr>
        <w:t>σ</w:t>
      </w:r>
      <w:r w:rsidR="00B15B57" w:rsidRPr="00A427D8">
        <w:rPr>
          <w:rFonts w:cs="Times New Roman"/>
        </w:rPr>
        <w:t xml:space="preserve"> </w:t>
      </w:r>
      <w:r w:rsidRPr="00A427D8">
        <w:rPr>
          <w:rFonts w:cs="Times New Roman"/>
        </w:rPr>
        <w:t xml:space="preserve">набуло широкого поширення в фізиці. Величина ця може бути визначена експериментально, </w:t>
      </w:r>
      <w:r w:rsidR="00B15B57">
        <w:rPr>
          <w:rFonts w:cs="Times New Roman"/>
        </w:rPr>
        <w:t xml:space="preserve">наприклад </w:t>
      </w:r>
      <w:r w:rsidRPr="00A427D8">
        <w:rPr>
          <w:rFonts w:cs="Times New Roman"/>
        </w:rPr>
        <w:t>в дослідах по зіткненн</w:t>
      </w:r>
      <w:r w:rsidR="00C12072" w:rsidRPr="00A427D8">
        <w:rPr>
          <w:rFonts w:cs="Times New Roman"/>
        </w:rPr>
        <w:t>ю</w:t>
      </w:r>
      <w:r w:rsidRPr="00A427D8">
        <w:rPr>
          <w:rFonts w:cs="Times New Roman"/>
        </w:rPr>
        <w:t xml:space="preserve"> пучків молекул</w:t>
      </w:r>
      <w:r w:rsidR="00B15B57">
        <w:rPr>
          <w:rFonts w:cs="Times New Roman"/>
        </w:rPr>
        <w:t>, атомів, елементарних частинок</w:t>
      </w:r>
      <w:r w:rsidRPr="00A427D8">
        <w:rPr>
          <w:rFonts w:cs="Times New Roman"/>
        </w:rPr>
        <w:t xml:space="preserve"> </w:t>
      </w:r>
      <w:r w:rsidR="00B15B57">
        <w:rPr>
          <w:rFonts w:cs="Times New Roman"/>
        </w:rPr>
        <w:t>і</w:t>
      </w:r>
      <w:r w:rsidRPr="00A427D8">
        <w:rPr>
          <w:rFonts w:cs="Times New Roman"/>
        </w:rPr>
        <w:t xml:space="preserve">з </w:t>
      </w:r>
      <w:r w:rsidR="00C12072" w:rsidRPr="00A427D8">
        <w:rPr>
          <w:rFonts w:cs="Times New Roman"/>
        </w:rPr>
        <w:t>мішенню,</w:t>
      </w:r>
      <w:r w:rsidRPr="00A427D8">
        <w:rPr>
          <w:rFonts w:cs="Times New Roman"/>
        </w:rPr>
        <w:t xml:space="preserve"> як </w:t>
      </w:r>
      <w:r w:rsidRPr="00B15B57">
        <w:rPr>
          <w:rFonts w:cs="Times New Roman"/>
          <w:i/>
        </w:rPr>
        <w:t xml:space="preserve">відношення середнього числа </w:t>
      </w:r>
      <w:r w:rsidR="00B15B57" w:rsidRPr="00B15B57">
        <w:rPr>
          <w:rFonts w:cs="Times New Roman"/>
          <w:i/>
        </w:rPr>
        <w:t>частин</w:t>
      </w:r>
      <w:r w:rsidR="00C12072" w:rsidRPr="00B15B57">
        <w:rPr>
          <w:rFonts w:cs="Times New Roman"/>
          <w:i/>
        </w:rPr>
        <w:t>ок</w:t>
      </w:r>
      <w:r w:rsidR="00B15B57" w:rsidRPr="00B15B57">
        <w:rPr>
          <w:rFonts w:cs="Times New Roman"/>
          <w:i/>
        </w:rPr>
        <w:t xml:space="preserve"> </w:t>
      </w:r>
      <w:r w:rsidR="00B15B57" w:rsidRPr="00B15B57">
        <w:rPr>
          <w:rFonts w:cs="Times New Roman"/>
        </w:rPr>
        <w:t>Δ</w:t>
      </w:r>
      <w:r w:rsidR="00B15B57" w:rsidRPr="00B15B57">
        <w:rPr>
          <w:rFonts w:cs="Times New Roman"/>
          <w:i/>
        </w:rPr>
        <w:t>N</w:t>
      </w:r>
      <w:r w:rsidR="00C12072" w:rsidRPr="00B15B57">
        <w:rPr>
          <w:rFonts w:cs="Times New Roman"/>
          <w:i/>
        </w:rPr>
        <w:t>, вибитих</w:t>
      </w:r>
      <w:r w:rsidRPr="00B15B57">
        <w:rPr>
          <w:rFonts w:cs="Times New Roman"/>
          <w:i/>
        </w:rPr>
        <w:t xml:space="preserve"> </w:t>
      </w:r>
      <w:r w:rsidR="00B15B57" w:rsidRPr="00B15B57">
        <w:rPr>
          <w:rFonts w:cs="Times New Roman"/>
          <w:i/>
        </w:rPr>
        <w:t>і</w:t>
      </w:r>
      <w:r w:rsidRPr="00B15B57">
        <w:rPr>
          <w:rFonts w:cs="Times New Roman"/>
          <w:i/>
        </w:rPr>
        <w:t>з пучків в одиницю часу при зіткненнях</w:t>
      </w:r>
      <w:r w:rsidR="00C12072" w:rsidRPr="00B15B57">
        <w:rPr>
          <w:rFonts w:cs="Times New Roman"/>
          <w:i/>
        </w:rPr>
        <w:t xml:space="preserve">, </w:t>
      </w:r>
      <w:r w:rsidR="00B15B57" w:rsidRPr="00B15B57">
        <w:rPr>
          <w:rFonts w:cs="Times New Roman"/>
          <w:i/>
        </w:rPr>
        <w:t xml:space="preserve">наслідком яких є </w:t>
      </w:r>
      <w:r w:rsidRPr="00B15B57">
        <w:rPr>
          <w:rFonts w:cs="Times New Roman"/>
          <w:i/>
        </w:rPr>
        <w:t>необхідн</w:t>
      </w:r>
      <w:r w:rsidR="00B15B57" w:rsidRPr="00B15B57">
        <w:rPr>
          <w:rFonts w:cs="Times New Roman"/>
          <w:i/>
        </w:rPr>
        <w:t>ий</w:t>
      </w:r>
      <w:r w:rsidRPr="00B15B57">
        <w:rPr>
          <w:rFonts w:cs="Times New Roman"/>
          <w:i/>
        </w:rPr>
        <w:t xml:space="preserve"> результат</w:t>
      </w:r>
      <w:r w:rsidR="00B15B57" w:rsidRPr="00B15B57">
        <w:rPr>
          <w:rFonts w:cs="Times New Roman"/>
          <w:i/>
        </w:rPr>
        <w:t>,</w:t>
      </w:r>
      <w:r w:rsidRPr="00B15B57">
        <w:rPr>
          <w:rFonts w:cs="Times New Roman"/>
          <w:i/>
        </w:rPr>
        <w:t xml:space="preserve"> до інтенсивності пучка</w:t>
      </w:r>
      <w:r w:rsidR="00C12072" w:rsidRPr="00B15B57">
        <w:rPr>
          <w:rFonts w:cs="Times New Roman"/>
        </w:rPr>
        <w:t xml:space="preserve"> </w:t>
      </w:r>
      <w:r w:rsidR="00C12072" w:rsidRPr="00B15B57">
        <w:rPr>
          <w:rFonts w:cs="Times New Roman"/>
          <w:i/>
        </w:rPr>
        <w:t>σ=</w:t>
      </w:r>
      <w:r w:rsidR="00C12072" w:rsidRPr="00B15B57">
        <w:rPr>
          <w:rFonts w:cs="Times New Roman"/>
        </w:rPr>
        <w:t>Δ</w:t>
      </w:r>
      <w:r w:rsidR="00C12072" w:rsidRPr="00B15B57">
        <w:rPr>
          <w:rFonts w:cs="Times New Roman"/>
          <w:i/>
        </w:rPr>
        <w:t>N/</w:t>
      </w:r>
      <w:r w:rsidRPr="00B15B57">
        <w:rPr>
          <w:rFonts w:cs="Times New Roman"/>
          <w:i/>
        </w:rPr>
        <w:t>I</w:t>
      </w:r>
      <w:r w:rsidRPr="00B15B57">
        <w:rPr>
          <w:rFonts w:cs="Times New Roman"/>
        </w:rPr>
        <w:t xml:space="preserve">. </w:t>
      </w:r>
      <w:r w:rsidR="006617FE" w:rsidRPr="00B15B57">
        <w:rPr>
          <w:rFonts w:cs="Times New Roman"/>
        </w:rPr>
        <w:t>Тому кажуть</w:t>
      </w:r>
      <w:r w:rsidRPr="00B15B57">
        <w:rPr>
          <w:rFonts w:cs="Times New Roman"/>
        </w:rPr>
        <w:t xml:space="preserve"> про ефективн</w:t>
      </w:r>
      <w:r w:rsidR="00B15B57" w:rsidRPr="00B15B57">
        <w:rPr>
          <w:rFonts w:cs="Times New Roman"/>
        </w:rPr>
        <w:t>і</w:t>
      </w:r>
      <w:r w:rsidRPr="00B15B57">
        <w:rPr>
          <w:rFonts w:cs="Times New Roman"/>
        </w:rPr>
        <w:t xml:space="preserve"> перетин</w:t>
      </w:r>
      <w:r w:rsidR="00B15B57" w:rsidRPr="00B15B57">
        <w:rPr>
          <w:rFonts w:cs="Times New Roman"/>
        </w:rPr>
        <w:t>и</w:t>
      </w:r>
      <w:r w:rsidRPr="00B15B57">
        <w:rPr>
          <w:rFonts w:cs="Times New Roman"/>
        </w:rPr>
        <w:t xml:space="preserve"> іонізації, поглинання, розсіювання, ре</w:t>
      </w:r>
      <w:r w:rsidR="006617FE" w:rsidRPr="00B15B57">
        <w:rPr>
          <w:rFonts w:cs="Times New Roman"/>
        </w:rPr>
        <w:t>акції та інше, залежно від того, який процес</w:t>
      </w:r>
      <w:r w:rsidRPr="00B15B57">
        <w:rPr>
          <w:rFonts w:cs="Times New Roman"/>
        </w:rPr>
        <w:t xml:space="preserve"> розглядають. Відповідно, можна говорити і про </w:t>
      </w:r>
      <w:r w:rsidR="00B15B57">
        <w:rPr>
          <w:rFonts w:cs="Times New Roman"/>
        </w:rPr>
        <w:t xml:space="preserve">свою </w:t>
      </w:r>
      <w:r w:rsidRPr="00B15B57">
        <w:rPr>
          <w:rFonts w:cs="Times New Roman"/>
        </w:rPr>
        <w:t>довжин</w:t>
      </w:r>
      <w:r w:rsidR="006617FE" w:rsidRPr="00B15B57">
        <w:rPr>
          <w:rFonts w:cs="Times New Roman"/>
        </w:rPr>
        <w:t>и</w:t>
      </w:r>
      <w:r w:rsidRPr="00B15B57">
        <w:rPr>
          <w:rFonts w:cs="Times New Roman"/>
        </w:rPr>
        <w:t xml:space="preserve"> вільного пробігу для кожного процесу.</w:t>
      </w:r>
    </w:p>
    <w:p w:rsidR="004B3E20" w:rsidRPr="00A427D8" w:rsidRDefault="004B3E20" w:rsidP="009C43FA">
      <w:pPr>
        <w:spacing w:line="360" w:lineRule="auto"/>
        <w:ind w:firstLine="708"/>
        <w:jc w:val="both"/>
        <w:rPr>
          <w:rFonts w:cs="Times New Roman"/>
          <w:color w:val="000000" w:themeColor="text1"/>
        </w:rPr>
      </w:pPr>
      <w:r w:rsidRPr="00A427D8">
        <w:rPr>
          <w:rFonts w:cs="Times New Roman"/>
          <w:color w:val="000000" w:themeColor="text1"/>
        </w:rPr>
        <w:t xml:space="preserve">152. </w:t>
      </w:r>
      <w:r w:rsidR="006617FE" w:rsidRPr="00A427D8">
        <w:rPr>
          <w:rFonts w:cs="Times New Roman"/>
          <w:color w:val="000000" w:themeColor="text1"/>
        </w:rPr>
        <w:t xml:space="preserve">Імовірність того, що зіткнення станеться на довжині </w:t>
      </w:r>
      <w:proofErr w:type="spellStart"/>
      <w:r w:rsidR="006617FE" w:rsidRPr="00A427D8">
        <w:rPr>
          <w:rFonts w:cs="Times New Roman"/>
          <w:i/>
          <w:color w:val="000000" w:themeColor="text1"/>
        </w:rPr>
        <w:t>dL</w:t>
      </w:r>
      <w:proofErr w:type="spellEnd"/>
      <w:r w:rsidR="006617FE" w:rsidRPr="00A427D8">
        <w:rPr>
          <w:rFonts w:cs="Times New Roman"/>
          <w:color w:val="000000" w:themeColor="text1"/>
        </w:rPr>
        <w:t xml:space="preserve"> дорівнює </w:t>
      </w:r>
      <w:r w:rsidR="006617FE" w:rsidRPr="00A427D8">
        <w:rPr>
          <w:rFonts w:cs="Times New Roman"/>
          <w:i/>
          <w:color w:val="000000" w:themeColor="text1"/>
        </w:rPr>
        <w:t>β</w:t>
      </w:r>
      <w:proofErr w:type="spellStart"/>
      <w:r w:rsidR="006617FE" w:rsidRPr="00A427D8">
        <w:rPr>
          <w:rFonts w:cs="Times New Roman"/>
          <w:i/>
          <w:color w:val="000000" w:themeColor="text1"/>
        </w:rPr>
        <w:t>dL</w:t>
      </w:r>
      <w:proofErr w:type="spellEnd"/>
      <w:r w:rsidR="006617FE" w:rsidRPr="00A427D8">
        <w:rPr>
          <w:rFonts w:cs="Times New Roman"/>
          <w:color w:val="000000" w:themeColor="text1"/>
        </w:rPr>
        <w:t xml:space="preserve"> тобто </w:t>
      </w:r>
      <w:r w:rsidR="00B15B57">
        <w:rPr>
          <w:rFonts w:cs="Times New Roman"/>
          <w:color w:val="000000" w:themeColor="text1"/>
        </w:rPr>
        <w:t xml:space="preserve">вона </w:t>
      </w:r>
      <w:r w:rsidR="00B15B57" w:rsidRPr="00A427D8">
        <w:rPr>
          <w:rFonts w:cs="Times New Roman"/>
          <w:color w:val="000000" w:themeColor="text1"/>
        </w:rPr>
        <w:t>пропорційна</w:t>
      </w:r>
      <w:r w:rsidR="006617FE" w:rsidRPr="00A427D8">
        <w:rPr>
          <w:rFonts w:cs="Times New Roman"/>
          <w:color w:val="000000" w:themeColor="text1"/>
        </w:rPr>
        <w:t xml:space="preserve"> </w:t>
      </w:r>
      <w:proofErr w:type="spellStart"/>
      <w:r w:rsidR="006617FE" w:rsidRPr="00A427D8">
        <w:rPr>
          <w:rFonts w:cs="Times New Roman"/>
          <w:i/>
          <w:color w:val="000000" w:themeColor="text1"/>
        </w:rPr>
        <w:t>dL</w:t>
      </w:r>
      <w:proofErr w:type="spellEnd"/>
      <w:r w:rsidR="006617FE" w:rsidRPr="00A427D8">
        <w:rPr>
          <w:rFonts w:cs="Times New Roman"/>
          <w:color w:val="000000" w:themeColor="text1"/>
        </w:rPr>
        <w:t xml:space="preserve"> і не залежить від вже пройденого шляху. Позначимо </w:t>
      </w:r>
      <w:r w:rsidR="006617FE" w:rsidRPr="00A427D8">
        <w:rPr>
          <w:rFonts w:cs="Times New Roman"/>
          <w:i/>
          <w:color w:val="000000" w:themeColor="text1"/>
        </w:rPr>
        <w:t>f(L)</w:t>
      </w:r>
      <w:r w:rsidR="006617FE" w:rsidRPr="00A427D8">
        <w:rPr>
          <w:rFonts w:cs="Times New Roman"/>
          <w:color w:val="000000" w:themeColor="text1"/>
        </w:rPr>
        <w:t xml:space="preserve"> ймовірність того, що після зіткнення молекула пройде шлях </w:t>
      </w:r>
      <w:r w:rsidR="006617FE" w:rsidRPr="00B15B57">
        <w:rPr>
          <w:rFonts w:cs="Times New Roman"/>
          <w:i/>
          <w:color w:val="000000" w:themeColor="text1"/>
        </w:rPr>
        <w:t>L</w:t>
      </w:r>
      <w:r w:rsidR="006617FE" w:rsidRPr="00A427D8">
        <w:rPr>
          <w:rFonts w:cs="Times New Roman"/>
          <w:color w:val="000000" w:themeColor="text1"/>
        </w:rPr>
        <w:t xml:space="preserve">. Імовірність того, що на наступному відрізку </w:t>
      </w:r>
      <w:proofErr w:type="spellStart"/>
      <w:r w:rsidR="006617FE" w:rsidRPr="00A427D8">
        <w:rPr>
          <w:rFonts w:cs="Times New Roman"/>
          <w:i/>
          <w:color w:val="000000" w:themeColor="text1"/>
        </w:rPr>
        <w:t>dL</w:t>
      </w:r>
      <w:proofErr w:type="spellEnd"/>
      <w:r w:rsidR="006617FE" w:rsidRPr="00A427D8">
        <w:rPr>
          <w:rFonts w:cs="Times New Roman"/>
          <w:color w:val="000000" w:themeColor="text1"/>
        </w:rPr>
        <w:t xml:space="preserve"> зіткнення не відбудеться буде (1</w:t>
      </w:r>
      <w:r w:rsidR="00B15B57">
        <w:rPr>
          <w:rFonts w:cs="Times New Roman"/>
          <w:color w:val="000000" w:themeColor="text1"/>
        </w:rPr>
        <w:sym w:font="Symbol" w:char="F02D"/>
      </w:r>
      <w:r w:rsidR="006617FE" w:rsidRPr="00B15B57">
        <w:rPr>
          <w:rFonts w:cs="Times New Roman"/>
          <w:i/>
          <w:color w:val="000000" w:themeColor="text1"/>
        </w:rPr>
        <w:t>β</w:t>
      </w:r>
      <w:proofErr w:type="spellStart"/>
      <w:r w:rsidR="006617FE" w:rsidRPr="00B15B57">
        <w:rPr>
          <w:rFonts w:cs="Times New Roman"/>
          <w:i/>
          <w:color w:val="000000" w:themeColor="text1"/>
        </w:rPr>
        <w:t>dL</w:t>
      </w:r>
      <w:proofErr w:type="spellEnd"/>
      <w:r w:rsidR="006617FE" w:rsidRPr="00A427D8">
        <w:rPr>
          <w:rFonts w:cs="Times New Roman"/>
          <w:color w:val="000000" w:themeColor="text1"/>
        </w:rPr>
        <w:t xml:space="preserve">). Тоді ймовірність </w:t>
      </w:r>
      <w:r w:rsidR="00B15B57" w:rsidRPr="00A427D8">
        <w:rPr>
          <w:rFonts w:cs="Times New Roman"/>
          <w:i/>
          <w:color w:val="000000" w:themeColor="text1"/>
        </w:rPr>
        <w:t>f(</w:t>
      </w:r>
      <w:proofErr w:type="spellStart"/>
      <w:r w:rsidR="00B15B57" w:rsidRPr="00A427D8">
        <w:rPr>
          <w:rFonts w:cs="Times New Roman"/>
          <w:i/>
          <w:color w:val="000000" w:themeColor="text1"/>
        </w:rPr>
        <w:t>L+dL</w:t>
      </w:r>
      <w:proofErr w:type="spellEnd"/>
      <w:r w:rsidR="00B15B57" w:rsidRPr="00A427D8">
        <w:rPr>
          <w:rFonts w:cs="Times New Roman"/>
          <w:i/>
          <w:color w:val="000000" w:themeColor="text1"/>
        </w:rPr>
        <w:t>)</w:t>
      </w:r>
      <w:r w:rsidR="00B15B57" w:rsidRPr="00A427D8">
        <w:rPr>
          <w:rFonts w:cs="Times New Roman"/>
          <w:color w:val="000000" w:themeColor="text1"/>
        </w:rPr>
        <w:t xml:space="preserve"> </w:t>
      </w:r>
      <w:r w:rsidR="006617FE" w:rsidRPr="00A427D8">
        <w:rPr>
          <w:rFonts w:cs="Times New Roman"/>
          <w:color w:val="000000" w:themeColor="text1"/>
        </w:rPr>
        <w:t xml:space="preserve">того, що молекула пройде без зіткнення дистанцію </w:t>
      </w:r>
      <w:proofErr w:type="spellStart"/>
      <w:r w:rsidR="006617FE" w:rsidRPr="00A427D8">
        <w:rPr>
          <w:rFonts w:cs="Times New Roman"/>
          <w:i/>
          <w:color w:val="000000" w:themeColor="text1"/>
        </w:rPr>
        <w:t>L+dL</w:t>
      </w:r>
      <w:proofErr w:type="spellEnd"/>
      <w:r w:rsidR="00B15B57">
        <w:rPr>
          <w:rFonts w:cs="Times New Roman"/>
          <w:i/>
          <w:color w:val="000000" w:themeColor="text1"/>
        </w:rPr>
        <w:t>,</w:t>
      </w:r>
      <w:r w:rsidR="006617FE" w:rsidRPr="00A427D8">
        <w:rPr>
          <w:rFonts w:cs="Times New Roman"/>
          <w:color w:val="000000" w:themeColor="text1"/>
        </w:rPr>
        <w:t xml:space="preserve"> </w:t>
      </w:r>
      <w:r w:rsidR="00B15B57">
        <w:rPr>
          <w:rFonts w:cs="Times New Roman"/>
          <w:color w:val="000000" w:themeColor="text1"/>
        </w:rPr>
        <w:t>є</w:t>
      </w:r>
      <w:r w:rsidR="006617FE" w:rsidRPr="00A427D8">
        <w:rPr>
          <w:rFonts w:cs="Times New Roman"/>
          <w:color w:val="000000" w:themeColor="text1"/>
        </w:rPr>
        <w:t xml:space="preserve"> добутк</w:t>
      </w:r>
      <w:r w:rsidR="00B15B57">
        <w:rPr>
          <w:rFonts w:cs="Times New Roman"/>
          <w:color w:val="000000" w:themeColor="text1"/>
        </w:rPr>
        <w:t>ом</w:t>
      </w:r>
      <w:r w:rsidR="006617FE" w:rsidRPr="00A427D8">
        <w:rPr>
          <w:rFonts w:cs="Times New Roman"/>
          <w:color w:val="000000" w:themeColor="text1"/>
        </w:rPr>
        <w:t xml:space="preserve"> ймовірностей двох незалежних подій: </w:t>
      </w:r>
      <w:r w:rsidR="006617FE" w:rsidRPr="00A427D8">
        <w:rPr>
          <w:rFonts w:cs="Times New Roman"/>
          <w:i/>
          <w:color w:val="000000" w:themeColor="text1"/>
        </w:rPr>
        <w:t>f(L)</w:t>
      </w:r>
      <w:r w:rsidR="006617FE" w:rsidRPr="00A427D8">
        <w:rPr>
          <w:rFonts w:cs="Times New Roman"/>
          <w:color w:val="000000" w:themeColor="text1"/>
        </w:rPr>
        <w:t xml:space="preserve"> </w:t>
      </w:r>
      <w:r w:rsidR="00B15B57">
        <w:rPr>
          <w:rFonts w:cs="Times New Roman"/>
          <w:color w:val="000000" w:themeColor="text1"/>
        </w:rPr>
        <w:sym w:font="Symbol" w:char="F02D"/>
      </w:r>
      <w:r w:rsidR="006617FE" w:rsidRPr="00A427D8">
        <w:rPr>
          <w:rFonts w:cs="Times New Roman"/>
          <w:color w:val="000000" w:themeColor="text1"/>
        </w:rPr>
        <w:t xml:space="preserve"> </w:t>
      </w:r>
      <w:r w:rsidR="00B15B57">
        <w:rPr>
          <w:rFonts w:cs="Times New Roman"/>
          <w:color w:val="000000" w:themeColor="text1"/>
        </w:rPr>
        <w:t xml:space="preserve">того, </w:t>
      </w:r>
      <w:r w:rsidR="006617FE" w:rsidRPr="00A427D8">
        <w:rPr>
          <w:rFonts w:cs="Times New Roman"/>
          <w:color w:val="000000" w:themeColor="text1"/>
        </w:rPr>
        <w:t xml:space="preserve">що вже пройдено </w:t>
      </w:r>
      <w:r w:rsidR="00B15B57">
        <w:rPr>
          <w:rFonts w:cs="Times New Roman"/>
          <w:color w:val="000000" w:themeColor="text1"/>
        </w:rPr>
        <w:t xml:space="preserve">шлях </w:t>
      </w:r>
      <w:r w:rsidR="006617FE" w:rsidRPr="00A427D8">
        <w:rPr>
          <w:rFonts w:cs="Times New Roman"/>
          <w:i/>
          <w:color w:val="000000" w:themeColor="text1"/>
        </w:rPr>
        <w:t>L</w:t>
      </w:r>
      <w:r w:rsidR="006617FE" w:rsidRPr="00A427D8">
        <w:rPr>
          <w:rFonts w:cs="Times New Roman"/>
          <w:color w:val="000000" w:themeColor="text1"/>
        </w:rPr>
        <w:t xml:space="preserve"> і </w:t>
      </w:r>
      <w:r w:rsidR="00B14D57">
        <w:rPr>
          <w:rFonts w:cs="Times New Roman"/>
          <w:color w:val="000000" w:themeColor="text1"/>
        </w:rPr>
        <w:t>1</w:t>
      </w:r>
      <w:r w:rsidR="00B15B57">
        <w:rPr>
          <w:rFonts w:cs="Times New Roman"/>
          <w:i/>
          <w:color w:val="000000" w:themeColor="text1"/>
        </w:rPr>
        <w:sym w:font="Symbol" w:char="F02D"/>
      </w:r>
      <w:r w:rsidR="006617FE" w:rsidRPr="00A427D8">
        <w:rPr>
          <w:rFonts w:cs="Times New Roman"/>
          <w:i/>
          <w:color w:val="000000" w:themeColor="text1"/>
        </w:rPr>
        <w:t>β</w:t>
      </w:r>
      <w:proofErr w:type="spellStart"/>
      <w:r w:rsidR="006617FE" w:rsidRPr="00A427D8">
        <w:rPr>
          <w:rFonts w:cs="Times New Roman"/>
          <w:i/>
          <w:color w:val="000000" w:themeColor="text1"/>
        </w:rPr>
        <w:t>dL</w:t>
      </w:r>
      <w:proofErr w:type="spellEnd"/>
      <w:r w:rsidR="006617FE" w:rsidRPr="00A427D8">
        <w:rPr>
          <w:rFonts w:cs="Times New Roman"/>
          <w:color w:val="000000" w:themeColor="text1"/>
        </w:rPr>
        <w:t xml:space="preserve">, що ще </w:t>
      </w:r>
      <w:r w:rsidR="00B15B57">
        <w:rPr>
          <w:rFonts w:cs="Times New Roman"/>
          <w:color w:val="000000" w:themeColor="text1"/>
        </w:rPr>
        <w:t xml:space="preserve">відрізок </w:t>
      </w:r>
      <w:proofErr w:type="spellStart"/>
      <w:r w:rsidR="006617FE" w:rsidRPr="00A427D8">
        <w:rPr>
          <w:rFonts w:cs="Times New Roman"/>
          <w:i/>
          <w:color w:val="000000" w:themeColor="text1"/>
        </w:rPr>
        <w:t>dL</w:t>
      </w:r>
      <w:proofErr w:type="spellEnd"/>
      <w:r w:rsidR="006617FE" w:rsidRPr="00A427D8">
        <w:rPr>
          <w:rFonts w:cs="Times New Roman"/>
          <w:color w:val="000000" w:themeColor="text1"/>
        </w:rPr>
        <w:t xml:space="preserve"> буде пройдено</w:t>
      </w:r>
      <w:r w:rsidR="00B14D57">
        <w:rPr>
          <w:rFonts w:cs="Times New Roman"/>
          <w:color w:val="000000" w:themeColor="text1"/>
        </w:rPr>
        <w:t xml:space="preserve"> без зіткнень</w:t>
      </w:r>
      <w:r w:rsidR="006617FE" w:rsidRPr="00A427D8">
        <w:rPr>
          <w:rFonts w:cs="Times New Roman"/>
          <w:color w:val="000000" w:themeColor="text1"/>
        </w:rPr>
        <w:t>. Тобто 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B5373" w:rsidRPr="00A427D8" w:rsidTr="003A2878">
        <w:tc>
          <w:tcPr>
            <w:tcW w:w="8768" w:type="dxa"/>
          </w:tcPr>
          <w:p w:rsidR="005B5373" w:rsidRPr="00A427D8" w:rsidRDefault="005B5373" w:rsidP="003A2878">
            <w:pPr>
              <w:pStyle w:val="a"/>
              <w:snapToGrid w:val="0"/>
              <w:spacing w:line="360" w:lineRule="auto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L</m:t>
                    </m:r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dL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L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dL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dL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f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(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lang w:val="uk-UA"/>
                  </w:rPr>
                  <m:t>(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1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βdL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)</m:t>
                </m:r>
              </m:oMath>
            </m:oMathPara>
          </w:p>
        </w:tc>
        <w:tc>
          <w:tcPr>
            <w:tcW w:w="871" w:type="dxa"/>
          </w:tcPr>
          <w:p w:rsidR="005B5373" w:rsidRPr="00A427D8" w:rsidRDefault="005B5373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(1)</w:t>
            </w:r>
          </w:p>
        </w:tc>
      </w:tr>
    </w:tbl>
    <w:p w:rsidR="00274368" w:rsidRPr="00A427D8" w:rsidRDefault="005D52A6" w:rsidP="00E05245">
      <w:pPr>
        <w:spacing w:line="360" w:lineRule="auto"/>
        <w:ind w:firstLine="0"/>
        <w:jc w:val="both"/>
        <w:rPr>
          <w:rFonts w:cs="Times New Roman"/>
        </w:rPr>
      </w:pPr>
      <w:r w:rsidRPr="00A427D8">
        <w:rPr>
          <w:rFonts w:cs="Times New Roman"/>
          <w:color w:val="000000" w:themeColor="text1"/>
        </w:rPr>
        <w:tab/>
      </w:r>
      <w:r w:rsidR="004C1107">
        <w:rPr>
          <w:rFonts w:cs="Times New Roman"/>
        </w:rPr>
        <w:t>Звідки</w:t>
      </w:r>
      <w:r w:rsidR="00274368" w:rsidRPr="00A427D8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B5373" w:rsidRPr="00A427D8" w:rsidTr="003A2878">
        <w:tc>
          <w:tcPr>
            <w:tcW w:w="8768" w:type="dxa"/>
          </w:tcPr>
          <w:p w:rsidR="005B5373" w:rsidRPr="00A427D8" w:rsidRDefault="00CB2E95" w:rsidP="005B5373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dL</m:t>
                    </m:r>
                  </m:den>
                </m:f>
                <m:r>
                  <w:rPr>
                    <w:rFonts w:ascii="Cambria Math"/>
                    <w:lang w:val="uk-UA"/>
                  </w:rPr>
                  <m:t>=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lang w:val="uk-UA"/>
                  </w:rPr>
                  <m:t>βf</m:t>
                </m:r>
                <m:r>
                  <w:rPr>
                    <w:rFonts w:ascii="Cambria Math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uk-UA"/>
                  </w:rPr>
                  <m:t>L</m:t>
                </m:r>
                <m:r>
                  <w:rPr>
                    <w:rFonts w:asci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871" w:type="dxa"/>
          </w:tcPr>
          <w:p w:rsidR="005B5373" w:rsidRPr="00A427D8" w:rsidRDefault="005B5373" w:rsidP="005B5373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(2)</w:t>
            </w:r>
          </w:p>
        </w:tc>
      </w:tr>
      <w:tr w:rsidR="005B5373" w:rsidRPr="00A427D8" w:rsidTr="005B5373">
        <w:trPr>
          <w:trHeight w:val="557"/>
        </w:trPr>
        <w:tc>
          <w:tcPr>
            <w:tcW w:w="8768" w:type="dxa"/>
          </w:tcPr>
          <w:p w:rsidR="005B5373" w:rsidRPr="00A427D8" w:rsidRDefault="005B5373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e>
                </m:d>
                <m:r>
                  <w:rPr>
                    <w:rFonts w:ascii="Cambria Math"/>
                    <w:lang w:val="uk-UA"/>
                  </w:rPr>
                  <m:t>=</m:t>
                </m:r>
                <m:r>
                  <w:rPr>
                    <w:rFonts w:ascii="Cambria Math" w:hAnsi="Cambria Math"/>
                    <w:lang w:val="uk-UA"/>
                  </w:rPr>
                  <m:t>A∙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-βL</m:t>
                    </m:r>
                  </m:sup>
                </m:sSup>
              </m:oMath>
            </m:oMathPara>
          </w:p>
        </w:tc>
        <w:tc>
          <w:tcPr>
            <w:tcW w:w="871" w:type="dxa"/>
          </w:tcPr>
          <w:p w:rsidR="005B5373" w:rsidRPr="00A427D8" w:rsidRDefault="005B5373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(3)</w:t>
            </w:r>
          </w:p>
        </w:tc>
      </w:tr>
    </w:tbl>
    <w:p w:rsidR="005B5373" w:rsidRPr="00A427D8" w:rsidRDefault="00B14D57" w:rsidP="005B537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Оскільки</w:t>
      </w:r>
      <w:r w:rsidR="005B5373" w:rsidRPr="00A427D8">
        <w:rPr>
          <w:rFonts w:cs="Times New Roman"/>
        </w:rPr>
        <w:t xml:space="preserve"> </w:t>
      </w:r>
      <w:r w:rsidR="005B5373" w:rsidRPr="00A427D8">
        <w:rPr>
          <w:rFonts w:cs="Times New Roman"/>
          <w:i/>
        </w:rPr>
        <w:t>f</w:t>
      </w:r>
      <w:r w:rsidR="005B5373" w:rsidRPr="00B14D57">
        <w:rPr>
          <w:rFonts w:cs="Times New Roman"/>
        </w:rPr>
        <w:t>(</w:t>
      </w:r>
      <w:r>
        <w:rPr>
          <w:rFonts w:cs="Times New Roman"/>
        </w:rPr>
        <w:t>0</w:t>
      </w:r>
      <w:r w:rsidR="005B5373" w:rsidRPr="00B14D57">
        <w:rPr>
          <w:rFonts w:cs="Times New Roman"/>
        </w:rPr>
        <w:t>)</w:t>
      </w:r>
      <w:r w:rsidR="005B5373" w:rsidRPr="00A427D8">
        <w:rPr>
          <w:rFonts w:cs="Times New Roman"/>
          <w:i/>
        </w:rPr>
        <w:t xml:space="preserve"> = </w:t>
      </w:r>
      <w:r w:rsidR="005B5373" w:rsidRPr="00B14D57">
        <w:rPr>
          <w:rFonts w:cs="Times New Roman"/>
        </w:rPr>
        <w:t>1</w:t>
      </w:r>
      <w:r>
        <w:rPr>
          <w:rFonts w:cs="Times New Roman"/>
        </w:rPr>
        <w:t>,</w:t>
      </w:r>
      <w:r w:rsidR="005B5373" w:rsidRPr="00A427D8">
        <w:rPr>
          <w:rFonts w:cs="Times New Roman"/>
        </w:rPr>
        <w:t xml:space="preserve"> то </w:t>
      </w:r>
      <w:r w:rsidR="005B5373" w:rsidRPr="00A427D8">
        <w:rPr>
          <w:rFonts w:cs="Times New Roman"/>
          <w:i/>
        </w:rPr>
        <w:t xml:space="preserve">A = </w:t>
      </w:r>
      <w:r w:rsidR="005B5373" w:rsidRPr="00B14D57">
        <w:rPr>
          <w:rFonts w:cs="Times New Roman"/>
        </w:rPr>
        <w:t>1</w:t>
      </w:r>
      <w:r w:rsidR="005B5373" w:rsidRPr="00A427D8">
        <w:rPr>
          <w:rFonts w:cs="Times New Roman"/>
        </w:rPr>
        <w:t>. Звідси остаточно: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B5373" w:rsidRPr="00A427D8" w:rsidTr="003A2878">
        <w:tc>
          <w:tcPr>
            <w:tcW w:w="8768" w:type="dxa"/>
          </w:tcPr>
          <w:p w:rsidR="005B5373" w:rsidRPr="00A427D8" w:rsidRDefault="005B5373" w:rsidP="004A6C20">
            <w:pPr>
              <w:pStyle w:val="a"/>
              <w:snapToGrid w:val="0"/>
              <w:spacing w:line="360" w:lineRule="auto"/>
              <w:jc w:val="center"/>
              <w:rPr>
                <w:color w:val="000000" w:themeColor="text1"/>
                <w:lang w:val="uk-UA"/>
              </w:rPr>
            </w:pPr>
            <w:r w:rsidRPr="00A427D8">
              <w:rPr>
                <w:i/>
                <w:color w:val="000000" w:themeColor="text1"/>
                <w:lang w:val="uk-UA"/>
              </w:rPr>
              <w:t>f(L)=e</w:t>
            </w:r>
            <w:r w:rsidR="004A6C20">
              <w:rPr>
                <w:i/>
                <w:color w:val="000000" w:themeColor="text1"/>
                <w:vertAlign w:val="superscript"/>
                <w:lang w:val="uk-UA"/>
              </w:rPr>
              <w:sym w:font="Symbol" w:char="F02D"/>
            </w:r>
            <w:r w:rsidRPr="00A427D8">
              <w:rPr>
                <w:i/>
                <w:color w:val="000000" w:themeColor="text1"/>
                <w:vertAlign w:val="superscript"/>
                <w:lang w:val="uk-UA"/>
              </w:rPr>
              <w:t>βL</w:t>
            </w:r>
          </w:p>
        </w:tc>
        <w:tc>
          <w:tcPr>
            <w:tcW w:w="871" w:type="dxa"/>
          </w:tcPr>
          <w:p w:rsidR="005B5373" w:rsidRPr="00A427D8" w:rsidRDefault="005B5373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(4)</w:t>
            </w:r>
          </w:p>
        </w:tc>
      </w:tr>
    </w:tbl>
    <w:p w:rsidR="00FE7D6C" w:rsidRPr="00A427D8" w:rsidRDefault="005B5373" w:rsidP="00E05245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</w:rPr>
        <w:t xml:space="preserve">Щоб знайти β, знайдемо середню відстань, </w:t>
      </w:r>
      <w:r w:rsidR="00B14D57">
        <w:rPr>
          <w:rFonts w:cs="Times New Roman"/>
        </w:rPr>
        <w:t xml:space="preserve">яку </w:t>
      </w:r>
      <w:r w:rsidRPr="00A427D8">
        <w:rPr>
          <w:rFonts w:cs="Times New Roman"/>
        </w:rPr>
        <w:t>проходить молекула між зіткненнями. Вона дорівнює</w:t>
      </w:r>
      <w:r w:rsidR="00B14D57" w:rsidRPr="00B14D57">
        <w:rPr>
          <w:rFonts w:cs="Times New Roman"/>
        </w:rPr>
        <w:t xml:space="preserve"> </w:t>
      </w:r>
      <w:r w:rsidR="00B14D57">
        <w:rPr>
          <w:rFonts w:cs="Times New Roman"/>
        </w:rPr>
        <w:t xml:space="preserve">за визначенням </w:t>
      </w:r>
      <w:r w:rsidR="00B14D57" w:rsidRPr="00A427D8">
        <w:rPr>
          <w:rFonts w:cs="Times New Roman"/>
        </w:rPr>
        <w:t>довжин</w:t>
      </w:r>
      <w:r w:rsidR="00B14D57">
        <w:rPr>
          <w:rFonts w:cs="Times New Roman"/>
        </w:rPr>
        <w:t>і</w:t>
      </w:r>
      <w:r w:rsidR="00B14D57" w:rsidRPr="00A427D8">
        <w:rPr>
          <w:rFonts w:cs="Times New Roman"/>
        </w:rPr>
        <w:t xml:space="preserve"> вільного пробігу</w:t>
      </w:r>
      <w:r w:rsidRPr="00A427D8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B5373" w:rsidRPr="00A427D8" w:rsidTr="005B5373">
        <w:trPr>
          <w:trHeight w:val="974"/>
        </w:trPr>
        <w:tc>
          <w:tcPr>
            <w:tcW w:w="8768" w:type="dxa"/>
          </w:tcPr>
          <w:p w:rsidR="005B5373" w:rsidRPr="00855DD2" w:rsidRDefault="005B5373" w:rsidP="00855DD2">
            <w:pPr>
              <w:spacing w:line="360" w:lineRule="auto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cs="Times New Roman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cs="Times New Roman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  <m:r>
                              <w:rPr>
                                <w:rFonts w:ascii="Cambria Math" w:cs="Times New Roman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cs="Times New Roman"/>
                          </w:rPr>
                          <m:t>dL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  <m:r>
                              <w:rPr>
                                <w:rFonts w:ascii="Cambria Math" w:cs="Times New Roman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cs="Times New Roman"/>
                          </w:rPr>
                          <m:t>dL</m:t>
                        </m:r>
                      </m:e>
                    </m:nary>
                  </m:den>
                </m:f>
                <m:r>
                  <w:rPr>
                    <w:rFonts w:asci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5B5373" w:rsidRPr="00A427D8" w:rsidRDefault="005B5373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(5)</w:t>
            </w:r>
          </w:p>
        </w:tc>
      </w:tr>
    </w:tbl>
    <w:p w:rsidR="00FE7D6C" w:rsidRPr="00A427D8" w:rsidRDefault="00FE7D6C" w:rsidP="004321AF">
      <w:pPr>
        <w:spacing w:line="360" w:lineRule="auto"/>
        <w:ind w:firstLine="0"/>
        <w:jc w:val="both"/>
        <w:rPr>
          <w:rFonts w:cs="Times New Roman"/>
        </w:rPr>
      </w:pPr>
      <w:r w:rsidRPr="00A427D8">
        <w:rPr>
          <w:rFonts w:cs="Times New Roman"/>
        </w:rPr>
        <w:lastRenderedPageBreak/>
        <w:t xml:space="preserve">         </w:t>
      </w:r>
      <w:r w:rsidR="00B14D57">
        <w:rPr>
          <w:rFonts w:cs="Times New Roman"/>
        </w:rPr>
        <w:t>Т</w:t>
      </w:r>
      <w:r w:rsidR="005B5373" w:rsidRPr="00A427D8">
        <w:rPr>
          <w:rFonts w:cs="Times New Roman"/>
        </w:rPr>
        <w:t>оді</w:t>
      </w:r>
      <w:r w:rsidR="00B14D57">
        <w:rPr>
          <w:rFonts w:cs="Times New Roman"/>
        </w:rPr>
        <w:t xml:space="preserve"> остаточно </w:t>
      </w:r>
      <w:r w:rsidR="00B14D57" w:rsidRPr="00A427D8">
        <w:rPr>
          <w:rFonts w:cs="Times New Roman"/>
          <w:color w:val="000000" w:themeColor="text1"/>
        </w:rPr>
        <w:t xml:space="preserve">ймовірність того, що після зіткнення молекула пройде шлях </w:t>
      </w:r>
      <w:r w:rsidR="00B14D57" w:rsidRPr="00B15B57">
        <w:rPr>
          <w:rFonts w:cs="Times New Roman"/>
          <w:i/>
          <w:color w:val="000000" w:themeColor="text1"/>
        </w:rPr>
        <w:t>L</w:t>
      </w:r>
      <w:r w:rsidRPr="00A427D8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4321AF" w:rsidRPr="00A427D8" w:rsidTr="00B14D57">
        <w:trPr>
          <w:trHeight w:val="534"/>
        </w:trPr>
        <w:tc>
          <w:tcPr>
            <w:tcW w:w="8768" w:type="dxa"/>
          </w:tcPr>
          <w:p w:rsidR="004321AF" w:rsidRPr="00A427D8" w:rsidRDefault="00CB2E95" w:rsidP="004321AF">
            <w:pPr>
              <w:spacing w:line="360" w:lineRule="auto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noProof/>
                <w:lang w:val="en-US" w:eastAsia="zh-TW"/>
              </w:rPr>
              <w:pict>
                <v:shape id="_x0000_s1039" type="#_x0000_t202" style="position:absolute;left:0;text-align:left;margin-left:0;margin-top:0;width:480.6pt;height:142.45pt;z-index:251674624;mso-position-horizontal:center;mso-position-vertical:top;mso-position-vertical-relative:margin;mso-width-relative:margin;mso-height-relative:margin" o:allowincell="f" o:allowoverlap="f" stroked="f">
                  <v:textbox>
                    <w:txbxContent>
                      <w:p w:rsidR="00CB2E95" w:rsidRDefault="00CB2E95" w:rsidP="00D16297">
                        <w:pPr>
                          <w:ind w:firstLine="0"/>
                          <w:jc w:val="center"/>
                        </w:pPr>
                        <w:r>
                          <w:rPr>
                            <w:noProof/>
                            <w:lang w:val="en-US" w:eastAsia="en-US" w:bidi="ar-SA"/>
                          </w:rPr>
                          <w:drawing>
                            <wp:inline distT="0" distB="0" distL="0" distR="0">
                              <wp:extent cx="2598315" cy="1461315"/>
                              <wp:effectExtent l="19050" t="0" r="0" b="0"/>
                              <wp:docPr id="4" name="Picture 1" descr="https://userscontent2.emaze.com/images/8dd10738-c7d4-453e-8ac0-56557d038755/301ac355-3081-4f61-b9a4-104cf840f05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userscontent2.emaze.com/images/8dd10738-c7d4-453e-8ac0-56557d038755/301ac355-3081-4f61-b9a4-104cf840f05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2126" cy="14634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val="en-US" w:eastAsia="en-US" w:bidi="ar-SA"/>
                          </w:rPr>
                          <w:drawing>
                            <wp:inline distT="0" distB="0" distL="0" distR="0">
                              <wp:extent cx="3202322" cy="1412726"/>
                              <wp:effectExtent l="19050" t="0" r="0" b="0"/>
                              <wp:docPr id="6" name="Picture 5" descr="Diffus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iffusion.jpg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19056" cy="14201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B2E95" w:rsidRPr="006B3619" w:rsidRDefault="00CB2E95" w:rsidP="006B3619">
                        <w:pPr>
                          <w:ind w:firstLine="0"/>
                        </w:pPr>
                        <w:r>
                          <w:t xml:space="preserve">Рис. 2 Стаціонарний тепло та </w:t>
                        </w:r>
                        <w:proofErr w:type="spellStart"/>
                        <w:r>
                          <w:t>масоперенос</w:t>
                        </w:r>
                        <w:proofErr w:type="spellEnd"/>
                        <w:r>
                          <w:t xml:space="preserve"> між двома системами</w:t>
                        </w:r>
                      </w:p>
                    </w:txbxContent>
                  </v:textbox>
                  <w10:wrap type="square" anchory="margin"/>
                </v:shape>
              </w:pic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f(L)=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l</m:t>
                      </m:r>
                    </m:den>
                  </m:f>
                </m:sup>
              </m:sSup>
            </m:oMath>
          </w:p>
        </w:tc>
        <w:tc>
          <w:tcPr>
            <w:tcW w:w="871" w:type="dxa"/>
          </w:tcPr>
          <w:p w:rsidR="004321AF" w:rsidRPr="00A427D8" w:rsidRDefault="004321AF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(6)</w:t>
            </w:r>
          </w:p>
        </w:tc>
      </w:tr>
    </w:tbl>
    <w:p w:rsidR="00FE7D6C" w:rsidRPr="00D16297" w:rsidRDefault="00CB2E95" w:rsidP="004321AF">
      <w:pPr>
        <w:spacing w:line="360" w:lineRule="auto"/>
        <w:jc w:val="both"/>
        <w:rPr>
          <w:rFonts w:cs="Times New Roman"/>
        </w:rPr>
      </w:pPr>
      <w:r>
        <w:rPr>
          <w:rFonts w:cs="Times New Roman"/>
          <w:noProof/>
          <w:lang w:val="en-US" w:eastAsia="zh-TW"/>
        </w:rPr>
        <w:pict>
          <v:shape id="_x0000_s1040" type="#_x0000_t202" style="position:absolute;left:0;text-align:left;margin-left:0;margin-top:0;width:480.6pt;height:262.2pt;z-index:251676672;mso-position-horizontal:center;mso-position-horizontal-relative:text;mso-position-vertical:bottom;mso-position-vertical-relative:margin;mso-width-relative:margin;mso-height-relative:margin" o:allowincell="f" o:allowoverlap="f" stroked="f">
            <v:textbox>
              <w:txbxContent>
                <w:p w:rsidR="00CB2E95" w:rsidRDefault="00CB2E95" w:rsidP="00AE60CB">
                  <w:pPr>
                    <w:ind w:firstLine="0"/>
                    <w:jc w:val="center"/>
                  </w:pPr>
                  <w:r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4309669" cy="2970980"/>
                        <wp:effectExtent l="19050" t="0" r="0" b="0"/>
                        <wp:docPr id="7" name="Picture 6" descr="Two regim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wo regimes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0952" cy="29718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2E95" w:rsidRDefault="00CB2E95" w:rsidP="00AE60CB">
                  <w:pPr>
                    <w:ind w:firstLine="0"/>
                  </w:pPr>
                  <w:r>
                    <w:t>Рис. 3 Два режими руху молекул і два режими переносу</w:t>
                  </w:r>
                </w:p>
              </w:txbxContent>
            </v:textbox>
            <w10:wrap type="square" anchory="margin"/>
          </v:shape>
        </w:pict>
      </w:r>
      <w:r w:rsidR="00FE7D6C" w:rsidRPr="00A427D8">
        <w:rPr>
          <w:rFonts w:cs="Times New Roman"/>
        </w:rPr>
        <w:t xml:space="preserve">153. </w:t>
      </w:r>
      <w:r w:rsidR="004321AF" w:rsidRPr="00A427D8">
        <w:rPr>
          <w:rFonts w:cs="Times New Roman"/>
        </w:rPr>
        <w:t>Розглянемо систему, яка не знаходиться в стані теплової рівноваги</w:t>
      </w:r>
      <w:r w:rsidR="00FE7D6C" w:rsidRPr="00A427D8">
        <w:rPr>
          <w:rFonts w:cs="Times New Roman"/>
        </w:rPr>
        <w:t xml:space="preserve">. </w:t>
      </w:r>
      <w:r w:rsidR="004321AF" w:rsidRPr="00A427D8">
        <w:rPr>
          <w:rFonts w:cs="Times New Roman"/>
        </w:rPr>
        <w:t xml:space="preserve">Практичний </w:t>
      </w:r>
      <w:r w:rsidR="004321AF" w:rsidRPr="00B14D57">
        <w:rPr>
          <w:rFonts w:cs="Times New Roman"/>
        </w:rPr>
        <w:t xml:space="preserve">інтерес </w:t>
      </w:r>
      <w:r w:rsidR="00B14D57" w:rsidRPr="00B14D57">
        <w:rPr>
          <w:rFonts w:cs="Times New Roman"/>
        </w:rPr>
        <w:t>мають</w:t>
      </w:r>
      <w:r w:rsidR="004321AF" w:rsidRPr="00B14D57">
        <w:rPr>
          <w:rFonts w:cs="Times New Roman"/>
        </w:rPr>
        <w:t xml:space="preserve"> системи</w:t>
      </w:r>
      <w:r w:rsidR="004321AF" w:rsidRPr="00A427D8">
        <w:rPr>
          <w:rFonts w:cs="Times New Roman"/>
        </w:rPr>
        <w:t xml:space="preserve">, що знаходяться в стаціонарних нерівноважних станах. При цьому від однієї </w:t>
      </w:r>
      <w:r w:rsidR="00B14D57">
        <w:rPr>
          <w:rFonts w:cs="Times New Roman"/>
        </w:rPr>
        <w:t xml:space="preserve">частини </w:t>
      </w:r>
      <w:r w:rsidR="004321AF" w:rsidRPr="00A427D8">
        <w:rPr>
          <w:rFonts w:cs="Times New Roman"/>
        </w:rPr>
        <w:t xml:space="preserve">системи </w:t>
      </w:r>
      <w:r w:rsidR="00B14D57">
        <w:rPr>
          <w:rFonts w:cs="Times New Roman"/>
        </w:rPr>
        <w:t xml:space="preserve">до другої </w:t>
      </w:r>
      <w:r w:rsidR="004321AF" w:rsidRPr="00A427D8">
        <w:rPr>
          <w:rFonts w:cs="Times New Roman"/>
        </w:rPr>
        <w:t>переносит</w:t>
      </w:r>
      <w:r w:rsidR="00B14D57">
        <w:rPr>
          <w:rFonts w:cs="Times New Roman"/>
        </w:rPr>
        <w:t>ь</w:t>
      </w:r>
      <w:r w:rsidR="004321AF" w:rsidRPr="00A427D8">
        <w:rPr>
          <w:rFonts w:cs="Times New Roman"/>
        </w:rPr>
        <w:t>ся якась фізична величина</w:t>
      </w:r>
      <w:r w:rsidR="00B14D57">
        <w:rPr>
          <w:rFonts w:cs="Times New Roman"/>
        </w:rPr>
        <w:t xml:space="preserve"> </w:t>
      </w:r>
      <w:r w:rsidR="00B14D57">
        <w:rPr>
          <w:rFonts w:cs="Times New Roman"/>
        </w:rPr>
        <w:sym w:font="Symbol" w:char="F02D"/>
      </w:r>
      <w:r w:rsidR="00B14D57">
        <w:rPr>
          <w:rFonts w:cs="Times New Roman"/>
        </w:rPr>
        <w:t xml:space="preserve"> є нескомпенсований макроскопічний потік</w:t>
      </w:r>
      <w:r w:rsidR="004321AF" w:rsidRPr="00A427D8">
        <w:rPr>
          <w:rFonts w:cs="Times New Roman"/>
        </w:rPr>
        <w:t xml:space="preserve">. Найбільш очевидними </w:t>
      </w:r>
      <w:r w:rsidR="00D16297">
        <w:rPr>
          <w:rFonts w:cs="Times New Roman"/>
        </w:rPr>
        <w:t>кандидата</w:t>
      </w:r>
      <w:r w:rsidR="00B14D57">
        <w:rPr>
          <w:rFonts w:cs="Times New Roman"/>
        </w:rPr>
        <w:t>м</w:t>
      </w:r>
      <w:r w:rsidR="00D16297">
        <w:rPr>
          <w:rFonts w:cs="Times New Roman"/>
        </w:rPr>
        <w:t>и</w:t>
      </w:r>
      <w:r w:rsidR="00B14D57">
        <w:rPr>
          <w:rFonts w:cs="Times New Roman"/>
        </w:rPr>
        <w:t xml:space="preserve"> на так</w:t>
      </w:r>
      <w:r w:rsidR="00D16297">
        <w:rPr>
          <w:rFonts w:cs="Times New Roman"/>
        </w:rPr>
        <w:t>і</w:t>
      </w:r>
      <w:r w:rsidR="00B14D57">
        <w:rPr>
          <w:rFonts w:cs="Times New Roman"/>
        </w:rPr>
        <w:t xml:space="preserve"> фізичн</w:t>
      </w:r>
      <w:r w:rsidR="00D16297">
        <w:rPr>
          <w:rFonts w:cs="Times New Roman"/>
        </w:rPr>
        <w:t>і</w:t>
      </w:r>
      <w:r w:rsidR="00B14D57">
        <w:rPr>
          <w:rFonts w:cs="Times New Roman"/>
        </w:rPr>
        <w:t xml:space="preserve"> величин</w:t>
      </w:r>
      <w:r w:rsidR="00D16297">
        <w:rPr>
          <w:rFonts w:cs="Times New Roman"/>
        </w:rPr>
        <w:t>и</w:t>
      </w:r>
      <w:r w:rsidR="00B14D57">
        <w:rPr>
          <w:rFonts w:cs="Times New Roman"/>
        </w:rPr>
        <w:t xml:space="preserve"> </w:t>
      </w:r>
      <w:r w:rsidR="004321AF" w:rsidRPr="00A427D8">
        <w:rPr>
          <w:rFonts w:cs="Times New Roman"/>
        </w:rPr>
        <w:t xml:space="preserve">є енергія або кількість частинок. При цьому рушійною силою процесів </w:t>
      </w:r>
      <w:r w:rsidR="00B14D57">
        <w:rPr>
          <w:rFonts w:cs="Times New Roman"/>
        </w:rPr>
        <w:t>переносу</w:t>
      </w:r>
      <w:r w:rsidR="00B14D57" w:rsidRPr="00A427D8">
        <w:rPr>
          <w:rFonts w:cs="Times New Roman"/>
        </w:rPr>
        <w:t xml:space="preserve"> </w:t>
      </w:r>
      <w:r w:rsidR="004321AF" w:rsidRPr="00A427D8">
        <w:rPr>
          <w:rFonts w:cs="Times New Roman"/>
        </w:rPr>
        <w:t>є перепад температур на одиницю довжини (градієнт</w:t>
      </w:r>
      <w:r w:rsidR="00B14D57">
        <w:rPr>
          <w:rFonts w:cs="Times New Roman"/>
        </w:rPr>
        <w:t xml:space="preserve"> температури</w:t>
      </w:r>
      <w:r w:rsidR="004321AF" w:rsidRPr="00A427D8">
        <w:rPr>
          <w:rFonts w:cs="Times New Roman"/>
        </w:rPr>
        <w:t xml:space="preserve">) </w:t>
      </w:r>
      <w:r w:rsidR="00B14D57">
        <w:rPr>
          <w:rFonts w:cs="Times New Roman"/>
        </w:rPr>
        <w:t xml:space="preserve">для процесів переносу </w:t>
      </w:r>
      <w:r w:rsidR="00B14D57" w:rsidRPr="00A427D8">
        <w:rPr>
          <w:rFonts w:cs="Times New Roman"/>
        </w:rPr>
        <w:t xml:space="preserve">тепла </w:t>
      </w:r>
      <w:r w:rsidR="004321AF" w:rsidRPr="00A427D8">
        <w:rPr>
          <w:rFonts w:cs="Times New Roman"/>
        </w:rPr>
        <w:t>або перепад концентра</w:t>
      </w:r>
      <w:r w:rsidR="00B14D57">
        <w:rPr>
          <w:rFonts w:cs="Times New Roman"/>
        </w:rPr>
        <w:t>цій для процесів переносу</w:t>
      </w:r>
      <w:r w:rsidR="004321AF" w:rsidRPr="00A427D8">
        <w:rPr>
          <w:rFonts w:cs="Times New Roman"/>
        </w:rPr>
        <w:t xml:space="preserve"> частинок, відповідно. Як теоретичні так і експериментальні результати вказують на те, що між потоком відповідної фізичної </w:t>
      </w:r>
      <w:r w:rsidR="004321AF" w:rsidRPr="00B14D57">
        <w:rPr>
          <w:rFonts w:cs="Times New Roman"/>
        </w:rPr>
        <w:t>величини (</w:t>
      </w:r>
      <w:proofErr w:type="spellStart"/>
      <w:r w:rsidR="004321AF" w:rsidRPr="00B14D57">
        <w:rPr>
          <w:rFonts w:cs="Times New Roman"/>
          <w:i/>
        </w:rPr>
        <w:t>J</w:t>
      </w:r>
      <w:r w:rsidR="004321AF" w:rsidRPr="00B14D57">
        <w:rPr>
          <w:rFonts w:cs="Times New Roman"/>
          <w:i/>
          <w:vertAlign w:val="subscript"/>
        </w:rPr>
        <w:t>E</w:t>
      </w:r>
      <w:r w:rsidR="004321AF" w:rsidRPr="00B14D57">
        <w:rPr>
          <w:rFonts w:cs="Times New Roman"/>
          <w:i/>
        </w:rPr>
        <w:t>,J</w:t>
      </w:r>
      <w:r w:rsidR="004321AF" w:rsidRPr="00B14D57">
        <w:rPr>
          <w:rFonts w:cs="Times New Roman"/>
          <w:i/>
          <w:vertAlign w:val="subscript"/>
        </w:rPr>
        <w:t>n</w:t>
      </w:r>
      <w:proofErr w:type="spellEnd"/>
      <w:r w:rsidR="004321AF" w:rsidRPr="00B14D57">
        <w:rPr>
          <w:rFonts w:cs="Times New Roman"/>
        </w:rPr>
        <w:t xml:space="preserve">) </w:t>
      </w:r>
      <w:r w:rsidR="004321AF" w:rsidRPr="00A427D8">
        <w:rPr>
          <w:rFonts w:cs="Times New Roman"/>
        </w:rPr>
        <w:t xml:space="preserve">і рушійною силою є пряма пропорційність. Значення коефіцієнта пропорційності залежить від режиму переносу. Справа в тому, що фізичними </w:t>
      </w:r>
      <w:r w:rsidR="00B14D57" w:rsidRPr="00A427D8">
        <w:rPr>
          <w:rFonts w:cs="Times New Roman"/>
        </w:rPr>
        <w:t>носіями, які</w:t>
      </w:r>
      <w:r w:rsidR="004321AF" w:rsidRPr="00A427D8">
        <w:rPr>
          <w:rFonts w:cs="Times New Roman"/>
        </w:rPr>
        <w:t xml:space="preserve"> здійснюють процес переносу, є частинки речовини (молекули, </w:t>
      </w:r>
      <w:r w:rsidR="00AE60CB">
        <w:rPr>
          <w:rFonts w:cs="Times New Roman"/>
        </w:rPr>
        <w:t xml:space="preserve">іони, </w:t>
      </w:r>
      <w:r w:rsidR="004321AF" w:rsidRPr="00A427D8">
        <w:rPr>
          <w:rFonts w:cs="Times New Roman"/>
        </w:rPr>
        <w:t>електрони). Якщо</w:t>
      </w:r>
      <w:r w:rsidR="000109FB" w:rsidRPr="00A427D8">
        <w:rPr>
          <w:rFonts w:cs="Times New Roman"/>
        </w:rPr>
        <w:t xml:space="preserve">, як це має місце при звичайних умовах, </w:t>
      </w:r>
      <w:r w:rsidR="004321AF" w:rsidRPr="00A427D8">
        <w:rPr>
          <w:rFonts w:cs="Times New Roman"/>
        </w:rPr>
        <w:t xml:space="preserve"> довжина вільного пробігу </w:t>
      </w:r>
      <w:r w:rsidR="004321AF" w:rsidRPr="00A427D8">
        <w:rPr>
          <w:rFonts w:cs="Times New Roman"/>
          <w:i/>
        </w:rPr>
        <w:t>l&lt;&lt;L</w:t>
      </w:r>
      <w:r w:rsidR="004321AF" w:rsidRPr="00A427D8">
        <w:rPr>
          <w:rFonts w:cs="Times New Roman"/>
        </w:rPr>
        <w:t xml:space="preserve"> (</w:t>
      </w:r>
      <w:r w:rsidR="00B14D57">
        <w:rPr>
          <w:rFonts w:cs="Times New Roman"/>
        </w:rPr>
        <w:t xml:space="preserve">де </w:t>
      </w:r>
      <w:r w:rsidR="00B14D57" w:rsidRPr="00A427D8">
        <w:rPr>
          <w:rFonts w:cs="Times New Roman"/>
          <w:i/>
        </w:rPr>
        <w:t>L</w:t>
      </w:r>
      <w:r w:rsidR="00B14D57" w:rsidRPr="00A427D8">
        <w:rPr>
          <w:rFonts w:cs="Times New Roman"/>
        </w:rPr>
        <w:t xml:space="preserve"> </w:t>
      </w:r>
      <w:r w:rsidR="00B14D57">
        <w:rPr>
          <w:rFonts w:cs="Times New Roman"/>
        </w:rPr>
        <w:sym w:font="Symbol" w:char="F02D"/>
      </w:r>
      <w:r w:rsidR="00B14D57">
        <w:rPr>
          <w:rFonts w:cs="Times New Roman"/>
        </w:rPr>
        <w:t xml:space="preserve"> </w:t>
      </w:r>
      <w:r w:rsidR="004321AF" w:rsidRPr="00A427D8">
        <w:rPr>
          <w:rFonts w:cs="Times New Roman"/>
        </w:rPr>
        <w:t>характерн</w:t>
      </w:r>
      <w:r w:rsidR="00B14D57">
        <w:rPr>
          <w:rFonts w:cs="Times New Roman"/>
        </w:rPr>
        <w:t>ий</w:t>
      </w:r>
      <w:r w:rsidR="004321AF" w:rsidRPr="00A427D8">
        <w:rPr>
          <w:rFonts w:cs="Times New Roman"/>
        </w:rPr>
        <w:t xml:space="preserve"> </w:t>
      </w:r>
      <w:r w:rsidR="004321AF" w:rsidRPr="00D16297">
        <w:rPr>
          <w:rFonts w:cs="Times New Roman"/>
          <w:color w:val="000000" w:themeColor="text1"/>
        </w:rPr>
        <w:t>розміру системи)</w:t>
      </w:r>
      <w:r w:rsidR="000109FB" w:rsidRPr="00D16297">
        <w:rPr>
          <w:rFonts w:cs="Times New Roman"/>
          <w:color w:val="000000" w:themeColor="text1"/>
        </w:rPr>
        <w:t>,</w:t>
      </w:r>
      <w:r w:rsidR="004321AF" w:rsidRPr="00A427D8">
        <w:rPr>
          <w:rFonts w:cs="Times New Roman"/>
        </w:rPr>
        <w:t xml:space="preserve"> то молекула зазнає величезн</w:t>
      </w:r>
      <w:r w:rsidR="00EE1012" w:rsidRPr="00A427D8">
        <w:rPr>
          <w:rFonts w:cs="Times New Roman"/>
        </w:rPr>
        <w:t>ої кілько</w:t>
      </w:r>
      <w:r w:rsidR="004321AF" w:rsidRPr="00A427D8">
        <w:rPr>
          <w:rFonts w:cs="Times New Roman"/>
        </w:rPr>
        <w:t>ст</w:t>
      </w:r>
      <w:r w:rsidR="00EE1012" w:rsidRPr="00A427D8">
        <w:rPr>
          <w:rFonts w:cs="Times New Roman"/>
        </w:rPr>
        <w:t>і</w:t>
      </w:r>
      <w:r w:rsidR="004321AF" w:rsidRPr="00A427D8">
        <w:rPr>
          <w:rFonts w:cs="Times New Roman"/>
        </w:rPr>
        <w:t xml:space="preserve"> зіткнень перш ніж подолає шлях від одного кінця </w:t>
      </w:r>
      <w:r w:rsidR="004321AF" w:rsidRPr="00A427D8">
        <w:rPr>
          <w:rFonts w:cs="Times New Roman"/>
        </w:rPr>
        <w:lastRenderedPageBreak/>
        <w:t>сис</w:t>
      </w:r>
      <w:r w:rsidR="00EE1012" w:rsidRPr="00A427D8">
        <w:rPr>
          <w:rFonts w:cs="Times New Roman"/>
        </w:rPr>
        <w:t xml:space="preserve">теми до іншого. </w:t>
      </w:r>
      <w:r w:rsidR="001C7AE5" w:rsidRPr="001C7AE5">
        <w:rPr>
          <w:rFonts w:cs="Times New Roman"/>
        </w:rPr>
        <w:t xml:space="preserve">В окремих ділянках </w:t>
      </w:r>
      <w:r w:rsidR="001C7AE5">
        <w:rPr>
          <w:rFonts w:cs="Times New Roman"/>
        </w:rPr>
        <w:t xml:space="preserve">системи </w:t>
      </w:r>
      <w:r w:rsidR="001C7AE5" w:rsidRPr="001C7AE5">
        <w:rPr>
          <w:rFonts w:cs="Times New Roman"/>
        </w:rPr>
        <w:t xml:space="preserve">на шляху руху молекули </w:t>
      </w:r>
      <w:r w:rsidR="001C7AE5">
        <w:rPr>
          <w:rFonts w:cs="Times New Roman"/>
        </w:rPr>
        <w:t>в</w:t>
      </w:r>
      <w:r w:rsidR="001C7AE5" w:rsidRPr="001C7AE5">
        <w:rPr>
          <w:rFonts w:cs="Times New Roman"/>
        </w:rPr>
        <w:t>становлюється локальна термодинамічна рівновага</w:t>
      </w:r>
      <w:r w:rsidR="001C7AE5">
        <w:rPr>
          <w:rFonts w:cs="Times New Roman"/>
        </w:rPr>
        <w:t xml:space="preserve">, що характеризується локальною температурою, концентрацією, тиском тощо. </w:t>
      </w:r>
      <w:r w:rsidR="00D16297">
        <w:rPr>
          <w:rFonts w:cs="Times New Roman"/>
        </w:rPr>
        <w:t>Натомість вже за</w:t>
      </w:r>
      <w:r w:rsidR="00EE1012" w:rsidRPr="00A427D8">
        <w:rPr>
          <w:rFonts w:cs="Times New Roman"/>
        </w:rPr>
        <w:t xml:space="preserve"> тиск</w:t>
      </w:r>
      <w:r w:rsidR="00D16297">
        <w:rPr>
          <w:rFonts w:cs="Times New Roman"/>
        </w:rPr>
        <w:t>у</w:t>
      </w:r>
      <w:r w:rsidR="00EE1012" w:rsidRPr="00A427D8">
        <w:rPr>
          <w:rFonts w:cs="Times New Roman"/>
        </w:rPr>
        <w:t xml:space="preserve"> в газ</w:t>
      </w:r>
      <w:r w:rsidR="00D16297">
        <w:rPr>
          <w:rFonts w:cs="Times New Roman"/>
        </w:rPr>
        <w:t>і</w:t>
      </w:r>
      <w:r w:rsidR="00EE1012" w:rsidRPr="00A427D8">
        <w:rPr>
          <w:rFonts w:cs="Times New Roman"/>
        </w:rPr>
        <w:t xml:space="preserve"> ~10</w:t>
      </w:r>
      <w:r w:rsidR="00EE1012" w:rsidRPr="00A427D8">
        <w:rPr>
          <w:rFonts w:cs="Times New Roman"/>
          <w:vertAlign w:val="superscript"/>
        </w:rPr>
        <w:t>-6</w:t>
      </w:r>
      <w:r w:rsidR="00EE1012" w:rsidRPr="00A427D8">
        <w:rPr>
          <w:rFonts w:cs="Times New Roman"/>
        </w:rPr>
        <w:t xml:space="preserve"> </w:t>
      </w:r>
      <w:proofErr w:type="spellStart"/>
      <w:r w:rsidR="00EE1012" w:rsidRPr="00A427D8">
        <w:rPr>
          <w:rFonts w:cs="Times New Roman"/>
        </w:rPr>
        <w:t>атм</w:t>
      </w:r>
      <w:proofErr w:type="spellEnd"/>
      <w:r w:rsidR="00EE1012" w:rsidRPr="00A427D8">
        <w:rPr>
          <w:rFonts w:cs="Times New Roman"/>
        </w:rPr>
        <w:t xml:space="preserve"> або ~10</w:t>
      </w:r>
      <w:r w:rsidR="00EE1012" w:rsidRPr="00A427D8">
        <w:rPr>
          <w:rFonts w:cs="Times New Roman"/>
          <w:vertAlign w:val="superscript"/>
        </w:rPr>
        <w:t>-3</w:t>
      </w:r>
      <w:r w:rsidR="004321AF" w:rsidRPr="00A427D8">
        <w:rPr>
          <w:rFonts w:cs="Times New Roman"/>
        </w:rPr>
        <w:t xml:space="preserve"> </w:t>
      </w:r>
      <w:proofErr w:type="spellStart"/>
      <w:r w:rsidR="00EE1012" w:rsidRPr="00A427D8">
        <w:rPr>
          <w:rFonts w:cs="Times New Roman"/>
        </w:rPr>
        <w:t>мм.рт.ст</w:t>
      </w:r>
      <w:proofErr w:type="spellEnd"/>
      <w:r w:rsidR="00D16297">
        <w:rPr>
          <w:rFonts w:cs="Times New Roman"/>
        </w:rPr>
        <w:t>,</w:t>
      </w:r>
      <w:r w:rsidR="004321AF" w:rsidRPr="00A427D8">
        <w:rPr>
          <w:rFonts w:cs="Times New Roman"/>
        </w:rPr>
        <w:t xml:space="preserve"> </w:t>
      </w:r>
      <w:r w:rsidR="000109FB">
        <w:rPr>
          <w:rFonts w:cs="Times New Roman"/>
        </w:rPr>
        <w:t xml:space="preserve">довжина вільного пробігу </w:t>
      </w:r>
      <w:r w:rsidR="00EE1012" w:rsidRPr="00A427D8">
        <w:rPr>
          <w:rFonts w:cs="Times New Roman"/>
          <w:i/>
        </w:rPr>
        <w:t>l</w:t>
      </w:r>
      <w:r w:rsidR="00D16297">
        <w:rPr>
          <w:rFonts w:cs="Times New Roman"/>
          <w:i/>
        </w:rPr>
        <w:t xml:space="preserve"> </w:t>
      </w:r>
      <w:r w:rsidR="00D16297">
        <w:rPr>
          <w:rFonts w:cs="Times New Roman"/>
        </w:rPr>
        <w:t xml:space="preserve">становить </w:t>
      </w:r>
      <w:r w:rsidR="00EE1012" w:rsidRPr="00A427D8">
        <w:rPr>
          <w:rFonts w:cs="Times New Roman"/>
        </w:rPr>
        <w:t>~10 см</w:t>
      </w:r>
      <w:r w:rsidR="004321AF" w:rsidRPr="00A427D8">
        <w:rPr>
          <w:rFonts w:cs="Times New Roman"/>
        </w:rPr>
        <w:t xml:space="preserve">, тобто стає порівнянна з розмірами лабораторних </w:t>
      </w:r>
      <w:r w:rsidR="00EE1012" w:rsidRPr="00A427D8">
        <w:rPr>
          <w:rFonts w:cs="Times New Roman"/>
        </w:rPr>
        <w:t>установок</w:t>
      </w:r>
      <w:r w:rsidR="004321AF" w:rsidRPr="00A427D8">
        <w:rPr>
          <w:rFonts w:cs="Times New Roman"/>
        </w:rPr>
        <w:t xml:space="preserve">, за допомогою яких ми досліджуємо процеси переносу. В цьому випадку молекули здійснюють перенесення безпосередньо, без проміжних зіткнень, </w:t>
      </w:r>
      <w:r w:rsidR="004321AF" w:rsidRPr="00D16297">
        <w:rPr>
          <w:rFonts w:cs="Times New Roman"/>
        </w:rPr>
        <w:t xml:space="preserve">що </w:t>
      </w:r>
      <w:r w:rsidR="00D16297" w:rsidRPr="00D16297">
        <w:rPr>
          <w:rFonts w:cs="Times New Roman"/>
        </w:rPr>
        <w:t xml:space="preserve">робить обрахунки принципово іншими, ніж в першому випадку. </w:t>
      </w:r>
    </w:p>
    <w:p w:rsidR="00FE7D6C" w:rsidRPr="00326C79" w:rsidRDefault="00CB2E95" w:rsidP="000109FB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val="en-US" w:eastAsia="zh-TW"/>
        </w:rPr>
        <w:pict>
          <v:shape id="_x0000_s1041" type="#_x0000_t202" style="position:absolute;left:0;text-align:left;margin-left:-.25pt;margin-top:230.35pt;width:482.5pt;height:262.2pt;z-index:251678720;mso-position-vertical-relative:margin;mso-width-relative:margin;mso-height-relative:margin" o:allowincell="f" o:allowoverlap="f" stroked="f">
            <v:textbox>
              <w:txbxContent>
                <w:p w:rsidR="00CB2E95" w:rsidRDefault="00CB2E95" w:rsidP="00E1775F">
                  <w:pPr>
                    <w:ind w:firstLine="0"/>
                    <w:jc w:val="center"/>
                  </w:pPr>
                  <w:r w:rsidRPr="00E1775F"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3654020" cy="2971800"/>
                        <wp:effectExtent l="19050" t="0" r="3580" b="0"/>
                        <wp:docPr id="10" name="Object 6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3654020" cy="2971800"/>
                                  <a:chOff x="4956580" y="1219200"/>
                                  <a:chExt cx="3654020" cy="2971800"/>
                                </a:xfrm>
                              </a:grpSpPr>
                              <a:grpSp>
                                <a:nvGrpSpPr>
                                  <a:cNvPr id="72" name="Group 71"/>
                                  <a:cNvGrpSpPr/>
                                </a:nvGrpSpPr>
                                <a:grpSpPr>
                                  <a:xfrm>
                                    <a:off x="4956580" y="1219200"/>
                                    <a:ext cx="3654020" cy="2971800"/>
                                    <a:chOff x="4572000" y="1219200"/>
                                    <a:chExt cx="3654020" cy="2971800"/>
                                  </a:xfrm>
                                </a:grpSpPr>
                                <a:grpSp>
                                  <a:nvGrpSpPr>
                                    <a:cNvPr id="3" name="Group 69"/>
                                    <a:cNvGrpSpPr/>
                                  </a:nvGrpSpPr>
                                  <a:grpSpPr>
                                    <a:xfrm>
                                      <a:off x="4572000" y="1219200"/>
                                      <a:ext cx="3654020" cy="2971800"/>
                                      <a:chOff x="4551600" y="1219200"/>
                                      <a:chExt cx="3654020" cy="2971800"/>
                                    </a:xfrm>
                                  </a:grpSpPr>
                                  <a:grpSp>
                                    <a:nvGrpSpPr>
                                      <a:cNvPr id="5" name="Group 65"/>
                                      <a:cNvGrpSpPr/>
                                    </a:nvGrpSpPr>
                                    <a:grpSpPr>
                                      <a:xfrm>
                                        <a:off x="4551600" y="1219200"/>
                                        <a:ext cx="3654020" cy="2895600"/>
                                        <a:chOff x="3886200" y="1458600"/>
                                        <a:chExt cx="3654020" cy="3037200"/>
                                      </a:xfrm>
                                    </a:grpSpPr>
                                    <a:grpSp>
                                      <a:nvGrpSpPr>
                                        <a:cNvPr id="9" name="Group 64"/>
                                        <a:cNvGrpSpPr/>
                                      </a:nvGrpSpPr>
                                      <a:grpSpPr>
                                        <a:xfrm>
                                          <a:off x="3962400" y="1458600"/>
                                          <a:ext cx="3577820" cy="3037200"/>
                                          <a:chOff x="3886200" y="1676400"/>
                                          <a:chExt cx="3505200" cy="3037200"/>
                                        </a:xfrm>
                                      </a:grpSpPr>
                                      <a:grpSp>
                                        <a:nvGrpSpPr>
                                          <a:cNvPr id="11" name="Group 59"/>
                                          <a:cNvGrpSpPr/>
                                        </a:nvGrpSpPr>
                                        <a:grpSpPr>
                                          <a:xfrm>
                                            <a:off x="3886200" y="1676400"/>
                                            <a:ext cx="3505200" cy="2743200"/>
                                            <a:chOff x="3886200" y="1676400"/>
                                            <a:chExt cx="3505200" cy="2743200"/>
                                          </a:xfrm>
                                        </a:grpSpPr>
                                        <a:grpSp>
                                          <a:nvGrpSpPr>
                                            <a:cNvPr id="14" name="Group 25"/>
                                            <a:cNvGrpSpPr/>
                                          </a:nvGrpSpPr>
                                          <a:grpSpPr>
                                            <a:xfrm>
                                              <a:off x="3886200" y="1676400"/>
                                              <a:ext cx="3505200" cy="2743200"/>
                                              <a:chOff x="5791200" y="1595735"/>
                                              <a:chExt cx="3505200" cy="2743200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17" name="Group 56"/>
                                              <a:cNvGrpSpPr/>
                                            </a:nvGrpSpPr>
                                            <a:grpSpPr>
                                              <a:xfrm>
                                                <a:off x="5791200" y="1595735"/>
                                                <a:ext cx="3505200" cy="2743200"/>
                                                <a:chOff x="5791200" y="1595735"/>
                                                <a:chExt cx="3505200" cy="2743200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20" name="Group 53"/>
                                                <a:cNvGrpSpPr/>
                                              </a:nvGrpSpPr>
                                              <a:grpSpPr>
                                                <a:xfrm>
                                                  <a:off x="5791200" y="1595735"/>
                                                  <a:ext cx="3505200" cy="2743200"/>
                                                  <a:chOff x="5791200" y="1595735"/>
                                                  <a:chExt cx="3505200" cy="2743200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23" name="Group 49"/>
                                                  <a:cNvGrpSpPr/>
                                                </a:nvGrpSpPr>
                                                <a:grpSpPr>
                                                  <a:xfrm>
                                                    <a:off x="5791200" y="1752598"/>
                                                    <a:ext cx="3505200" cy="2586337"/>
                                                    <a:chOff x="5791200" y="1752598"/>
                                                    <a:chExt cx="3505200" cy="2586337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26" name="Group 42"/>
                                                    <a:cNvGrpSpPr/>
                                                  </a:nvGrpSpPr>
                                                  <a:grpSpPr>
                                                    <a:xfrm>
                                                      <a:off x="5791200" y="1752598"/>
                                                      <a:ext cx="3505200" cy="2586337"/>
                                                      <a:chOff x="5791200" y="1752598"/>
                                                      <a:chExt cx="3505200" cy="2586337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30" name="Group 37"/>
                                                      <a:cNvGrpSpPr/>
                                                    </a:nvGrpSpPr>
                                                    <a:grpSpPr>
                                                      <a:xfrm>
                                                        <a:off x="5791200" y="1752598"/>
                                                        <a:ext cx="3505200" cy="2586337"/>
                                                        <a:chOff x="6421003" y="2133600"/>
                                                        <a:chExt cx="2441359" cy="1567477"/>
                                                      </a:xfrm>
                                                    </a:grpSpPr>
                                                    <a:grpSp>
                                                      <a:nvGrpSpPr>
                                                        <a:cNvPr id="33" name="Group 29"/>
                                                        <a:cNvGrpSpPr/>
                                                      </a:nvGrpSpPr>
                                                      <a:grpSpPr>
                                                        <a:xfrm>
                                                          <a:off x="6421003" y="2133600"/>
                                                          <a:ext cx="2441359" cy="1567477"/>
                                                          <a:chOff x="6421003" y="2133600"/>
                                                          <a:chExt cx="2441359" cy="1567477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45" name="Oval 44"/>
                                                          <a:cNvSpPr/>
                                                        </a:nvSpPr>
                                                        <a:spPr>
                                                          <a:xfrm>
                                                            <a:off x="6842400" y="2631600"/>
                                                            <a:ext cx="1692000" cy="2286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2700"/>
                                                        </a:spPr>
                                                        <a:txSp>
                                                          <a:txBody>
                                                            <a:bodyPr rtlCol="0" anchor="ctr"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marL="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1pPr>
                                                              <a:lvl2pPr marL="4572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2pPr>
                                                              <a:lvl3pPr marL="9144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3pPr>
                                                              <a:lvl4pPr marL="13716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4pPr>
                                                              <a:lvl5pPr marL="18288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sz="1800" kern="1200"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atin typeface="+mn-lt"/>
                                                                  <a:ea typeface="+mn-ea"/>
                                                                  <a:cs typeface="+mn-cs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pPr algn="ctr"/>
                                                              <a:endParaRPr lang="uk-UA"/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  <a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a:style>
                                                      </a:sp>
                                                      <a:grpSp>
                                                        <a:nvGrpSpPr>
                                                          <a:cNvPr id="37" name="Group 28"/>
                                                          <a:cNvGrpSpPr/>
                                                        </a:nvGrpSpPr>
                                                        <a:grpSpPr>
                                                          <a:xfrm>
                                                            <a:off x="6421003" y="2133600"/>
                                                            <a:ext cx="2441359" cy="1567477"/>
                                                            <a:chOff x="6339403" y="2133600"/>
                                                            <a:chExt cx="2441359" cy="1567477"/>
                                                          </a:xfrm>
                                                        </a:grpSpPr>
                                                        <a:sp>
                                                          <a:nvSpPr>
                                                            <a:cNvPr id="49" name="Isosceles Triangle 48"/>
                                                            <a:cNvSpPr/>
                                                          </a:nvSpPr>
                                                          <a:spPr>
                                                            <a:xfrm rot="10800000">
                                                              <a:off x="6714000" y="2743200"/>
                                                              <a:ext cx="1738800" cy="762000"/>
                                                            </a:xfrm>
                                                            <a:prstGeom prst="triangle">
                                                              <a:avLst>
                                                                <a:gd name="adj" fmla="val 49985"/>
                                                              </a:avLst>
                                                            </a:prstGeom>
                                                            <a:gradFill flip="none" rotWithShape="1">
                                                              <a:gsLst>
                                                                <a:gs pos="0">
                                                                  <a:srgbClr val="5E9EFF"/>
                                                                </a:gs>
                                                                <a:gs pos="39999">
                                                                  <a:srgbClr val="85C2FF"/>
                                                                </a:gs>
                                                                <a:gs pos="70000">
                                                                  <a:srgbClr val="C4D6EB"/>
                                                                </a:gs>
                                                                <a:gs pos="100000">
                                                                  <a:srgbClr val="FFEBFA"/>
                                                                </a:gs>
                                                              </a:gsLst>
                                                              <a:lin ang="16200000" scaled="1"/>
                                                              <a:tileRect/>
                                                            </a:gradFill>
                                                            <a:ln w="9525"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 rtlCol="0" anchor="ctr"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marL="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1pPr>
                                                                <a:lvl2pPr marL="457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2pPr>
                                                                <a:lvl3pPr marL="914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3pPr>
                                                                <a:lvl4pPr marL="1371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4pPr>
                                                                <a:lvl5pPr marL="18288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pPr algn="ctr"/>
                                                                <a:endParaRPr lang="uk-UA"/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  <a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a:style>
                                                        </a:sp>
                                                        <a:sp>
                                                          <a:nvSpPr>
                                                            <a:cNvPr id="50" name="Parallelogram 17"/>
                                                            <a:cNvSpPr/>
                                                          </a:nvSpPr>
                                                          <a:spPr>
                                                            <a:xfrm>
                                                              <a:off x="6339403" y="3239259"/>
                                                              <a:ext cx="2441359" cy="461818"/>
                                                            </a:xfrm>
                                                            <a:prstGeom prst="parallelogram">
                                                              <a:avLst>
                                                                <a:gd name="adj" fmla="val 140962"/>
                                                              </a:avLst>
                                                            </a:prstGeom>
                                                            <a:noFill/>
                                                            <a:ln w="15875">
                                                              <a:solidFill>
                                                                <a:srgbClr val="0000CC"/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 rtlCol="0" anchor="ctr"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marL="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1pPr>
                                                                <a:lvl2pPr marL="457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2pPr>
                                                                <a:lvl3pPr marL="914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3pPr>
                                                                <a:lvl4pPr marL="1371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4pPr>
                                                                <a:lvl5pPr marL="18288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pPr algn="ctr"/>
                                                                <a:endParaRPr lang="uk-UA"/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  <a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a:style>
                                                        </a:sp>
                                                        <a:sp>
                                                          <a:nvSpPr>
                                                            <a:cNvPr id="52" name="Oval 51"/>
                                                            <a:cNvSpPr/>
                                                          </a:nvSpPr>
                                                          <a:spPr>
                                                            <a:xfrm>
                                                              <a:off x="6722400" y="2631600"/>
                                                              <a:ext cx="1730400" cy="22860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gradFill>
                                                              <a:gsLst>
                                                                <a:gs pos="0">
                                                                  <a:srgbClr val="8488C4"/>
                                                                </a:gs>
                                                                <a:gs pos="53000">
                                                                  <a:srgbClr val="D4DEFF"/>
                                                                </a:gs>
                                                                <a:gs pos="83000">
                                                                  <a:srgbClr val="D4DEFF"/>
                                                                </a:gs>
                                                                <a:gs pos="100000">
                                                                  <a:srgbClr val="96AB94"/>
                                                                </a:gs>
                                                              </a:gsLst>
                                                              <a:lin ang="16200000" scaled="0"/>
                                                            </a:gradFill>
                                                            <a:ln w="12700"/>
                                                          </a:spPr>
                                                          <a:txSp>
                                                            <a:txBody>
                                                              <a:bodyPr rtlCol="0" anchor="ctr"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marL="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1pPr>
                                                                <a:lvl2pPr marL="457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2pPr>
                                                                <a:lvl3pPr marL="914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3pPr>
                                                                <a:lvl4pPr marL="1371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4pPr>
                                                                <a:lvl5pPr marL="18288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pPr algn="ctr"/>
                                                                <a:endParaRPr lang="uk-UA"/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  <a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a:style>
                                                        </a:sp>
                                                        <a:cxnSp>
                                                          <a:nvCxnSpPr>
                                                            <a:cNvPr id="53" name="Straight Arrow Connector 20"/>
                                                            <a:cNvCxnSpPr/>
                                                          </a:nvCxnSpPr>
                                                          <a:spPr>
                                                            <a:xfrm flipV="1">
                                                              <a:off x="7568400" y="2133600"/>
                                                              <a:ext cx="0" cy="129540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2222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stealth" w="med" len="lg"/>
                                                            </a:ln>
                                                          </a:spPr>
                                                          <a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a:style>
                                                        </a:cxnSp>
                                                        <a:sp>
                                                          <a:nvSpPr>
                                                            <a:cNvPr id="54" name="Isosceles Triangle 53"/>
                                                            <a:cNvSpPr/>
                                                          </a:nvSpPr>
                                                          <a:spPr>
                                                            <a:xfrm rot="10800000">
                                                              <a:off x="6857998" y="2590800"/>
                                                              <a:ext cx="1447799" cy="914400"/>
                                                            </a:xfrm>
                                                            <a:prstGeom prst="triangle">
                                                              <a:avLst/>
                                                            </a:prstGeom>
                                                            <a:gradFill>
                                                              <a:gsLst>
                                                                <a:gs pos="0">
                                                                  <a:srgbClr val="8488C4">
                                                                    <a:alpha val="57000"/>
                                                                  </a:srgbClr>
                                                                </a:gs>
                                                                <a:gs pos="53000">
                                                                  <a:srgbClr val="D4DEFF"/>
                                                                </a:gs>
                                                                <a:gs pos="83000">
                                                                  <a:srgbClr val="D4DEFF"/>
                                                                </a:gs>
                                                                <a:gs pos="100000">
                                                                  <a:srgbClr val="96AB94"/>
                                                                </a:gs>
                                                              </a:gsLst>
                                                              <a:lin ang="16200000" scaled="0"/>
                                                            </a:gradFill>
                                                            <a:ln>
                                                              <a:noFill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 rtlCol="0" anchor="ctr"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marL="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1pPr>
                                                                <a:lvl2pPr marL="457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2pPr>
                                                                <a:lvl3pPr marL="914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3pPr>
                                                                <a:lvl4pPr marL="1371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4pPr>
                                                                <a:lvl5pPr marL="18288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pPr algn="ctr"/>
                                                                <a:endParaRPr lang="uk-UA"/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  <a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a:style>
                                                        </a:sp>
                                                        <a:sp>
                                                          <a:nvSpPr>
                                                            <a:cNvPr id="55" name="Oval 54"/>
                                                            <a:cNvSpPr/>
                                                          </a:nvSpPr>
                                                          <a:spPr>
                                                            <a:xfrm>
                                                              <a:off x="6858000" y="2514600"/>
                                                              <a:ext cx="1447800" cy="15240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gradFill flip="none" rotWithShape="1">
                                                              <a:gsLst>
                                                                <a:gs pos="0">
                                                                  <a:srgbClr val="8488C4">
                                                                    <a:alpha val="5000"/>
                                                                  </a:srgbClr>
                                                                </a:gs>
                                                                <a:gs pos="53000">
                                                                  <a:srgbClr val="D4DEFF"/>
                                                                </a:gs>
                                                                <a:gs pos="83000">
                                                                  <a:srgbClr val="D4DEFF"/>
                                                                </a:gs>
                                                                <a:gs pos="100000">
                                                                  <a:srgbClr val="96AB94"/>
                                                                </a:gs>
                                                              </a:gsLst>
                                                              <a:lin ang="5400000" scaled="1"/>
                                                              <a:tileRect/>
                                                            </a:gradFill>
                                                            <a:ln w="12700"/>
                                                          </a:spPr>
                                                          <a:txSp>
                                                            <a:txBody>
                                                              <a:bodyPr rtlCol="0" anchor="ctr"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marL="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1pPr>
                                                                <a:lvl2pPr marL="457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2pPr>
                                                                <a:lvl3pPr marL="914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3pPr>
                                                                <a:lvl4pPr marL="1371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4pPr>
                                                                <a:lvl5pPr marL="18288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sz="1800" kern="1200"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atin typeface="+mn-lt"/>
                                                                    <a:ea typeface="+mn-ea"/>
                                                                    <a:cs typeface="+mn-cs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pPr algn="ctr"/>
                                                                <a:endParaRPr lang="uk-UA"/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  <a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a:style>
                                                        </a:sp>
                                                      </a:grpSp>
                                                    </a:grpSp>
                                                    <a:sp>
                                                      <a:nvSpPr>
                                                        <a:cNvPr id="44" name="Freeform 43"/>
                                                        <a:cNvSpPr/>
                                                      </a:nvSpPr>
                                                      <a:spPr>
                                                        <a:xfrm>
                                                          <a:off x="6792515" y="2586435"/>
                                                          <a:ext cx="1751410" cy="272652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connsiteX0" fmla="*/ 10716 w 1751410"/>
                                                            <a:gd name="connsiteY0" fmla="*/ 152003 h 272652"/>
                                                            <a:gd name="connsiteX1" fmla="*/ 72629 w 1751410"/>
                                                            <a:gd name="connsiteY1" fmla="*/ 75803 h 272652"/>
                                                            <a:gd name="connsiteX2" fmla="*/ 122635 w 1751410"/>
                                                            <a:gd name="connsiteY2" fmla="*/ 25796 h 272652"/>
                                                            <a:gd name="connsiteX3" fmla="*/ 146448 w 1751410"/>
                                                            <a:gd name="connsiteY3" fmla="*/ 4365 h 272652"/>
                                                            <a:gd name="connsiteX4" fmla="*/ 148829 w 1751410"/>
                                                            <a:gd name="connsiteY4" fmla="*/ 11509 h 272652"/>
                                                            <a:gd name="connsiteX5" fmla="*/ 201216 w 1751410"/>
                                                            <a:gd name="connsiteY5" fmla="*/ 35321 h 272652"/>
                                                            <a:gd name="connsiteX6" fmla="*/ 346473 w 1751410"/>
                                                            <a:gd name="connsiteY6" fmla="*/ 56753 h 272652"/>
                                                            <a:gd name="connsiteX7" fmla="*/ 782241 w 1751410"/>
                                                            <a:gd name="connsiteY7" fmla="*/ 80565 h 272652"/>
                                                            <a:gd name="connsiteX8" fmla="*/ 1125141 w 1751410"/>
                                                            <a:gd name="connsiteY8" fmla="*/ 75803 h 272652"/>
                                                            <a:gd name="connsiteX9" fmla="*/ 1346598 w 1751410"/>
                                                            <a:gd name="connsiteY9" fmla="*/ 61515 h 272652"/>
                                                            <a:gd name="connsiteX10" fmla="*/ 1527573 w 1751410"/>
                                                            <a:gd name="connsiteY10" fmla="*/ 37703 h 272652"/>
                                                            <a:gd name="connsiteX11" fmla="*/ 1582341 w 1751410"/>
                                                            <a:gd name="connsiteY11" fmla="*/ 18653 h 272652"/>
                                                            <a:gd name="connsiteX12" fmla="*/ 1594248 w 1751410"/>
                                                            <a:gd name="connsiteY12" fmla="*/ 1984 h 272652"/>
                                                            <a:gd name="connsiteX13" fmla="*/ 1627585 w 1751410"/>
                                                            <a:gd name="connsiteY13" fmla="*/ 30559 h 272652"/>
                                                            <a:gd name="connsiteX14" fmla="*/ 1696641 w 1751410"/>
                                                            <a:gd name="connsiteY14" fmla="*/ 101996 h 272652"/>
                                                            <a:gd name="connsiteX15" fmla="*/ 1744266 w 1751410"/>
                                                            <a:gd name="connsiteY15" fmla="*/ 159146 h 272652"/>
                                                            <a:gd name="connsiteX16" fmla="*/ 1739504 w 1751410"/>
                                                            <a:gd name="connsiteY16" fmla="*/ 173434 h 272652"/>
                                                            <a:gd name="connsiteX17" fmla="*/ 1675210 w 1751410"/>
                                                            <a:gd name="connsiteY17" fmla="*/ 204390 h 272652"/>
                                                            <a:gd name="connsiteX18" fmla="*/ 1468041 w 1751410"/>
                                                            <a:gd name="connsiteY18" fmla="*/ 244871 h 272652"/>
                                                            <a:gd name="connsiteX19" fmla="*/ 1260873 w 1751410"/>
                                                            <a:gd name="connsiteY19" fmla="*/ 261540 h 272652"/>
                                                            <a:gd name="connsiteX20" fmla="*/ 1032273 w 1751410"/>
                                                            <a:gd name="connsiteY20" fmla="*/ 271065 h 272652"/>
                                                            <a:gd name="connsiteX21" fmla="*/ 775098 w 1751410"/>
                                                            <a:gd name="connsiteY21" fmla="*/ 271065 h 272652"/>
                                                            <a:gd name="connsiteX22" fmla="*/ 486966 w 1751410"/>
                                                            <a:gd name="connsiteY22" fmla="*/ 261540 h 272652"/>
                                                            <a:gd name="connsiteX23" fmla="*/ 277416 w 1751410"/>
                                                            <a:gd name="connsiteY23" fmla="*/ 249634 h 272652"/>
                                                            <a:gd name="connsiteX24" fmla="*/ 136923 w 1751410"/>
                                                            <a:gd name="connsiteY24" fmla="*/ 218678 h 272652"/>
                                                            <a:gd name="connsiteX25" fmla="*/ 10716 w 1751410"/>
                                                            <a:gd name="connsiteY25" fmla="*/ 152003 h 272652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connsiteX0" y="connsiteY0"/>
                                                            </a:cxn>
                                                            <a:cxn ang="0">
                                                              <a:pos x="connsiteX1" y="connsiteY1"/>
                                                            </a:cxn>
                                                            <a:cxn ang="0">
                                                              <a:pos x="connsiteX2" y="connsiteY2"/>
                                                            </a:cxn>
                                                            <a:cxn ang="0">
                                                              <a:pos x="connsiteX3" y="connsiteY3"/>
                                                            </a:cxn>
                                                            <a:cxn ang="0">
                                                              <a:pos x="connsiteX4" y="connsiteY4"/>
                                                            </a:cxn>
                                                            <a:cxn ang="0">
                                                              <a:pos x="connsiteX5" y="connsiteY5"/>
                                                            </a:cxn>
                                                            <a:cxn ang="0">
                                                              <a:pos x="connsiteX6" y="connsiteY6"/>
                                                            </a:cxn>
                                                            <a:cxn ang="0">
                                                              <a:pos x="connsiteX7" y="connsiteY7"/>
                                                            </a:cxn>
                                                            <a:cxn ang="0">
                                                              <a:pos x="connsiteX8" y="connsiteY8"/>
                                                            </a:cxn>
                                                            <a:cxn ang="0">
                                                              <a:pos x="connsiteX9" y="connsiteY9"/>
                                                            </a:cxn>
                                                            <a:cxn ang="0">
                                                              <a:pos x="connsiteX10" y="connsiteY10"/>
                                                            </a:cxn>
                                                            <a:cxn ang="0">
                                                              <a:pos x="connsiteX11" y="connsiteY11"/>
                                                            </a:cxn>
                                                            <a:cxn ang="0">
                                                              <a:pos x="connsiteX12" y="connsiteY12"/>
                                                            </a:cxn>
                                                            <a:cxn ang="0">
                                                              <a:pos x="connsiteX13" y="connsiteY13"/>
                                                            </a:cxn>
                                                            <a:cxn ang="0">
                                                              <a:pos x="connsiteX14" y="connsiteY14"/>
                                                            </a:cxn>
                                                            <a:cxn ang="0">
                                                              <a:pos x="connsiteX15" y="connsiteY15"/>
                                                            </a:cxn>
                                                            <a:cxn ang="0">
                                                              <a:pos x="connsiteX16" y="connsiteY16"/>
                                                            </a:cxn>
                                                            <a:cxn ang="0">
                                                              <a:pos x="connsiteX17" y="connsiteY17"/>
                                                            </a:cxn>
                                                            <a:cxn ang="0">
                                                              <a:pos x="connsiteX18" y="connsiteY18"/>
                                                            </a:cxn>
                                                            <a:cxn ang="0">
                                                              <a:pos x="connsiteX19" y="connsiteY19"/>
                                                            </a:cxn>
                                                            <a:cxn ang="0">
                                                              <a:pos x="connsiteX20" y="connsiteY20"/>
                                                            </a:cxn>
                                                            <a:cxn ang="0">
                                                              <a:pos x="connsiteX21" y="connsiteY21"/>
                                                            </a:cxn>
                                                            <a:cxn ang="0">
                                                              <a:pos x="connsiteX22" y="connsiteY22"/>
                                                            </a:cxn>
                                                            <a:cxn ang="0">
                                                              <a:pos x="connsiteX23" y="connsiteY23"/>
                                                            </a:cxn>
                                                            <a:cxn ang="0">
                                                              <a:pos x="connsiteX24" y="connsiteY24"/>
                                                            </a:cxn>
                                                            <a:cxn ang="0">
                                                              <a:pos x="connsiteX25" y="connsiteY25"/>
                                                            </a:cxn>
                                                          </a:cxnLst>
                                                          <a:rect l="l" t="t" r="r" b="b"/>
                                                          <a:pathLst>
                                                            <a:path w="1751410" h="272652">
                                                              <a:moveTo>
                                                                <a:pt x="10716" y="152003"/>
                                                              </a:moveTo>
                                                              <a:cubicBezTo>
                                                                <a:pt x="0" y="128191"/>
                                                                <a:pt x="53976" y="96837"/>
                                                                <a:pt x="72629" y="75803"/>
                                                              </a:cubicBezTo>
                                                              <a:cubicBezTo>
                                                                <a:pt x="91282" y="54769"/>
                                                                <a:pt x="110332" y="37702"/>
                                                                <a:pt x="122635" y="25796"/>
                                                              </a:cubicBezTo>
                                                              <a:cubicBezTo>
                                                                <a:pt x="134938" y="13890"/>
                                                                <a:pt x="142082" y="6746"/>
                                                                <a:pt x="146448" y="4365"/>
                                                              </a:cubicBezTo>
                                                              <a:cubicBezTo>
                                                                <a:pt x="150814" y="1984"/>
                                                                <a:pt x="139701" y="6350"/>
                                                                <a:pt x="148829" y="11509"/>
                                                              </a:cubicBezTo>
                                                              <a:cubicBezTo>
                                                                <a:pt x="157957" y="16668"/>
                                                                <a:pt x="168275" y="27780"/>
                                                                <a:pt x="201216" y="35321"/>
                                                              </a:cubicBezTo>
                                                              <a:cubicBezTo>
                                                                <a:pt x="234157" y="42862"/>
                                                                <a:pt x="249636" y="49212"/>
                                                                <a:pt x="346473" y="56753"/>
                                                              </a:cubicBezTo>
                                                              <a:cubicBezTo>
                                                                <a:pt x="443310" y="64294"/>
                                                                <a:pt x="652463" y="77390"/>
                                                                <a:pt x="782241" y="80565"/>
                                                              </a:cubicBezTo>
                                                              <a:cubicBezTo>
                                                                <a:pt x="912019" y="83740"/>
                                                                <a:pt x="1031082" y="78978"/>
                                                                <a:pt x="1125141" y="75803"/>
                                                              </a:cubicBezTo>
                                                              <a:cubicBezTo>
                                                                <a:pt x="1219200" y="72628"/>
                                                                <a:pt x="1279526" y="67865"/>
                                                                <a:pt x="1346598" y="61515"/>
                                                              </a:cubicBezTo>
                                                              <a:cubicBezTo>
                                                                <a:pt x="1413670" y="55165"/>
                                                                <a:pt x="1488283" y="44847"/>
                                                                <a:pt x="1527573" y="37703"/>
                                                              </a:cubicBezTo>
                                                              <a:cubicBezTo>
                                                                <a:pt x="1566863" y="30559"/>
                                                                <a:pt x="1571229" y="24606"/>
                                                                <a:pt x="1582341" y="18653"/>
                                                              </a:cubicBezTo>
                                                              <a:cubicBezTo>
                                                                <a:pt x="1593453" y="12700"/>
                                                                <a:pt x="1586707" y="0"/>
                                                                <a:pt x="1594248" y="1984"/>
                                                              </a:cubicBezTo>
                                                              <a:cubicBezTo>
                                                                <a:pt x="1601789" y="3968"/>
                                                                <a:pt x="1610520" y="13890"/>
                                                                <a:pt x="1627585" y="30559"/>
                                                              </a:cubicBezTo>
                                                              <a:cubicBezTo>
                                                                <a:pt x="1644650" y="47228"/>
                                                                <a:pt x="1677194" y="80565"/>
                                                                <a:pt x="1696641" y="101996"/>
                                                              </a:cubicBezTo>
                                                              <a:cubicBezTo>
                                                                <a:pt x="1716088" y="123427"/>
                                                                <a:pt x="1737122" y="147240"/>
                                                                <a:pt x="1744266" y="159146"/>
                                                              </a:cubicBezTo>
                                                              <a:cubicBezTo>
                                                                <a:pt x="1751410" y="171052"/>
                                                                <a:pt x="1751013" y="165893"/>
                                                                <a:pt x="1739504" y="173434"/>
                                                              </a:cubicBezTo>
                                                              <a:cubicBezTo>
                                                                <a:pt x="1727995" y="180975"/>
                                                                <a:pt x="1720454" y="192484"/>
                                                                <a:pt x="1675210" y="204390"/>
                                                              </a:cubicBezTo>
                                                              <a:cubicBezTo>
                                                                <a:pt x="1629966" y="216296"/>
                                                                <a:pt x="1537097" y="235346"/>
                                                                <a:pt x="1468041" y="244871"/>
                                                              </a:cubicBezTo>
                                                              <a:cubicBezTo>
                                                                <a:pt x="1398985" y="254396"/>
                                                                <a:pt x="1333501" y="257174"/>
                                                                <a:pt x="1260873" y="261540"/>
                                                              </a:cubicBezTo>
                                                              <a:cubicBezTo>
                                                                <a:pt x="1188245" y="265906"/>
                                                                <a:pt x="1113235" y="269478"/>
                                                                <a:pt x="1032273" y="271065"/>
                                                              </a:cubicBezTo>
                                                              <a:cubicBezTo>
                                                                <a:pt x="951311" y="272652"/>
                                                                <a:pt x="865982" y="272652"/>
                                                                <a:pt x="775098" y="271065"/>
                                                              </a:cubicBezTo>
                                                              <a:cubicBezTo>
                                                                <a:pt x="684214" y="269478"/>
                                                                <a:pt x="569913" y="265112"/>
                                                                <a:pt x="486966" y="261540"/>
                                                              </a:cubicBezTo>
                                                              <a:cubicBezTo>
                                                                <a:pt x="404019" y="257968"/>
                                                                <a:pt x="335757" y="256778"/>
                                                                <a:pt x="277416" y="249634"/>
                                                              </a:cubicBezTo>
                                                              <a:cubicBezTo>
                                                                <a:pt x="219076" y="242490"/>
                                                                <a:pt x="176214" y="228600"/>
                                                                <a:pt x="136923" y="218678"/>
                                                              </a:cubicBezTo>
                                                              <a:cubicBezTo>
                                                                <a:pt x="97633" y="208756"/>
                                                                <a:pt x="21432" y="175816"/>
                                                                <a:pt x="10716" y="152003"/>
                                                              </a:cubicBez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gradFill flip="none" rotWithShape="1">
                                                          <a:gsLst>
                                                            <a:gs pos="0">
                                                              <a:srgbClr val="5E9EFF"/>
                                                            </a:gs>
                                                            <a:gs pos="39999">
                                                              <a:srgbClr val="85C2FF"/>
                                                            </a:gs>
                                                            <a:gs pos="70000">
                                                              <a:srgbClr val="C4D6EB"/>
                                                            </a:gs>
                                                            <a:gs pos="100000">
                                                              <a:srgbClr val="FFEBFA"/>
                                                            </a:gs>
                                                          </a:gsLst>
                                                          <a:lin ang="5400000" scaled="0"/>
                                                          <a:tileRect r="-100000" b="-100000"/>
                                                        </a:gradFill>
                                                        <a:ln w="9525"/>
                                                      </a:spPr>
                                                      <a:txSp>
                                                        <a:txBody>
                                                          <a:bodyPr rtlCol="0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marL="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1pPr>
                                                            <a:lvl2pPr marL="4572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2pPr>
                                                            <a:lvl3pPr marL="9144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3pPr>
                                                            <a:lvl4pPr marL="13716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4pPr>
                                                            <a:lvl5pPr marL="18288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sz="1800" kern="1200"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atin typeface="+mn-lt"/>
                                                                <a:ea typeface="+mn-ea"/>
                                                                <a:cs typeface="+mn-cs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pPr algn="ctr"/>
                                                            <a:endParaRPr lang="uk-UA"/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  <a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a:style>
                                                    </a:sp>
                                                  </a:grpSp>
                                                  <a:cxnSp>
                                                    <a:nvCxnSpPr>
                                                      <a:cNvPr id="41" name="Straight Arrow Connector 40"/>
                                                      <a:cNvCxnSpPr>
                                                        <a:stCxn id="54" idx="0"/>
                                                        <a:endCxn id="52" idx="2"/>
                                                      </a:cNvCxnSpPr>
                                                    </a:nvCxnSpPr>
                                                    <a:spPr>
                                                      <a:xfrm flipH="1" flipV="1">
                                                        <a:off x="6341089" y="2762895"/>
                                                        <a:ext cx="1234030" cy="125284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rgbClr val="FF0000"/>
                                                        </a:solidFill>
                                                        <a:tailEnd type="stealth" w="med" len="lg"/>
                                                      </a:ln>
                                                    </a:spPr>
                                                    <a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a:style>
                                                  </a:cxnSp>
                                                  <a:cxnSp>
                                                    <a:nvCxnSpPr>
                                                      <a:cNvPr id="42" name="Straight Connector 41"/>
                                                      <a:cNvCxnSpPr/>
                                                    </a:nvCxnSpPr>
                                                    <a:spPr>
                                                      <a:xfrm rot="60000" flipH="1" flipV="1">
                                                        <a:off x="7556242" y="2952000"/>
                                                        <a:ext cx="31319" cy="10620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2222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a:spPr>
                                                    <a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a:style>
                                                  </a:cxnSp>
                                                </a:grpSp>
                                                <a:sp>
                                                  <a:nvSpPr>
                                                    <a:cNvPr id="38" name="Arc 37"/>
                                                    <a:cNvSpPr/>
                                                  </a:nvSpPr>
                                                  <a:spPr>
                                                    <a:xfrm>
                                                      <a:off x="7239000" y="3276600"/>
                                                      <a:ext cx="685800" cy="533400"/>
                                                    </a:xfrm>
                                                    <a:prstGeom prst="arc">
                                                      <a:avLst>
                                                        <a:gd name="adj1" fmla="val 16295478"/>
                                                        <a:gd name="adj2" fmla="val 21314181"/>
                                                      </a:avLst>
                                                    </a:prstGeom>
                                                    <a:ln>
                                                      <a:solidFill>
                                                        <a:srgbClr val="FF0000"/>
                                                      </a:solidFill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 rtlCol="0" anchor="ctr"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marL="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pPr algn="ctr"/>
                                                        <a:endParaRPr lang="uk-UA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  <a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a:style>
                                                </a:sp>
                                                <a:sp>
                                                  <a:nvSpPr>
                                                    <a:cNvPr id="39" name="Arc 38"/>
                                                    <a:cNvSpPr/>
                                                  </a:nvSpPr>
                                                  <a:spPr>
                                                    <a:xfrm>
                                                      <a:off x="8028000" y="3200400"/>
                                                      <a:ext cx="237600" cy="228600"/>
                                                    </a:xfrm>
                                                    <a:prstGeom prst="arc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FF0000"/>
                                                      </a:solidFill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 rtlCol="0" anchor="ctr"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marL="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1pPr>
                                                        <a:lvl2pPr marL="4572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2pPr>
                                                        <a:lvl3pPr marL="9144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3pPr>
                                                        <a:lvl4pPr marL="13716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4pPr>
                                                        <a:lvl5pPr marL="18288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sz="1800"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+mn-lt"/>
                                                            <a:ea typeface="+mn-ea"/>
                                                            <a:cs typeface="+mn-cs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pPr algn="ctr"/>
                                                        <a:endParaRPr lang="uk-UA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  <a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a:style>
                                                </a:sp>
                                              </a:grpSp>
                                              <a:sp>
                                                <a:nvSpPr>
                                                  <a:cNvPr id="35" name="TextBox 34"/>
                                                  <a:cNvSpPr txBox="1"/>
                                                </a:nvSpPr>
                                                <a:spPr>
                                                  <a:xfrm>
                                                    <a:off x="7194024" y="1595735"/>
                                                    <a:ext cx="349776" cy="4616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a:spPr>
                                                <a:txSp>
                                                  <a:txBody>
                                                    <a:bodyPr wrap="none" rtlCol="0">
                                                      <a:spAutoFit/>
                                                    </a:bodyPr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marL="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r>
                                                        <a:rPr lang="en-US" sz="2400" i="1" dirty="0" smtClean="0">
                                                          <a:latin typeface="Century Schoolbook" pitchFamily="18" charset="0"/>
                                                        </a:rPr>
                                                        <a:t>x</a:t>
                                                      </a:r>
                                                      <a:endParaRPr lang="uk-UA" sz="2400" i="1" dirty="0">
                                                        <a:latin typeface="Century Schoolbook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36" name="TextBox 35"/>
                                                  <a:cNvSpPr txBox="1"/>
                                                </a:nvSpPr>
                                                <a:spPr>
                                                  <a:xfrm>
                                                    <a:off x="7528213" y="3269504"/>
                                                    <a:ext cx="337964" cy="48424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a:spPr>
                                                <a:txSp>
                                                  <a:txBody>
                                                    <a:bodyPr wrap="none" rtlCol="0">
                                                      <a:spAutoFit/>
                                                    </a:bodyPr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marL="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1pPr>
                                                      <a:lvl2pPr marL="4572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2pPr>
                                                      <a:lvl3pPr marL="9144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3pPr>
                                                      <a:lvl4pPr marL="13716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4pPr>
                                                      <a:lvl5pPr marL="18288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sz="1800"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+mn-lt"/>
                                                          <a:ea typeface="+mn-ea"/>
                                                          <a:cs typeface="+mn-cs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r>
                                                        <a:rPr lang="en-US" sz="2400" i="1" dirty="0" smtClean="0">
                                                          <a:solidFill>
                                                            <a:srgbClr val="FF0000"/>
                                                          </a:solidFill>
                                                          <a:latin typeface="Century Schoolbook" pitchFamily="18" charset="0"/>
                                                          <a:sym typeface="Symbol"/>
                                                        </a:rPr>
                                                        <a:t></a:t>
                                                      </a:r>
                                                      <a:endParaRPr lang="uk-UA" sz="2400" i="1" dirty="0">
                                                        <a:solidFill>
                                                          <a:srgbClr val="FF0000"/>
                                                        </a:solidFill>
                                                        <a:latin typeface="Century Schoolbook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31" name="TextBox 30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8274746" y="3029725"/>
                                                  <a:ext cx="521709" cy="4842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sz="2400" i="1" dirty="0" smtClean="0">
                                                        <a:solidFill>
                                                          <a:srgbClr val="FF0000"/>
                                                        </a:solidFill>
                                                        <a:latin typeface="Century Schoolbook" pitchFamily="18" charset="0"/>
                                                        <a:sym typeface="Symbol"/>
                                                      </a:rPr>
                                                      <a:t>d</a:t>
                                                    </a:r>
                                                    <a:endParaRPr lang="uk-UA" sz="2400" i="1" dirty="0">
                                                      <a:solidFill>
                                                        <a:srgbClr val="FF0000"/>
                                                      </a:solidFill>
                                                      <a:latin typeface="Century Schoolbook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32" name="TextBox 31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6483066" y="2954482"/>
                                                  <a:ext cx="331682" cy="4842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sz="2400" i="1" dirty="0" smtClean="0">
                                                        <a:latin typeface="Century Schoolbook" pitchFamily="18" charset="0"/>
                                                        <a:sym typeface="Symbol"/>
                                                      </a:rPr>
                                                      <a:t>y</a:t>
                                                    </a:r>
                                                    <a:endParaRPr lang="uk-UA" sz="2400" i="1" dirty="0">
                                                      <a:latin typeface="Century Schoolbook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28" name="TextBox 27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6371380" y="2476812"/>
                                                <a:ext cx="595521" cy="4842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sz="2400" i="1" dirty="0" smtClean="0">
                                                      <a:solidFill>
                                                        <a:srgbClr val="FF0000"/>
                                                      </a:solidFill>
                                                      <a:latin typeface="Century Schoolbook" pitchFamily="18" charset="0"/>
                                                      <a:sym typeface="Symbol"/>
                                                    </a:rPr>
                                                    <a:t>d</a:t>
                                                  </a:r>
                                                  <a:endParaRPr lang="uk-UA" sz="2400" i="1" dirty="0">
                                                    <a:solidFill>
                                                      <a:srgbClr val="FF0000"/>
                                                    </a:solidFill>
                                                    <a:latin typeface="Century Schoolbook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29" name="TextBox 28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8439621" y="3496345"/>
                                                <a:ext cx="558166" cy="461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sz="2400" i="1" dirty="0" smtClean="0">
                                                      <a:latin typeface="Century Schoolbook" pitchFamily="18" charset="0"/>
                                                      <a:sym typeface="Symbol"/>
                                                    </a:rPr>
                                                    <a:t>d</a:t>
                                                  </a:r>
                                                  <a:endParaRPr lang="uk-UA" sz="2400" i="1" dirty="0">
                                                    <a:latin typeface="Century Schoolbook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cxnSp>
                                          <a:nvCxnSpPr>
                                            <a:cNvPr id="58" name="Straight Arrow Connector 57"/>
                                            <a:cNvCxnSpPr/>
                                          </a:nvCxnSpPr>
                                          <a:spPr>
                                            <a:xfrm>
                                              <a:off x="5638800" y="2590800"/>
                                              <a:ext cx="158711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2225">
                                              <a:solidFill>
                                                <a:schemeClr val="tx1"/>
                                              </a:solidFill>
                                              <a:tailEnd type="stealth" w="med" len="lg"/>
                                            </a:ln>
                                          </a:spPr>
                                          <a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a:style>
                                        </a:cxnSp>
                                        <a:cxnSp>
                                          <a:nvCxnSpPr>
                                            <a:cNvPr id="59" name="Straight Arrow Connector 58"/>
                                            <a:cNvCxnSpPr/>
                                          </a:nvCxnSpPr>
                                          <a:spPr>
                                            <a:xfrm>
                                              <a:off x="5659201" y="4103999"/>
                                              <a:ext cx="158711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2225">
                                              <a:solidFill>
                                                <a:schemeClr val="tx1"/>
                                              </a:solidFill>
                                              <a:tailEnd type="stealth" w="med" len="lg"/>
                                            </a:ln>
                                          </a:spPr>
                                          <a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a:style>
                                        </a:cxnSp>
                                      </a:grpSp>
                                      <a:cxnSp>
                                        <a:nvCxnSpPr>
                                          <a:cNvPr id="62" name="Straight Arrow Connector 61"/>
                                          <a:cNvCxnSpPr/>
                                        </a:nvCxnSpPr>
                                        <a:spPr>
                                          <a:xfrm flipH="1">
                                            <a:off x="4876800" y="2590800"/>
                                            <a:ext cx="762000" cy="609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2225">
                                            <a:solidFill>
                                              <a:schemeClr val="tx1"/>
                                            </a:solidFill>
                                            <a:tailEnd type="stealth" w="med" len="lg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cxnSp>
                                        <a:nvCxnSpPr>
                                          <a:cNvPr id="63" name="Straight Arrow Connector 62"/>
                                          <a:cNvCxnSpPr/>
                                        </a:nvCxnSpPr>
                                        <a:spPr>
                                          <a:xfrm flipH="1">
                                            <a:off x="4899600" y="4104000"/>
                                            <a:ext cx="762000" cy="609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2225">
                                            <a:solidFill>
                                              <a:schemeClr val="tx1"/>
                                            </a:solidFill>
                                            <a:tailEnd type="stealth" w="med" len="lg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</a:grpSp>
                                    <a:sp>
                                      <a:nvSpPr>
                                        <a:cNvPr id="56" name="Parallelogram 17"/>
                                        <a:cNvSpPr/>
                                      </a:nvSpPr>
                                      <a:spPr>
                                        <a:xfrm>
                                          <a:off x="3886200" y="1981200"/>
                                          <a:ext cx="3601800" cy="838200"/>
                                        </a:xfrm>
                                        <a:prstGeom prst="parallelogram">
                                          <a:avLst>
                                            <a:gd name="adj" fmla="val 140962"/>
                                          </a:avLst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CC"/>
                                          </a:solidFill>
                                          <a:prstDash val="sysDash"/>
                                        </a:ln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uk-UA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</a:grpSp>
                                  <a:sp>
                                    <a:nvSpPr>
                                      <a:cNvPr id="67" name="TextBox 66"/>
                                      <a:cNvSpPr txBox="1"/>
                                    </a:nvSpPr>
                                    <a:spPr>
                                      <a:xfrm>
                                        <a:off x="5376446" y="3729335"/>
                                        <a:ext cx="338554" cy="461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non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400" i="1" dirty="0" smtClean="0">
                                              <a:latin typeface="Century Schoolbook" pitchFamily="18" charset="0"/>
                                              <a:sym typeface="Symbol"/>
                                            </a:rPr>
                                            <a:t>y</a:t>
                                          </a:r>
                                          <a:endParaRPr lang="uk-UA" sz="2400" i="1" dirty="0">
                                            <a:latin typeface="Century Schoolbook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68" name="TextBox 67"/>
                                      <a:cNvSpPr txBox="1"/>
                                    </a:nvSpPr>
                                    <a:spPr>
                                      <a:xfrm>
                                        <a:off x="7772400" y="3429000"/>
                                        <a:ext cx="338554" cy="461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non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400" i="1" dirty="0" smtClean="0">
                                              <a:latin typeface="Century Schoolbook" pitchFamily="18" charset="0"/>
                                              <a:sym typeface="Symbol"/>
                                            </a:rPr>
                                            <a:t>z</a:t>
                                          </a:r>
                                          <a:endParaRPr lang="uk-UA" sz="2400" i="1" dirty="0">
                                            <a:latin typeface="Century Schoolbook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69" name="TextBox 68"/>
                                      <a:cNvSpPr txBox="1"/>
                                    </a:nvSpPr>
                                    <a:spPr>
                                      <a:xfrm>
                                        <a:off x="7772400" y="1981200"/>
                                        <a:ext cx="338554" cy="461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non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400" i="1" dirty="0" smtClean="0">
                                              <a:latin typeface="Century Schoolbook" pitchFamily="18" charset="0"/>
                                              <a:sym typeface="Symbol"/>
                                            </a:rPr>
                                            <a:t>z</a:t>
                                          </a:r>
                                          <a:endParaRPr lang="uk-UA" sz="2400" i="1" dirty="0">
                                            <a:latin typeface="Century Schoolbook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</a:grpSp>
                                <a:sp>
                                  <a:nvSpPr>
                                    <a:cNvPr id="71" name="TextBox 70"/>
                                    <a:cNvSpPr txBox="1"/>
                                  </a:nvSpPr>
                                  <a:spPr>
                                    <a:xfrm>
                                      <a:off x="5943600" y="2586335"/>
                                      <a:ext cx="526106" cy="461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non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sz="2400" i="1" dirty="0" err="1" smtClean="0">
                                            <a:latin typeface="Century Schoolbook" pitchFamily="18" charset="0"/>
                                          </a:rPr>
                                          <a:t>dx</a:t>
                                        </a:r>
                                        <a:endParaRPr lang="uk-UA" sz="2400" i="1" dirty="0">
                                          <a:latin typeface="Century Schoolbook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:rsidR="00CB2E95" w:rsidRDefault="00CB2E95" w:rsidP="00E1775F">
                  <w:pPr>
                    <w:ind w:firstLine="0"/>
                  </w:pPr>
                  <w:r>
                    <w:t xml:space="preserve">Рис. 4 До виводу першого закону </w:t>
                  </w:r>
                  <w:proofErr w:type="spellStart"/>
                  <w:r>
                    <w:t>Фурьє</w:t>
                  </w:r>
                  <w:proofErr w:type="spellEnd"/>
                </w:p>
              </w:txbxContent>
            </v:textbox>
            <w10:wrap type="square" anchory="margin"/>
          </v:shape>
        </w:pict>
      </w:r>
      <w:r w:rsidR="00FE7D6C" w:rsidRPr="00A427D8">
        <w:rPr>
          <w:rFonts w:cs="Times New Roman"/>
        </w:rPr>
        <w:t xml:space="preserve">154. </w:t>
      </w:r>
      <w:r w:rsidR="0090515E" w:rsidRPr="00A427D8">
        <w:rPr>
          <w:rFonts w:cs="Times New Roman"/>
        </w:rPr>
        <w:t xml:space="preserve">Розглянемо процеси переносу в умовах, з якими ми зазвичай маємо справу, тобто коли </w:t>
      </w:r>
      <w:r w:rsidR="0090515E" w:rsidRPr="00A427D8">
        <w:rPr>
          <w:rFonts w:cs="Times New Roman"/>
          <w:i/>
        </w:rPr>
        <w:t>l&lt;&lt;L</w:t>
      </w:r>
      <w:r w:rsidR="0090515E" w:rsidRPr="00A427D8">
        <w:rPr>
          <w:rFonts w:cs="Times New Roman"/>
        </w:rPr>
        <w:t>. Послідовність розрахунків однакова для всіх процесів перен</w:t>
      </w:r>
      <w:r w:rsidR="00EA0155">
        <w:rPr>
          <w:rFonts w:cs="Times New Roman"/>
        </w:rPr>
        <w:t>осу</w:t>
      </w:r>
      <w:r w:rsidR="009348BF" w:rsidRPr="009348BF">
        <w:rPr>
          <w:rFonts w:cs="Times New Roman"/>
        </w:rPr>
        <w:t xml:space="preserve"> </w:t>
      </w:r>
      <w:r w:rsidR="009348BF">
        <w:rPr>
          <w:rFonts w:cs="Times New Roman"/>
        </w:rPr>
        <w:t>незалежно від того</w:t>
      </w:r>
      <w:r w:rsidR="0090515E" w:rsidRPr="00A427D8">
        <w:rPr>
          <w:rFonts w:cs="Times New Roman"/>
        </w:rPr>
        <w:t xml:space="preserve">, </w:t>
      </w:r>
      <w:r w:rsidR="00EA0155">
        <w:rPr>
          <w:rFonts w:cs="Times New Roman"/>
        </w:rPr>
        <w:t>чи</w:t>
      </w:r>
      <w:r w:rsidR="0090515E" w:rsidRPr="00A427D8">
        <w:rPr>
          <w:rFonts w:cs="Times New Roman"/>
        </w:rPr>
        <w:t xml:space="preserve"> то процеси дифузії, теплопровідності</w:t>
      </w:r>
      <w:r w:rsidR="00EA0155">
        <w:rPr>
          <w:rFonts w:cs="Times New Roman"/>
        </w:rPr>
        <w:t>,</w:t>
      </w:r>
      <w:r w:rsidR="0090515E" w:rsidRPr="00A427D8">
        <w:rPr>
          <w:rFonts w:cs="Times New Roman"/>
        </w:rPr>
        <w:t xml:space="preserve"> в’язкості або електропровідності. Фізичними носіями для перших </w:t>
      </w:r>
      <w:r w:rsidR="009348BF">
        <w:rPr>
          <w:rFonts w:cs="Times New Roman"/>
        </w:rPr>
        <w:t>трьо</w:t>
      </w:r>
      <w:r w:rsidR="0090515E" w:rsidRPr="00A427D8">
        <w:rPr>
          <w:rFonts w:cs="Times New Roman"/>
        </w:rPr>
        <w:t>х процесів є молекули</w:t>
      </w:r>
      <w:r w:rsidR="009348BF">
        <w:rPr>
          <w:rFonts w:cs="Times New Roman"/>
        </w:rPr>
        <w:t>,</w:t>
      </w:r>
      <w:r w:rsidR="0090515E" w:rsidRPr="00A427D8">
        <w:rPr>
          <w:rFonts w:cs="Times New Roman"/>
        </w:rPr>
        <w:t xml:space="preserve"> якщо мова йде про гази</w:t>
      </w:r>
      <w:r w:rsidR="0090515E" w:rsidRPr="009348BF">
        <w:rPr>
          <w:rFonts w:cs="Times New Roman"/>
          <w:color w:val="000000" w:themeColor="text1"/>
        </w:rPr>
        <w:t>. Рух молекул газу ізотропн</w:t>
      </w:r>
      <w:r w:rsidR="00A427D8" w:rsidRPr="009348BF">
        <w:rPr>
          <w:rFonts w:cs="Times New Roman"/>
          <w:color w:val="000000" w:themeColor="text1"/>
        </w:rPr>
        <w:t>ий</w:t>
      </w:r>
      <w:r w:rsidR="0090515E" w:rsidRPr="009348BF">
        <w:rPr>
          <w:rFonts w:cs="Times New Roman"/>
          <w:color w:val="000000" w:themeColor="text1"/>
        </w:rPr>
        <w:t xml:space="preserve">, тому </w:t>
      </w:r>
      <w:r w:rsidR="0090515E" w:rsidRPr="00A427D8">
        <w:rPr>
          <w:rFonts w:cs="Times New Roman"/>
        </w:rPr>
        <w:t>ми можемо скористатися результатами молекулярно-кінетичної теорії, згідно з якою кількість частинок</w:t>
      </w:r>
      <w:r w:rsidR="00307AD4">
        <w:rPr>
          <w:rFonts w:cs="Times New Roman"/>
        </w:rPr>
        <w:t xml:space="preserve"> із швидкістю </w:t>
      </w:r>
      <w:r w:rsidR="00307AD4" w:rsidRPr="00307AD4">
        <w:rPr>
          <w:rFonts w:ascii="Century Schoolbook" w:hAnsi="Century Schoolbook" w:cs="Times New Roman"/>
          <w:i/>
          <w:lang w:val="en-US"/>
        </w:rPr>
        <w:t>v</w:t>
      </w:r>
      <w:r w:rsidR="0090515E" w:rsidRPr="00A427D8">
        <w:rPr>
          <w:rFonts w:cs="Times New Roman"/>
        </w:rPr>
        <w:t xml:space="preserve">, які </w:t>
      </w:r>
      <w:r w:rsidR="004A6C20">
        <w:rPr>
          <w:rFonts w:cs="Times New Roman"/>
        </w:rPr>
        <w:t xml:space="preserve">рухаються під кутом </w:t>
      </w:r>
      <w:r w:rsidR="004A6C20" w:rsidRPr="004A6C20">
        <w:rPr>
          <w:rFonts w:cs="Times New Roman"/>
          <w:i/>
        </w:rPr>
        <w:sym w:font="Symbol" w:char="F071"/>
      </w:r>
      <w:r w:rsidR="004A6C20">
        <w:rPr>
          <w:rFonts w:cs="Times New Roman"/>
        </w:rPr>
        <w:t xml:space="preserve"> до нормалі площини </w:t>
      </w:r>
      <w:proofErr w:type="spellStart"/>
      <w:r w:rsidR="004A6C20" w:rsidRPr="003C4292">
        <w:rPr>
          <w:rFonts w:cs="Times New Roman"/>
          <w:i/>
        </w:rPr>
        <w:t>zy</w:t>
      </w:r>
      <w:proofErr w:type="spellEnd"/>
      <w:r w:rsidR="004A6C20">
        <w:rPr>
          <w:rFonts w:cs="Times New Roman"/>
          <w:i/>
        </w:rPr>
        <w:t>,</w:t>
      </w:r>
      <w:r w:rsidR="004A6C20" w:rsidRPr="00A427D8">
        <w:rPr>
          <w:rFonts w:cs="Times New Roman"/>
        </w:rPr>
        <w:t xml:space="preserve"> </w:t>
      </w:r>
      <w:r w:rsidR="004A6C20">
        <w:rPr>
          <w:rFonts w:cs="Times New Roman"/>
        </w:rPr>
        <w:t xml:space="preserve">що </w:t>
      </w:r>
      <w:r w:rsidR="0090515E" w:rsidRPr="00A427D8">
        <w:rPr>
          <w:rFonts w:cs="Times New Roman"/>
        </w:rPr>
        <w:t>переносяться в одиницю часу через одиницю площі становить: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3C51A9" w:rsidRPr="00A427D8" w:rsidTr="003A2878">
        <w:tc>
          <w:tcPr>
            <w:tcW w:w="8768" w:type="dxa"/>
          </w:tcPr>
          <w:p w:rsidR="003C51A9" w:rsidRPr="00A427D8" w:rsidRDefault="003C51A9" w:rsidP="003C51A9">
            <w:pPr>
              <w:pStyle w:val="a"/>
              <w:snapToGrid w:val="0"/>
              <w:spacing w:line="360" w:lineRule="auto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dz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∙v∙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dθ</m:t>
                </m:r>
              </m:oMath>
            </m:oMathPara>
          </w:p>
        </w:tc>
        <w:tc>
          <w:tcPr>
            <w:tcW w:w="871" w:type="dxa"/>
          </w:tcPr>
          <w:p w:rsidR="003C51A9" w:rsidRPr="00A427D8" w:rsidRDefault="003C51A9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(1)</w:t>
            </w:r>
          </w:p>
        </w:tc>
      </w:tr>
    </w:tbl>
    <w:p w:rsidR="001961DA" w:rsidRDefault="00A427D8" w:rsidP="00E05245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</w:rPr>
        <w:t>Продовжимо для конкретності розгляд процесу перен</w:t>
      </w:r>
      <w:r w:rsidR="009348BF">
        <w:rPr>
          <w:rFonts w:cs="Times New Roman"/>
        </w:rPr>
        <w:t>осу</w:t>
      </w:r>
      <w:r w:rsidRPr="00A427D8">
        <w:rPr>
          <w:rFonts w:cs="Times New Roman"/>
        </w:rPr>
        <w:t xml:space="preserve"> енергії цими частинками. </w:t>
      </w:r>
      <w:r w:rsidR="004A6C20">
        <w:rPr>
          <w:rFonts w:cs="Times New Roman"/>
        </w:rPr>
        <w:t>Згідно із (152.6) к</w:t>
      </w:r>
      <w:r w:rsidRPr="00A427D8">
        <w:rPr>
          <w:rFonts w:cs="Times New Roman"/>
        </w:rPr>
        <w:t xml:space="preserve">ожна з цих молекул зазнає зіткнень, які </w:t>
      </w:r>
      <w:r w:rsidR="009348BF">
        <w:rPr>
          <w:rFonts w:cs="Times New Roman"/>
        </w:rPr>
        <w:t>спричиняю</w:t>
      </w:r>
      <w:r w:rsidRPr="00A427D8">
        <w:rPr>
          <w:rFonts w:cs="Times New Roman"/>
        </w:rPr>
        <w:t xml:space="preserve">ть зміни </w:t>
      </w:r>
      <w:r w:rsidRPr="00307AD4">
        <w:rPr>
          <w:rFonts w:cs="Times New Roman"/>
          <w:color w:val="000000" w:themeColor="text1"/>
        </w:rPr>
        <w:t>енергії частинок</w:t>
      </w:r>
      <w:r w:rsidR="004A6C20">
        <w:rPr>
          <w:rFonts w:cs="Times New Roman"/>
          <w:color w:val="000000" w:themeColor="text1"/>
        </w:rPr>
        <w:t>,</w:t>
      </w:r>
      <w:r w:rsidRPr="00307AD4">
        <w:rPr>
          <w:rFonts w:cs="Times New Roman"/>
          <w:color w:val="000000" w:themeColor="text1"/>
        </w:rPr>
        <w:t xml:space="preserve"> на відстані </w:t>
      </w:r>
      <w:r w:rsidR="004A6C20" w:rsidRPr="004A6C20">
        <w:rPr>
          <w:rFonts w:cs="Times New Roman"/>
          <w:i/>
          <w:color w:val="000000" w:themeColor="text1"/>
          <w:lang w:val="en-US"/>
        </w:rPr>
        <w:t>d</w:t>
      </w:r>
      <w:r w:rsidR="009348BF" w:rsidRPr="00307AD4">
        <w:rPr>
          <w:rFonts w:cs="Times New Roman"/>
          <w:i/>
          <w:color w:val="000000" w:themeColor="text1"/>
        </w:rPr>
        <w:t>х</w:t>
      </w:r>
      <w:r w:rsidR="009348BF" w:rsidRPr="00307AD4">
        <w:rPr>
          <w:rFonts w:cs="Times New Roman"/>
          <w:color w:val="000000" w:themeColor="text1"/>
        </w:rPr>
        <w:t xml:space="preserve"> </w:t>
      </w:r>
      <w:r w:rsidR="004A6C20">
        <w:rPr>
          <w:rFonts w:cs="Times New Roman"/>
          <w:color w:val="000000" w:themeColor="text1"/>
        </w:rPr>
        <w:t xml:space="preserve">від площини </w:t>
      </w:r>
      <w:proofErr w:type="spellStart"/>
      <w:r w:rsidR="004A6C20" w:rsidRPr="003C4292">
        <w:rPr>
          <w:rFonts w:cs="Times New Roman"/>
          <w:i/>
        </w:rPr>
        <w:t>zy</w:t>
      </w:r>
      <w:proofErr w:type="spellEnd"/>
      <w:r w:rsidR="004A6C20" w:rsidRPr="00A427D8">
        <w:rPr>
          <w:rFonts w:cs="Times New Roman"/>
        </w:rPr>
        <w:t xml:space="preserve"> з </w:t>
      </w:r>
      <w:r w:rsidR="004A6C20">
        <w:rPr>
          <w:rFonts w:cs="Times New Roman"/>
        </w:rPr>
        <w:t>координатою</w:t>
      </w:r>
      <w:r w:rsidR="004A6C20" w:rsidRPr="00A427D8">
        <w:rPr>
          <w:rFonts w:cs="Times New Roman"/>
        </w:rPr>
        <w:t xml:space="preserve"> </w:t>
      </w:r>
      <w:r w:rsidR="004A6C20" w:rsidRPr="004A6C20">
        <w:rPr>
          <w:rFonts w:cs="Times New Roman"/>
        </w:rPr>
        <w:t>0</w:t>
      </w:r>
      <w:r w:rsidR="004A6C20" w:rsidRPr="00307AD4">
        <w:rPr>
          <w:rFonts w:cs="Times New Roman"/>
          <w:color w:val="000000" w:themeColor="text1"/>
        </w:rPr>
        <w:t xml:space="preserve"> </w:t>
      </w:r>
      <w:r w:rsidRPr="00307AD4">
        <w:rPr>
          <w:rFonts w:cs="Times New Roman"/>
          <w:color w:val="000000" w:themeColor="text1"/>
        </w:rPr>
        <w:t xml:space="preserve">з ймовірністю </w:t>
      </w:r>
      <w:proofErr w:type="spellStart"/>
      <w:r w:rsidRPr="00307AD4">
        <w:rPr>
          <w:rFonts w:cs="Times New Roman"/>
          <w:color w:val="000000" w:themeColor="text1"/>
        </w:rPr>
        <w:t>exp</w:t>
      </w:r>
      <w:proofErr w:type="spellEnd"/>
      <w:r w:rsidRPr="00307AD4">
        <w:rPr>
          <w:rFonts w:cs="Times New Roman"/>
          <w:color w:val="000000" w:themeColor="text1"/>
        </w:rPr>
        <w:t>{</w:t>
      </w:r>
      <w:r w:rsidR="009348BF" w:rsidRPr="00307AD4">
        <w:rPr>
          <w:rFonts w:cs="Times New Roman"/>
          <w:i/>
          <w:color w:val="000000" w:themeColor="text1"/>
        </w:rPr>
        <w:sym w:font="Symbol" w:char="F02D"/>
      </w:r>
      <w:r w:rsidRPr="00307AD4">
        <w:rPr>
          <w:rFonts w:cs="Times New Roman"/>
          <w:i/>
          <w:color w:val="000000" w:themeColor="text1"/>
        </w:rPr>
        <w:t>x/</w:t>
      </w:r>
      <w:proofErr w:type="spellStart"/>
      <w:r w:rsidRPr="00307AD4">
        <w:rPr>
          <w:rFonts w:cs="Times New Roman"/>
          <w:i/>
          <w:color w:val="000000" w:themeColor="text1"/>
        </w:rPr>
        <w:t>l·</w:t>
      </w:r>
      <w:r w:rsidRPr="00307AD4">
        <w:rPr>
          <w:rFonts w:cs="Times New Roman"/>
          <w:color w:val="000000" w:themeColor="text1"/>
        </w:rPr>
        <w:t>cos</w:t>
      </w:r>
      <w:proofErr w:type="spellEnd"/>
      <w:r w:rsidRPr="00307AD4">
        <w:rPr>
          <w:rFonts w:cs="Times New Roman"/>
          <w:color w:val="000000" w:themeColor="text1"/>
        </w:rPr>
        <w:t>(</w:t>
      </w:r>
      <w:r w:rsidRPr="00307AD4">
        <w:rPr>
          <w:rFonts w:cs="Times New Roman"/>
          <w:i/>
          <w:color w:val="000000" w:themeColor="text1"/>
        </w:rPr>
        <w:t>θ</w:t>
      </w:r>
      <w:r w:rsidRPr="00307AD4">
        <w:rPr>
          <w:rFonts w:cs="Times New Roman"/>
          <w:color w:val="000000" w:themeColor="text1"/>
        </w:rPr>
        <w:t>)}</w:t>
      </w:r>
      <w:r w:rsidRPr="00307AD4">
        <w:rPr>
          <w:rFonts w:cs="Times New Roman"/>
          <w:i/>
          <w:color w:val="000000" w:themeColor="text1"/>
        </w:rPr>
        <w:t>dx/</w:t>
      </w:r>
      <w:proofErr w:type="spellStart"/>
      <w:r w:rsidRPr="00307AD4">
        <w:rPr>
          <w:rFonts w:cs="Times New Roman"/>
          <w:color w:val="000000" w:themeColor="text1"/>
        </w:rPr>
        <w:t>cos</w:t>
      </w:r>
      <w:proofErr w:type="spellEnd"/>
      <w:r w:rsidRPr="00307AD4">
        <w:rPr>
          <w:rFonts w:cs="Times New Roman"/>
          <w:color w:val="000000" w:themeColor="text1"/>
        </w:rPr>
        <w:t>(</w:t>
      </w:r>
      <w:r w:rsidRPr="00307AD4">
        <w:rPr>
          <w:rFonts w:cs="Times New Roman"/>
          <w:i/>
          <w:color w:val="000000" w:themeColor="text1"/>
        </w:rPr>
        <w:t>θ</w:t>
      </w:r>
      <w:r w:rsidRPr="00307AD4">
        <w:rPr>
          <w:rFonts w:cs="Times New Roman"/>
          <w:color w:val="000000" w:themeColor="text1"/>
        </w:rPr>
        <w:t>)</w:t>
      </w:r>
      <w:r w:rsidR="00307AD4" w:rsidRPr="00307AD4">
        <w:rPr>
          <w:rFonts w:cs="Times New Roman"/>
          <w:color w:val="000000" w:themeColor="text1"/>
        </w:rPr>
        <w:t xml:space="preserve">, </w:t>
      </w:r>
      <w:r w:rsidR="00307AD4">
        <w:rPr>
          <w:rFonts w:cs="Times New Roman"/>
          <w:color w:val="000000" w:themeColor="text1"/>
        </w:rPr>
        <w:t xml:space="preserve">де </w:t>
      </w:r>
      <w:r w:rsidR="00307AD4" w:rsidRPr="00307AD4">
        <w:rPr>
          <w:rFonts w:cs="Times New Roman"/>
          <w:i/>
          <w:color w:val="000000" w:themeColor="text1"/>
          <w:lang w:val="en-US"/>
        </w:rPr>
        <w:t>l</w:t>
      </w:r>
      <w:r w:rsidR="00307AD4" w:rsidRPr="00307AD4">
        <w:rPr>
          <w:rFonts w:cs="Times New Roman"/>
          <w:color w:val="000000" w:themeColor="text1"/>
        </w:rPr>
        <w:t xml:space="preserve"> </w:t>
      </w:r>
      <w:r w:rsidR="00307AD4">
        <w:rPr>
          <w:rFonts w:cs="Times New Roman"/>
          <w:color w:val="000000" w:themeColor="text1"/>
        </w:rPr>
        <w:sym w:font="Symbol" w:char="F02D"/>
      </w:r>
      <w:r w:rsidR="00307AD4" w:rsidRPr="00307AD4">
        <w:rPr>
          <w:rFonts w:cs="Times New Roman"/>
          <w:color w:val="000000" w:themeColor="text1"/>
        </w:rPr>
        <w:t xml:space="preserve"> </w:t>
      </w:r>
      <w:r w:rsidR="00307AD4">
        <w:rPr>
          <w:rFonts w:cs="Times New Roman"/>
          <w:color w:val="000000" w:themeColor="text1"/>
        </w:rPr>
        <w:t>довжина вільного пробігу</w:t>
      </w:r>
      <w:r w:rsidR="004A6C20">
        <w:rPr>
          <w:rFonts w:cs="Times New Roman"/>
          <w:color w:val="000000" w:themeColor="text1"/>
        </w:rPr>
        <w:t xml:space="preserve">, а </w:t>
      </w:r>
      <w:r w:rsidR="004A6C20" w:rsidRPr="00307AD4">
        <w:rPr>
          <w:rFonts w:cs="Times New Roman"/>
          <w:i/>
          <w:color w:val="000000" w:themeColor="text1"/>
        </w:rPr>
        <w:t>dx/</w:t>
      </w:r>
      <w:proofErr w:type="spellStart"/>
      <w:r w:rsidR="004A6C20" w:rsidRPr="00307AD4">
        <w:rPr>
          <w:rFonts w:cs="Times New Roman"/>
          <w:color w:val="000000" w:themeColor="text1"/>
        </w:rPr>
        <w:t>cos</w:t>
      </w:r>
      <w:proofErr w:type="spellEnd"/>
      <w:r w:rsidR="004A6C20" w:rsidRPr="00307AD4">
        <w:rPr>
          <w:rFonts w:cs="Times New Roman"/>
          <w:color w:val="000000" w:themeColor="text1"/>
        </w:rPr>
        <w:t>(</w:t>
      </w:r>
      <w:r w:rsidR="004A6C20" w:rsidRPr="00307AD4">
        <w:rPr>
          <w:rFonts w:cs="Times New Roman"/>
          <w:i/>
          <w:color w:val="000000" w:themeColor="text1"/>
        </w:rPr>
        <w:t>θ</w:t>
      </w:r>
      <w:r w:rsidR="004A6C20" w:rsidRPr="00307AD4">
        <w:rPr>
          <w:rFonts w:cs="Times New Roman"/>
          <w:color w:val="000000" w:themeColor="text1"/>
        </w:rPr>
        <w:t>)</w:t>
      </w:r>
      <w:r w:rsidR="004A6C20">
        <w:rPr>
          <w:rFonts w:cs="Times New Roman"/>
          <w:color w:val="000000" w:themeColor="text1"/>
        </w:rPr>
        <w:t xml:space="preserve"> </w:t>
      </w:r>
      <w:r w:rsidR="004A6C20">
        <w:rPr>
          <w:rFonts w:cs="Times New Roman"/>
          <w:color w:val="000000" w:themeColor="text1"/>
        </w:rPr>
        <w:sym w:font="Symbol" w:char="F02D"/>
      </w:r>
      <w:r w:rsidR="004A6C20">
        <w:rPr>
          <w:rFonts w:cs="Times New Roman"/>
          <w:color w:val="000000" w:themeColor="text1"/>
        </w:rPr>
        <w:t xml:space="preserve"> шлях пройдений молекулою без зіткнень під кутом </w:t>
      </w:r>
      <w:r w:rsidR="004A6C20" w:rsidRPr="004A6C20">
        <w:rPr>
          <w:rFonts w:cs="Times New Roman"/>
          <w:i/>
        </w:rPr>
        <w:sym w:font="Symbol" w:char="F071"/>
      </w:r>
      <w:r w:rsidR="004A6C20">
        <w:rPr>
          <w:rFonts w:cs="Times New Roman"/>
        </w:rPr>
        <w:t xml:space="preserve"> до нормалі площини </w:t>
      </w:r>
      <w:proofErr w:type="spellStart"/>
      <w:r w:rsidR="004A6C20" w:rsidRPr="003C4292">
        <w:rPr>
          <w:rFonts w:cs="Times New Roman"/>
          <w:i/>
        </w:rPr>
        <w:t>zy</w:t>
      </w:r>
      <w:proofErr w:type="spellEnd"/>
      <w:r w:rsidRPr="00307AD4">
        <w:rPr>
          <w:rFonts w:cs="Times New Roman"/>
          <w:i/>
          <w:color w:val="000000" w:themeColor="text1"/>
        </w:rPr>
        <w:t>.</w:t>
      </w:r>
      <w:r w:rsidRPr="00307AD4">
        <w:rPr>
          <w:rFonts w:cs="Times New Roman"/>
          <w:color w:val="000000" w:themeColor="text1"/>
        </w:rPr>
        <w:t xml:space="preserve"> Отже, на відстані </w:t>
      </w:r>
      <w:proofErr w:type="spellStart"/>
      <w:r w:rsidRPr="00307AD4">
        <w:rPr>
          <w:rFonts w:cs="Times New Roman"/>
          <w:i/>
          <w:color w:val="000000" w:themeColor="text1"/>
        </w:rPr>
        <w:t>l·</w:t>
      </w:r>
      <w:r w:rsidRPr="00307AD4">
        <w:rPr>
          <w:rFonts w:cs="Times New Roman"/>
          <w:color w:val="000000" w:themeColor="text1"/>
        </w:rPr>
        <w:t>cos</w:t>
      </w:r>
      <w:proofErr w:type="spellEnd"/>
      <w:r w:rsidRPr="00307AD4">
        <w:rPr>
          <w:rFonts w:cs="Times New Roman"/>
          <w:color w:val="000000" w:themeColor="text1"/>
        </w:rPr>
        <w:t>(</w:t>
      </w:r>
      <w:r w:rsidRPr="00307AD4">
        <w:rPr>
          <w:rFonts w:cs="Times New Roman"/>
          <w:i/>
          <w:color w:val="000000" w:themeColor="text1"/>
        </w:rPr>
        <w:t>θ</w:t>
      </w:r>
      <w:r w:rsidRPr="00307AD4">
        <w:rPr>
          <w:rFonts w:cs="Times New Roman"/>
          <w:color w:val="000000" w:themeColor="text1"/>
        </w:rPr>
        <w:t>)</w:t>
      </w:r>
      <w:r w:rsidRPr="00A427D8">
        <w:rPr>
          <w:rFonts w:cs="Times New Roman"/>
          <w:i/>
          <w:color w:val="FF0000"/>
        </w:rPr>
        <w:t xml:space="preserve"> </w:t>
      </w:r>
      <w:r w:rsidRPr="00A427D8">
        <w:rPr>
          <w:rFonts w:cs="Times New Roman"/>
        </w:rPr>
        <w:t xml:space="preserve">від площини </w:t>
      </w:r>
      <w:proofErr w:type="spellStart"/>
      <w:r w:rsidRPr="00A427D8">
        <w:rPr>
          <w:rFonts w:cs="Times New Roman"/>
          <w:i/>
        </w:rPr>
        <w:t>zy</w:t>
      </w:r>
      <w:proofErr w:type="spellEnd"/>
      <w:r w:rsidRPr="00A427D8">
        <w:rPr>
          <w:rFonts w:cs="Times New Roman"/>
        </w:rPr>
        <w:t xml:space="preserve"> вони в основному </w:t>
      </w:r>
      <w:r>
        <w:rPr>
          <w:rFonts w:cs="Times New Roman"/>
        </w:rPr>
        <w:t>зазнають</w:t>
      </w:r>
      <w:r w:rsidRPr="00A427D8">
        <w:rPr>
          <w:rFonts w:cs="Times New Roman"/>
        </w:rPr>
        <w:t xml:space="preserve"> зіткнення. </w:t>
      </w:r>
      <w:r w:rsidR="00934A7B">
        <w:rPr>
          <w:rFonts w:cs="Times New Roman"/>
        </w:rPr>
        <w:t>Тому в</w:t>
      </w:r>
      <w:r w:rsidR="00934A7B" w:rsidRPr="00A427D8">
        <w:rPr>
          <w:rFonts w:cs="Times New Roman"/>
        </w:rPr>
        <w:t xml:space="preserve">важатимемо, що в </w:t>
      </w:r>
      <w:r w:rsidR="00934A7B">
        <w:rPr>
          <w:rFonts w:cs="Times New Roman"/>
        </w:rPr>
        <w:t xml:space="preserve">кожний момент часу в </w:t>
      </w:r>
      <w:proofErr w:type="spellStart"/>
      <w:r w:rsidR="00934A7B" w:rsidRPr="00A427D8">
        <w:rPr>
          <w:rFonts w:cs="Times New Roman"/>
        </w:rPr>
        <w:t>площинах</w:t>
      </w:r>
      <w:proofErr w:type="spellEnd"/>
      <w:r w:rsidR="00934A7B" w:rsidRPr="00A427D8">
        <w:rPr>
          <w:rFonts w:cs="Times New Roman"/>
        </w:rPr>
        <w:t xml:space="preserve"> </w:t>
      </w:r>
      <w:proofErr w:type="spellStart"/>
      <w:r w:rsidR="00934A7B" w:rsidRPr="003C4292">
        <w:rPr>
          <w:rFonts w:cs="Times New Roman"/>
          <w:i/>
        </w:rPr>
        <w:t>zy</w:t>
      </w:r>
      <w:proofErr w:type="spellEnd"/>
      <w:r w:rsidR="00934A7B" w:rsidRPr="00A427D8">
        <w:rPr>
          <w:rFonts w:cs="Times New Roman"/>
        </w:rPr>
        <w:t xml:space="preserve"> з різними </w:t>
      </w:r>
      <w:r w:rsidR="00934A7B" w:rsidRPr="003C4292">
        <w:rPr>
          <w:rFonts w:cs="Times New Roman"/>
          <w:i/>
          <w:lang w:val="en-US"/>
        </w:rPr>
        <w:t>x</w:t>
      </w:r>
      <w:r w:rsidR="00934A7B">
        <w:rPr>
          <w:rFonts w:cs="Times New Roman"/>
          <w:i/>
        </w:rPr>
        <w:t xml:space="preserve"> </w:t>
      </w:r>
      <w:r w:rsidR="00934A7B">
        <w:rPr>
          <w:rFonts w:cs="Times New Roman"/>
        </w:rPr>
        <w:t>координатами</w:t>
      </w:r>
      <w:r w:rsidR="00934A7B" w:rsidRPr="00A427D8">
        <w:rPr>
          <w:rFonts w:cs="Times New Roman"/>
        </w:rPr>
        <w:t xml:space="preserve"> встигає встановиться термодинамічна </w:t>
      </w:r>
      <w:r w:rsidR="00934A7B" w:rsidRPr="00A427D8">
        <w:rPr>
          <w:rFonts w:cs="Times New Roman"/>
        </w:rPr>
        <w:lastRenderedPageBreak/>
        <w:t xml:space="preserve">рівновага. Будемо говорити про </w:t>
      </w:r>
      <w:r w:rsidR="00934A7B">
        <w:rPr>
          <w:rFonts w:cs="Times New Roman"/>
        </w:rPr>
        <w:t>неї,</w:t>
      </w:r>
      <w:r w:rsidR="00934A7B" w:rsidRPr="00A427D8">
        <w:rPr>
          <w:rFonts w:cs="Times New Roman"/>
        </w:rPr>
        <w:t xml:space="preserve"> як про </w:t>
      </w:r>
      <w:r w:rsidR="00934A7B" w:rsidRPr="009348BF">
        <w:rPr>
          <w:rFonts w:cs="Times New Roman"/>
          <w:i/>
        </w:rPr>
        <w:t>локальну термодинамічну рівновагу</w:t>
      </w:r>
      <w:r w:rsidR="001961DA">
        <w:rPr>
          <w:rFonts w:cs="Times New Roman"/>
        </w:rPr>
        <w:t>.</w:t>
      </w:r>
    </w:p>
    <w:p w:rsidR="00FE7D6C" w:rsidRPr="00307AD4" w:rsidRDefault="00A427D8" w:rsidP="00E05245">
      <w:pPr>
        <w:spacing w:line="360" w:lineRule="auto"/>
        <w:jc w:val="both"/>
        <w:rPr>
          <w:rFonts w:cs="Times New Roman"/>
          <w:color w:val="000000" w:themeColor="text1"/>
        </w:rPr>
      </w:pPr>
      <w:r w:rsidRPr="00A427D8">
        <w:rPr>
          <w:rFonts w:cs="Times New Roman"/>
        </w:rPr>
        <w:t xml:space="preserve">Енергія цих молекул </w:t>
      </w:r>
      <w:r w:rsidR="00307AD4">
        <w:rPr>
          <w:rFonts w:cs="Times New Roman"/>
        </w:rPr>
        <w:t xml:space="preserve">в </w:t>
      </w:r>
      <w:r w:rsidRPr="00A427D8">
        <w:rPr>
          <w:rFonts w:cs="Times New Roman"/>
        </w:rPr>
        <w:t xml:space="preserve">середньому дорівнює </w:t>
      </w:r>
      <w:r w:rsidR="003C4292" w:rsidRPr="003C4292">
        <w:rPr>
          <w:rFonts w:cs="Times New Roman"/>
          <w:i/>
        </w:rPr>
        <w:t>ε</w:t>
      </w:r>
      <w:r w:rsidR="003C4292" w:rsidRPr="009348BF">
        <w:rPr>
          <w:rFonts w:cs="Times New Roman"/>
        </w:rPr>
        <w:t>(</w:t>
      </w:r>
      <w:r w:rsidR="003C4292" w:rsidRPr="003C4292">
        <w:rPr>
          <w:rFonts w:cs="Times New Roman"/>
          <w:i/>
          <w:lang w:val="en-US"/>
        </w:rPr>
        <w:t>x</w:t>
      </w:r>
      <w:r w:rsidR="003C4292" w:rsidRPr="009348BF">
        <w:rPr>
          <w:rFonts w:cs="Times New Roman"/>
        </w:rPr>
        <w:t>)</w:t>
      </w:r>
      <w:r w:rsidR="003C4292" w:rsidRPr="003C4292">
        <w:rPr>
          <w:rFonts w:cs="Times New Roman"/>
        </w:rPr>
        <w:t xml:space="preserve"> </w:t>
      </w:r>
      <w:r w:rsidR="00307AD4" w:rsidRPr="00A427D8">
        <w:rPr>
          <w:rFonts w:cs="Times New Roman"/>
        </w:rPr>
        <w:t xml:space="preserve">в </w:t>
      </w:r>
      <w:r w:rsidR="00307AD4">
        <w:rPr>
          <w:rFonts w:cs="Times New Roman"/>
        </w:rPr>
        <w:t xml:space="preserve">площині </w:t>
      </w:r>
      <w:r w:rsidR="00307AD4">
        <w:rPr>
          <w:rFonts w:cs="Times New Roman"/>
          <w:i/>
        </w:rPr>
        <w:t>х</w:t>
      </w:r>
      <w:r w:rsidR="00307AD4">
        <w:rPr>
          <w:rFonts w:cs="Times New Roman"/>
        </w:rPr>
        <w:t xml:space="preserve"> </w:t>
      </w:r>
      <w:r w:rsidR="003C4292">
        <w:rPr>
          <w:rFonts w:cs="Times New Roman"/>
        </w:rPr>
        <w:t>і</w:t>
      </w:r>
      <w:r w:rsidR="009348BF" w:rsidRPr="009348BF">
        <w:rPr>
          <w:rFonts w:cs="Times New Roman"/>
          <w:i/>
        </w:rPr>
        <w:t xml:space="preserve"> </w:t>
      </w:r>
      <w:r w:rsidR="009348BF" w:rsidRPr="003C4292">
        <w:rPr>
          <w:rFonts w:cs="Times New Roman"/>
          <w:i/>
        </w:rPr>
        <w:t>ε</w:t>
      </w:r>
      <w:r w:rsidR="009348BF" w:rsidRPr="009348BF">
        <w:rPr>
          <w:rFonts w:cs="Times New Roman"/>
        </w:rPr>
        <w:t>(</w:t>
      </w:r>
      <w:r w:rsidR="009348BF" w:rsidRPr="003C4292">
        <w:rPr>
          <w:rFonts w:cs="Times New Roman"/>
          <w:i/>
          <w:lang w:val="en-US"/>
        </w:rPr>
        <w:t>x</w:t>
      </w:r>
      <w:r w:rsidR="009348BF" w:rsidRPr="003C4292">
        <w:rPr>
          <w:rFonts w:cs="Times New Roman"/>
          <w:i/>
        </w:rPr>
        <w:t>+</w:t>
      </w:r>
      <w:r w:rsidR="00CA25AD" w:rsidRPr="00CA25AD">
        <w:rPr>
          <w:rFonts w:cs="Times New Roman"/>
          <w:i/>
          <w:lang w:val="en-US"/>
        </w:rPr>
        <w:t>d</w:t>
      </w:r>
      <w:r w:rsidR="009348BF">
        <w:rPr>
          <w:rFonts w:cs="Times New Roman"/>
          <w:i/>
          <w:lang w:val="en-US"/>
        </w:rPr>
        <w:t>x</w:t>
      </w:r>
      <w:r w:rsidR="009348BF" w:rsidRPr="009348BF">
        <w:rPr>
          <w:rFonts w:cs="Times New Roman"/>
        </w:rPr>
        <w:t>)</w:t>
      </w:r>
      <w:r w:rsidR="003C4292">
        <w:rPr>
          <w:rFonts w:cs="Times New Roman"/>
        </w:rPr>
        <w:t xml:space="preserve"> </w:t>
      </w:r>
      <w:r w:rsidRPr="00A427D8">
        <w:rPr>
          <w:rFonts w:cs="Times New Roman"/>
        </w:rPr>
        <w:t xml:space="preserve">в площині </w:t>
      </w:r>
      <w:r w:rsidR="003C4292" w:rsidRPr="003C4292">
        <w:rPr>
          <w:rFonts w:cs="Times New Roman"/>
          <w:i/>
          <w:lang w:val="en-US"/>
        </w:rPr>
        <w:t>x</w:t>
      </w:r>
      <w:r w:rsidR="003C4292" w:rsidRPr="003C4292">
        <w:rPr>
          <w:rFonts w:cs="Times New Roman"/>
          <w:i/>
        </w:rPr>
        <w:t>+</w:t>
      </w:r>
      <w:r w:rsidR="00CA25AD" w:rsidRPr="00CA25AD">
        <w:rPr>
          <w:rFonts w:cs="Times New Roman"/>
          <w:i/>
          <w:lang w:val="ru-RU"/>
        </w:rPr>
        <w:t xml:space="preserve"> </w:t>
      </w:r>
      <w:r w:rsidR="00CA25AD" w:rsidRPr="00CA25AD">
        <w:rPr>
          <w:rFonts w:cs="Times New Roman"/>
          <w:i/>
          <w:lang w:val="en-US"/>
        </w:rPr>
        <w:t>d</w:t>
      </w:r>
      <w:r w:rsidR="00CA25AD">
        <w:rPr>
          <w:rFonts w:cs="Times New Roman"/>
          <w:i/>
          <w:lang w:val="en-US"/>
        </w:rPr>
        <w:t>x</w:t>
      </w:r>
      <w:r w:rsidRPr="00A427D8">
        <w:rPr>
          <w:rFonts w:cs="Times New Roman"/>
        </w:rPr>
        <w:t xml:space="preserve">. </w:t>
      </w:r>
      <w:r w:rsidRPr="00307AD4">
        <w:rPr>
          <w:rFonts w:cs="Times New Roman"/>
          <w:color w:val="000000" w:themeColor="text1"/>
        </w:rPr>
        <w:t xml:space="preserve">Тоді потік енергії від </w:t>
      </w:r>
      <w:r w:rsidR="003C4292" w:rsidRPr="00307AD4">
        <w:rPr>
          <w:rFonts w:cs="Times New Roman"/>
          <w:color w:val="000000" w:themeColor="text1"/>
        </w:rPr>
        <w:t xml:space="preserve">площадки з координатою </w:t>
      </w:r>
      <w:r w:rsidR="003C4292" w:rsidRPr="00307AD4">
        <w:rPr>
          <w:rFonts w:cs="Times New Roman"/>
          <w:i/>
          <w:color w:val="000000" w:themeColor="text1"/>
          <w:lang w:val="en-US"/>
        </w:rPr>
        <w:t>x</w:t>
      </w:r>
      <w:r w:rsidRPr="00307AD4">
        <w:rPr>
          <w:rFonts w:cs="Times New Roman"/>
          <w:color w:val="000000" w:themeColor="text1"/>
        </w:rPr>
        <w:t xml:space="preserve"> </w:t>
      </w:r>
      <w:r w:rsidR="003C4292" w:rsidRPr="00307AD4">
        <w:rPr>
          <w:rFonts w:cs="Times New Roman"/>
          <w:color w:val="000000" w:themeColor="text1"/>
        </w:rPr>
        <w:t xml:space="preserve">до </w:t>
      </w:r>
      <w:r w:rsidR="00E65818">
        <w:rPr>
          <w:rFonts w:cs="Times New Roman"/>
          <w:color w:val="000000" w:themeColor="text1"/>
        </w:rPr>
        <w:t>площинки</w:t>
      </w:r>
      <w:r w:rsidR="003C4292" w:rsidRPr="00307AD4">
        <w:rPr>
          <w:rFonts w:cs="Times New Roman"/>
          <w:color w:val="000000" w:themeColor="text1"/>
        </w:rPr>
        <w:t xml:space="preserve"> з </w:t>
      </w:r>
      <w:r w:rsidRPr="00307AD4">
        <w:rPr>
          <w:rFonts w:cs="Times New Roman"/>
          <w:color w:val="000000" w:themeColor="text1"/>
        </w:rPr>
        <w:t xml:space="preserve">координатою </w:t>
      </w:r>
      <w:r w:rsidR="003C4292" w:rsidRPr="00307AD4">
        <w:rPr>
          <w:rFonts w:cs="Times New Roman"/>
          <w:i/>
          <w:color w:val="000000" w:themeColor="text1"/>
          <w:lang w:val="en-US"/>
        </w:rPr>
        <w:t>x</w:t>
      </w:r>
      <w:r w:rsidR="003C4292" w:rsidRPr="00307AD4">
        <w:rPr>
          <w:rFonts w:cs="Times New Roman"/>
          <w:i/>
          <w:color w:val="000000" w:themeColor="text1"/>
        </w:rPr>
        <w:t>+</w:t>
      </w:r>
      <w:r w:rsidR="00CA25AD" w:rsidRPr="00CA25AD">
        <w:rPr>
          <w:rFonts w:cs="Times New Roman"/>
          <w:i/>
        </w:rPr>
        <w:t xml:space="preserve"> </w:t>
      </w:r>
      <w:r w:rsidR="00CA25AD" w:rsidRPr="00CA25AD">
        <w:rPr>
          <w:rFonts w:cs="Times New Roman"/>
          <w:i/>
          <w:lang w:val="en-US"/>
        </w:rPr>
        <w:t>d</w:t>
      </w:r>
      <w:r w:rsidR="00CA25AD">
        <w:rPr>
          <w:rFonts w:cs="Times New Roman"/>
          <w:i/>
          <w:lang w:val="en-US"/>
        </w:rPr>
        <w:t>x</w:t>
      </w:r>
      <w:r w:rsidRPr="00307AD4">
        <w:rPr>
          <w:rFonts w:cs="Times New Roman"/>
          <w:color w:val="000000" w:themeColor="text1"/>
        </w:rPr>
        <w:t xml:space="preserve">, </w:t>
      </w:r>
      <w:r w:rsidR="009348BF" w:rsidRPr="00307AD4">
        <w:rPr>
          <w:rFonts w:cs="Times New Roman"/>
          <w:color w:val="000000" w:themeColor="text1"/>
        </w:rPr>
        <w:t xml:space="preserve">що </w:t>
      </w:r>
      <w:r w:rsidRPr="00307AD4">
        <w:rPr>
          <w:rFonts w:cs="Times New Roman"/>
          <w:color w:val="000000" w:themeColor="text1"/>
        </w:rPr>
        <w:t>здійснюється част</w:t>
      </w:r>
      <w:r w:rsidR="00307AD4" w:rsidRPr="00307AD4">
        <w:rPr>
          <w:rFonts w:cs="Times New Roman"/>
          <w:color w:val="000000" w:themeColor="text1"/>
        </w:rPr>
        <w:t>ин</w:t>
      </w:r>
      <w:r w:rsidRPr="00307AD4">
        <w:rPr>
          <w:rFonts w:cs="Times New Roman"/>
          <w:color w:val="000000" w:themeColor="text1"/>
        </w:rPr>
        <w:t xml:space="preserve">ками зі швидкістю </w:t>
      </w:r>
      <w:r w:rsidR="003C4292" w:rsidRPr="00307AD4">
        <w:rPr>
          <w:rFonts w:ascii="Century Schoolbook" w:hAnsi="Century Schoolbook" w:cs="Times New Roman"/>
          <w:i/>
          <w:color w:val="000000" w:themeColor="text1"/>
          <w:lang w:val="en-US"/>
        </w:rPr>
        <w:t>v</w:t>
      </w:r>
      <w:r w:rsidRPr="00307AD4">
        <w:rPr>
          <w:rFonts w:cs="Times New Roman"/>
          <w:color w:val="000000" w:themeColor="text1"/>
        </w:rPr>
        <w:t xml:space="preserve">, </w:t>
      </w:r>
      <w:r w:rsidR="009348BF" w:rsidRPr="00307AD4">
        <w:rPr>
          <w:rFonts w:cs="Times New Roman"/>
          <w:color w:val="000000" w:themeColor="text1"/>
        </w:rPr>
        <w:t>які</w:t>
      </w:r>
      <w:r w:rsidRPr="00307AD4">
        <w:rPr>
          <w:rFonts w:cs="Times New Roman"/>
          <w:color w:val="000000" w:themeColor="text1"/>
        </w:rPr>
        <w:t xml:space="preserve"> рухаються під кутом </w:t>
      </w:r>
      <w:r w:rsidR="003C4292" w:rsidRPr="00307AD4">
        <w:rPr>
          <w:rFonts w:cs="Times New Roman"/>
          <w:i/>
          <w:color w:val="000000" w:themeColor="text1"/>
        </w:rPr>
        <w:t>θ</w:t>
      </w:r>
      <w:r w:rsidRPr="00307AD4">
        <w:rPr>
          <w:rFonts w:cs="Times New Roman"/>
          <w:color w:val="000000" w:themeColor="text1"/>
        </w:rPr>
        <w:t xml:space="preserve"> </w:t>
      </w:r>
      <w:r w:rsidR="003C4292" w:rsidRPr="00307AD4">
        <w:rPr>
          <w:rFonts w:cs="Times New Roman"/>
          <w:color w:val="000000" w:themeColor="text1"/>
        </w:rPr>
        <w:t>до осі</w:t>
      </w:r>
      <w:r w:rsidRPr="00307AD4">
        <w:rPr>
          <w:rFonts w:cs="Times New Roman"/>
          <w:color w:val="000000" w:themeColor="text1"/>
        </w:rPr>
        <w:t xml:space="preserve"> </w:t>
      </w:r>
      <w:r w:rsidRPr="00307AD4">
        <w:rPr>
          <w:rFonts w:cs="Times New Roman"/>
          <w:i/>
          <w:color w:val="000000" w:themeColor="text1"/>
        </w:rPr>
        <w:t>х</w:t>
      </w:r>
      <w:r w:rsidRPr="00307AD4">
        <w:rPr>
          <w:rFonts w:cs="Times New Roman"/>
          <w:color w:val="000000" w:themeColor="text1"/>
        </w:rPr>
        <w:t>, с</w:t>
      </w:r>
      <w:r w:rsidR="009348BF" w:rsidRPr="00307AD4">
        <w:rPr>
          <w:rFonts w:cs="Times New Roman"/>
          <w:color w:val="000000" w:themeColor="text1"/>
        </w:rPr>
        <w:t>тановить</w:t>
      </w:r>
      <w:r w:rsidRPr="00307AD4">
        <w:rPr>
          <w:rFonts w:cs="Times New Roman"/>
          <w:color w:val="000000" w:themeColor="text1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3C4292" w:rsidRPr="00A427D8" w:rsidTr="003A2878">
        <w:tc>
          <w:tcPr>
            <w:tcW w:w="8768" w:type="dxa"/>
          </w:tcPr>
          <w:p w:rsidR="003C4292" w:rsidRPr="00A427D8" w:rsidRDefault="00CB2E95" w:rsidP="00261CCC">
            <w:pPr>
              <w:pStyle w:val="a"/>
              <w:snapToGrid w:val="0"/>
              <w:spacing w:line="360" w:lineRule="auto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(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x+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</m:t>
                    </m:r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 xml:space="preserve">)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∙v∙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(θ)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dθ</m:t>
                </m:r>
              </m:oMath>
            </m:oMathPara>
          </w:p>
        </w:tc>
        <w:tc>
          <w:tcPr>
            <w:tcW w:w="871" w:type="dxa"/>
          </w:tcPr>
          <w:p w:rsidR="003C4292" w:rsidRPr="00A427D8" w:rsidRDefault="003C4292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875B49">
              <w:rPr>
                <w:lang w:val="en-US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875B49" w:rsidP="00E05245">
      <w:pPr>
        <w:spacing w:line="360" w:lineRule="auto"/>
        <w:jc w:val="both"/>
        <w:rPr>
          <w:rFonts w:cs="Times New Roman"/>
        </w:rPr>
      </w:pPr>
      <w:r w:rsidRPr="00875B49">
        <w:rPr>
          <w:rFonts w:cs="Times New Roman"/>
        </w:rPr>
        <w:t xml:space="preserve">Розкладаючи в ряд </w:t>
      </w:r>
      <w:r w:rsidRPr="003C4292">
        <w:rPr>
          <w:rFonts w:cs="Times New Roman"/>
          <w:i/>
        </w:rPr>
        <w:t>ε(</w:t>
      </w:r>
      <w:r w:rsidRPr="003C4292">
        <w:rPr>
          <w:rFonts w:cs="Times New Roman"/>
          <w:i/>
          <w:lang w:val="en-US"/>
        </w:rPr>
        <w:t>x</w:t>
      </w:r>
      <w:r w:rsidRPr="003C4292">
        <w:rPr>
          <w:rFonts w:cs="Times New Roman"/>
          <w:i/>
        </w:rPr>
        <w:t>+</w:t>
      </w:r>
      <w:r w:rsidR="001961DA" w:rsidRPr="006303D7">
        <w:rPr>
          <w:rFonts w:cs="Times New Roman"/>
          <w:i/>
          <w:lang w:val="en-US"/>
        </w:rPr>
        <w:t>d</w:t>
      </w:r>
      <w:r>
        <w:rPr>
          <w:rFonts w:cs="Times New Roman"/>
          <w:i/>
          <w:lang w:val="en-US"/>
        </w:rPr>
        <w:t>x</w:t>
      </w:r>
      <w:r w:rsidRPr="003C4292">
        <w:rPr>
          <w:rFonts w:cs="Times New Roman"/>
          <w:i/>
        </w:rPr>
        <w:t>)</w:t>
      </w:r>
      <w:r w:rsidRPr="00875B49">
        <w:rPr>
          <w:rFonts w:cs="Times New Roman"/>
          <w:i/>
        </w:rPr>
        <w:t xml:space="preserve">= </w:t>
      </w:r>
      <w:r w:rsidRPr="003C4292">
        <w:rPr>
          <w:rFonts w:cs="Times New Roman"/>
          <w:i/>
        </w:rPr>
        <w:t>ε(</w:t>
      </w:r>
      <w:r w:rsidRPr="003C4292">
        <w:rPr>
          <w:rFonts w:cs="Times New Roman"/>
          <w:i/>
          <w:lang w:val="en-US"/>
        </w:rPr>
        <w:t>x</w:t>
      </w:r>
      <w:r w:rsidRPr="006303D7">
        <w:rPr>
          <w:rFonts w:cs="Times New Roman"/>
          <w:i/>
        </w:rPr>
        <w:t xml:space="preserve">)+ </w:t>
      </w:r>
      <m:oMath>
        <m:r>
          <w:rPr>
            <w:rFonts w:ascii="Cambria Math" w:hAnsi="Cambria Math"/>
          </w:rPr>
          <m:t>∂</m:t>
        </m:r>
      </m:oMath>
      <w:r w:rsidRPr="006303D7">
        <w:rPr>
          <w:rFonts w:cs="Times New Roman"/>
          <w:i/>
        </w:rPr>
        <w:t>ε</w:t>
      </w:r>
      <w:r w:rsidR="006303D7" w:rsidRPr="006303D7">
        <w:rPr>
          <w:rFonts w:cs="Times New Roman"/>
          <w:i/>
        </w:rPr>
        <w:t>/</w:t>
      </w:r>
      <m:oMath>
        <m:r>
          <w:rPr>
            <w:rFonts w:ascii="Cambria Math" w:hAnsi="Cambria Math"/>
          </w:rPr>
          <m:t>∂</m:t>
        </m:r>
      </m:oMath>
      <w:r w:rsidR="006303D7" w:rsidRPr="006303D7">
        <w:rPr>
          <w:rFonts w:cs="Times New Roman"/>
          <w:i/>
          <w:lang w:val="en-US"/>
        </w:rPr>
        <w:t>x</w:t>
      </w:r>
      <w:r w:rsidR="006303D7" w:rsidRPr="006303D7">
        <w:rPr>
          <w:rFonts w:cs="Times New Roman"/>
          <w:i/>
        </w:rPr>
        <w:t>·</w:t>
      </w:r>
      <w:r w:rsidR="006303D7" w:rsidRPr="006303D7">
        <w:rPr>
          <w:rFonts w:cs="Times New Roman"/>
          <w:i/>
          <w:lang w:val="en-US"/>
        </w:rPr>
        <w:t>dx</w:t>
      </w:r>
      <w:r w:rsidR="00307AD4">
        <w:rPr>
          <w:rFonts w:cs="Times New Roman"/>
        </w:rPr>
        <w:t xml:space="preserve"> вираз</w:t>
      </w:r>
      <w:r w:rsidRPr="006303D7">
        <w:rPr>
          <w:rFonts w:cs="Times New Roman"/>
        </w:rPr>
        <w:t xml:space="preserve"> (2) може</w:t>
      </w:r>
      <w:r w:rsidRPr="00875B49">
        <w:rPr>
          <w:rFonts w:cs="Times New Roman"/>
        </w:rPr>
        <w:t xml:space="preserve"> бути переписан</w:t>
      </w:r>
      <w:r w:rsidR="00307AD4">
        <w:rPr>
          <w:rFonts w:cs="Times New Roman"/>
        </w:rPr>
        <w:t>ий</w:t>
      </w:r>
      <w:r w:rsidRPr="00875B49">
        <w:rPr>
          <w:rFonts w:cs="Times New Roman"/>
        </w:rPr>
        <w:t xml:space="preserve"> як: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6303D7" w:rsidRPr="00A427D8" w:rsidTr="003A2878">
        <w:tc>
          <w:tcPr>
            <w:tcW w:w="8768" w:type="dxa"/>
          </w:tcPr>
          <w:p w:rsidR="006303D7" w:rsidRPr="00C051FD" w:rsidRDefault="00CB2E95" w:rsidP="001961DA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φ(v)v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∂ε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l∙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(θ)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cos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(θ)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∙dvdθ</m:t>
                </m:r>
              </m:oMath>
            </m:oMathPara>
          </w:p>
        </w:tc>
        <w:tc>
          <w:tcPr>
            <w:tcW w:w="871" w:type="dxa"/>
          </w:tcPr>
          <w:p w:rsidR="006303D7" w:rsidRPr="00A427D8" w:rsidRDefault="006303D7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3A2878" w:rsidP="00307AD4">
      <w:pPr>
        <w:spacing w:line="360" w:lineRule="auto"/>
        <w:ind w:firstLine="0"/>
        <w:jc w:val="both"/>
        <w:rPr>
          <w:rFonts w:cs="Times New Roman"/>
        </w:rPr>
      </w:pPr>
      <w:r w:rsidRPr="003A2878">
        <w:rPr>
          <w:rFonts w:cs="Times New Roman"/>
        </w:rPr>
        <w:t xml:space="preserve">де </w:t>
      </w:r>
      <w:r w:rsidR="004A6C20" w:rsidRPr="004A6C20">
        <w:rPr>
          <w:rFonts w:cs="Times New Roman"/>
          <w:i/>
          <w:lang w:val="en-US"/>
        </w:rPr>
        <w:t>n</w:t>
      </w:r>
      <w:r w:rsidR="004A6C20" w:rsidRPr="004A6C20">
        <w:rPr>
          <w:rFonts w:cs="Times New Roman"/>
          <w:vertAlign w:val="subscript"/>
        </w:rPr>
        <w:t>0</w:t>
      </w:r>
      <w:r w:rsidRPr="004A6C20">
        <w:rPr>
          <w:rFonts w:cs="Times New Roman"/>
          <w:i/>
        </w:rPr>
        <w:t>φ(</w:t>
      </w:r>
      <w:r w:rsidRPr="004A6C20">
        <w:rPr>
          <w:rFonts w:ascii="Century Schoolbook" w:hAnsi="Century Schoolbook" w:cs="Times New Roman"/>
          <w:i/>
          <w:lang w:val="en-US"/>
        </w:rPr>
        <w:t>v</w:t>
      </w:r>
      <w:r w:rsidRPr="004A6C20">
        <w:rPr>
          <w:rFonts w:cs="Times New Roman"/>
          <w:i/>
        </w:rPr>
        <w:t>)</w:t>
      </w:r>
      <w:r w:rsidRPr="004A6C20">
        <w:rPr>
          <w:rFonts w:cs="Times New Roman"/>
          <w:i/>
          <w:lang w:val="en-US"/>
        </w:rPr>
        <w:t>d</w:t>
      </w:r>
      <w:r w:rsidRPr="004A6C20">
        <w:rPr>
          <w:rFonts w:ascii="Century Schoolbook" w:hAnsi="Century Schoolbook" w:cs="Times New Roman"/>
          <w:i/>
          <w:lang w:val="en-US"/>
        </w:rPr>
        <w:t>v</w:t>
      </w:r>
      <w:r w:rsidR="00307AD4">
        <w:rPr>
          <w:rFonts w:cs="Times New Roman"/>
        </w:rPr>
        <w:t xml:space="preserve"> </w:t>
      </w:r>
      <w:r w:rsidR="00307AD4">
        <w:rPr>
          <w:rFonts w:cs="Times New Roman"/>
        </w:rPr>
        <w:sym w:font="Symbol" w:char="F02D"/>
      </w:r>
      <w:r w:rsidRPr="003A2878">
        <w:rPr>
          <w:rFonts w:cs="Times New Roman"/>
        </w:rPr>
        <w:t xml:space="preserve"> </w:t>
      </w:r>
      <w:r w:rsidR="00CA25AD">
        <w:rPr>
          <w:rFonts w:cs="Times New Roman"/>
        </w:rPr>
        <w:t>концентрація  частинок із</w:t>
      </w:r>
      <w:r w:rsidRPr="003A2878">
        <w:rPr>
          <w:rFonts w:cs="Times New Roman"/>
        </w:rPr>
        <w:t xml:space="preserve"> швидкістю </w:t>
      </w:r>
      <w:r w:rsidRPr="00307AD4">
        <w:rPr>
          <w:rFonts w:ascii="Century Schoolbook" w:hAnsi="Century Schoolbook" w:cs="Times New Roman"/>
          <w:i/>
          <w:lang w:val="en-US"/>
        </w:rPr>
        <w:t>v</w:t>
      </w:r>
      <w:r w:rsidR="00CA25AD">
        <w:rPr>
          <w:rFonts w:ascii="Century Schoolbook" w:hAnsi="Century Schoolbook" w:cs="Times New Roman"/>
        </w:rPr>
        <w:t xml:space="preserve"> визначеною із певною точністю </w:t>
      </w:r>
      <w:r w:rsidR="00CA25AD" w:rsidRPr="00CA25AD">
        <w:rPr>
          <w:rFonts w:ascii="Century Schoolbook" w:hAnsi="Century Schoolbook" w:cs="Times New Roman"/>
          <w:i/>
          <w:lang w:val="en-US"/>
        </w:rPr>
        <w:t>d</w:t>
      </w:r>
      <w:r w:rsidR="00CA25AD" w:rsidRPr="00307AD4">
        <w:rPr>
          <w:rFonts w:ascii="Century Schoolbook" w:hAnsi="Century Schoolbook" w:cs="Times New Roman"/>
          <w:i/>
          <w:lang w:val="en-US"/>
        </w:rPr>
        <w:t>v</w:t>
      </w:r>
      <w:r w:rsidRPr="003A2878">
        <w:rPr>
          <w:rFonts w:cs="Times New Roman"/>
        </w:rPr>
        <w:t xml:space="preserve">. </w:t>
      </w:r>
      <w:r>
        <w:rPr>
          <w:rFonts w:cs="Times New Roman"/>
        </w:rPr>
        <w:t>Повний</w:t>
      </w:r>
      <w:r w:rsidRPr="003A2878">
        <w:rPr>
          <w:rFonts w:cs="Times New Roman"/>
        </w:rPr>
        <w:t xml:space="preserve"> потік </w:t>
      </w:r>
      <w:r w:rsidR="00CA25AD">
        <w:rPr>
          <w:rFonts w:cs="Times New Roman"/>
        </w:rPr>
        <w:t xml:space="preserve">можна </w:t>
      </w:r>
      <w:r>
        <w:rPr>
          <w:rFonts w:cs="Times New Roman"/>
        </w:rPr>
        <w:t>отрима</w:t>
      </w:r>
      <w:r w:rsidR="00CA25AD">
        <w:rPr>
          <w:rFonts w:cs="Times New Roman"/>
        </w:rPr>
        <w:t>ти</w:t>
      </w:r>
      <w:r w:rsidRPr="003A2878">
        <w:rPr>
          <w:rFonts w:cs="Times New Roman"/>
        </w:rPr>
        <w:t xml:space="preserve"> інтегр</w:t>
      </w:r>
      <w:r w:rsidR="00CA25AD">
        <w:rPr>
          <w:rFonts w:cs="Times New Roman"/>
        </w:rPr>
        <w:t>уванням</w:t>
      </w:r>
      <w:r w:rsidRPr="003A2878">
        <w:rPr>
          <w:rFonts w:cs="Times New Roman"/>
        </w:rPr>
        <w:t xml:space="preserve"> (3)</w:t>
      </w:r>
      <w:r>
        <w:rPr>
          <w:rFonts w:cs="Times New Roman"/>
        </w:rPr>
        <w:t xml:space="preserve"> </w:t>
      </w:r>
      <w:r w:rsidR="00CA25AD">
        <w:rPr>
          <w:rFonts w:cs="Times New Roman"/>
        </w:rPr>
        <w:t xml:space="preserve">по відстані пройденою молекулою під кутом </w:t>
      </w:r>
      <w:r w:rsidR="00CA25AD" w:rsidRPr="00CA25AD">
        <w:rPr>
          <w:rFonts w:cs="Times New Roman"/>
          <w:i/>
        </w:rPr>
        <w:sym w:font="Symbol" w:char="F071"/>
      </w:r>
      <w:r w:rsidR="00CA25AD">
        <w:rPr>
          <w:rFonts w:cs="Times New Roman"/>
        </w:rPr>
        <w:t xml:space="preserve"> до нормалі </w:t>
      </w:r>
      <w:proofErr w:type="spellStart"/>
      <w:r w:rsidR="00CA25AD" w:rsidRPr="00CA25AD">
        <w:rPr>
          <w:rFonts w:cs="Times New Roman"/>
          <w:i/>
          <w:lang w:val="en-US"/>
        </w:rPr>
        <w:t>d</w:t>
      </w:r>
      <w:r w:rsidR="00E1775F" w:rsidRPr="00CA25AD">
        <w:rPr>
          <w:rFonts w:cs="Times New Roman"/>
          <w:i/>
          <w:lang w:val="en-US"/>
        </w:rPr>
        <w:t>L</w:t>
      </w:r>
      <w:proofErr w:type="spellEnd"/>
      <w:r w:rsidR="00CA25AD" w:rsidRPr="00CA25AD">
        <w:rPr>
          <w:rFonts w:cs="Times New Roman"/>
          <w:lang w:val="ru-RU"/>
        </w:rPr>
        <w:t>=</w:t>
      </w:r>
      <w:r w:rsidR="00CA25AD" w:rsidRPr="00E2066B">
        <w:rPr>
          <w:rFonts w:cs="Times New Roman"/>
          <w:i/>
          <w:lang w:val="en-US"/>
        </w:rPr>
        <w:t>dx</w:t>
      </w:r>
      <w:r w:rsidR="00CA25AD" w:rsidRPr="00307AD4">
        <w:rPr>
          <w:rFonts w:cs="Times New Roman"/>
          <w:i/>
          <w:color w:val="000000" w:themeColor="text1"/>
        </w:rPr>
        <w:t>/</w:t>
      </w:r>
      <w:proofErr w:type="spellStart"/>
      <w:r w:rsidR="00CA25AD" w:rsidRPr="00307AD4">
        <w:rPr>
          <w:rFonts w:cs="Times New Roman"/>
          <w:color w:val="000000" w:themeColor="text1"/>
        </w:rPr>
        <w:t>cos</w:t>
      </w:r>
      <w:proofErr w:type="spellEnd"/>
      <w:r w:rsidR="00CA25AD" w:rsidRPr="00307AD4">
        <w:rPr>
          <w:rFonts w:cs="Times New Roman"/>
          <w:color w:val="000000" w:themeColor="text1"/>
        </w:rPr>
        <w:t>(</w:t>
      </w:r>
      <w:r w:rsidR="00CA25AD" w:rsidRPr="00307AD4">
        <w:rPr>
          <w:rFonts w:cs="Times New Roman"/>
          <w:i/>
          <w:color w:val="000000" w:themeColor="text1"/>
        </w:rPr>
        <w:t>θ</w:t>
      </w:r>
      <w:r w:rsidR="00CA25AD" w:rsidRPr="00307AD4">
        <w:rPr>
          <w:rFonts w:cs="Times New Roman"/>
          <w:color w:val="000000" w:themeColor="text1"/>
        </w:rPr>
        <w:t>)</w:t>
      </w:r>
      <w:r w:rsidR="00CA25AD" w:rsidRPr="00E2066B">
        <w:rPr>
          <w:rFonts w:cs="Times New Roman"/>
        </w:rPr>
        <w:t xml:space="preserve"> ві</w:t>
      </w:r>
      <w:r w:rsidR="00CA25AD">
        <w:rPr>
          <w:rFonts w:cs="Times New Roman"/>
        </w:rPr>
        <w:t xml:space="preserve">д 0 до </w:t>
      </w:r>
      <w:r w:rsidR="00CA25AD" w:rsidRPr="00CA25AD">
        <w:rPr>
          <w:rFonts w:cs="Times New Roman"/>
          <w:lang w:val="en-US"/>
        </w:rPr>
        <w:sym w:font="Symbol" w:char="F0A5"/>
      </w:r>
      <w:r w:rsidR="00CA25AD">
        <w:rPr>
          <w:rFonts w:cs="Times New Roman"/>
        </w:rPr>
        <w:t xml:space="preserve">, по </w:t>
      </w:r>
      <w:proofErr w:type="spellStart"/>
      <w:r w:rsidR="00CA25AD" w:rsidRPr="00E2066B">
        <w:rPr>
          <w:rFonts w:cs="Times New Roman"/>
          <w:i/>
          <w:lang w:val="en-US"/>
        </w:rPr>
        <w:t>dθ</w:t>
      </w:r>
      <w:proofErr w:type="spellEnd"/>
      <w:r w:rsidR="00CA25AD">
        <w:rPr>
          <w:rFonts w:cs="Times New Roman"/>
        </w:rPr>
        <w:t xml:space="preserve"> від 0 до π і </w:t>
      </w:r>
      <w:r>
        <w:rPr>
          <w:rFonts w:cs="Times New Roman"/>
        </w:rPr>
        <w:t xml:space="preserve">по </w:t>
      </w:r>
      <w:r w:rsidRPr="003A2878">
        <w:rPr>
          <w:rFonts w:cs="Times New Roman"/>
          <w:i/>
          <w:lang w:val="en-US"/>
        </w:rPr>
        <w:t>d</w:t>
      </w:r>
      <w:r w:rsidRPr="00307AD4">
        <w:rPr>
          <w:rFonts w:ascii="Century Schoolbook" w:hAnsi="Century Schoolbook" w:cs="Times New Roman"/>
          <w:i/>
          <w:lang w:val="en-US"/>
        </w:rPr>
        <w:t>v</w:t>
      </w:r>
      <w:r>
        <w:rPr>
          <w:rFonts w:cs="Times New Roman"/>
        </w:rPr>
        <w:t xml:space="preserve"> в межах від 0 до </w:t>
      </w:r>
      <w:r>
        <w:rPr>
          <w:rFonts w:cs="Times New Roman"/>
          <w:i/>
        </w:rPr>
        <w:t>∞</w:t>
      </w:r>
      <w:r w:rsidR="00CA25AD" w:rsidRPr="00CA25AD">
        <w:rPr>
          <w:rFonts w:cs="Times New Roman"/>
          <w:lang w:val="ru-RU"/>
        </w:rPr>
        <w:t>.</w:t>
      </w:r>
      <w:r>
        <w:rPr>
          <w:rFonts w:cs="Times New Roman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6178A" w:rsidRPr="00A427D8" w:rsidTr="003A2878">
        <w:tc>
          <w:tcPr>
            <w:tcW w:w="8768" w:type="dxa"/>
          </w:tcPr>
          <w:p w:rsidR="0056178A" w:rsidRPr="00C051FD" w:rsidRDefault="00CB2E95" w:rsidP="00025266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∂ε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dL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dθ</m:t>
                        </m: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∙</m:t>
                    </m:r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v∙φ(v)dv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∂ε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56178A" w:rsidRPr="00A427D8" w:rsidRDefault="0056178A" w:rsidP="003A2878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025266" w:rsidRDefault="00E2066B" w:rsidP="00E05245">
      <w:pPr>
        <w:spacing w:line="360" w:lineRule="auto"/>
        <w:jc w:val="both"/>
        <w:rPr>
          <w:rFonts w:cs="Times New Roman"/>
          <w:color w:val="000000" w:themeColor="text1"/>
        </w:rPr>
      </w:pPr>
      <w:r>
        <w:rPr>
          <w:rFonts w:cs="Times New Roman"/>
        </w:rPr>
        <w:t>Інтегрування від</w:t>
      </w:r>
      <w:r w:rsidR="00FE7D6C" w:rsidRPr="00A427D8">
        <w:rPr>
          <w:rFonts w:cs="Times New Roman"/>
        </w:rPr>
        <w:t xml:space="preserve"> 0 </w:t>
      </w:r>
      <w:r w:rsidR="00FE7D6C" w:rsidRPr="00E2066B">
        <w:rPr>
          <w:rFonts w:cs="Times New Roman"/>
        </w:rPr>
        <w:t xml:space="preserve">до </w:t>
      </w:r>
      <w:r w:rsidRPr="00E2066B">
        <w:rPr>
          <w:rFonts w:cs="Times New Roman"/>
        </w:rPr>
        <w:t>π</w:t>
      </w:r>
      <w:r w:rsidR="00FE7D6C" w:rsidRPr="00A427D8">
        <w:rPr>
          <w:rFonts w:cs="Times New Roman"/>
        </w:rPr>
        <w:t xml:space="preserve"> </w:t>
      </w:r>
      <w:r>
        <w:rPr>
          <w:rFonts w:cs="Times New Roman"/>
        </w:rPr>
        <w:t>враховує молекули, як такі,</w:t>
      </w:r>
      <w:r w:rsidRPr="003A2878">
        <w:rPr>
          <w:rFonts w:cs="Times New Roman"/>
        </w:rPr>
        <w:t xml:space="preserve"> </w:t>
      </w:r>
      <w:r>
        <w:rPr>
          <w:rFonts w:cs="Times New Roman"/>
        </w:rPr>
        <w:t xml:space="preserve">що йдуть з площини </w:t>
      </w:r>
      <w:proofErr w:type="spellStart"/>
      <w:r w:rsidRPr="003A2878">
        <w:rPr>
          <w:rFonts w:cs="Times New Roman"/>
          <w:i/>
          <w:lang w:val="en-US"/>
        </w:rPr>
        <w:t>zy</w:t>
      </w:r>
      <w:proofErr w:type="spellEnd"/>
      <w:r>
        <w:rPr>
          <w:rFonts w:cs="Times New Roman"/>
        </w:rPr>
        <w:t xml:space="preserve"> з координатою </w:t>
      </w:r>
      <w:r w:rsidRPr="003A2878">
        <w:rPr>
          <w:rFonts w:cs="Times New Roman"/>
          <w:i/>
          <w:lang w:val="en-US"/>
        </w:rPr>
        <w:t>x</w:t>
      </w:r>
      <w:r>
        <w:rPr>
          <w:rFonts w:cs="Times New Roman"/>
        </w:rPr>
        <w:t>, так і такі, що приходять</w:t>
      </w:r>
      <w:r w:rsidRPr="00A427D8">
        <w:rPr>
          <w:rFonts w:cs="Times New Roman"/>
        </w:rPr>
        <w:t xml:space="preserve"> </w:t>
      </w:r>
      <w:r>
        <w:rPr>
          <w:rFonts w:cs="Times New Roman"/>
        </w:rPr>
        <w:t xml:space="preserve">на неї з паралельних </w:t>
      </w:r>
      <w:proofErr w:type="spellStart"/>
      <w:r>
        <w:rPr>
          <w:rFonts w:cs="Times New Roman"/>
        </w:rPr>
        <w:t>площин</w:t>
      </w:r>
      <w:proofErr w:type="spellEnd"/>
      <w:r w:rsidR="00261CCC" w:rsidRPr="00261CCC">
        <w:rPr>
          <w:rFonts w:cs="Times New Roman"/>
        </w:rPr>
        <w:t xml:space="preserve"> </w:t>
      </w:r>
      <w:r w:rsidR="00261CCC">
        <w:rPr>
          <w:rFonts w:cs="Times New Roman"/>
        </w:rPr>
        <w:t>знизу</w:t>
      </w:r>
      <w:r>
        <w:rPr>
          <w:rFonts w:cs="Times New Roman"/>
        </w:rPr>
        <w:t xml:space="preserve">. Враховуючи, що </w:t>
      </w:r>
      <w:r w:rsidRPr="007B2D86">
        <w:rPr>
          <w:rFonts w:cs="Times New Roman"/>
          <w:i/>
          <w:color w:val="000000" w:themeColor="text1"/>
          <w:lang w:val="en-US"/>
        </w:rPr>
        <w:t>T</w:t>
      </w:r>
      <w:r w:rsidRPr="007B2D86">
        <w:rPr>
          <w:rFonts w:cs="Times New Roman"/>
          <w:i/>
          <w:color w:val="000000" w:themeColor="text1"/>
        </w:rPr>
        <w:t>=</w:t>
      </w:r>
      <w:r w:rsidR="00025266" w:rsidRPr="007B2D86">
        <w:rPr>
          <w:rFonts w:cs="Times New Roman"/>
          <w:i/>
          <w:color w:val="000000" w:themeColor="text1"/>
          <w:lang w:val="en-US"/>
        </w:rPr>
        <w:t>T</w:t>
      </w:r>
      <w:r w:rsidR="00025266" w:rsidRPr="00261CCC">
        <w:rPr>
          <w:rFonts w:cs="Times New Roman"/>
          <w:color w:val="000000" w:themeColor="text1"/>
        </w:rPr>
        <w:t>(</w:t>
      </w:r>
      <w:r w:rsidR="00025266" w:rsidRPr="007B2D86">
        <w:rPr>
          <w:rFonts w:cs="Times New Roman"/>
          <w:i/>
          <w:color w:val="000000" w:themeColor="text1"/>
          <w:lang w:val="en-US"/>
        </w:rPr>
        <w:t>x</w:t>
      </w:r>
      <w:r w:rsidR="00025266" w:rsidRPr="00261CCC">
        <w:rPr>
          <w:rFonts w:cs="Times New Roman"/>
          <w:color w:val="000000" w:themeColor="text1"/>
        </w:rPr>
        <w:t xml:space="preserve">), </w:t>
      </w:r>
      <w:r w:rsidR="00025266" w:rsidRPr="00025266">
        <w:rPr>
          <w:rFonts w:cs="Times New Roman"/>
          <w:color w:val="000000" w:themeColor="text1"/>
        </w:rPr>
        <w:t>отримаємо:</w:t>
      </w:r>
      <w:r w:rsidRPr="00025266">
        <w:rPr>
          <w:rFonts w:cs="Times New Roman"/>
          <w:color w:val="000000" w:themeColor="text1"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2066B" w:rsidRPr="00A427D8" w:rsidTr="00D6241F">
        <w:tc>
          <w:tcPr>
            <w:tcW w:w="8768" w:type="dxa"/>
          </w:tcPr>
          <w:p w:rsidR="00E2066B" w:rsidRPr="00025266" w:rsidRDefault="00CB2E95" w:rsidP="00E2066B">
            <w:pPr>
              <w:pStyle w:val="a"/>
              <w:snapToGrid w:val="0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∂ε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E2066B" w:rsidRPr="00A427D8" w:rsidRDefault="00E2066B" w:rsidP="00D6241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5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E2066B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Або </w:t>
      </w:r>
      <w:r w:rsidR="00025266">
        <w:rPr>
          <w:rFonts w:cs="Times New Roman"/>
        </w:rPr>
        <w:t>оскільки</w:t>
      </w:r>
      <w:r w:rsidRPr="00E2066B">
        <w:rPr>
          <w:rFonts w:cs="Times New Roman"/>
        </w:rPr>
        <w:t xml:space="preserve"> </w:t>
      </w:r>
      <w:r w:rsidRPr="00E2066B">
        <w:rPr>
          <w:rFonts w:cs="Times New Roman"/>
          <w:i/>
          <w:lang w:val="en-US"/>
        </w:rPr>
        <w:t>n</w:t>
      </w:r>
      <w:r w:rsidRPr="00025266">
        <w:rPr>
          <w:rFonts w:cs="Times New Roman"/>
          <w:vertAlign w:val="subscript"/>
          <w:lang w:val="ru-RU"/>
        </w:rPr>
        <w:t>0</w:t>
      </w:r>
      <w:r w:rsidRPr="00E2066B">
        <w:rPr>
          <w:rFonts w:cs="Times New Roman"/>
          <w:i/>
        </w:rPr>
        <w:t>ε</w:t>
      </w:r>
      <w:r w:rsidRPr="00E2066B">
        <w:rPr>
          <w:rFonts w:cs="Times New Roman"/>
          <w:lang w:val="ru-RU"/>
        </w:rPr>
        <w:t>=</w:t>
      </w:r>
      <w:r w:rsidR="00025266" w:rsidRPr="00E2066B">
        <w:rPr>
          <w:rFonts w:cs="Times New Roman"/>
          <w:i/>
          <w:lang w:val="en-US"/>
        </w:rPr>
        <w:t>U</w:t>
      </w:r>
      <w:r w:rsidR="00025266" w:rsidRPr="00025266">
        <w:rPr>
          <w:rFonts w:cs="Times New Roman"/>
          <w:i/>
          <w:lang w:val="ru-RU"/>
        </w:rPr>
        <w:t>/</w:t>
      </w:r>
      <w:r w:rsidR="00025266">
        <w:rPr>
          <w:rFonts w:cs="Times New Roman"/>
          <w:i/>
          <w:lang w:val="en-US"/>
        </w:rPr>
        <w:t>V</w:t>
      </w:r>
      <w:r w:rsidRPr="00E2066B">
        <w:rPr>
          <w:rFonts w:cs="Times New Roman"/>
        </w:rPr>
        <w:t>, то</w:t>
      </w:r>
      <w:r w:rsidR="00C8476A" w:rsidRPr="00025266">
        <w:rPr>
          <w:rFonts w:cs="Times New Roman"/>
          <w:color w:val="000000" w:themeColor="text1"/>
        </w:rPr>
        <w:t xml:space="preserve"> остаточно</w:t>
      </w:r>
      <w:r w:rsidRPr="00E2066B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2066B" w:rsidRPr="00A427D8" w:rsidTr="00D6241F">
        <w:tc>
          <w:tcPr>
            <w:tcW w:w="8768" w:type="dxa"/>
          </w:tcPr>
          <w:p w:rsidR="00E2066B" w:rsidRPr="00025266" w:rsidRDefault="00CB2E95" w:rsidP="00025266">
            <w:pPr>
              <w:pStyle w:val="a"/>
              <w:snapToGrid w:val="0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E2066B" w:rsidRPr="00A427D8" w:rsidRDefault="00E2066B" w:rsidP="00D6241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Pr="00025266">
              <w:t>6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025266" w:rsidP="00025266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д</w:t>
      </w:r>
      <w:r w:rsidR="00E2066B" w:rsidRPr="00E2066B">
        <w:rPr>
          <w:rFonts w:cs="Times New Roman"/>
        </w:rPr>
        <w:t xml:space="preserve">е </w:t>
      </w:r>
      <w:r w:rsidR="00E2066B" w:rsidRPr="00E2066B">
        <w:rPr>
          <w:rFonts w:cs="Times New Roman"/>
          <w:i/>
        </w:rPr>
        <w:t>Ĉ</w:t>
      </w:r>
      <w:r w:rsidR="00E2066B" w:rsidRPr="00E2066B">
        <w:rPr>
          <w:rFonts w:cs="Times New Roman"/>
          <w:i/>
          <w:vertAlign w:val="subscript"/>
          <w:lang w:val="en-US"/>
        </w:rPr>
        <w:t>V</w:t>
      </w:r>
      <w:r w:rsidR="00E2066B" w:rsidRPr="00E2066B">
        <w:rPr>
          <w:rFonts w:cs="Times New Roman"/>
        </w:rPr>
        <w:t xml:space="preserve"> </w:t>
      </w:r>
      <w:r>
        <w:rPr>
          <w:rFonts w:cs="Times New Roman"/>
        </w:rPr>
        <w:sym w:font="Symbol" w:char="F02D"/>
      </w:r>
      <w:r w:rsidR="00E2066B" w:rsidRPr="00E2066B">
        <w:rPr>
          <w:rFonts w:cs="Times New Roman"/>
        </w:rPr>
        <w:t xml:space="preserve"> теплоємність одиниці об'є</w:t>
      </w:r>
      <w:r w:rsidR="00E2066B">
        <w:rPr>
          <w:rFonts w:cs="Times New Roman"/>
        </w:rPr>
        <w:t>му</w:t>
      </w:r>
      <w:r w:rsidR="00E2066B" w:rsidRPr="00E2066B">
        <w:rPr>
          <w:rFonts w:cs="Times New Roman"/>
        </w:rPr>
        <w:t xml:space="preserve"> при постійному </w:t>
      </w:r>
      <w:r w:rsidR="00E2066B" w:rsidRPr="00E2066B">
        <w:rPr>
          <w:rFonts w:cs="Times New Roman"/>
          <w:i/>
        </w:rPr>
        <w:t>V</w:t>
      </w:r>
      <w:r w:rsidR="00E2066B" w:rsidRPr="00E2066B">
        <w:rPr>
          <w:rFonts w:cs="Times New Roman"/>
        </w:rPr>
        <w:t xml:space="preserve">. </w:t>
      </w:r>
      <w:r>
        <w:rPr>
          <w:rFonts w:cs="Times New Roman"/>
        </w:rPr>
        <w:t xml:space="preserve">Отриманий </w:t>
      </w:r>
      <w:r w:rsidR="00E2066B" w:rsidRPr="00E2066B">
        <w:rPr>
          <w:rFonts w:cs="Times New Roman"/>
        </w:rPr>
        <w:t xml:space="preserve">закон </w:t>
      </w:r>
      <w:r>
        <w:rPr>
          <w:rFonts w:cs="Times New Roman"/>
        </w:rPr>
        <w:t xml:space="preserve">називають </w:t>
      </w:r>
      <w:r w:rsidRPr="00552C16">
        <w:rPr>
          <w:rFonts w:cs="Times New Roman"/>
          <w:i/>
        </w:rPr>
        <w:t xml:space="preserve">першим законом </w:t>
      </w:r>
      <w:r w:rsidR="00E2066B" w:rsidRPr="00552C16">
        <w:rPr>
          <w:rFonts w:cs="Times New Roman"/>
          <w:i/>
        </w:rPr>
        <w:t>Фур'є</w:t>
      </w:r>
      <w:r w:rsidR="00E2066B" w:rsidRPr="00E2066B">
        <w:rPr>
          <w:rFonts w:cs="Times New Roman"/>
        </w:rPr>
        <w:t xml:space="preserve">, що </w:t>
      </w:r>
      <w:r w:rsidR="00D655F6">
        <w:rPr>
          <w:rFonts w:cs="Times New Roman"/>
        </w:rPr>
        <w:t>по</w:t>
      </w:r>
      <w:r w:rsidR="00E2066B" w:rsidRPr="00E2066B">
        <w:rPr>
          <w:rFonts w:cs="Times New Roman"/>
        </w:rPr>
        <w:t xml:space="preserve">в'язує потік енергії з градієнтом температури. Коефіцієнт пропорційності називається </w:t>
      </w:r>
      <w:r w:rsidR="00E2066B" w:rsidRPr="00507343">
        <w:rPr>
          <w:rFonts w:cs="Times New Roman"/>
          <w:i/>
        </w:rPr>
        <w:t>коефіцієнтом теплопровідності λ</w:t>
      </w:r>
      <w:r w:rsidR="00E2066B" w:rsidRPr="00E2066B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655F6" w:rsidRPr="00A427D8" w:rsidTr="00D6241F">
        <w:tc>
          <w:tcPr>
            <w:tcW w:w="8768" w:type="dxa"/>
          </w:tcPr>
          <w:p w:rsidR="00D655F6" w:rsidRPr="00C051FD" w:rsidRDefault="00D655F6" w:rsidP="00D11D58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λ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Вт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м∙К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71" w:type="dxa"/>
          </w:tcPr>
          <w:p w:rsidR="00D655F6" w:rsidRPr="00A427D8" w:rsidRDefault="00D655F6" w:rsidP="00D6241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7</w:t>
            </w:r>
            <w:r w:rsidRPr="00A427D8">
              <w:rPr>
                <w:lang w:val="uk-UA"/>
              </w:rPr>
              <w:t>)</w:t>
            </w:r>
          </w:p>
        </w:tc>
      </w:tr>
    </w:tbl>
    <w:p w:rsidR="00433311" w:rsidRDefault="00D11D58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В цілому чим важче газ тим гірше його теплопровідність при </w:t>
      </w:r>
      <w:r w:rsidR="00CF28B7">
        <w:rPr>
          <w:rFonts w:cs="Times New Roman"/>
        </w:rPr>
        <w:t>за</w:t>
      </w:r>
      <w:r>
        <w:rPr>
          <w:rFonts w:cs="Times New Roman"/>
        </w:rPr>
        <w:t>даній температурі та тиску, оскільки менше середня швидкість молекул, а значення теплоємно</w:t>
      </w:r>
      <w:r w:rsidRPr="00E2066B">
        <w:rPr>
          <w:rFonts w:cs="Times New Roman"/>
        </w:rPr>
        <w:t>ст</w:t>
      </w:r>
      <w:r>
        <w:rPr>
          <w:rFonts w:cs="Times New Roman"/>
        </w:rPr>
        <w:t>і</w:t>
      </w:r>
      <w:r w:rsidRPr="00E2066B">
        <w:rPr>
          <w:rFonts w:cs="Times New Roman"/>
        </w:rPr>
        <w:t xml:space="preserve"> одиниці об'є</w:t>
      </w:r>
      <w:r>
        <w:rPr>
          <w:rFonts w:cs="Times New Roman"/>
        </w:rPr>
        <w:t>му газу залежить тільки від кількості степенів волі молекул (в рамках моделі ідеального газу).</w:t>
      </w:r>
    </w:p>
    <w:p w:rsidR="00552C16" w:rsidRPr="00A427D8" w:rsidRDefault="00FE7D6C" w:rsidP="00E05245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</w:rPr>
        <w:t xml:space="preserve">155. </w:t>
      </w:r>
      <w:r w:rsidR="00D655F6">
        <w:rPr>
          <w:rFonts w:cs="Times New Roman"/>
        </w:rPr>
        <w:t>Схожим</w:t>
      </w:r>
      <w:r w:rsidR="00D655F6" w:rsidRPr="00D655F6">
        <w:rPr>
          <w:rFonts w:cs="Times New Roman"/>
        </w:rPr>
        <w:t xml:space="preserve"> чином можна знайти коефіцієнт дифузії. Рушійною силою цього проце</w:t>
      </w:r>
      <w:r w:rsidR="00D655F6">
        <w:rPr>
          <w:rFonts w:cs="Times New Roman"/>
        </w:rPr>
        <w:t xml:space="preserve">су буде градієнт концентрації </w:t>
      </w:r>
      <w:r w:rsidR="00D655F6" w:rsidRPr="00D655F6">
        <w:rPr>
          <w:rFonts w:cs="Times New Roman"/>
          <w:i/>
        </w:rPr>
        <w:t>n(x)</w:t>
      </w:r>
      <w:r w:rsidR="00D655F6" w:rsidRPr="00D655F6">
        <w:rPr>
          <w:rFonts w:cs="Times New Roman"/>
        </w:rPr>
        <w:t xml:space="preserve"> </w:t>
      </w:r>
      <w:r w:rsidR="007B2D86">
        <w:rPr>
          <w:rFonts w:cs="Times New Roman"/>
        </w:rPr>
        <w:t>частинок. З</w:t>
      </w:r>
      <w:r w:rsidR="007B2D86" w:rsidRPr="00A427D8">
        <w:rPr>
          <w:rFonts w:cs="Times New Roman"/>
        </w:rPr>
        <w:t>іткнен</w:t>
      </w:r>
      <w:r w:rsidR="007B2D86">
        <w:rPr>
          <w:rFonts w:cs="Times New Roman"/>
        </w:rPr>
        <w:t>ня</w:t>
      </w:r>
      <w:r w:rsidR="007B2D86" w:rsidRPr="00A427D8">
        <w:rPr>
          <w:rFonts w:cs="Times New Roman"/>
        </w:rPr>
        <w:t xml:space="preserve">, які </w:t>
      </w:r>
      <w:r w:rsidR="007B2D86">
        <w:rPr>
          <w:rFonts w:cs="Times New Roman"/>
        </w:rPr>
        <w:t>перешкоджають вільному руху частинок</w:t>
      </w:r>
      <w:r w:rsidR="00E1775F">
        <w:rPr>
          <w:rFonts w:cs="Times New Roman"/>
        </w:rPr>
        <w:t>,</w:t>
      </w:r>
      <w:r w:rsidR="007B2D86">
        <w:rPr>
          <w:rFonts w:cs="Times New Roman"/>
        </w:rPr>
        <w:t xml:space="preserve"> також відбуваються із певною ймовірністю </w:t>
      </w:r>
      <w:r w:rsidR="00E1775F">
        <w:rPr>
          <w:rFonts w:cs="Times New Roman"/>
        </w:rPr>
        <w:t xml:space="preserve"> і </w:t>
      </w:r>
      <w:r w:rsidR="007B2D86">
        <w:rPr>
          <w:rFonts w:cs="Times New Roman"/>
        </w:rPr>
        <w:t xml:space="preserve">в </w:t>
      </w:r>
      <w:r w:rsidR="00E1775F">
        <w:rPr>
          <w:rFonts w:cs="Times New Roman"/>
        </w:rPr>
        <w:t>основному стаються</w:t>
      </w:r>
      <w:r w:rsidR="007B2D86">
        <w:rPr>
          <w:rFonts w:cs="Times New Roman"/>
        </w:rPr>
        <w:t xml:space="preserve"> після проходження молекулами шляху довжиною </w:t>
      </w:r>
      <w:r w:rsidR="007B2D86" w:rsidRPr="00307AD4">
        <w:rPr>
          <w:rFonts w:cs="Times New Roman"/>
          <w:i/>
          <w:color w:val="000000" w:themeColor="text1"/>
          <w:lang w:val="en-US"/>
        </w:rPr>
        <w:t>l</w:t>
      </w:r>
      <w:r w:rsidR="007B2D86">
        <w:rPr>
          <w:rFonts w:cs="Times New Roman"/>
          <w:i/>
          <w:color w:val="000000" w:themeColor="text1"/>
        </w:rPr>
        <w:t>.</w:t>
      </w:r>
      <w:r w:rsidR="007B2D86" w:rsidRPr="00A427D8">
        <w:rPr>
          <w:rFonts w:cs="Times New Roman"/>
        </w:rPr>
        <w:t xml:space="preserve"> </w:t>
      </w:r>
      <w:r w:rsidR="00D655F6" w:rsidRPr="00D655F6">
        <w:rPr>
          <w:rFonts w:cs="Times New Roman"/>
        </w:rPr>
        <w:t xml:space="preserve">Тоді </w:t>
      </w:r>
      <w:r w:rsidR="00E65818" w:rsidRPr="00307AD4">
        <w:rPr>
          <w:rFonts w:cs="Times New Roman"/>
          <w:color w:val="000000" w:themeColor="text1"/>
        </w:rPr>
        <w:t xml:space="preserve">потік </w:t>
      </w:r>
      <w:r w:rsidR="00E65818">
        <w:rPr>
          <w:rFonts w:cs="Times New Roman"/>
          <w:color w:val="000000" w:themeColor="text1"/>
        </w:rPr>
        <w:t>частинок</w:t>
      </w:r>
      <w:r w:rsidR="00E65818" w:rsidRPr="00307AD4">
        <w:rPr>
          <w:rFonts w:cs="Times New Roman"/>
          <w:color w:val="000000" w:themeColor="text1"/>
        </w:rPr>
        <w:t xml:space="preserve"> зі швидкістю </w:t>
      </w:r>
      <w:r w:rsidR="00E65818" w:rsidRPr="00307AD4">
        <w:rPr>
          <w:rFonts w:ascii="Century Schoolbook" w:hAnsi="Century Schoolbook" w:cs="Times New Roman"/>
          <w:i/>
          <w:color w:val="000000" w:themeColor="text1"/>
          <w:lang w:val="en-US"/>
        </w:rPr>
        <w:t>v</w:t>
      </w:r>
      <w:r w:rsidR="00E65818" w:rsidRPr="00307AD4">
        <w:rPr>
          <w:rFonts w:cs="Times New Roman"/>
          <w:color w:val="000000" w:themeColor="text1"/>
        </w:rPr>
        <w:t xml:space="preserve">, які рухаються під кутом </w:t>
      </w:r>
      <w:r w:rsidR="00E65818" w:rsidRPr="00307AD4">
        <w:rPr>
          <w:rFonts w:cs="Times New Roman"/>
          <w:i/>
          <w:color w:val="000000" w:themeColor="text1"/>
        </w:rPr>
        <w:t>θ</w:t>
      </w:r>
      <w:r w:rsidR="00E65818" w:rsidRPr="00307AD4">
        <w:rPr>
          <w:rFonts w:cs="Times New Roman"/>
          <w:color w:val="000000" w:themeColor="text1"/>
        </w:rPr>
        <w:t xml:space="preserve"> до осі </w:t>
      </w:r>
      <w:r w:rsidR="00E65818" w:rsidRPr="00307AD4">
        <w:rPr>
          <w:rFonts w:cs="Times New Roman"/>
          <w:i/>
          <w:color w:val="000000" w:themeColor="text1"/>
        </w:rPr>
        <w:t>х</w:t>
      </w:r>
      <w:r w:rsidR="00E65818" w:rsidRPr="00D655F6">
        <w:rPr>
          <w:rFonts w:cs="Times New Roman"/>
        </w:rPr>
        <w:t xml:space="preserve"> </w:t>
      </w:r>
      <w:r w:rsidR="00E65818" w:rsidRPr="00307AD4">
        <w:rPr>
          <w:rFonts w:cs="Times New Roman"/>
          <w:color w:val="000000" w:themeColor="text1"/>
        </w:rPr>
        <w:t xml:space="preserve">від площадки з координатою </w:t>
      </w:r>
      <w:r w:rsidR="00E65818" w:rsidRPr="00307AD4">
        <w:rPr>
          <w:rFonts w:cs="Times New Roman"/>
          <w:i/>
          <w:color w:val="000000" w:themeColor="text1"/>
          <w:lang w:val="en-US"/>
        </w:rPr>
        <w:t>x</w:t>
      </w:r>
      <w:r w:rsidR="00E65818" w:rsidRPr="00307AD4">
        <w:rPr>
          <w:rFonts w:cs="Times New Roman"/>
          <w:color w:val="000000" w:themeColor="text1"/>
        </w:rPr>
        <w:t xml:space="preserve"> до </w:t>
      </w:r>
      <w:r w:rsidR="00E65818">
        <w:rPr>
          <w:rFonts w:cs="Times New Roman"/>
          <w:color w:val="000000" w:themeColor="text1"/>
        </w:rPr>
        <w:t>площадки</w:t>
      </w:r>
      <w:r w:rsidR="00E65818" w:rsidRPr="00307AD4">
        <w:rPr>
          <w:rFonts w:cs="Times New Roman"/>
          <w:color w:val="000000" w:themeColor="text1"/>
        </w:rPr>
        <w:t xml:space="preserve"> з  координатою </w:t>
      </w:r>
      <w:r w:rsidR="00E65818" w:rsidRPr="00307AD4">
        <w:rPr>
          <w:rFonts w:cs="Times New Roman"/>
          <w:i/>
          <w:color w:val="000000" w:themeColor="text1"/>
          <w:lang w:val="en-US"/>
        </w:rPr>
        <w:t>x</w:t>
      </w:r>
      <w:r w:rsidR="00E65818" w:rsidRPr="00307AD4">
        <w:rPr>
          <w:rFonts w:cs="Times New Roman"/>
          <w:i/>
          <w:color w:val="000000" w:themeColor="text1"/>
        </w:rPr>
        <w:t>+</w:t>
      </w:r>
      <w:r w:rsidR="00E65818" w:rsidRPr="00CA25AD">
        <w:rPr>
          <w:rFonts w:cs="Times New Roman"/>
          <w:i/>
        </w:rPr>
        <w:t xml:space="preserve"> </w:t>
      </w:r>
      <w:r w:rsidR="00E65818" w:rsidRPr="00CA25AD">
        <w:rPr>
          <w:rFonts w:cs="Times New Roman"/>
          <w:i/>
          <w:lang w:val="en-US"/>
        </w:rPr>
        <w:lastRenderedPageBreak/>
        <w:t>d</w:t>
      </w:r>
      <w:r w:rsidR="00E65818">
        <w:rPr>
          <w:rFonts w:cs="Times New Roman"/>
          <w:i/>
          <w:lang w:val="en-US"/>
        </w:rPr>
        <w:t>x</w:t>
      </w:r>
      <w:r w:rsidR="00E65818" w:rsidRPr="00307AD4">
        <w:rPr>
          <w:rFonts w:cs="Times New Roman"/>
          <w:color w:val="000000" w:themeColor="text1"/>
        </w:rPr>
        <w:t xml:space="preserve"> </w:t>
      </w:r>
      <w:r w:rsidR="00D655F6" w:rsidRPr="00D655F6">
        <w:rPr>
          <w:rFonts w:cs="Times New Roman"/>
        </w:rPr>
        <w:t xml:space="preserve">буде, по аналогії </w:t>
      </w:r>
      <w:r w:rsidR="00684A58">
        <w:rPr>
          <w:rFonts w:cs="Times New Roman"/>
        </w:rPr>
        <w:t>і</w:t>
      </w:r>
      <w:r w:rsidR="00D655F6" w:rsidRPr="00D655F6">
        <w:rPr>
          <w:rFonts w:cs="Times New Roman"/>
        </w:rPr>
        <w:t>з</w:t>
      </w:r>
      <w:r w:rsidR="00684A58">
        <w:rPr>
          <w:rFonts w:cs="Times New Roman"/>
        </w:rPr>
        <w:t xml:space="preserve"> </w:t>
      </w:r>
      <w:r w:rsidR="00CF28B7">
        <w:rPr>
          <w:rFonts w:cs="Times New Roman"/>
        </w:rPr>
        <w:t>ходом</w:t>
      </w:r>
      <w:r w:rsidR="00684A58">
        <w:rPr>
          <w:rFonts w:cs="Times New Roman"/>
        </w:rPr>
        <w:t xml:space="preserve"> </w:t>
      </w:r>
      <w:r w:rsidR="00CF28B7">
        <w:rPr>
          <w:rFonts w:cs="Times New Roman"/>
        </w:rPr>
        <w:t>міркувань</w:t>
      </w:r>
      <w:r w:rsidR="00684A58">
        <w:rPr>
          <w:rFonts w:cs="Times New Roman"/>
        </w:rPr>
        <w:t xml:space="preserve"> (154.</w:t>
      </w:r>
      <w:r w:rsidR="00D655F6" w:rsidRPr="00D655F6">
        <w:rPr>
          <w:rFonts w:cs="Times New Roman"/>
        </w:rPr>
        <w:t>2 ÷ 6):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  <w:gridCol w:w="708"/>
      </w:tblGrid>
      <w:tr w:rsidR="00552C16" w:rsidRPr="00A427D8" w:rsidTr="00C061E4">
        <w:tc>
          <w:tcPr>
            <w:tcW w:w="8931" w:type="dxa"/>
          </w:tcPr>
          <w:p w:rsidR="00552C16" w:rsidRPr="00C051FD" w:rsidRDefault="00CB2E95" w:rsidP="00261CCC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v,x+d</m:t>
                        </m:r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v,x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φ(v)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lang w:val="uk-UA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l∙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(θ)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dθdv</m:t>
                </m:r>
              </m:oMath>
            </m:oMathPara>
          </w:p>
        </w:tc>
        <w:tc>
          <w:tcPr>
            <w:tcW w:w="708" w:type="dxa"/>
          </w:tcPr>
          <w:p w:rsidR="00552C16" w:rsidRPr="00A427D8" w:rsidRDefault="00552C16" w:rsidP="006152CB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FE1EAC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Інтегруючи: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655F6" w:rsidRPr="00A427D8" w:rsidTr="00D6241F">
        <w:tc>
          <w:tcPr>
            <w:tcW w:w="8768" w:type="dxa"/>
          </w:tcPr>
          <w:p w:rsidR="00D655F6" w:rsidRPr="00C051FD" w:rsidRDefault="00CB2E95" w:rsidP="000D294C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dL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dθ</m:t>
                        </m: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e>
                    </m:func>
                  </m:e>
                </m:nary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D655F6" w:rsidRPr="00A427D8" w:rsidRDefault="00D655F6" w:rsidP="00C061E4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C061E4">
              <w:rPr>
                <w:lang w:val="uk-UA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D655F6" w:rsidP="007B2D86">
      <w:pPr>
        <w:spacing w:line="360" w:lineRule="auto"/>
        <w:ind w:firstLine="0"/>
        <w:jc w:val="both"/>
        <w:rPr>
          <w:rFonts w:cs="Times New Roman"/>
        </w:rPr>
      </w:pPr>
      <w:r w:rsidRPr="00D655F6">
        <w:rPr>
          <w:rFonts w:cs="Times New Roman"/>
        </w:rPr>
        <w:t>де ми знову вважаємо, що в кожн</w:t>
      </w:r>
      <w:r>
        <w:rPr>
          <w:rFonts w:cs="Times New Roman"/>
        </w:rPr>
        <w:t>ій</w:t>
      </w:r>
      <w:r w:rsidRPr="00D655F6">
        <w:rPr>
          <w:rFonts w:cs="Times New Roman"/>
        </w:rPr>
        <w:t xml:space="preserve"> </w:t>
      </w:r>
      <w:r>
        <w:rPr>
          <w:rFonts w:cs="Times New Roman"/>
        </w:rPr>
        <w:t>площині</w:t>
      </w:r>
      <w:r w:rsidRPr="00D655F6">
        <w:rPr>
          <w:rFonts w:cs="Times New Roman"/>
        </w:rPr>
        <w:t xml:space="preserve"> перпендикулярної</w:t>
      </w:r>
      <w:r w:rsidR="007B2D86" w:rsidRPr="007B2D86">
        <w:rPr>
          <w:rFonts w:cs="Times New Roman"/>
        </w:rPr>
        <w:t xml:space="preserve"> </w:t>
      </w:r>
      <w:r w:rsidR="007B2D86">
        <w:rPr>
          <w:rFonts w:cs="Times New Roman"/>
        </w:rPr>
        <w:t>напрямку</w:t>
      </w:r>
      <w:r w:rsidRPr="00D655F6">
        <w:rPr>
          <w:rFonts w:cs="Times New Roman"/>
        </w:rPr>
        <w:t xml:space="preserve"> </w:t>
      </w:r>
      <w:r w:rsidRPr="007B2D86">
        <w:rPr>
          <w:rFonts w:cs="Times New Roman"/>
          <w:i/>
        </w:rPr>
        <w:t>x</w:t>
      </w:r>
      <w:r w:rsidRPr="00D655F6">
        <w:rPr>
          <w:rFonts w:cs="Times New Roman"/>
        </w:rPr>
        <w:t xml:space="preserve"> встигає встановитися термодинамічна рівновага. Звідси коефіцієнт дифузії: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655F6" w:rsidRPr="00A427D8" w:rsidTr="00D6241F">
        <w:tc>
          <w:tcPr>
            <w:tcW w:w="8768" w:type="dxa"/>
          </w:tcPr>
          <w:p w:rsidR="00D655F6" w:rsidRPr="00C051FD" w:rsidRDefault="00D655F6" w:rsidP="00D655F6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D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71" w:type="dxa"/>
          </w:tcPr>
          <w:p w:rsidR="00D655F6" w:rsidRPr="00A427D8" w:rsidRDefault="00D655F6" w:rsidP="00C061E4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C061E4">
              <w:rPr>
                <w:lang w:val="uk-UA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D86B6E" w:rsidRDefault="00D655F6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Закон (</w:t>
      </w:r>
      <w:r w:rsidR="00C061E4">
        <w:rPr>
          <w:rFonts w:cs="Times New Roman"/>
        </w:rPr>
        <w:t>2</w:t>
      </w:r>
      <w:r>
        <w:rPr>
          <w:rFonts w:cs="Times New Roman"/>
        </w:rPr>
        <w:t xml:space="preserve">) отримав назву </w:t>
      </w:r>
      <w:r w:rsidR="00C061E4" w:rsidRPr="00C061E4">
        <w:rPr>
          <w:rFonts w:cs="Times New Roman"/>
          <w:i/>
        </w:rPr>
        <w:t xml:space="preserve">першого </w:t>
      </w:r>
      <w:r w:rsidRPr="00C061E4">
        <w:rPr>
          <w:rFonts w:cs="Times New Roman"/>
          <w:i/>
        </w:rPr>
        <w:t>закон</w:t>
      </w:r>
      <w:r w:rsidR="00C061E4" w:rsidRPr="00C061E4">
        <w:rPr>
          <w:rFonts w:cs="Times New Roman"/>
          <w:i/>
        </w:rPr>
        <w:t>у</w:t>
      </w:r>
      <w:r w:rsidRPr="00C061E4">
        <w:rPr>
          <w:rFonts w:cs="Times New Roman"/>
          <w:i/>
        </w:rPr>
        <w:t xml:space="preserve"> </w:t>
      </w:r>
      <w:proofErr w:type="spellStart"/>
      <w:r w:rsidRPr="00C061E4">
        <w:rPr>
          <w:rFonts w:cs="Times New Roman"/>
          <w:i/>
        </w:rPr>
        <w:t>Фіка</w:t>
      </w:r>
      <w:proofErr w:type="spellEnd"/>
      <w:r w:rsidR="00FE7D6C" w:rsidRPr="00A427D8">
        <w:rPr>
          <w:rFonts w:cs="Times New Roman"/>
        </w:rPr>
        <w:t>.</w:t>
      </w:r>
      <w:r w:rsidR="00465006">
        <w:rPr>
          <w:rFonts w:cs="Times New Roman"/>
        </w:rPr>
        <w:t xml:space="preserve"> Отриманий вираз дає значення коефіцієнта </w:t>
      </w:r>
      <w:r w:rsidR="00465006" w:rsidRPr="00D86B6E">
        <w:rPr>
          <w:rFonts w:cs="Times New Roman"/>
          <w:i/>
        </w:rPr>
        <w:t>самодифузії</w:t>
      </w:r>
      <w:r w:rsidR="00465006">
        <w:rPr>
          <w:rFonts w:cs="Times New Roman"/>
        </w:rPr>
        <w:t xml:space="preserve"> молекул того ж самого сорту. Очевидно, що значення коефіцієнту дифузії молекул сорту А в газі В буде відрізнятися, з огляду на інші значення довжини вільного пробігу молекул і характер взаємодії молекул різних газів. Урахування цих обставин є предметом окремої дискусії, що виходить далеко за межі курсу.</w:t>
      </w:r>
    </w:p>
    <w:p w:rsidR="009E5B95" w:rsidRDefault="00D86B6E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Для того, щоб визначити коефіцієнт самодифузії слід найти спосіб як «прослідкувати» за певною молекулою. На практиці це робиться або реєстрацією дифузійного потоку ізотопів молекул або молекул близьких за масою і ефективним перерізом зіткнень. Якщо в початковий момент часу ці молекули розділені у просторі, то з часом утворюються взаємно спрямовані потоки молекул різного сорту </w:t>
      </w:r>
      <w:proofErr w:type="spellStart"/>
      <w:r w:rsidRPr="00D86B6E">
        <w:rPr>
          <w:rFonts w:cs="Times New Roman"/>
          <w:i/>
          <w:lang w:val="en-US"/>
        </w:rPr>
        <w:t>J</w:t>
      </w:r>
      <w:r w:rsidRPr="00D86B6E">
        <w:rPr>
          <w:rFonts w:cs="Times New Roman"/>
          <w:vertAlign w:val="subscript"/>
          <w:lang w:val="en-US"/>
        </w:rPr>
        <w:t>n</w:t>
      </w:r>
      <w:proofErr w:type="spellEnd"/>
      <w:r w:rsidRPr="00D86B6E">
        <w:rPr>
          <w:rFonts w:cs="Times New Roman"/>
          <w:vertAlign w:val="subscript"/>
        </w:rPr>
        <w:t>1</w:t>
      </w:r>
      <w:r>
        <w:rPr>
          <w:rFonts w:cs="Times New Roman"/>
          <w:vertAlign w:val="subscript"/>
          <w:lang w:val="ru-RU"/>
        </w:rPr>
        <w:t> </w:t>
      </w:r>
      <w:r>
        <w:rPr>
          <w:rFonts w:cs="Times New Roman"/>
        </w:rPr>
        <w:t>= –</w:t>
      </w:r>
      <w:r w:rsidR="009E5B95">
        <w:rPr>
          <w:rFonts w:cs="Times New Roman"/>
          <w:lang w:val="en-US"/>
        </w:rPr>
        <w:t> </w:t>
      </w:r>
      <w:proofErr w:type="spellStart"/>
      <w:r w:rsidRPr="00D86B6E">
        <w:rPr>
          <w:rFonts w:cs="Times New Roman"/>
          <w:i/>
          <w:lang w:val="en-US"/>
        </w:rPr>
        <w:t>J</w:t>
      </w:r>
      <w:r w:rsidRPr="009E5B95">
        <w:rPr>
          <w:rFonts w:cs="Times New Roman"/>
          <w:vertAlign w:val="subscript"/>
          <w:lang w:val="en-US"/>
        </w:rPr>
        <w:t>n</w:t>
      </w:r>
      <w:proofErr w:type="spellEnd"/>
      <w:r w:rsidR="009E5B95">
        <w:rPr>
          <w:rFonts w:cs="Times New Roman"/>
          <w:vertAlign w:val="subscript"/>
        </w:rPr>
        <w:t>2</w:t>
      </w:r>
      <w:r w:rsidRPr="00D86B6E">
        <w:rPr>
          <w:rFonts w:cs="Times New Roman"/>
        </w:rPr>
        <w:t>.</w:t>
      </w:r>
      <w:r>
        <w:rPr>
          <w:rFonts w:cs="Times New Roman"/>
        </w:rPr>
        <w:t>Останнє слідує з огляду на існування локальної термодинамічної рівноваги в кожній точці простору, яка характеризується рівністю температур, тисків та виконанням умови:</w:t>
      </w:r>
      <w:r w:rsidRPr="00D86B6E">
        <w:rPr>
          <w:rFonts w:cs="Times New Roman"/>
        </w:rPr>
        <w:t xml:space="preserve"> </w:t>
      </w:r>
      <w:r w:rsidRPr="00D86B6E">
        <w:rPr>
          <w:rFonts w:cs="Times New Roman"/>
          <w:i/>
          <w:lang w:val="en-US"/>
        </w:rPr>
        <w:t>n</w:t>
      </w:r>
      <w:r w:rsidRPr="00D86B6E">
        <w:rPr>
          <w:rFonts w:cs="Times New Roman"/>
          <w:vertAlign w:val="subscript"/>
        </w:rPr>
        <w:t>1</w:t>
      </w:r>
      <w:r w:rsidRPr="00D86B6E">
        <w:rPr>
          <w:rFonts w:cs="Times New Roman"/>
        </w:rPr>
        <w:t>(</w:t>
      </w:r>
      <w:r w:rsidRPr="00D86B6E">
        <w:rPr>
          <w:rFonts w:cs="Times New Roman"/>
          <w:i/>
          <w:lang w:val="en-US"/>
        </w:rPr>
        <w:t>x</w:t>
      </w:r>
      <w:r w:rsidRPr="00D86B6E">
        <w:rPr>
          <w:rFonts w:cs="Times New Roman"/>
        </w:rPr>
        <w:t>)+</w:t>
      </w:r>
      <w:r w:rsidRPr="00D86B6E">
        <w:rPr>
          <w:rFonts w:cs="Times New Roman"/>
          <w:i/>
          <w:lang w:val="en-US"/>
        </w:rPr>
        <w:t>n</w:t>
      </w:r>
      <w:r w:rsidRPr="00D86B6E">
        <w:rPr>
          <w:rFonts w:cs="Times New Roman"/>
          <w:vertAlign w:val="subscript"/>
        </w:rPr>
        <w:t>2</w:t>
      </w:r>
      <w:r w:rsidRPr="00D86B6E">
        <w:rPr>
          <w:rFonts w:cs="Times New Roman"/>
        </w:rPr>
        <w:t>(</w:t>
      </w:r>
      <w:r w:rsidRPr="00D86B6E">
        <w:rPr>
          <w:rFonts w:cs="Times New Roman"/>
          <w:i/>
          <w:lang w:val="en-US"/>
        </w:rPr>
        <w:t>x</w:t>
      </w:r>
      <w:r w:rsidRPr="00D86B6E">
        <w:rPr>
          <w:rFonts w:cs="Times New Roman"/>
        </w:rPr>
        <w:t>)=</w:t>
      </w:r>
      <w:r w:rsidRPr="00D86B6E">
        <w:rPr>
          <w:rFonts w:cs="Times New Roman"/>
          <w:i/>
          <w:lang w:val="en-US"/>
        </w:rPr>
        <w:t>n</w:t>
      </w:r>
      <w:r w:rsidRPr="00D86B6E">
        <w:rPr>
          <w:rFonts w:cs="Times New Roman"/>
          <w:vertAlign w:val="subscript"/>
        </w:rPr>
        <w:t>0</w:t>
      </w:r>
      <w:r w:rsidRPr="00D86B6E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9E5B95">
        <w:rPr>
          <w:rFonts w:cs="Times New Roman"/>
        </w:rPr>
        <w:t>Продиферінціювавши</w:t>
      </w:r>
      <w:proofErr w:type="spellEnd"/>
      <w:r w:rsidR="009E5B95">
        <w:rPr>
          <w:rFonts w:cs="Times New Roman"/>
        </w:rPr>
        <w:t xml:space="preserve"> цю умову по координаті, отримаємо умову рівності потоків частинок різного сорту.</w:t>
      </w:r>
    </w:p>
    <w:p w:rsidR="003D6229" w:rsidRDefault="009E5B95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Уявимо собі таку мічену частинку яка рухається хаотично зазнаючи постійних зіткнень із іншими молекулами</w:t>
      </w:r>
      <w:r w:rsidR="003D6229">
        <w:rPr>
          <w:rFonts w:cs="Times New Roman"/>
        </w:rPr>
        <w:t xml:space="preserve">. Її можна розглядати як </w:t>
      </w:r>
      <w:proofErr w:type="spellStart"/>
      <w:r w:rsidR="003D6229">
        <w:rPr>
          <w:rFonts w:cs="Times New Roman"/>
        </w:rPr>
        <w:t>браунівську</w:t>
      </w:r>
      <w:proofErr w:type="spellEnd"/>
      <w:r w:rsidR="003D6229">
        <w:rPr>
          <w:rFonts w:cs="Times New Roman"/>
        </w:rPr>
        <w:t xml:space="preserve">. За відсутності зовнішніх полів її положення буде визначатися випадковим чином. Проте за наявності зовнішнього поля (наприклад гравітаційного або електричного, якщо частинка заряджена) її зміщення у просторі набуде регулярного характеру – </w:t>
      </w:r>
      <w:r w:rsidR="00DA2B0D">
        <w:rPr>
          <w:rFonts w:cs="Times New Roman"/>
        </w:rPr>
        <w:t>з’явиться</w:t>
      </w:r>
      <w:r w:rsidR="003D6229">
        <w:rPr>
          <w:rFonts w:cs="Times New Roman"/>
        </w:rPr>
        <w:t xml:space="preserve"> нескомпенсована складова швидкості </w:t>
      </w:r>
      <w:r w:rsidR="003D6229" w:rsidRPr="003D6229">
        <w:rPr>
          <w:rFonts w:cs="Times New Roman"/>
          <w:b/>
          <w:i/>
          <w:lang w:val="en-US"/>
        </w:rPr>
        <w:t>u</w:t>
      </w:r>
      <w:r w:rsidR="003D6229">
        <w:rPr>
          <w:rFonts w:cs="Times New Roman"/>
        </w:rPr>
        <w:t>. Експериментальні дані свідчать</w:t>
      </w:r>
      <w:r w:rsidR="003D6229" w:rsidRPr="003D6229">
        <w:rPr>
          <w:rFonts w:cs="Times New Roman"/>
        </w:rPr>
        <w:t xml:space="preserve">, </w:t>
      </w:r>
      <w:r w:rsidR="003D6229">
        <w:rPr>
          <w:rFonts w:cs="Times New Roman"/>
        </w:rPr>
        <w:t xml:space="preserve">що при відносно невеликих значеннях швидкості </w:t>
      </w:r>
      <w:r w:rsidR="003D6229" w:rsidRPr="003D6229">
        <w:rPr>
          <w:rFonts w:cs="Times New Roman"/>
          <w:b/>
          <w:i/>
          <w:lang w:val="en-US"/>
        </w:rPr>
        <w:t>u</w:t>
      </w:r>
      <w:r w:rsidR="003D6229" w:rsidRPr="003D6229">
        <w:rPr>
          <w:rFonts w:cs="Times New Roman"/>
        </w:rPr>
        <w:t>,</w:t>
      </w:r>
      <w:r w:rsidR="003D6229">
        <w:rPr>
          <w:rFonts w:cs="Times New Roman"/>
          <w:b/>
        </w:rPr>
        <w:t xml:space="preserve"> </w:t>
      </w:r>
      <w:r w:rsidR="003D6229">
        <w:rPr>
          <w:rFonts w:cs="Times New Roman"/>
        </w:rPr>
        <w:t>між нею і силою</w:t>
      </w:r>
      <w:r w:rsidR="003D6229" w:rsidRPr="003D6229">
        <w:rPr>
          <w:rFonts w:cs="Times New Roman"/>
        </w:rPr>
        <w:t xml:space="preserve"> </w:t>
      </w:r>
      <w:r w:rsidR="003D6229" w:rsidRPr="003D6229">
        <w:rPr>
          <w:rFonts w:cs="Times New Roman"/>
          <w:b/>
          <w:i/>
          <w:lang w:val="en-US"/>
        </w:rPr>
        <w:t>F</w:t>
      </w:r>
      <w:r w:rsidR="003D6229">
        <w:rPr>
          <w:rFonts w:cs="Times New Roman"/>
        </w:rPr>
        <w:t xml:space="preserve">, що на неї діє, існує проста </w:t>
      </w:r>
      <w:r w:rsidR="00B95C62">
        <w:rPr>
          <w:rFonts w:cs="Times New Roman"/>
        </w:rPr>
        <w:t>залеж</w:t>
      </w:r>
      <w:r w:rsidR="003D6229">
        <w:rPr>
          <w:rFonts w:cs="Times New Roman"/>
        </w:rPr>
        <w:t>ність: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3D6229" w:rsidRPr="00A427D8" w:rsidTr="006152CB">
        <w:tc>
          <w:tcPr>
            <w:tcW w:w="8768" w:type="dxa"/>
          </w:tcPr>
          <w:p w:rsidR="003D6229" w:rsidRPr="00C051FD" w:rsidRDefault="00CB2E95" w:rsidP="003D6229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u</m:t>
                    </m:r>
                  </m:e>
                </m:acc>
                <m:r>
                  <w:rPr>
                    <w:rFonts w:ascii="Cambria Math"/>
                    <w:color w:val="000000" w:themeColor="text1"/>
                    <w:lang w:val="uk-UA"/>
                  </w:rPr>
                  <m:t>=B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F</m:t>
                    </m:r>
                  </m:e>
                </m:acc>
              </m:oMath>
            </m:oMathPara>
          </w:p>
        </w:tc>
        <w:tc>
          <w:tcPr>
            <w:tcW w:w="871" w:type="dxa"/>
          </w:tcPr>
          <w:p w:rsidR="003D6229" w:rsidRPr="00A427D8" w:rsidRDefault="003D6229" w:rsidP="003D6229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146332" w:rsidRDefault="009234A8" w:rsidP="009234A8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де </w:t>
      </w:r>
      <w:r w:rsidRPr="009234A8">
        <w:rPr>
          <w:rFonts w:cs="Times New Roman"/>
          <w:i/>
        </w:rPr>
        <w:t>В</w:t>
      </w:r>
      <w:r>
        <w:rPr>
          <w:rFonts w:cs="Times New Roman"/>
        </w:rPr>
        <w:t xml:space="preserve"> </w:t>
      </w:r>
      <w:r>
        <w:rPr>
          <w:rFonts w:cs="Times New Roman"/>
        </w:rPr>
        <w:sym w:font="Symbol" w:char="F02D"/>
      </w:r>
      <w:r>
        <w:rPr>
          <w:rFonts w:cs="Times New Roman"/>
        </w:rPr>
        <w:t xml:space="preserve"> </w:t>
      </w:r>
      <w:r w:rsidRPr="009234A8">
        <w:rPr>
          <w:rFonts w:cs="Times New Roman"/>
          <w:i/>
        </w:rPr>
        <w:t>рухливість</w:t>
      </w:r>
      <w:r>
        <w:rPr>
          <w:rFonts w:cs="Times New Roman"/>
        </w:rPr>
        <w:t xml:space="preserve"> частинки. Під дією цієї сили, зумовленої дією зовнішнього поля, зрештою встановлюється певний концентраційний розподіл </w:t>
      </w:r>
      <w:r w:rsidRPr="00D86B6E">
        <w:rPr>
          <w:rFonts w:cs="Times New Roman"/>
          <w:i/>
          <w:lang w:val="en-US"/>
        </w:rPr>
        <w:t>n</w:t>
      </w:r>
      <w:r w:rsidRPr="00D86B6E">
        <w:rPr>
          <w:rFonts w:cs="Times New Roman"/>
        </w:rPr>
        <w:t>(</w:t>
      </w:r>
      <w:r w:rsidRPr="00D86B6E">
        <w:rPr>
          <w:rFonts w:cs="Times New Roman"/>
          <w:i/>
          <w:lang w:val="en-US"/>
        </w:rPr>
        <w:t>x</w:t>
      </w:r>
      <w:r w:rsidRPr="00D86B6E">
        <w:rPr>
          <w:rFonts w:cs="Times New Roman"/>
        </w:rPr>
        <w:t>)</w:t>
      </w:r>
      <w:r>
        <w:rPr>
          <w:rFonts w:cs="Times New Roman"/>
        </w:rPr>
        <w:t xml:space="preserve"> таких мічених частинок, що можна описати з допомогою </w:t>
      </w:r>
      <w:proofErr w:type="spellStart"/>
      <w:r>
        <w:rPr>
          <w:rFonts w:cs="Times New Roman"/>
        </w:rPr>
        <w:t>больцмановського</w:t>
      </w:r>
      <w:proofErr w:type="spellEnd"/>
      <w:r>
        <w:rPr>
          <w:rFonts w:cs="Times New Roman"/>
        </w:rPr>
        <w:t xml:space="preserve"> розподілу</w:t>
      </w:r>
      <w:r w:rsidR="00146332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146332" w:rsidRPr="00A427D8" w:rsidTr="006152CB">
        <w:tc>
          <w:tcPr>
            <w:tcW w:w="8768" w:type="dxa"/>
          </w:tcPr>
          <w:p w:rsidR="00146332" w:rsidRPr="009C4F30" w:rsidRDefault="00146332" w:rsidP="00146332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(–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Fx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kT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871" w:type="dxa"/>
          </w:tcPr>
          <w:p w:rsidR="00146332" w:rsidRPr="00A427D8" w:rsidRDefault="00146332" w:rsidP="0014633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5</w:t>
            </w:r>
            <w:r w:rsidRPr="00A427D8">
              <w:rPr>
                <w:lang w:val="uk-UA"/>
              </w:rPr>
              <w:t>)</w:t>
            </w:r>
          </w:p>
        </w:tc>
      </w:tr>
    </w:tbl>
    <w:p w:rsidR="00146332" w:rsidRDefault="009234A8" w:rsidP="009234A8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 Але цей розподіл і відповідні градієнти концентрації спричиняють появу дифузійного потоку частинок (2), що намагається вирівняти концентрацію частинок. </w:t>
      </w:r>
      <w:r w:rsidR="00146332">
        <w:rPr>
          <w:rFonts w:cs="Times New Roman"/>
        </w:rPr>
        <w:t xml:space="preserve">В стані рівноваги цей потік має компенсуватися дією макроскопічного потоку </w:t>
      </w:r>
      <w:r w:rsidR="00146332" w:rsidRPr="00D86B6E">
        <w:rPr>
          <w:rFonts w:cs="Times New Roman"/>
          <w:i/>
          <w:lang w:val="en-US"/>
        </w:rPr>
        <w:t>n</w:t>
      </w:r>
      <w:r w:rsidR="00146332" w:rsidRPr="003D6229">
        <w:rPr>
          <w:rFonts w:cs="Times New Roman"/>
          <w:b/>
          <w:i/>
          <w:lang w:val="en-US"/>
        </w:rPr>
        <w:t>u</w:t>
      </w:r>
      <w:r w:rsidR="00146332">
        <w:rPr>
          <w:rFonts w:cs="Times New Roman"/>
        </w:rPr>
        <w:t>, зумовленого дією зовнішнього поля: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146332" w:rsidRPr="00A427D8" w:rsidTr="006152CB">
        <w:tc>
          <w:tcPr>
            <w:tcW w:w="8768" w:type="dxa"/>
          </w:tcPr>
          <w:p w:rsidR="00146332" w:rsidRPr="00C051FD" w:rsidRDefault="00146332" w:rsidP="00146332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u</m:t>
                    </m:r>
                  </m:e>
                </m:acc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D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146332" w:rsidRPr="00A427D8" w:rsidRDefault="00146332" w:rsidP="0014633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6</w:t>
            </w:r>
            <w:r w:rsidRPr="00A427D8">
              <w:rPr>
                <w:lang w:val="uk-UA"/>
              </w:rPr>
              <w:t>)</w:t>
            </w:r>
          </w:p>
        </w:tc>
      </w:tr>
    </w:tbl>
    <w:p w:rsidR="00146332" w:rsidRDefault="00146332" w:rsidP="009234A8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Розв’язуючи рівняння відносно </w:t>
      </w:r>
      <w:r w:rsidRPr="00D86B6E">
        <w:rPr>
          <w:rFonts w:cs="Times New Roman"/>
          <w:i/>
          <w:lang w:val="en-US"/>
        </w:rPr>
        <w:t>n</w:t>
      </w:r>
      <w:r>
        <w:rPr>
          <w:rFonts w:cs="Times New Roman"/>
        </w:rPr>
        <w:t xml:space="preserve"> і порівнюючи із виразом (5) отримаємо зв’язок між коефіцієнтом дифузії та рухливістю: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146332" w:rsidRPr="00A427D8" w:rsidTr="006152CB">
        <w:tc>
          <w:tcPr>
            <w:tcW w:w="8768" w:type="dxa"/>
          </w:tcPr>
          <w:p w:rsidR="00146332" w:rsidRPr="00C051FD" w:rsidRDefault="00146332" w:rsidP="00C93886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=kTB</m:t>
                </m:r>
              </m:oMath>
            </m:oMathPara>
          </w:p>
        </w:tc>
        <w:tc>
          <w:tcPr>
            <w:tcW w:w="871" w:type="dxa"/>
          </w:tcPr>
          <w:p w:rsidR="00146332" w:rsidRPr="00A427D8" w:rsidRDefault="00146332" w:rsidP="00451BE5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451BE5">
              <w:rPr>
                <w:lang w:val="en-US"/>
              </w:rPr>
              <w:t>7</w:t>
            </w:r>
            <w:r w:rsidRPr="00A427D8">
              <w:rPr>
                <w:lang w:val="uk-UA"/>
              </w:rPr>
              <w:t>)</w:t>
            </w:r>
          </w:p>
        </w:tc>
      </w:tr>
    </w:tbl>
    <w:p w:rsidR="00C93886" w:rsidRPr="00C93886" w:rsidRDefault="00C93886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З іншого боку рух частинки маси </w:t>
      </w:r>
      <w:r w:rsidRPr="00C93886">
        <w:rPr>
          <w:rFonts w:cs="Times New Roman"/>
          <w:i/>
          <w:lang w:val="en-US"/>
        </w:rPr>
        <w:t>m</w:t>
      </w:r>
      <w:r w:rsidRPr="00C93886">
        <w:rPr>
          <w:rFonts w:cs="Times New Roman"/>
        </w:rPr>
        <w:t xml:space="preserve"> </w:t>
      </w:r>
      <w:r>
        <w:rPr>
          <w:rFonts w:cs="Times New Roman"/>
        </w:rPr>
        <w:t xml:space="preserve">під дією сили </w:t>
      </w:r>
      <w:r w:rsidRPr="003D6229">
        <w:rPr>
          <w:rFonts w:cs="Times New Roman"/>
          <w:b/>
          <w:i/>
          <w:lang w:val="en-US"/>
        </w:rPr>
        <w:t>F</w:t>
      </w:r>
      <w:r>
        <w:rPr>
          <w:rFonts w:cs="Times New Roman"/>
        </w:rPr>
        <w:t>, що зазна</w:t>
      </w:r>
      <w:r w:rsidR="00246291">
        <w:rPr>
          <w:rFonts w:cs="Times New Roman"/>
        </w:rPr>
        <w:t>є</w:t>
      </w:r>
      <w:r>
        <w:rPr>
          <w:rFonts w:cs="Times New Roman"/>
        </w:rPr>
        <w:t xml:space="preserve"> постійних хаотичних поштовхів із іншими молекулами </w:t>
      </w:r>
      <w:r w:rsidR="00246291">
        <w:rPr>
          <w:rFonts w:cs="Times New Roman"/>
        </w:rPr>
        <w:t xml:space="preserve">випадковою силою </w:t>
      </w:r>
      <w:r w:rsidR="00246291">
        <w:rPr>
          <w:rFonts w:cs="Times New Roman"/>
        </w:rPr>
        <w:sym w:font="Symbol" w:char="F078"/>
      </w:r>
      <w:r w:rsidR="00246291">
        <w:rPr>
          <w:rFonts w:cs="Times New Roman"/>
        </w:rPr>
        <w:t>(</w:t>
      </w:r>
      <w:r w:rsidR="00246291" w:rsidRPr="00451BE5">
        <w:rPr>
          <w:rFonts w:cs="Times New Roman"/>
          <w:i/>
          <w:lang w:val="en-US"/>
        </w:rPr>
        <w:t>t</w:t>
      </w:r>
      <w:r w:rsidR="00246291" w:rsidRPr="00246291">
        <w:rPr>
          <w:rFonts w:cs="Times New Roman"/>
        </w:rPr>
        <w:t>)</w:t>
      </w:r>
      <w:r w:rsidR="00246291">
        <w:rPr>
          <w:rFonts w:cs="Times New Roman"/>
        </w:rPr>
        <w:t xml:space="preserve">, </w:t>
      </w:r>
      <w:r>
        <w:rPr>
          <w:rFonts w:cs="Times New Roman"/>
        </w:rPr>
        <w:t>можна описати рівнянням: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C93886" w:rsidRPr="00A427D8" w:rsidTr="006152CB">
        <w:tc>
          <w:tcPr>
            <w:tcW w:w="8768" w:type="dxa"/>
          </w:tcPr>
          <w:p w:rsidR="00C93886" w:rsidRPr="00C051FD" w:rsidRDefault="00C93886" w:rsidP="00C93886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=ξ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71" w:type="dxa"/>
          </w:tcPr>
          <w:p w:rsidR="00C93886" w:rsidRPr="00A427D8" w:rsidRDefault="00C93886" w:rsidP="00451BE5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451BE5">
              <w:rPr>
                <w:lang w:val="en-US"/>
              </w:rPr>
              <w:t>8</w:t>
            </w:r>
            <w:r w:rsidRPr="00A427D8">
              <w:rPr>
                <w:lang w:val="uk-UA"/>
              </w:rPr>
              <w:t>)</w:t>
            </w:r>
          </w:p>
        </w:tc>
      </w:tr>
    </w:tbl>
    <w:p w:rsidR="00451BE5" w:rsidRPr="00451BE5" w:rsidRDefault="00C93886" w:rsidP="00C93886">
      <w:pPr>
        <w:spacing w:line="360" w:lineRule="auto"/>
        <w:ind w:firstLine="0"/>
        <w:jc w:val="both"/>
        <w:rPr>
          <w:rFonts w:cs="Times New Roman"/>
        </w:rPr>
      </w:pPr>
      <w:proofErr w:type="spellStart"/>
      <w:r>
        <w:rPr>
          <w:rFonts w:cs="Times New Roman"/>
        </w:rPr>
        <w:t>Домноживши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рівняня</w:t>
      </w:r>
      <w:proofErr w:type="spellEnd"/>
      <w:r>
        <w:rPr>
          <w:rFonts w:cs="Times New Roman"/>
        </w:rPr>
        <w:t xml:space="preserve"> на </w:t>
      </w:r>
      <w:r w:rsidRPr="00C93886">
        <w:rPr>
          <w:rFonts w:cs="Times New Roman"/>
          <w:i/>
        </w:rPr>
        <w:t>х</w:t>
      </w:r>
      <w:r>
        <w:rPr>
          <w:rFonts w:cs="Times New Roman"/>
        </w:rPr>
        <w:t xml:space="preserve"> та усереднивши його по всім можливим траєкторіям руху молекул, отримаємо рівняння для середнього квадрату зміщення частинки </w:t>
      </w:r>
      <w:r>
        <w:rPr>
          <w:rFonts w:cs="Times New Roman"/>
          <w:lang w:val="en-US"/>
        </w:rPr>
        <w:sym w:font="Symbol" w:char="F03C"/>
      </w:r>
      <w:r w:rsidRPr="00C93886">
        <w:rPr>
          <w:rFonts w:cs="Times New Roman"/>
          <w:i/>
          <w:lang w:val="en-US"/>
        </w:rPr>
        <w:t>x</w:t>
      </w:r>
      <w:r w:rsidRPr="00451BE5">
        <w:rPr>
          <w:rFonts w:cs="Times New Roman"/>
          <w:vertAlign w:val="superscript"/>
        </w:rPr>
        <w:t>2</w:t>
      </w:r>
      <w:r>
        <w:rPr>
          <w:rFonts w:cs="Times New Roman"/>
          <w:lang w:val="ru-RU"/>
        </w:rPr>
        <w:sym w:font="Symbol" w:char="F03E"/>
      </w:r>
      <w:r w:rsidR="00451BE5" w:rsidRPr="00451BE5">
        <w:rPr>
          <w:rFonts w:cs="Times New Roman"/>
        </w:rPr>
        <w:t xml:space="preserve"> (</w:t>
      </w:r>
      <w:r w:rsidR="00451BE5">
        <w:rPr>
          <w:rFonts w:cs="Times New Roman"/>
        </w:rPr>
        <w:t xml:space="preserve">не зменшуючи загальності </w:t>
      </w:r>
      <w:r w:rsidR="00B95C62">
        <w:rPr>
          <w:rFonts w:cs="Times New Roman"/>
        </w:rPr>
        <w:t>м</w:t>
      </w:r>
      <w:r w:rsidR="00451BE5">
        <w:rPr>
          <w:rFonts w:cs="Times New Roman"/>
        </w:rPr>
        <w:t xml:space="preserve">ожемо вважати, що початкова координата частинки </w:t>
      </w:r>
      <w:r w:rsidR="00451BE5" w:rsidRPr="00C93886">
        <w:rPr>
          <w:rFonts w:cs="Times New Roman"/>
          <w:i/>
          <w:lang w:val="en-US"/>
        </w:rPr>
        <w:t>x</w:t>
      </w:r>
      <w:r w:rsidR="00451BE5">
        <w:rPr>
          <w:rFonts w:cs="Times New Roman"/>
          <w:vertAlign w:val="subscript"/>
        </w:rPr>
        <w:t>0</w:t>
      </w:r>
      <w:r w:rsidR="00451BE5" w:rsidRPr="00451BE5">
        <w:rPr>
          <w:rFonts w:cs="Times New Roman"/>
        </w:rPr>
        <w:t>=</w:t>
      </w:r>
      <w:r w:rsidR="00451BE5">
        <w:rPr>
          <w:rFonts w:cs="Times New Roman"/>
        </w:rPr>
        <w:t>0):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451BE5" w:rsidRPr="00A427D8" w:rsidTr="006152CB">
        <w:tc>
          <w:tcPr>
            <w:tcW w:w="8768" w:type="dxa"/>
          </w:tcPr>
          <w:p w:rsidR="00451BE5" w:rsidRPr="00C051FD" w:rsidRDefault="00451BE5" w:rsidP="00451BE5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B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-2m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xξ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71" w:type="dxa"/>
          </w:tcPr>
          <w:p w:rsidR="00451BE5" w:rsidRPr="00A427D8" w:rsidRDefault="00451BE5" w:rsidP="00451BE5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9</w:t>
            </w:r>
            <w:r w:rsidRPr="00A427D8">
              <w:rPr>
                <w:lang w:val="uk-UA"/>
              </w:rPr>
              <w:t>)</w:t>
            </w:r>
          </w:p>
        </w:tc>
      </w:tr>
    </w:tbl>
    <w:p w:rsidR="00451BE5" w:rsidRPr="00451BE5" w:rsidRDefault="00451BE5" w:rsidP="00C93886">
      <w:pPr>
        <w:spacing w:line="360" w:lineRule="auto"/>
        <w:ind w:firstLine="0"/>
        <w:jc w:val="both"/>
        <w:rPr>
          <w:rFonts w:cs="Times New Roman"/>
          <w:lang w:val="ru-RU"/>
        </w:rPr>
      </w:pPr>
      <w:r>
        <w:rPr>
          <w:rFonts w:cs="Times New Roman"/>
        </w:rPr>
        <w:t xml:space="preserve">Член в правій частині дорівнює нулю внаслідок </w:t>
      </w:r>
      <w:proofErr w:type="spellStart"/>
      <w:r>
        <w:rPr>
          <w:rFonts w:cs="Times New Roman"/>
        </w:rPr>
        <w:t>некорельованості</w:t>
      </w:r>
      <w:proofErr w:type="spellEnd"/>
      <w:r>
        <w:rPr>
          <w:rFonts w:cs="Times New Roman"/>
        </w:rPr>
        <w:t xml:space="preserve"> руху молекули і поштовхів з боку інших, а останній член в </w:t>
      </w:r>
      <w:r w:rsidR="00246291">
        <w:rPr>
          <w:rFonts w:cs="Times New Roman"/>
        </w:rPr>
        <w:t>лі</w:t>
      </w:r>
      <w:r>
        <w:rPr>
          <w:rFonts w:cs="Times New Roman"/>
        </w:rPr>
        <w:t>вій частині дорівнює 2</w:t>
      </w:r>
      <w:proofErr w:type="spellStart"/>
      <w:r w:rsidRPr="00451BE5">
        <w:rPr>
          <w:rFonts w:cs="Times New Roman"/>
          <w:i/>
          <w:lang w:val="en-US"/>
        </w:rPr>
        <w:t>kT</w:t>
      </w:r>
      <w:proofErr w:type="spellEnd"/>
      <w:r>
        <w:rPr>
          <w:rFonts w:cs="Times New Roman"/>
        </w:rPr>
        <w:t xml:space="preserve">, в силу теореми про рівнорозподіл енергії по степеням волі. Розв’язок (9) зручно знайти знайшовши спочатку розв’язок для похідної по часу </w:t>
      </w:r>
      <w:r w:rsidRPr="00451BE5">
        <w:rPr>
          <w:rFonts w:cs="Times New Roman"/>
          <w:i/>
          <w:lang w:val="en-US"/>
        </w:rPr>
        <w:t>d</w:t>
      </w:r>
      <w:r>
        <w:rPr>
          <w:rFonts w:cs="Times New Roman"/>
          <w:lang w:val="en-US"/>
        </w:rPr>
        <w:sym w:font="Symbol" w:char="F03C"/>
      </w:r>
      <w:r w:rsidRPr="00C93886">
        <w:rPr>
          <w:rFonts w:cs="Times New Roman"/>
          <w:i/>
          <w:lang w:val="en-US"/>
        </w:rPr>
        <w:t>x</w:t>
      </w:r>
      <w:r w:rsidRPr="00451BE5">
        <w:rPr>
          <w:rFonts w:cs="Times New Roman"/>
          <w:vertAlign w:val="superscript"/>
        </w:rPr>
        <w:t>2</w:t>
      </w:r>
      <w:r>
        <w:rPr>
          <w:rFonts w:cs="Times New Roman"/>
          <w:lang w:val="ru-RU"/>
        </w:rPr>
        <w:sym w:font="Symbol" w:char="F03E"/>
      </w:r>
      <w:r w:rsidRPr="00451BE5">
        <w:rPr>
          <w:rFonts w:cs="Times New Roman"/>
          <w:lang w:val="ru-RU"/>
        </w:rPr>
        <w:t>/</w:t>
      </w:r>
      <w:proofErr w:type="spellStart"/>
      <w:r w:rsidRPr="00451BE5">
        <w:rPr>
          <w:rFonts w:cs="Times New Roman"/>
          <w:i/>
          <w:lang w:val="en-US"/>
        </w:rPr>
        <w:t>dt</w:t>
      </w:r>
      <w:proofErr w:type="spellEnd"/>
      <w:r w:rsidRPr="00451BE5">
        <w:rPr>
          <w:rFonts w:cs="Times New Roman"/>
          <w:lang w:val="ru-RU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451BE5" w:rsidRPr="00A427D8" w:rsidTr="006152CB">
        <w:tc>
          <w:tcPr>
            <w:tcW w:w="8768" w:type="dxa"/>
          </w:tcPr>
          <w:p w:rsidR="00451BE5" w:rsidRPr="00C051FD" w:rsidRDefault="00CB2E95" w:rsidP="007566A5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=2kTB+C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Bm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871" w:type="dxa"/>
          </w:tcPr>
          <w:p w:rsidR="00451BE5" w:rsidRPr="00A427D8" w:rsidRDefault="00451BE5" w:rsidP="007566A5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7566A5">
              <w:rPr>
                <w:lang w:val="uk-UA"/>
              </w:rPr>
              <w:t>10</w:t>
            </w:r>
            <w:r w:rsidRPr="00A427D8">
              <w:rPr>
                <w:lang w:val="uk-UA"/>
              </w:rPr>
              <w:t>)</w:t>
            </w:r>
          </w:p>
        </w:tc>
      </w:tr>
    </w:tbl>
    <w:p w:rsidR="007566A5" w:rsidRPr="007566A5" w:rsidRDefault="007566A5" w:rsidP="00C93886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Отримане рівняння легко інтегрується. Стаціонарне значення середнього квадрату зміщення частинки </w:t>
      </w:r>
      <w:r>
        <w:rPr>
          <w:rFonts w:cs="Times New Roman"/>
          <w:lang w:val="en-US"/>
        </w:rPr>
        <w:sym w:font="Symbol" w:char="F03C"/>
      </w:r>
      <w:r w:rsidRPr="00C93886">
        <w:rPr>
          <w:rFonts w:cs="Times New Roman"/>
          <w:i/>
          <w:lang w:val="en-US"/>
        </w:rPr>
        <w:t>x</w:t>
      </w:r>
      <w:r w:rsidRPr="00451BE5">
        <w:rPr>
          <w:rFonts w:cs="Times New Roman"/>
          <w:vertAlign w:val="superscript"/>
        </w:rPr>
        <w:t>2</w:t>
      </w:r>
      <w:r>
        <w:rPr>
          <w:rFonts w:cs="Times New Roman"/>
          <w:lang w:val="ru-RU"/>
        </w:rPr>
        <w:sym w:font="Symbol" w:char="F03E"/>
      </w:r>
      <w:r>
        <w:rPr>
          <w:rFonts w:cs="Times New Roman"/>
          <w:lang w:val="ru-RU"/>
        </w:rPr>
        <w:t xml:space="preserve"> знаходиться в границі </w:t>
      </w:r>
      <w:r w:rsidRPr="00451BE5">
        <w:rPr>
          <w:rFonts w:cs="Times New Roman"/>
          <w:i/>
          <w:lang w:val="en-US"/>
        </w:rPr>
        <w:t>t</w:t>
      </w:r>
      <w:r w:rsidRPr="007566A5">
        <w:rPr>
          <w:rFonts w:cs="Times New Roman"/>
          <w:lang w:val="en-US"/>
        </w:rPr>
        <w:sym w:font="Symbol" w:char="F0AE"/>
      </w:r>
      <w:r w:rsidRPr="007566A5">
        <w:rPr>
          <w:rFonts w:cs="Times New Roman"/>
          <w:lang w:val="en-US"/>
        </w:rPr>
        <w:sym w:font="Symbol" w:char="F0A5"/>
      </w:r>
      <w:r>
        <w:rPr>
          <w:rFonts w:cs="Times New Roman"/>
        </w:rPr>
        <w:t xml:space="preserve"> і становить: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7566A5" w:rsidRPr="00A427D8" w:rsidTr="006152CB">
        <w:tc>
          <w:tcPr>
            <w:tcW w:w="8768" w:type="dxa"/>
          </w:tcPr>
          <w:p w:rsidR="007566A5" w:rsidRPr="00C051FD" w:rsidRDefault="00CB2E95" w:rsidP="007566A5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=2kTBt=2</m:t>
                </m:r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t</m:t>
                </m:r>
              </m:oMath>
            </m:oMathPara>
          </w:p>
        </w:tc>
        <w:tc>
          <w:tcPr>
            <w:tcW w:w="871" w:type="dxa"/>
          </w:tcPr>
          <w:p w:rsidR="007566A5" w:rsidRPr="00A427D8" w:rsidRDefault="007566A5" w:rsidP="00B95C6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1</w:t>
            </w:r>
            <w:r w:rsidR="00B95C62">
              <w:rPr>
                <w:lang w:val="uk-UA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C93886" w:rsidRPr="00E937E2" w:rsidRDefault="007566A5" w:rsidP="00C93886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де враховано (7). </w:t>
      </w:r>
      <w:r w:rsidR="00037CAD">
        <w:rPr>
          <w:rFonts w:cs="Times New Roman"/>
        </w:rPr>
        <w:t xml:space="preserve">Таким чином </w:t>
      </w:r>
      <w:r w:rsidR="00037CAD" w:rsidRPr="00F767BF">
        <w:rPr>
          <w:rFonts w:cs="Times New Roman"/>
          <w:i/>
        </w:rPr>
        <w:t xml:space="preserve">середній квадрат зміщення частинки в певному напрямку </w:t>
      </w:r>
      <w:r w:rsidR="00F767BF">
        <w:rPr>
          <w:rFonts w:cs="Times New Roman"/>
          <w:i/>
        </w:rPr>
        <w:t xml:space="preserve">зумовлений дифузією </w:t>
      </w:r>
      <w:r w:rsidR="00037CAD" w:rsidRPr="00F767BF">
        <w:rPr>
          <w:rFonts w:cs="Times New Roman"/>
          <w:i/>
        </w:rPr>
        <w:t>пропорційний часу спостереження за нею</w:t>
      </w:r>
      <w:r w:rsidR="00037CAD">
        <w:rPr>
          <w:rFonts w:cs="Times New Roman"/>
        </w:rPr>
        <w:t xml:space="preserve">. </w:t>
      </w:r>
      <w:r w:rsidR="00E937E2">
        <w:rPr>
          <w:rFonts w:cs="Times New Roman"/>
        </w:rPr>
        <w:t>Вираз</w:t>
      </w:r>
      <w:r w:rsidR="00037CAD">
        <w:rPr>
          <w:rFonts w:cs="Times New Roman"/>
        </w:rPr>
        <w:t>,</w:t>
      </w:r>
      <w:r w:rsidR="00E937E2">
        <w:rPr>
          <w:rFonts w:cs="Times New Roman"/>
        </w:rPr>
        <w:t xml:space="preserve"> </w:t>
      </w:r>
      <w:r w:rsidR="00037CAD">
        <w:rPr>
          <w:rFonts w:cs="Times New Roman"/>
        </w:rPr>
        <w:t xml:space="preserve">що </w:t>
      </w:r>
      <w:r w:rsidR="00E937E2">
        <w:rPr>
          <w:rFonts w:cs="Times New Roman"/>
        </w:rPr>
        <w:t xml:space="preserve">отримав назву </w:t>
      </w:r>
      <w:r w:rsidR="00E937E2" w:rsidRPr="00146332">
        <w:rPr>
          <w:rFonts w:cs="Times New Roman"/>
          <w:i/>
        </w:rPr>
        <w:t>формули Ейнштейна</w:t>
      </w:r>
      <w:r w:rsidR="00E937E2">
        <w:rPr>
          <w:rFonts w:cs="Times New Roman"/>
          <w:i/>
        </w:rPr>
        <w:t>,</w:t>
      </w:r>
      <w:r w:rsidR="00E937E2">
        <w:rPr>
          <w:rFonts w:cs="Times New Roman"/>
        </w:rPr>
        <w:t xml:space="preserve"> дає можливість визначити по </w:t>
      </w:r>
      <w:r w:rsidR="00037CAD">
        <w:rPr>
          <w:rFonts w:cs="Times New Roman"/>
        </w:rPr>
        <w:t xml:space="preserve">цій </w:t>
      </w:r>
      <w:r w:rsidR="00E937E2">
        <w:rPr>
          <w:rFonts w:cs="Times New Roman"/>
        </w:rPr>
        <w:t xml:space="preserve">залежності </w:t>
      </w:r>
      <w:r w:rsidR="00037CAD">
        <w:rPr>
          <w:rFonts w:cs="Times New Roman"/>
        </w:rPr>
        <w:t xml:space="preserve">коефіцієнт дифузії і в тому чи іншому вигляді лежить в основі всіх експериментальних методів. </w:t>
      </w:r>
      <w:r w:rsidR="00E937E2">
        <w:rPr>
          <w:rFonts w:cs="Times New Roman"/>
        </w:rPr>
        <w:t xml:space="preserve"> </w:t>
      </w:r>
    </w:p>
    <w:p w:rsidR="00FE7D6C" w:rsidRPr="00A427D8" w:rsidRDefault="00FE7D6C" w:rsidP="00E05245">
      <w:pPr>
        <w:spacing w:line="360" w:lineRule="auto"/>
        <w:jc w:val="both"/>
        <w:rPr>
          <w:rFonts w:cs="Times New Roman"/>
          <w:b/>
          <w:i/>
          <w:vertAlign w:val="subscript"/>
        </w:rPr>
      </w:pPr>
      <w:r w:rsidRPr="00A427D8">
        <w:rPr>
          <w:rFonts w:cs="Times New Roman"/>
        </w:rPr>
        <w:t xml:space="preserve">156. </w:t>
      </w:r>
      <w:r w:rsidR="009C2CA8" w:rsidRPr="009C2CA8">
        <w:rPr>
          <w:rFonts w:cs="Times New Roman"/>
        </w:rPr>
        <w:t xml:space="preserve">Для того, щоб отримати вираз </w:t>
      </w:r>
      <w:r w:rsidR="007B2D86">
        <w:rPr>
          <w:rFonts w:cs="Times New Roman"/>
        </w:rPr>
        <w:t xml:space="preserve">для </w:t>
      </w:r>
      <w:r w:rsidR="009C2CA8" w:rsidRPr="009C2CA8">
        <w:rPr>
          <w:rFonts w:cs="Times New Roman"/>
        </w:rPr>
        <w:t xml:space="preserve">коефіцієнта </w:t>
      </w:r>
      <w:r w:rsidR="009C2CA8">
        <w:rPr>
          <w:rFonts w:cs="Times New Roman"/>
        </w:rPr>
        <w:t>в’язкості</w:t>
      </w:r>
      <w:r w:rsidR="009C2CA8" w:rsidRPr="009C2CA8">
        <w:rPr>
          <w:rFonts w:cs="Times New Roman"/>
        </w:rPr>
        <w:t>, слід визначити, як</w:t>
      </w:r>
      <w:r w:rsidR="00C650B1">
        <w:rPr>
          <w:rFonts w:cs="Times New Roman"/>
        </w:rPr>
        <w:t>а</w:t>
      </w:r>
      <w:r w:rsidR="009C2CA8" w:rsidRPr="009C2CA8">
        <w:rPr>
          <w:rFonts w:cs="Times New Roman"/>
        </w:rPr>
        <w:t xml:space="preserve"> фізичн</w:t>
      </w:r>
      <w:r w:rsidR="00C650B1">
        <w:rPr>
          <w:rFonts w:cs="Times New Roman"/>
        </w:rPr>
        <w:t>а</w:t>
      </w:r>
      <w:r w:rsidR="009C2CA8" w:rsidRPr="009C2CA8">
        <w:rPr>
          <w:rFonts w:cs="Times New Roman"/>
        </w:rPr>
        <w:t xml:space="preserve"> величин</w:t>
      </w:r>
      <w:r w:rsidR="00C650B1">
        <w:rPr>
          <w:rFonts w:cs="Times New Roman"/>
        </w:rPr>
        <w:t>а</w:t>
      </w:r>
      <w:r w:rsidR="009C2CA8" w:rsidRPr="009C2CA8">
        <w:rPr>
          <w:rFonts w:cs="Times New Roman"/>
        </w:rPr>
        <w:t xml:space="preserve"> </w:t>
      </w:r>
      <w:r w:rsidR="009C2CA8">
        <w:rPr>
          <w:rFonts w:cs="Times New Roman"/>
        </w:rPr>
        <w:t>переноситься</w:t>
      </w:r>
      <w:r w:rsidR="009C2CA8" w:rsidRPr="009C2CA8">
        <w:rPr>
          <w:rFonts w:cs="Times New Roman"/>
        </w:rPr>
        <w:t xml:space="preserve"> в такому процесі. Розглянемо </w:t>
      </w:r>
      <w:r w:rsidR="00C650B1">
        <w:rPr>
          <w:rFonts w:cs="Times New Roman"/>
        </w:rPr>
        <w:t xml:space="preserve">ламінарну </w:t>
      </w:r>
      <w:r w:rsidR="009C2CA8">
        <w:rPr>
          <w:rFonts w:cs="Times New Roman"/>
        </w:rPr>
        <w:t>течію</w:t>
      </w:r>
      <w:r w:rsidR="009C2CA8" w:rsidRPr="009C2CA8">
        <w:rPr>
          <w:rFonts w:cs="Times New Roman"/>
        </w:rPr>
        <w:t xml:space="preserve"> газу</w:t>
      </w:r>
      <w:r w:rsidR="00C650B1">
        <w:rPr>
          <w:rFonts w:cs="Times New Roman"/>
        </w:rPr>
        <w:t xml:space="preserve"> (або рідини)</w:t>
      </w:r>
      <w:r w:rsidR="009C2CA8" w:rsidRPr="009C2CA8">
        <w:rPr>
          <w:rFonts w:cs="Times New Roman"/>
        </w:rPr>
        <w:t xml:space="preserve"> між двома </w:t>
      </w:r>
      <w:proofErr w:type="spellStart"/>
      <w:r w:rsidR="009C2CA8">
        <w:rPr>
          <w:rFonts w:cs="Times New Roman"/>
        </w:rPr>
        <w:t>площинами</w:t>
      </w:r>
      <w:proofErr w:type="spellEnd"/>
      <w:r w:rsidR="00C650B1">
        <w:rPr>
          <w:rFonts w:cs="Times New Roman"/>
        </w:rPr>
        <w:t>:</w:t>
      </w:r>
      <w:r w:rsidR="009C2CA8" w:rsidRPr="009C2CA8">
        <w:rPr>
          <w:rFonts w:cs="Times New Roman"/>
        </w:rPr>
        <w:t xml:space="preserve"> </w:t>
      </w:r>
      <w:r w:rsidR="00C650B1">
        <w:rPr>
          <w:rFonts w:cs="Times New Roman"/>
        </w:rPr>
        <w:t xml:space="preserve">рухомою </w:t>
      </w:r>
      <w:proofErr w:type="spellStart"/>
      <w:r w:rsidR="009C2CA8" w:rsidRPr="009C2CA8">
        <w:rPr>
          <w:rFonts w:cs="Times New Roman"/>
          <w:i/>
        </w:rPr>
        <w:t>aa</w:t>
      </w:r>
      <w:proofErr w:type="spellEnd"/>
      <w:r w:rsidR="009C2CA8" w:rsidRPr="009C2CA8">
        <w:rPr>
          <w:rFonts w:cs="Times New Roman"/>
          <w:i/>
        </w:rPr>
        <w:t>'</w:t>
      </w:r>
      <w:r w:rsidR="009C2CA8">
        <w:rPr>
          <w:rFonts w:cs="Times New Roman"/>
          <w:i/>
        </w:rPr>
        <w:t xml:space="preserve"> </w:t>
      </w:r>
      <w:r w:rsidR="009C2CA8" w:rsidRPr="009C2CA8">
        <w:rPr>
          <w:rFonts w:cs="Times New Roman"/>
        </w:rPr>
        <w:t xml:space="preserve">і </w:t>
      </w:r>
      <w:r w:rsidR="00C650B1">
        <w:rPr>
          <w:rFonts w:cs="Times New Roman"/>
        </w:rPr>
        <w:t xml:space="preserve">нерухомою </w:t>
      </w:r>
      <w:proofErr w:type="spellStart"/>
      <w:r w:rsidR="009C2CA8" w:rsidRPr="009C2CA8">
        <w:rPr>
          <w:rFonts w:cs="Times New Roman"/>
          <w:i/>
        </w:rPr>
        <w:t>bb</w:t>
      </w:r>
      <w:proofErr w:type="spellEnd"/>
      <w:r w:rsidR="009C2CA8" w:rsidRPr="009C2CA8">
        <w:rPr>
          <w:rFonts w:cs="Times New Roman"/>
          <w:i/>
        </w:rPr>
        <w:t>'</w:t>
      </w:r>
      <w:r w:rsidR="009C2CA8" w:rsidRPr="009C2CA8">
        <w:rPr>
          <w:rFonts w:cs="Times New Roman"/>
        </w:rPr>
        <w:t>. Крім молекулярної швидкості</w:t>
      </w:r>
      <w:r w:rsidR="001B470A">
        <w:rPr>
          <w:rFonts w:cs="Times New Roman"/>
        </w:rPr>
        <w:t>, яка</w:t>
      </w:r>
      <w:r w:rsidR="009C2CA8" w:rsidRPr="009C2CA8">
        <w:rPr>
          <w:rFonts w:cs="Times New Roman"/>
        </w:rPr>
        <w:t xml:space="preserve"> визначається температурою газу, молекули </w:t>
      </w:r>
      <w:r w:rsidR="00C650B1">
        <w:rPr>
          <w:rFonts w:cs="Times New Roman"/>
        </w:rPr>
        <w:t>будуть</w:t>
      </w:r>
      <w:r w:rsidR="009C2CA8" w:rsidRPr="009C2CA8">
        <w:rPr>
          <w:rFonts w:cs="Times New Roman"/>
        </w:rPr>
        <w:t xml:space="preserve"> мати і </w:t>
      </w:r>
      <w:r w:rsidR="001B470A">
        <w:rPr>
          <w:rFonts w:cs="Times New Roman"/>
        </w:rPr>
        <w:t>макроскопічну</w:t>
      </w:r>
      <w:r w:rsidR="009C2CA8" w:rsidRPr="009C2CA8">
        <w:rPr>
          <w:rFonts w:cs="Times New Roman"/>
        </w:rPr>
        <w:t xml:space="preserve"> </w:t>
      </w:r>
      <w:r w:rsidR="001B470A">
        <w:rPr>
          <w:rFonts w:cs="Times New Roman"/>
        </w:rPr>
        <w:t>компоненту</w:t>
      </w:r>
      <w:r w:rsidR="009C2CA8" w:rsidRPr="009C2CA8">
        <w:rPr>
          <w:rFonts w:cs="Times New Roman"/>
        </w:rPr>
        <w:t xml:space="preserve"> </w:t>
      </w:r>
      <w:r w:rsidR="009C2CA8" w:rsidRPr="009C2CA8">
        <w:rPr>
          <w:rFonts w:cs="Times New Roman"/>
        </w:rPr>
        <w:lastRenderedPageBreak/>
        <w:t xml:space="preserve">швидкості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</m:acc>
      </m:oMath>
      <w:r w:rsidR="009C2CA8" w:rsidRPr="009C2CA8">
        <w:rPr>
          <w:rFonts w:cs="Times New Roman"/>
        </w:rPr>
        <w:t xml:space="preserve">, </w:t>
      </w:r>
      <w:r w:rsidR="001B470A">
        <w:rPr>
          <w:rFonts w:cs="Times New Roman"/>
        </w:rPr>
        <w:t>яка направлена</w:t>
      </w:r>
      <w:r w:rsidR="009C2CA8" w:rsidRPr="009C2CA8">
        <w:rPr>
          <w:rFonts w:cs="Times New Roman"/>
        </w:rPr>
        <w:t xml:space="preserve"> уздовж </w:t>
      </w:r>
      <w:r w:rsidR="009C2CA8" w:rsidRPr="001B470A">
        <w:rPr>
          <w:rFonts w:cs="Times New Roman"/>
          <w:i/>
        </w:rPr>
        <w:t>у</w:t>
      </w:r>
      <w:r w:rsidR="009C2CA8" w:rsidRPr="009C2CA8">
        <w:rPr>
          <w:rFonts w:cs="Times New Roman"/>
        </w:rPr>
        <w:t xml:space="preserve"> і</w:t>
      </w:r>
      <w:r w:rsidR="001B470A">
        <w:rPr>
          <w:rFonts w:cs="Times New Roman"/>
        </w:rPr>
        <w:t xml:space="preserve"> змінюється за</w:t>
      </w:r>
      <w:r w:rsidR="009C2CA8" w:rsidRPr="009C2CA8">
        <w:rPr>
          <w:rFonts w:cs="Times New Roman"/>
        </w:rPr>
        <w:t xml:space="preserve"> абсолютн</w:t>
      </w:r>
      <w:r w:rsidR="001B470A">
        <w:rPr>
          <w:rFonts w:cs="Times New Roman"/>
        </w:rPr>
        <w:t>ою</w:t>
      </w:r>
      <w:r w:rsidR="009C2CA8" w:rsidRPr="009C2CA8">
        <w:rPr>
          <w:rFonts w:cs="Times New Roman"/>
        </w:rPr>
        <w:t xml:space="preserve"> величин</w:t>
      </w:r>
      <w:r w:rsidR="001B470A">
        <w:rPr>
          <w:rFonts w:cs="Times New Roman"/>
        </w:rPr>
        <w:t>ою</w:t>
      </w:r>
      <w:r w:rsidR="009C2CA8" w:rsidRPr="009C2CA8">
        <w:rPr>
          <w:rFonts w:cs="Times New Roman"/>
        </w:rPr>
        <w:t xml:space="preserve"> уздовж </w:t>
      </w:r>
      <w:r w:rsidR="009C2CA8" w:rsidRPr="001B470A">
        <w:rPr>
          <w:rFonts w:cs="Times New Roman"/>
          <w:i/>
        </w:rPr>
        <w:t>х</w:t>
      </w:r>
      <w:r w:rsidR="009C2CA8" w:rsidRPr="009C2CA8">
        <w:rPr>
          <w:rFonts w:cs="Times New Roman"/>
        </w:rPr>
        <w:t xml:space="preserve">. </w:t>
      </w:r>
      <w:r w:rsidR="00C650B1">
        <w:rPr>
          <w:rFonts w:cs="Times New Roman"/>
        </w:rPr>
        <w:t xml:space="preserve">Причина появи цією нескомпенсованої компоненти є сили в’язкого тертя, що діють між різними шарами газу або рідини. </w:t>
      </w:r>
      <w:r w:rsidR="009C2CA8" w:rsidRPr="009C2CA8">
        <w:rPr>
          <w:rFonts w:cs="Times New Roman"/>
        </w:rPr>
        <w:t xml:space="preserve">Це можна трактувати так, що компоненти швидкості </w:t>
      </w:r>
      <w:proofErr w:type="spellStart"/>
      <w:r w:rsidR="00F923F4" w:rsidRPr="00C650B1">
        <w:rPr>
          <w:rFonts w:ascii="Century Schoolbook" w:hAnsi="Century Schoolbook" w:cs="Times New Roman"/>
          <w:i/>
          <w:lang w:val="en-US"/>
        </w:rPr>
        <w:t>v</w:t>
      </w:r>
      <w:r w:rsidR="00F923F4" w:rsidRPr="00F923F4">
        <w:rPr>
          <w:rFonts w:cs="Times New Roman"/>
          <w:i/>
          <w:vertAlign w:val="subscript"/>
          <w:lang w:val="en-US"/>
        </w:rPr>
        <w:t>y</w:t>
      </w:r>
      <w:proofErr w:type="spellEnd"/>
      <w:r w:rsidR="009C2CA8" w:rsidRPr="009C2CA8">
        <w:rPr>
          <w:rFonts w:cs="Times New Roman"/>
        </w:rPr>
        <w:t xml:space="preserve"> молекули змінюється при переході з площини </w:t>
      </w:r>
      <w:proofErr w:type="spellStart"/>
      <w:r w:rsidR="009C2CA8" w:rsidRPr="00F923F4">
        <w:rPr>
          <w:rFonts w:cs="Times New Roman"/>
          <w:i/>
        </w:rPr>
        <w:t>zy</w:t>
      </w:r>
      <w:proofErr w:type="spellEnd"/>
      <w:r w:rsidR="009C2CA8" w:rsidRPr="009C2CA8">
        <w:rPr>
          <w:rFonts w:cs="Times New Roman"/>
        </w:rPr>
        <w:t xml:space="preserve"> з координатою </w:t>
      </w:r>
      <w:r w:rsidR="009C2CA8" w:rsidRPr="00F923F4">
        <w:rPr>
          <w:rFonts w:cs="Times New Roman"/>
          <w:i/>
        </w:rPr>
        <w:t>х</w:t>
      </w:r>
      <w:r w:rsidR="009C2CA8" w:rsidRPr="009C2CA8">
        <w:rPr>
          <w:rFonts w:cs="Times New Roman"/>
        </w:rPr>
        <w:t xml:space="preserve"> в площину з координатою </w:t>
      </w:r>
      <w:r w:rsidR="00C650B1" w:rsidRPr="00F923F4">
        <w:rPr>
          <w:rFonts w:cs="Times New Roman"/>
          <w:i/>
          <w:lang w:val="en-US"/>
        </w:rPr>
        <w:t>x</w:t>
      </w:r>
      <w:r w:rsidR="00C650B1" w:rsidRPr="00F923F4">
        <w:rPr>
          <w:rFonts w:cs="Times New Roman"/>
          <w:i/>
        </w:rPr>
        <w:t>+</w:t>
      </w:r>
      <w:r w:rsidR="00C650B1">
        <w:rPr>
          <w:rFonts w:cs="Times New Roman"/>
          <w:i/>
          <w:lang w:val="en-US"/>
        </w:rPr>
        <w:t>dx</w:t>
      </w:r>
      <w:r w:rsidR="009C2CA8" w:rsidRPr="009C2CA8">
        <w:rPr>
          <w:rFonts w:cs="Times New Roman"/>
        </w:rPr>
        <w:t xml:space="preserve">. </w:t>
      </w:r>
      <w:r w:rsidR="00C650B1">
        <w:rPr>
          <w:rFonts w:cs="Times New Roman"/>
        </w:rPr>
        <w:t>Таким чином</w:t>
      </w:r>
      <w:r w:rsidR="009C2CA8" w:rsidRPr="009C2CA8">
        <w:rPr>
          <w:rFonts w:cs="Times New Roman"/>
        </w:rPr>
        <w:t xml:space="preserve"> в даному випадку молекули </w:t>
      </w:r>
      <w:proofErr w:type="spellStart"/>
      <w:r w:rsidR="009C2CA8" w:rsidRPr="009C2CA8">
        <w:rPr>
          <w:rFonts w:cs="Times New Roman"/>
        </w:rPr>
        <w:t>переносять</w:t>
      </w:r>
      <w:proofErr w:type="spellEnd"/>
      <w:r w:rsidR="009C2CA8" w:rsidRPr="009C2CA8">
        <w:rPr>
          <w:rFonts w:cs="Times New Roman"/>
        </w:rPr>
        <w:t xml:space="preserve"> компоненту швидкості </w:t>
      </w:r>
      <w:proofErr w:type="spellStart"/>
      <w:r w:rsidR="005C2445" w:rsidRPr="00C650B1">
        <w:rPr>
          <w:rFonts w:ascii="Century Schoolbook" w:hAnsi="Century Schoolbook" w:cs="Times New Roman"/>
          <w:i/>
          <w:lang w:val="en-US"/>
        </w:rPr>
        <w:t>v</w:t>
      </w:r>
      <w:r w:rsidR="005C2445" w:rsidRPr="005C2445">
        <w:rPr>
          <w:rFonts w:cs="Times New Roman"/>
          <w:i/>
          <w:vertAlign w:val="subscript"/>
          <w:lang w:val="en-US"/>
        </w:rPr>
        <w:t>y</w:t>
      </w:r>
      <w:proofErr w:type="spellEnd"/>
      <w:r w:rsidR="009C2CA8" w:rsidRPr="009C2CA8">
        <w:rPr>
          <w:rFonts w:cs="Times New Roman"/>
        </w:rPr>
        <w:t xml:space="preserve"> і </w:t>
      </w:r>
      <w:r w:rsidR="00C650B1">
        <w:rPr>
          <w:rFonts w:cs="Times New Roman"/>
        </w:rPr>
        <w:t>виникає</w:t>
      </w:r>
      <w:r w:rsidR="009C2CA8" w:rsidRPr="009C2CA8">
        <w:rPr>
          <w:rFonts w:cs="Times New Roman"/>
        </w:rPr>
        <w:t xml:space="preserve"> потік </w:t>
      </w:r>
      <w:r w:rsidR="009C2CA8" w:rsidRPr="00C650B1">
        <w:rPr>
          <w:rFonts w:cs="Times New Roman"/>
          <w:i/>
        </w:rPr>
        <w:t>y</w:t>
      </w:r>
      <w:r w:rsidR="009C2CA8" w:rsidRPr="009C2CA8">
        <w:rPr>
          <w:rFonts w:cs="Times New Roman"/>
        </w:rPr>
        <w:t>-</w:t>
      </w:r>
      <w:proofErr w:type="spellStart"/>
      <w:r w:rsidR="009C2CA8" w:rsidRPr="009C2CA8">
        <w:rPr>
          <w:rFonts w:cs="Times New Roman"/>
        </w:rPr>
        <w:t>вої</w:t>
      </w:r>
      <w:proofErr w:type="spellEnd"/>
      <w:r w:rsidR="009C2CA8" w:rsidRPr="009C2CA8">
        <w:rPr>
          <w:rFonts w:cs="Times New Roman"/>
        </w:rPr>
        <w:t xml:space="preserve"> компоненти </w:t>
      </w:r>
      <w:r w:rsidR="005C2445">
        <w:rPr>
          <w:rFonts w:cs="Times New Roman"/>
        </w:rPr>
        <w:t>імпульс</w:t>
      </w:r>
      <w:r w:rsidR="009C4F30">
        <w:rPr>
          <w:rFonts w:cs="Times New Roman"/>
        </w:rPr>
        <w:t>у</w:t>
      </w:r>
      <w:r w:rsidR="009C2CA8" w:rsidRPr="009C2CA8">
        <w:rPr>
          <w:rFonts w:cs="Times New Roman"/>
        </w:rPr>
        <w:t xml:space="preserve">. </w:t>
      </w:r>
      <w:r w:rsidR="00C650B1">
        <w:rPr>
          <w:rFonts w:cs="Times New Roman"/>
        </w:rPr>
        <w:t>Отже</w:t>
      </w:r>
      <w:r w:rsidR="009C2CA8" w:rsidRPr="009C2CA8">
        <w:rPr>
          <w:rFonts w:cs="Times New Roman"/>
        </w:rPr>
        <w:t xml:space="preserve"> молекули </w:t>
      </w:r>
      <w:r w:rsidR="005C2445">
        <w:rPr>
          <w:rFonts w:cs="Times New Roman"/>
        </w:rPr>
        <w:t>рухаючись</w:t>
      </w:r>
      <w:r w:rsidR="009C2CA8" w:rsidRPr="009C2CA8">
        <w:rPr>
          <w:rFonts w:cs="Times New Roman"/>
        </w:rPr>
        <w:t xml:space="preserve"> вгору гальмують рух</w:t>
      </w:r>
      <w:r w:rsidR="005C2445">
        <w:rPr>
          <w:rFonts w:cs="Times New Roman"/>
        </w:rPr>
        <w:t xml:space="preserve"> </w:t>
      </w:r>
      <w:r w:rsidR="005C2445" w:rsidRPr="005C2445">
        <w:rPr>
          <w:rFonts w:cs="Times New Roman"/>
        </w:rPr>
        <w:t xml:space="preserve">верхніх шарів, тому що мають </w:t>
      </w:r>
      <w:r w:rsidR="005C2445">
        <w:rPr>
          <w:rFonts w:cs="Times New Roman"/>
        </w:rPr>
        <w:t>менший</w:t>
      </w:r>
      <w:r w:rsidR="005C2445" w:rsidRPr="005C2445">
        <w:rPr>
          <w:rFonts w:cs="Times New Roman"/>
        </w:rPr>
        <w:t xml:space="preserve"> імпульс і навпаки. </w:t>
      </w:r>
      <w:r w:rsidR="00C650B1">
        <w:rPr>
          <w:rFonts w:cs="Times New Roman"/>
        </w:rPr>
        <w:t>Міркуючи у такий спосіб</w:t>
      </w:r>
      <w:r w:rsidR="005C2445">
        <w:rPr>
          <w:rFonts w:cs="Times New Roman"/>
        </w:rPr>
        <w:t>,</w:t>
      </w:r>
      <w:r w:rsidR="005C2445" w:rsidRPr="005C2445">
        <w:rPr>
          <w:rFonts w:cs="Times New Roman"/>
        </w:rPr>
        <w:t xml:space="preserve"> як і раніше знайдемо, що </w:t>
      </w:r>
      <w:r w:rsidR="005C2445">
        <w:rPr>
          <w:rFonts w:cs="Times New Roman"/>
        </w:rPr>
        <w:t>потік</w:t>
      </w:r>
      <w:r w:rsidR="005C2445" w:rsidRPr="005C2445">
        <w:rPr>
          <w:rFonts w:cs="Times New Roman"/>
        </w:rPr>
        <w:t xml:space="preserve"> </w:t>
      </w:r>
      <w:r w:rsidR="005C2445">
        <w:rPr>
          <w:rFonts w:cs="Times New Roman"/>
        </w:rPr>
        <w:t>компоненти</w:t>
      </w:r>
      <w:r w:rsidR="005C2445" w:rsidRPr="005C2445">
        <w:rPr>
          <w:rFonts w:cs="Times New Roman"/>
        </w:rPr>
        <w:t xml:space="preserve"> </w:t>
      </w:r>
      <w:r w:rsidR="00E142ED" w:rsidRPr="005C2445">
        <w:rPr>
          <w:rFonts w:cs="Times New Roman"/>
        </w:rPr>
        <w:t>імпульсу</w:t>
      </w:r>
      <w:r w:rsidR="00E142ED" w:rsidRPr="005C2445">
        <w:rPr>
          <w:rFonts w:cs="Times New Roman"/>
          <w:i/>
        </w:rPr>
        <w:t xml:space="preserve"> </w:t>
      </w:r>
      <w:proofErr w:type="spellStart"/>
      <w:r w:rsidR="005C2445" w:rsidRPr="005C2445">
        <w:rPr>
          <w:rFonts w:cs="Times New Roman"/>
          <w:i/>
        </w:rPr>
        <w:t>р</w:t>
      </w:r>
      <w:r w:rsidR="005C2445" w:rsidRPr="005C2445">
        <w:rPr>
          <w:rFonts w:cs="Times New Roman"/>
          <w:i/>
          <w:vertAlign w:val="subscript"/>
        </w:rPr>
        <w:t>у</w:t>
      </w:r>
      <w:proofErr w:type="spellEnd"/>
      <w:r w:rsidR="005C2445">
        <w:rPr>
          <w:rFonts w:cs="Times New Roman"/>
        </w:rPr>
        <w:t>,</w:t>
      </w:r>
      <w:r w:rsidR="005C2445" w:rsidRPr="005C2445">
        <w:rPr>
          <w:rFonts w:cs="Times New Roman"/>
        </w:rPr>
        <w:t xml:space="preserve"> </w:t>
      </w:r>
      <w:r w:rsidR="00E142ED">
        <w:rPr>
          <w:rFonts w:cs="Times New Roman"/>
        </w:rPr>
        <w:t xml:space="preserve">що переноситься </w:t>
      </w:r>
      <w:r w:rsidR="00E142ED">
        <w:rPr>
          <w:rFonts w:cs="Times New Roman"/>
          <w:color w:val="000000" w:themeColor="text1"/>
        </w:rPr>
        <w:t>частинками</w:t>
      </w:r>
      <w:r w:rsidR="00E142ED" w:rsidRPr="00307AD4">
        <w:rPr>
          <w:rFonts w:cs="Times New Roman"/>
          <w:color w:val="000000" w:themeColor="text1"/>
        </w:rPr>
        <w:t xml:space="preserve"> зі швидкістю </w:t>
      </w:r>
      <w:r w:rsidR="00E142ED" w:rsidRPr="00307AD4">
        <w:rPr>
          <w:rFonts w:ascii="Century Schoolbook" w:hAnsi="Century Schoolbook" w:cs="Times New Roman"/>
          <w:i/>
          <w:color w:val="000000" w:themeColor="text1"/>
          <w:lang w:val="en-US"/>
        </w:rPr>
        <w:t>v</w:t>
      </w:r>
      <w:r w:rsidR="00E142ED" w:rsidRPr="00307AD4">
        <w:rPr>
          <w:rFonts w:cs="Times New Roman"/>
          <w:color w:val="000000" w:themeColor="text1"/>
        </w:rPr>
        <w:t xml:space="preserve">, які рухаються під кутом </w:t>
      </w:r>
      <w:r w:rsidR="00E142ED" w:rsidRPr="00307AD4">
        <w:rPr>
          <w:rFonts w:cs="Times New Roman"/>
          <w:i/>
          <w:color w:val="000000" w:themeColor="text1"/>
        </w:rPr>
        <w:t>θ</w:t>
      </w:r>
      <w:r w:rsidR="00E142ED" w:rsidRPr="00307AD4">
        <w:rPr>
          <w:rFonts w:cs="Times New Roman"/>
          <w:color w:val="000000" w:themeColor="text1"/>
        </w:rPr>
        <w:t xml:space="preserve"> до осі </w:t>
      </w:r>
      <w:r w:rsidR="00E142ED" w:rsidRPr="00307AD4">
        <w:rPr>
          <w:rFonts w:cs="Times New Roman"/>
          <w:i/>
          <w:color w:val="000000" w:themeColor="text1"/>
        </w:rPr>
        <w:t>х</w:t>
      </w:r>
      <w:r w:rsidR="00E142ED" w:rsidRPr="00D655F6">
        <w:rPr>
          <w:rFonts w:cs="Times New Roman"/>
        </w:rPr>
        <w:t xml:space="preserve"> </w:t>
      </w:r>
      <w:r w:rsidR="00E142ED" w:rsidRPr="00307AD4">
        <w:rPr>
          <w:rFonts w:cs="Times New Roman"/>
          <w:color w:val="000000" w:themeColor="text1"/>
        </w:rPr>
        <w:t xml:space="preserve">від площадки з координатою </w:t>
      </w:r>
      <w:r w:rsidR="00E142ED" w:rsidRPr="00307AD4">
        <w:rPr>
          <w:rFonts w:cs="Times New Roman"/>
          <w:i/>
          <w:color w:val="000000" w:themeColor="text1"/>
          <w:lang w:val="en-US"/>
        </w:rPr>
        <w:t>x</w:t>
      </w:r>
      <w:r w:rsidR="00E142ED" w:rsidRPr="00307AD4">
        <w:rPr>
          <w:rFonts w:cs="Times New Roman"/>
          <w:color w:val="000000" w:themeColor="text1"/>
        </w:rPr>
        <w:t xml:space="preserve"> до </w:t>
      </w:r>
      <w:r w:rsidR="00E142ED">
        <w:rPr>
          <w:rFonts w:cs="Times New Roman"/>
          <w:color w:val="000000" w:themeColor="text1"/>
        </w:rPr>
        <w:t>площадки</w:t>
      </w:r>
      <w:r w:rsidR="00E142ED" w:rsidRPr="00307AD4">
        <w:rPr>
          <w:rFonts w:cs="Times New Roman"/>
          <w:color w:val="000000" w:themeColor="text1"/>
        </w:rPr>
        <w:t xml:space="preserve"> з  координатою </w:t>
      </w:r>
      <w:r w:rsidR="00E142ED" w:rsidRPr="00307AD4">
        <w:rPr>
          <w:rFonts w:cs="Times New Roman"/>
          <w:i/>
          <w:color w:val="000000" w:themeColor="text1"/>
          <w:lang w:val="en-US"/>
        </w:rPr>
        <w:t>x</w:t>
      </w:r>
      <w:r w:rsidR="00E142ED" w:rsidRPr="00307AD4">
        <w:rPr>
          <w:rFonts w:cs="Times New Roman"/>
          <w:i/>
          <w:color w:val="000000" w:themeColor="text1"/>
        </w:rPr>
        <w:t>+</w:t>
      </w:r>
      <w:r w:rsidR="00E142ED" w:rsidRPr="00CA25AD">
        <w:rPr>
          <w:rFonts w:cs="Times New Roman"/>
          <w:i/>
        </w:rPr>
        <w:t xml:space="preserve"> </w:t>
      </w:r>
      <w:r w:rsidR="00E142ED" w:rsidRPr="00CA25AD">
        <w:rPr>
          <w:rFonts w:cs="Times New Roman"/>
          <w:i/>
          <w:lang w:val="en-US"/>
        </w:rPr>
        <w:t>d</w:t>
      </w:r>
      <w:r w:rsidR="00E142ED">
        <w:rPr>
          <w:rFonts w:cs="Times New Roman"/>
          <w:i/>
          <w:lang w:val="en-US"/>
        </w:rPr>
        <w:t>x</w:t>
      </w:r>
      <w:r w:rsidR="005C2445" w:rsidRPr="005C2445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C2445" w:rsidRPr="00A427D8" w:rsidTr="00D6241F">
        <w:tc>
          <w:tcPr>
            <w:tcW w:w="8768" w:type="dxa"/>
          </w:tcPr>
          <w:p w:rsidR="005C2445" w:rsidRPr="00C051FD" w:rsidRDefault="00CB2E95" w:rsidP="00E142ED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y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vφ(v)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m∙u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x+d</m:t>
                    </m:r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)-m∙u(x)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(θ)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dθdv</m:t>
                </m:r>
              </m:oMath>
            </m:oMathPara>
          </w:p>
        </w:tc>
        <w:tc>
          <w:tcPr>
            <w:tcW w:w="871" w:type="dxa"/>
          </w:tcPr>
          <w:p w:rsidR="005C2445" w:rsidRPr="00A427D8" w:rsidRDefault="005C2445" w:rsidP="00D6241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E142ED" w:rsidRDefault="00E142ED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Тоді повний потік </w:t>
      </w:r>
      <w:r w:rsidR="00565566" w:rsidRPr="005C2445">
        <w:rPr>
          <w:rFonts w:cs="Times New Roman"/>
        </w:rPr>
        <w:t xml:space="preserve">уздовж </w:t>
      </w:r>
      <w:r w:rsidR="00565566" w:rsidRPr="005C2445">
        <w:rPr>
          <w:rFonts w:cs="Times New Roman"/>
          <w:i/>
        </w:rPr>
        <w:t>х</w:t>
      </w:r>
      <w:r w:rsidR="00565566" w:rsidRPr="005C2445">
        <w:rPr>
          <w:rFonts w:cs="Times New Roman"/>
        </w:rPr>
        <w:t xml:space="preserve"> </w:t>
      </w:r>
      <w:r>
        <w:rPr>
          <w:rFonts w:cs="Times New Roman"/>
        </w:rPr>
        <w:t>знаходиться інтегруванням: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142ED" w:rsidRPr="00A427D8" w:rsidTr="00463662">
        <w:tc>
          <w:tcPr>
            <w:tcW w:w="8768" w:type="dxa"/>
          </w:tcPr>
          <w:p w:rsidR="00E142ED" w:rsidRPr="00C051FD" w:rsidRDefault="00CB2E95" w:rsidP="00B35C23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m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l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dL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dθ</m:t>
                        </m: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e>
                    </m:func>
                  </m:e>
                </m:nary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E142ED" w:rsidRPr="00A427D8" w:rsidRDefault="00E142ED" w:rsidP="00B35C23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B35C23">
              <w:rPr>
                <w:lang w:val="uk-UA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Default="005C2445" w:rsidP="00E05245">
      <w:pPr>
        <w:spacing w:line="360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>К</w:t>
      </w:r>
      <w:r w:rsidRPr="005C2445">
        <w:rPr>
          <w:rFonts w:cs="Times New Roman"/>
        </w:rPr>
        <w:t>оефіцієнт: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C2445" w:rsidRPr="00A427D8" w:rsidTr="00D6241F">
        <w:tc>
          <w:tcPr>
            <w:tcW w:w="8768" w:type="dxa"/>
          </w:tcPr>
          <w:p w:rsidR="005C2445" w:rsidRPr="00C051FD" w:rsidRDefault="005C2445" w:rsidP="00E142ED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oMath>
            </m:oMathPara>
          </w:p>
        </w:tc>
        <w:tc>
          <w:tcPr>
            <w:tcW w:w="871" w:type="dxa"/>
          </w:tcPr>
          <w:p w:rsidR="005C2445" w:rsidRPr="00A427D8" w:rsidRDefault="005C2445" w:rsidP="00B35C23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B35C23">
              <w:rPr>
                <w:lang w:val="uk-UA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FB0771" w:rsidRDefault="00CB2E95" w:rsidP="00C650B1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val="en-US" w:eastAsia="zh-TW"/>
        </w:rPr>
        <w:pict>
          <v:shape id="_x0000_s1042" type="#_x0000_t202" style="position:absolute;left:0;text-align:left;margin-left:-.35pt;margin-top:523.55pt;width:482.6pt;height:211.4pt;z-index:251680768;mso-position-horizontal-relative:text;mso-position-vertical-relative:margin;mso-width-relative:margin;mso-height-relative:margin" o:allowincell="f" o:allowoverlap="f" stroked="f">
            <v:textbox>
              <w:txbxContent>
                <w:p w:rsidR="00CB2E95" w:rsidRDefault="00CB2E95" w:rsidP="000077D7">
                  <w:pPr>
                    <w:ind w:firstLine="0"/>
                  </w:pPr>
                  <w:r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2717970" cy="2374085"/>
                        <wp:effectExtent l="19050" t="0" r="6180" b="0"/>
                        <wp:docPr id="13" name="Picture 12" descr="Viscosit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scosity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2614" cy="237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077D7"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3076488" cy="2273417"/>
                        <wp:effectExtent l="19050" t="0" r="0" b="0"/>
                        <wp:docPr id="12" name="Picture 7" descr="https://cnx.org/resources/e423c4cd50459e33724f7c0632d006f99a82af73/Figure_13_04_03a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137" name="Picture 9" descr="https://cnx.org/resources/e423c4cd50459e33724f7c0632d006f99a82af73/Figure_13_04_03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2525" cy="227787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2E95" w:rsidRDefault="00CB2E95" w:rsidP="000077D7">
                  <w:pPr>
                    <w:ind w:firstLine="0"/>
                  </w:pPr>
                  <w:r>
                    <w:t>Рис. 5 До виведення формули для коефіцієнту в’язкості</w:t>
                  </w:r>
                </w:p>
              </w:txbxContent>
            </v:textbox>
            <w10:wrap type="square" anchory="margin"/>
          </v:shape>
        </w:pict>
      </w:r>
      <w:r w:rsidR="005C2445" w:rsidRPr="005C2445">
        <w:rPr>
          <w:rFonts w:cs="Times New Roman"/>
        </w:rPr>
        <w:t xml:space="preserve">називають </w:t>
      </w:r>
      <w:r w:rsidR="005C2445" w:rsidRPr="00C650B1">
        <w:rPr>
          <w:rFonts w:ascii="Century Schoolbook" w:hAnsi="Century Schoolbook" w:cs="Times New Roman"/>
          <w:i/>
        </w:rPr>
        <w:t>коефіцієнтом в'язкості</w:t>
      </w:r>
      <w:r w:rsidR="005C2445" w:rsidRPr="005C2445">
        <w:rPr>
          <w:rFonts w:cs="Times New Roman"/>
        </w:rPr>
        <w:t xml:space="preserve">. Відзначимо, що </w:t>
      </w:r>
      <w:r w:rsidR="005C2445" w:rsidRPr="00C650B1">
        <w:rPr>
          <w:rFonts w:cs="Times New Roman"/>
          <w:i/>
        </w:rPr>
        <w:t>η</w:t>
      </w:r>
      <w:r w:rsidR="005C2445" w:rsidRPr="005C2445">
        <w:rPr>
          <w:rFonts w:cs="Times New Roman"/>
        </w:rPr>
        <w:t xml:space="preserve"> </w:t>
      </w:r>
      <w:r w:rsidR="00C650B1">
        <w:rPr>
          <w:rFonts w:cs="Times New Roman"/>
        </w:rPr>
        <w:t xml:space="preserve">в газах </w:t>
      </w:r>
      <w:r w:rsidR="005C2445" w:rsidRPr="005C2445">
        <w:rPr>
          <w:rFonts w:cs="Times New Roman"/>
        </w:rPr>
        <w:t xml:space="preserve">не залежить від тиску тому </w:t>
      </w:r>
      <w:r w:rsidR="00C650B1">
        <w:rPr>
          <w:rFonts w:cs="Times New Roman"/>
        </w:rPr>
        <w:t xml:space="preserve">що </w:t>
      </w:r>
      <w:r w:rsidR="005C2445">
        <w:rPr>
          <w:rFonts w:cs="Times New Roman"/>
          <w:i/>
        </w:rPr>
        <w:t>l</w:t>
      </w:r>
      <w:r w:rsidR="005C2445" w:rsidRPr="005C2445">
        <w:rPr>
          <w:rFonts w:cs="Times New Roman"/>
          <w:i/>
          <w:lang w:val="ru-RU"/>
        </w:rPr>
        <w:t xml:space="preserve"> </w:t>
      </w:r>
      <w:r w:rsidR="005C2445" w:rsidRPr="005C2445">
        <w:rPr>
          <w:rFonts w:cs="Times New Roman"/>
          <w:i/>
        </w:rPr>
        <w:t>~</w:t>
      </w:r>
      <w:r w:rsidR="005C2445" w:rsidRPr="005C2445">
        <w:rPr>
          <w:rFonts w:cs="Times New Roman"/>
          <w:i/>
          <w:lang w:val="ru-RU"/>
        </w:rPr>
        <w:t xml:space="preserve"> </w:t>
      </w:r>
      <w:r w:rsidR="005C2445">
        <w:rPr>
          <w:rFonts w:cs="Times New Roman"/>
          <w:i/>
          <w:lang w:val="ru-RU"/>
        </w:rPr>
        <w:t>ρ</w:t>
      </w:r>
      <w:r w:rsidR="00C650B1">
        <w:rPr>
          <w:rFonts w:cs="Times New Roman"/>
          <w:i/>
          <w:vertAlign w:val="superscript"/>
        </w:rPr>
        <w:sym w:font="Symbol" w:char="F02D"/>
      </w:r>
      <w:r w:rsidR="005C2445" w:rsidRPr="00C650B1">
        <w:rPr>
          <w:rFonts w:cs="Times New Roman"/>
          <w:vertAlign w:val="superscript"/>
        </w:rPr>
        <w:t>1</w:t>
      </w:r>
      <w:r w:rsidR="005C2445" w:rsidRPr="005C2445">
        <w:rPr>
          <w:rFonts w:cs="Times New Roman"/>
        </w:rPr>
        <w:t>, що було перевірено експериментально аж до тиск</w:t>
      </w:r>
      <w:r w:rsidR="00BD6C91">
        <w:rPr>
          <w:rFonts w:cs="Times New Roman"/>
        </w:rPr>
        <w:t>у</w:t>
      </w:r>
      <w:r w:rsidR="005C2445" w:rsidRPr="005C2445">
        <w:rPr>
          <w:rFonts w:cs="Times New Roman"/>
        </w:rPr>
        <w:t xml:space="preserve"> 1/60 </w:t>
      </w:r>
      <w:proofErr w:type="spellStart"/>
      <w:r w:rsidR="00FB0771">
        <w:rPr>
          <w:rFonts w:cs="Times New Roman"/>
        </w:rPr>
        <w:t>атм</w:t>
      </w:r>
      <w:proofErr w:type="spellEnd"/>
      <w:r w:rsidR="005C2445" w:rsidRPr="005C2445">
        <w:rPr>
          <w:rFonts w:cs="Times New Roman"/>
        </w:rPr>
        <w:t xml:space="preserve">. Цей висновок був з </w:t>
      </w:r>
      <w:r w:rsidR="00FB0771">
        <w:rPr>
          <w:rFonts w:cs="Times New Roman"/>
        </w:rPr>
        <w:t xml:space="preserve">одним </w:t>
      </w:r>
      <w:r w:rsidR="005C2445" w:rsidRPr="005C2445">
        <w:rPr>
          <w:rFonts w:cs="Times New Roman"/>
        </w:rPr>
        <w:t>перших переконливих доказів в справедливості молекулярно-к</w:t>
      </w:r>
      <w:r w:rsidR="00FB0771">
        <w:rPr>
          <w:rFonts w:cs="Times New Roman"/>
        </w:rPr>
        <w:t xml:space="preserve">інетичної теорії. </w:t>
      </w:r>
      <w:r w:rsidR="00C650B1">
        <w:rPr>
          <w:rFonts w:cs="Times New Roman"/>
        </w:rPr>
        <w:t>Зауважимо</w:t>
      </w:r>
      <w:r w:rsidR="00FB0771">
        <w:rPr>
          <w:rFonts w:cs="Times New Roman"/>
        </w:rPr>
        <w:t xml:space="preserve">, що </w:t>
      </w:r>
      <w:r w:rsidR="00C650B1">
        <w:rPr>
          <w:rFonts w:cs="Times New Roman"/>
        </w:rPr>
        <w:t xml:space="preserve">з точки зору механіки </w:t>
      </w:r>
      <w:r w:rsidR="00FB0771">
        <w:rPr>
          <w:rFonts w:cs="Times New Roman"/>
        </w:rPr>
        <w:t>поті</w:t>
      </w:r>
      <w:r w:rsidR="005C2445" w:rsidRPr="005C2445">
        <w:rPr>
          <w:rFonts w:cs="Times New Roman"/>
        </w:rPr>
        <w:t xml:space="preserve">к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sSub>
              <m:sSubPr>
                <m:ctrlPr>
                  <w:rPr>
                    <w:rFonts w:ascii="Cambria Math" w:eastAsia="Lucida Sans Unicode" w:hAnsi="Cambria Math" w:cs="Times New Roman"/>
                    <w:i/>
                    <w:color w:val="000000" w:themeColor="text1"/>
                    <w:kern w:val="1"/>
                    <w:lang w:val="en-US" w:eastAsia="uk-UA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sub>
            </m:sSub>
          </m:sub>
        </m:sSub>
      </m:oMath>
      <w:r w:rsidR="005C2445" w:rsidRPr="005C2445">
        <w:rPr>
          <w:rFonts w:cs="Times New Roman"/>
        </w:rPr>
        <w:t xml:space="preserve"> є за визначенням відношення</w:t>
      </w:r>
      <w:r w:rsidR="00C650B1">
        <w:rPr>
          <w:rFonts w:cs="Times New Roman"/>
        </w:rPr>
        <w:t>м</w:t>
      </w:r>
      <w:r w:rsidR="005C2445" w:rsidRPr="005C2445">
        <w:rPr>
          <w:rFonts w:cs="Times New Roman"/>
        </w:rPr>
        <w:t xml:space="preserve"> </w:t>
      </w:r>
      <w:proofErr w:type="spellStart"/>
      <w:r w:rsidR="00FB0771" w:rsidRPr="00FB0771">
        <w:rPr>
          <w:rFonts w:cs="Times New Roman"/>
          <w:i/>
          <w:lang w:val="en-US"/>
        </w:rPr>
        <w:t>dp</w:t>
      </w:r>
      <w:r w:rsidR="00FB0771" w:rsidRPr="00FB0771">
        <w:rPr>
          <w:rFonts w:cs="Times New Roman"/>
          <w:i/>
          <w:vertAlign w:val="subscript"/>
          <w:lang w:val="en-US"/>
        </w:rPr>
        <w:t>y</w:t>
      </w:r>
      <w:proofErr w:type="spellEnd"/>
      <w:r w:rsidR="00FB0771" w:rsidRPr="00FB0771">
        <w:rPr>
          <w:rFonts w:cs="Times New Roman"/>
          <w:i/>
        </w:rPr>
        <w:t>/</w:t>
      </w:r>
      <w:proofErr w:type="spellStart"/>
      <w:r w:rsidR="00C650B1" w:rsidRPr="00FB0771">
        <w:rPr>
          <w:rFonts w:cs="Times New Roman"/>
          <w:i/>
          <w:lang w:val="en-US"/>
        </w:rPr>
        <w:t>dt</w:t>
      </w:r>
      <w:r w:rsidR="00FB0771" w:rsidRPr="00FB0771">
        <w:rPr>
          <w:rFonts w:cs="Times New Roman"/>
          <w:i/>
          <w:lang w:val="en-US"/>
        </w:rPr>
        <w:t>dΣ</w:t>
      </w:r>
      <w:r w:rsidR="00FB0771" w:rsidRPr="00FB0771">
        <w:rPr>
          <w:rFonts w:cs="Times New Roman"/>
          <w:i/>
          <w:vertAlign w:val="subscript"/>
          <w:lang w:val="en-US"/>
        </w:rPr>
        <w:t>yz</w:t>
      </w:r>
      <w:proofErr w:type="spellEnd"/>
      <w:r w:rsidR="00FB0771" w:rsidRPr="00FB0771">
        <w:rPr>
          <w:rFonts w:cs="Times New Roman"/>
        </w:rPr>
        <w:t xml:space="preserve"> = </w:t>
      </w:r>
      <w:r w:rsidR="00FB0771">
        <w:rPr>
          <w:rFonts w:cs="Times New Roman"/>
        </w:rPr>
        <w:t>σ</w:t>
      </w:r>
      <w:proofErr w:type="spellStart"/>
      <w:r w:rsidR="00FB0771" w:rsidRPr="00C650B1">
        <w:rPr>
          <w:rFonts w:cs="Times New Roman"/>
          <w:i/>
          <w:vertAlign w:val="subscript"/>
          <w:lang w:val="en-US"/>
        </w:rPr>
        <w:t>yx</w:t>
      </w:r>
      <w:proofErr w:type="spellEnd"/>
      <w:r w:rsidR="005C2445" w:rsidRPr="005C2445">
        <w:rPr>
          <w:rFonts w:cs="Times New Roman"/>
        </w:rPr>
        <w:t xml:space="preserve">, де </w:t>
      </w:r>
      <w:proofErr w:type="spellStart"/>
      <w:r w:rsidR="00FB0771" w:rsidRPr="00FB0771">
        <w:rPr>
          <w:rFonts w:cs="Times New Roman"/>
          <w:i/>
          <w:lang w:val="en-US"/>
        </w:rPr>
        <w:t>dΣ</w:t>
      </w:r>
      <w:r w:rsidR="00FB0771" w:rsidRPr="00FB0771">
        <w:rPr>
          <w:rFonts w:cs="Times New Roman"/>
          <w:i/>
          <w:vertAlign w:val="subscript"/>
          <w:lang w:val="en-US"/>
        </w:rPr>
        <w:t>yz</w:t>
      </w:r>
      <w:proofErr w:type="spellEnd"/>
      <w:r w:rsidR="00C650B1">
        <w:rPr>
          <w:rFonts w:cs="Times New Roman"/>
          <w:i/>
        </w:rPr>
        <w:t xml:space="preserve">=А </w:t>
      </w:r>
      <w:r w:rsidR="00FB0771">
        <w:rPr>
          <w:rFonts w:cs="Times New Roman"/>
        </w:rPr>
        <w:t>–</w:t>
      </w:r>
      <w:r w:rsidR="005C2445" w:rsidRPr="005C2445">
        <w:rPr>
          <w:rFonts w:cs="Times New Roman"/>
        </w:rPr>
        <w:t xml:space="preserve"> </w:t>
      </w:r>
      <w:r w:rsidR="00C650B1">
        <w:rPr>
          <w:rFonts w:cs="Times New Roman"/>
        </w:rPr>
        <w:t xml:space="preserve">ділянка </w:t>
      </w:r>
      <w:r w:rsidR="005C2445" w:rsidRPr="005C2445">
        <w:rPr>
          <w:rFonts w:cs="Times New Roman"/>
        </w:rPr>
        <w:t>одиничн</w:t>
      </w:r>
      <w:r w:rsidR="00FB0771">
        <w:rPr>
          <w:rFonts w:cs="Times New Roman"/>
        </w:rPr>
        <w:t xml:space="preserve">ий </w:t>
      </w:r>
      <w:r w:rsidR="00C650B1">
        <w:rPr>
          <w:rFonts w:cs="Times New Roman"/>
        </w:rPr>
        <w:t>площі</w:t>
      </w:r>
      <w:r w:rsidR="005C2445" w:rsidRPr="005C2445">
        <w:rPr>
          <w:rFonts w:cs="Times New Roman"/>
        </w:rPr>
        <w:t xml:space="preserve"> в площині </w:t>
      </w:r>
      <w:proofErr w:type="spellStart"/>
      <w:r w:rsidR="00FB0771" w:rsidRPr="00F923F4">
        <w:rPr>
          <w:rFonts w:cs="Times New Roman"/>
          <w:i/>
        </w:rPr>
        <w:t>zy</w:t>
      </w:r>
      <w:proofErr w:type="spellEnd"/>
      <w:r w:rsidR="005C2445" w:rsidRPr="005C2445">
        <w:rPr>
          <w:rFonts w:cs="Times New Roman"/>
        </w:rPr>
        <w:t xml:space="preserve">, а </w:t>
      </w:r>
      <w:proofErr w:type="spellStart"/>
      <w:r w:rsidR="00FB0771" w:rsidRPr="00FB0771">
        <w:rPr>
          <w:rFonts w:cs="Times New Roman"/>
          <w:i/>
          <w:lang w:val="en-US"/>
        </w:rPr>
        <w:t>dp</w:t>
      </w:r>
      <w:r w:rsidR="00FB0771" w:rsidRPr="00FB0771">
        <w:rPr>
          <w:rFonts w:cs="Times New Roman"/>
          <w:i/>
          <w:vertAlign w:val="subscript"/>
          <w:lang w:val="en-US"/>
        </w:rPr>
        <w:t>y</w:t>
      </w:r>
      <w:proofErr w:type="spellEnd"/>
      <w:r w:rsidR="00FB0771" w:rsidRPr="00FB0771">
        <w:rPr>
          <w:rFonts w:cs="Times New Roman"/>
          <w:i/>
        </w:rPr>
        <w:t>/</w:t>
      </w:r>
      <w:proofErr w:type="spellStart"/>
      <w:r w:rsidR="00FB0771" w:rsidRPr="00FB0771">
        <w:rPr>
          <w:rFonts w:cs="Times New Roman"/>
          <w:i/>
          <w:lang w:val="en-US"/>
        </w:rPr>
        <w:t>dt</w:t>
      </w:r>
      <w:proofErr w:type="spellEnd"/>
      <w:r w:rsidR="00FB0771" w:rsidRPr="00FB0771">
        <w:rPr>
          <w:rFonts w:cs="Times New Roman"/>
        </w:rPr>
        <w:t xml:space="preserve"> </w:t>
      </w:r>
      <w:r w:rsidR="005C2445" w:rsidRPr="005C2445">
        <w:rPr>
          <w:rFonts w:cs="Times New Roman"/>
        </w:rPr>
        <w:t xml:space="preserve">є сила </w:t>
      </w:r>
      <w:r w:rsidR="00FB0771">
        <w:rPr>
          <w:rFonts w:cs="Times New Roman"/>
        </w:rPr>
        <w:t>прикладена</w:t>
      </w:r>
      <w:r w:rsidR="005C2445" w:rsidRPr="005C2445">
        <w:rPr>
          <w:rFonts w:cs="Times New Roman"/>
        </w:rPr>
        <w:t xml:space="preserve"> до цієї площадки. Тоді </w:t>
      </w:r>
      <w:r w:rsidR="00FB0771">
        <w:rPr>
          <w:rFonts w:cs="Times New Roman"/>
        </w:rPr>
        <w:t>σ</w:t>
      </w:r>
      <w:proofErr w:type="spellStart"/>
      <w:r w:rsidR="00FB0771" w:rsidRPr="00C650B1">
        <w:rPr>
          <w:rFonts w:cs="Times New Roman"/>
          <w:i/>
          <w:vertAlign w:val="subscript"/>
          <w:lang w:val="en-US"/>
        </w:rPr>
        <w:t>yx</w:t>
      </w:r>
      <w:proofErr w:type="spellEnd"/>
      <w:r w:rsidR="005C2445" w:rsidRPr="005C2445">
        <w:rPr>
          <w:rFonts w:cs="Times New Roman"/>
        </w:rPr>
        <w:t xml:space="preserve"> </w:t>
      </w:r>
      <w:r w:rsidR="001C2C56">
        <w:rPr>
          <w:rFonts w:cs="Times New Roman"/>
        </w:rPr>
        <w:sym w:font="Symbol" w:char="F02D"/>
      </w:r>
      <w:r w:rsidR="005C2445" w:rsidRPr="005C2445">
        <w:rPr>
          <w:rFonts w:cs="Times New Roman"/>
        </w:rPr>
        <w:t>є напру</w:t>
      </w:r>
      <w:r w:rsidR="00C650B1">
        <w:rPr>
          <w:rFonts w:cs="Times New Roman"/>
        </w:rPr>
        <w:t>ження</w:t>
      </w:r>
      <w:r w:rsidR="005C2445" w:rsidRPr="005C2445">
        <w:rPr>
          <w:rFonts w:cs="Times New Roman"/>
        </w:rPr>
        <w:t xml:space="preserve"> зсуву </w:t>
      </w:r>
      <w:r w:rsidR="00FB0771">
        <w:rPr>
          <w:rFonts w:cs="Times New Roman"/>
        </w:rPr>
        <w:t>прикладене</w:t>
      </w:r>
      <w:r w:rsidR="005C2445" w:rsidRPr="005C2445">
        <w:rPr>
          <w:rFonts w:cs="Times New Roman"/>
        </w:rPr>
        <w:t xml:space="preserve"> до </w:t>
      </w:r>
      <w:r w:rsidR="009C4F30">
        <w:rPr>
          <w:rFonts w:cs="Times New Roman"/>
        </w:rPr>
        <w:t>ділянки</w:t>
      </w:r>
      <w:r w:rsidR="005C2445" w:rsidRPr="005C2445">
        <w:rPr>
          <w:rFonts w:cs="Times New Roman"/>
        </w:rPr>
        <w:t xml:space="preserve"> </w:t>
      </w:r>
      <w:proofErr w:type="spellStart"/>
      <w:r w:rsidR="00FB0771" w:rsidRPr="00FB0771">
        <w:rPr>
          <w:rFonts w:cs="Times New Roman"/>
          <w:i/>
          <w:lang w:val="en-US"/>
        </w:rPr>
        <w:t>dΣ</w:t>
      </w:r>
      <w:r w:rsidR="00FB0771" w:rsidRPr="00FB0771">
        <w:rPr>
          <w:rFonts w:cs="Times New Roman"/>
          <w:i/>
          <w:vertAlign w:val="subscript"/>
          <w:lang w:val="en-US"/>
        </w:rPr>
        <w:t>yz</w:t>
      </w:r>
      <w:proofErr w:type="spellEnd"/>
      <w:r w:rsidR="005C2445" w:rsidRPr="005C2445">
        <w:rPr>
          <w:rFonts w:cs="Times New Roman"/>
        </w:rPr>
        <w:t xml:space="preserve"> і (2) переписується так: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FB0771" w:rsidRPr="00A427D8" w:rsidTr="00D6241F">
        <w:tc>
          <w:tcPr>
            <w:tcW w:w="8768" w:type="dxa"/>
          </w:tcPr>
          <w:p w:rsidR="00FB0771" w:rsidRPr="00C051FD" w:rsidRDefault="00CB2E95" w:rsidP="00FB0771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FB0771" w:rsidRPr="00A427D8" w:rsidRDefault="00FB0771" w:rsidP="00FB0771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B35C23">
              <w:rPr>
                <w:lang w:val="uk-UA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FB0771" w:rsidP="00C650B1">
      <w:pPr>
        <w:spacing w:line="360" w:lineRule="auto"/>
        <w:ind w:firstLine="0"/>
        <w:jc w:val="both"/>
        <w:rPr>
          <w:rFonts w:cs="Times New Roman"/>
        </w:rPr>
      </w:pPr>
      <w:r w:rsidRPr="00FB0771">
        <w:rPr>
          <w:rFonts w:cs="Times New Roman"/>
        </w:rPr>
        <w:t>в повн</w:t>
      </w:r>
      <w:r w:rsidR="00C650B1">
        <w:rPr>
          <w:rFonts w:cs="Times New Roman"/>
        </w:rPr>
        <w:t>ій</w:t>
      </w:r>
      <w:r w:rsidRPr="00FB0771">
        <w:rPr>
          <w:rFonts w:cs="Times New Roman"/>
        </w:rPr>
        <w:t xml:space="preserve"> </w:t>
      </w:r>
      <w:r w:rsidR="00C650B1">
        <w:rPr>
          <w:rFonts w:cs="Times New Roman"/>
        </w:rPr>
        <w:t>згоді</w:t>
      </w:r>
      <w:r w:rsidRPr="00FB0771">
        <w:rPr>
          <w:rFonts w:cs="Times New Roman"/>
        </w:rPr>
        <w:t xml:space="preserve"> з гідродинамічн</w:t>
      </w:r>
      <w:r>
        <w:rPr>
          <w:rFonts w:cs="Times New Roman"/>
        </w:rPr>
        <w:t>им</w:t>
      </w:r>
      <w:r w:rsidRPr="00FB0771">
        <w:rPr>
          <w:rFonts w:cs="Times New Roman"/>
        </w:rPr>
        <w:t xml:space="preserve"> трактуванням поняття в'язкості</w:t>
      </w:r>
      <w:r w:rsidR="001C2C56">
        <w:rPr>
          <w:rFonts w:cs="Times New Roman"/>
        </w:rPr>
        <w:t xml:space="preserve">, згідно із яким напруження зсуву </w:t>
      </w:r>
      <w:r w:rsidR="009C4F30">
        <w:rPr>
          <w:rFonts w:cs="Times New Roman"/>
        </w:rPr>
        <w:t>пропорційне</w:t>
      </w:r>
      <w:r w:rsidR="001C2C56">
        <w:rPr>
          <w:rFonts w:cs="Times New Roman"/>
        </w:rPr>
        <w:t xml:space="preserve"> градієнту швидкості</w:t>
      </w:r>
      <w:r w:rsidRPr="00FB0771">
        <w:rPr>
          <w:rFonts w:cs="Times New Roman"/>
        </w:rPr>
        <w:t>.</w:t>
      </w:r>
    </w:p>
    <w:p w:rsidR="00FE7D6C" w:rsidRDefault="00FE7D6C" w:rsidP="00E05245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</w:rPr>
        <w:t xml:space="preserve">156. </w:t>
      </w:r>
      <w:r w:rsidR="00FB0771" w:rsidRPr="00FB0771">
        <w:rPr>
          <w:rFonts w:cs="Times New Roman"/>
        </w:rPr>
        <w:t xml:space="preserve">Зручно </w:t>
      </w:r>
      <w:r w:rsidR="00003F13">
        <w:rPr>
          <w:rFonts w:cs="Times New Roman"/>
        </w:rPr>
        <w:t>пода</w:t>
      </w:r>
      <w:r w:rsidR="00FB0771" w:rsidRPr="00FB0771">
        <w:rPr>
          <w:rFonts w:cs="Times New Roman"/>
        </w:rPr>
        <w:t xml:space="preserve">ти отримані результати у вигляді таблиці, узагальнивши їх </w:t>
      </w:r>
      <w:r w:rsidR="00003F13">
        <w:rPr>
          <w:rFonts w:cs="Times New Roman"/>
        </w:rPr>
        <w:t xml:space="preserve">і </w:t>
      </w:r>
      <w:r w:rsidR="00FB0771" w:rsidRPr="00FB0771">
        <w:rPr>
          <w:rFonts w:cs="Times New Roman"/>
        </w:rPr>
        <w:t xml:space="preserve">на </w:t>
      </w:r>
      <w:r w:rsidR="00FB0771">
        <w:rPr>
          <w:rFonts w:cs="Times New Roman"/>
        </w:rPr>
        <w:t>явищ</w:t>
      </w:r>
      <w:r w:rsidR="00003F13">
        <w:rPr>
          <w:rFonts w:cs="Times New Roman"/>
        </w:rPr>
        <w:t>е</w:t>
      </w:r>
      <w:r w:rsidR="00FB0771" w:rsidRPr="00FB0771">
        <w:rPr>
          <w:rFonts w:cs="Times New Roman"/>
        </w:rPr>
        <w:t xml:space="preserve"> </w:t>
      </w:r>
      <w:r w:rsidR="00FB0771">
        <w:rPr>
          <w:rFonts w:cs="Times New Roman"/>
        </w:rPr>
        <w:t>електропровідності</w:t>
      </w:r>
      <w:r w:rsidR="00003F13">
        <w:rPr>
          <w:rFonts w:cs="Times New Roman"/>
        </w:rPr>
        <w:t>, яке буде розглянуто трошки згодом.</w:t>
      </w:r>
    </w:p>
    <w:p w:rsidR="00FB0771" w:rsidRPr="00A427D8" w:rsidRDefault="00FB0771" w:rsidP="00E05245">
      <w:pPr>
        <w:spacing w:line="360" w:lineRule="auto"/>
        <w:jc w:val="both"/>
        <w:rPr>
          <w:rFonts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1376"/>
        <w:gridCol w:w="1397"/>
        <w:gridCol w:w="1202"/>
        <w:gridCol w:w="1581"/>
        <w:gridCol w:w="1808"/>
      </w:tblGrid>
      <w:tr w:rsidR="00003F13" w:rsidRPr="00A427D8" w:rsidTr="00FB5D6A">
        <w:trPr>
          <w:jc w:val="center"/>
        </w:trPr>
        <w:tc>
          <w:tcPr>
            <w:tcW w:w="2069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Процес</w:t>
            </w:r>
          </w:p>
        </w:tc>
        <w:tc>
          <w:tcPr>
            <w:tcW w:w="1376" w:type="dxa"/>
            <w:vAlign w:val="center"/>
          </w:tcPr>
          <w:p w:rsidR="00003F13" w:rsidRPr="00A427D8" w:rsidRDefault="00003F13" w:rsidP="00003F13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Нос</w:t>
            </w:r>
            <w:r>
              <w:rPr>
                <w:rFonts w:cs="Times New Roman"/>
              </w:rPr>
              <w:t>ій</w:t>
            </w:r>
          </w:p>
        </w:tc>
        <w:tc>
          <w:tcPr>
            <w:tcW w:w="1397" w:type="dxa"/>
            <w:vAlign w:val="center"/>
          </w:tcPr>
          <w:p w:rsidR="00003F13" w:rsidRPr="00A427D8" w:rsidRDefault="009B22B6" w:rsidP="00E05245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Поті</w:t>
            </w:r>
            <w:r w:rsidR="00003F13" w:rsidRPr="00A427D8">
              <w:rPr>
                <w:rFonts w:cs="Times New Roman"/>
              </w:rPr>
              <w:t>к</w:t>
            </w:r>
          </w:p>
        </w:tc>
        <w:tc>
          <w:tcPr>
            <w:tcW w:w="1202" w:type="dxa"/>
            <w:vAlign w:val="center"/>
          </w:tcPr>
          <w:p w:rsidR="00003F13" w:rsidRPr="00A427D8" w:rsidRDefault="00003F13" w:rsidP="009B22B6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Град</w:t>
            </w:r>
            <w:r w:rsidR="009B22B6">
              <w:rPr>
                <w:rFonts w:cs="Times New Roman"/>
              </w:rPr>
              <w:t>іє</w:t>
            </w:r>
            <w:r w:rsidRPr="00A427D8">
              <w:rPr>
                <w:rFonts w:cs="Times New Roman"/>
              </w:rPr>
              <w:t>нт</w:t>
            </w:r>
          </w:p>
        </w:tc>
        <w:tc>
          <w:tcPr>
            <w:tcW w:w="1581" w:type="dxa"/>
            <w:vAlign w:val="center"/>
          </w:tcPr>
          <w:p w:rsidR="00003F13" w:rsidRPr="00A427D8" w:rsidRDefault="00003F13" w:rsidP="009B22B6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Ко</w:t>
            </w:r>
            <w:r w:rsidR="009B22B6">
              <w:rPr>
                <w:rFonts w:cs="Times New Roman"/>
              </w:rPr>
              <w:t>е</w:t>
            </w:r>
            <w:r w:rsidRPr="00A427D8">
              <w:rPr>
                <w:rFonts w:cs="Times New Roman"/>
              </w:rPr>
              <w:t>ф</w:t>
            </w:r>
            <w:r w:rsidR="009B22B6">
              <w:rPr>
                <w:rFonts w:cs="Times New Roman"/>
              </w:rPr>
              <w:t>і</w:t>
            </w:r>
            <w:r w:rsidRPr="00A427D8">
              <w:rPr>
                <w:rFonts w:cs="Times New Roman"/>
              </w:rPr>
              <w:t>ц</w:t>
            </w:r>
            <w:r w:rsidR="009B22B6">
              <w:rPr>
                <w:rFonts w:cs="Times New Roman"/>
              </w:rPr>
              <w:t>іє</w:t>
            </w:r>
            <w:r w:rsidRPr="00A427D8">
              <w:rPr>
                <w:rFonts w:cs="Times New Roman"/>
              </w:rPr>
              <w:t>нт</w:t>
            </w:r>
          </w:p>
        </w:tc>
        <w:tc>
          <w:tcPr>
            <w:tcW w:w="1808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Закон</w:t>
            </w:r>
          </w:p>
        </w:tc>
      </w:tr>
      <w:tr w:rsidR="00003F13" w:rsidRPr="00A427D8" w:rsidTr="00FB5D6A">
        <w:trPr>
          <w:jc w:val="center"/>
        </w:trPr>
        <w:tc>
          <w:tcPr>
            <w:tcW w:w="2069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Диффузі</w:t>
            </w:r>
            <w:r w:rsidRPr="00A427D8">
              <w:rPr>
                <w:rFonts w:cs="Times New Roman"/>
              </w:rPr>
              <w:t>я</w:t>
            </w:r>
            <w:proofErr w:type="spellEnd"/>
          </w:p>
        </w:tc>
        <w:tc>
          <w:tcPr>
            <w:tcW w:w="1376" w:type="dxa"/>
            <w:vAlign w:val="center"/>
          </w:tcPr>
          <w:p w:rsidR="00003F13" w:rsidRPr="00A427D8" w:rsidRDefault="00003F13" w:rsidP="00003F13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Части</w:t>
            </w:r>
            <w:r>
              <w:rPr>
                <w:rFonts w:cs="Times New Roman"/>
              </w:rPr>
              <w:t xml:space="preserve">нки будь-які </w:t>
            </w:r>
          </w:p>
        </w:tc>
        <w:tc>
          <w:tcPr>
            <w:tcW w:w="1397" w:type="dxa"/>
            <w:vAlign w:val="center"/>
          </w:tcPr>
          <w:p w:rsidR="00003F13" w:rsidRPr="00A427D8" w:rsidRDefault="00003F13" w:rsidP="00003F13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Части</w:t>
            </w:r>
            <w:r>
              <w:rPr>
                <w:rFonts w:cs="Times New Roman"/>
              </w:rPr>
              <w:t>нки</w:t>
            </w:r>
          </w:p>
        </w:tc>
        <w:tc>
          <w:tcPr>
            <w:tcW w:w="1202" w:type="dxa"/>
            <w:vAlign w:val="center"/>
          </w:tcPr>
          <w:p w:rsidR="00003F13" w:rsidRPr="00A427D8" w:rsidRDefault="00CB2E95" w:rsidP="003E4E2F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81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  <w:b/>
                <w:i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D</m:t>
                </m:r>
                <m:r>
                  <w:rPr>
                    <w:rFonts w:asci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808" w:type="dxa"/>
            <w:vAlign w:val="center"/>
          </w:tcPr>
          <w:p w:rsidR="00003F13" w:rsidRPr="00A427D8" w:rsidRDefault="00CB2E95" w:rsidP="00E05245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oMath>
            </m:oMathPara>
          </w:p>
        </w:tc>
      </w:tr>
      <w:tr w:rsidR="00003F13" w:rsidRPr="00A427D8" w:rsidTr="00FB5D6A">
        <w:trPr>
          <w:jc w:val="center"/>
        </w:trPr>
        <w:tc>
          <w:tcPr>
            <w:tcW w:w="2069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Теплопров</w:t>
            </w:r>
            <w:r>
              <w:rPr>
                <w:rFonts w:cs="Times New Roman"/>
              </w:rPr>
              <w:t>ідність</w:t>
            </w:r>
          </w:p>
        </w:tc>
        <w:tc>
          <w:tcPr>
            <w:tcW w:w="1376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Молекули</w:t>
            </w:r>
          </w:p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Електрони</w:t>
            </w:r>
          </w:p>
        </w:tc>
        <w:tc>
          <w:tcPr>
            <w:tcW w:w="1397" w:type="dxa"/>
            <w:vAlign w:val="center"/>
          </w:tcPr>
          <w:p w:rsidR="00003F13" w:rsidRPr="00003F13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Енергія</w:t>
            </w:r>
          </w:p>
        </w:tc>
        <w:tc>
          <w:tcPr>
            <w:tcW w:w="1202" w:type="dxa"/>
            <w:vAlign w:val="center"/>
          </w:tcPr>
          <w:p w:rsidR="00003F13" w:rsidRPr="00A427D8" w:rsidRDefault="00CB2E95" w:rsidP="003E4E2F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81" w:type="dxa"/>
            <w:vAlign w:val="center"/>
          </w:tcPr>
          <w:p w:rsidR="00003F13" w:rsidRPr="00A427D8" w:rsidRDefault="00003F13" w:rsidP="00003F13">
            <w:pPr>
              <w:spacing w:line="360" w:lineRule="auto"/>
              <w:jc w:val="both"/>
              <w:rPr>
                <w:rFonts w:cs="Times New Roman"/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  <m:r>
                  <w:rPr>
                    <w:rFonts w:asci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Lucida Sans Unicode" w:hAnsi="Cambria Math" w:cs="Times New Roman"/>
                        <w:i/>
                        <w:color w:val="000000" w:themeColor="text1"/>
                        <w:kern w:val="1"/>
                        <w:sz w:val="24"/>
                        <w:szCs w:val="24"/>
                        <w:lang w:val="en-US" w:eastAsia="uk-UA" w:bidi="ar-S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Lucida Sans Unicode" w:hAnsi="Cambria Math" w:cs="Times New Roman"/>
                            <w:i/>
                            <w:color w:val="000000" w:themeColor="text1"/>
                            <w:kern w:val="1"/>
                            <w:sz w:val="24"/>
                            <w:szCs w:val="24"/>
                            <w:lang w:val="en-US" w:eastAsia="uk-UA" w:bidi="ar-S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808" w:type="dxa"/>
            <w:vAlign w:val="center"/>
          </w:tcPr>
          <w:p w:rsidR="00003F13" w:rsidRPr="00A427D8" w:rsidRDefault="00CB2E95" w:rsidP="00E05245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/>
                    <w:color w:val="000000" w:themeColor="text1"/>
                  </w:rPr>
                  <m:t>=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oMath>
            </m:oMathPara>
          </w:p>
        </w:tc>
      </w:tr>
      <w:tr w:rsidR="00003F13" w:rsidRPr="00A427D8" w:rsidTr="00FB5D6A">
        <w:trPr>
          <w:jc w:val="center"/>
        </w:trPr>
        <w:tc>
          <w:tcPr>
            <w:tcW w:w="2069" w:type="dxa"/>
            <w:vAlign w:val="center"/>
          </w:tcPr>
          <w:p w:rsidR="00003F13" w:rsidRPr="00A427D8" w:rsidRDefault="00003F13" w:rsidP="00003F13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В</w:t>
            </w:r>
            <w:r>
              <w:rPr>
                <w:rFonts w:cs="Times New Roman"/>
              </w:rPr>
              <w:t>’</w:t>
            </w:r>
            <w:r w:rsidRPr="00A427D8">
              <w:rPr>
                <w:rFonts w:cs="Times New Roman"/>
              </w:rPr>
              <w:t>язк</w:t>
            </w:r>
            <w:r>
              <w:rPr>
                <w:rFonts w:cs="Times New Roman"/>
              </w:rPr>
              <w:t>і</w:t>
            </w:r>
            <w:r w:rsidRPr="00A427D8">
              <w:rPr>
                <w:rFonts w:cs="Times New Roman"/>
              </w:rPr>
              <w:t>сть</w:t>
            </w:r>
          </w:p>
        </w:tc>
        <w:tc>
          <w:tcPr>
            <w:tcW w:w="1376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Молекули</w:t>
            </w:r>
          </w:p>
        </w:tc>
        <w:tc>
          <w:tcPr>
            <w:tcW w:w="1397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Компонента імпульсу</w:t>
            </w:r>
          </w:p>
        </w:tc>
        <w:tc>
          <w:tcPr>
            <w:tcW w:w="1202" w:type="dxa"/>
            <w:vAlign w:val="center"/>
          </w:tcPr>
          <w:p w:rsidR="00003F13" w:rsidRPr="00A427D8" w:rsidRDefault="00CB2E95" w:rsidP="003E4E2F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 xml:space="preserve">u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81" w:type="dxa"/>
            <w:vAlign w:val="center"/>
          </w:tcPr>
          <w:p w:rsidR="00003F13" w:rsidRPr="00A427D8" w:rsidRDefault="00003F13" w:rsidP="00003F13">
            <w:pPr>
              <w:spacing w:line="360" w:lineRule="auto"/>
              <w:jc w:val="both"/>
              <w:rPr>
                <w:rFonts w:cs="Times New Roman"/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ρ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oMath>
            </m:oMathPara>
          </w:p>
        </w:tc>
        <w:tc>
          <w:tcPr>
            <w:tcW w:w="1808" w:type="dxa"/>
            <w:vAlign w:val="center"/>
          </w:tcPr>
          <w:p w:rsidR="00003F13" w:rsidRPr="00A427D8" w:rsidRDefault="00CB2E95" w:rsidP="00E05245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=-η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oMath>
            </m:oMathPara>
          </w:p>
        </w:tc>
      </w:tr>
      <w:tr w:rsidR="00003F13" w:rsidRPr="00A427D8" w:rsidTr="00FB5D6A">
        <w:trPr>
          <w:jc w:val="center"/>
        </w:trPr>
        <w:tc>
          <w:tcPr>
            <w:tcW w:w="2069" w:type="dxa"/>
            <w:vAlign w:val="center"/>
          </w:tcPr>
          <w:p w:rsidR="00003F13" w:rsidRPr="00A427D8" w:rsidRDefault="00003F13" w:rsidP="00003F1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Е</w:t>
            </w:r>
            <w:r w:rsidRPr="00A427D8">
              <w:rPr>
                <w:rFonts w:cs="Times New Roman"/>
              </w:rPr>
              <w:t>лектропров</w:t>
            </w:r>
            <w:r>
              <w:rPr>
                <w:rFonts w:cs="Times New Roman"/>
              </w:rPr>
              <w:t>ідність</w:t>
            </w:r>
          </w:p>
        </w:tc>
        <w:tc>
          <w:tcPr>
            <w:tcW w:w="1376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Електрони, іони</w:t>
            </w:r>
          </w:p>
        </w:tc>
        <w:tc>
          <w:tcPr>
            <w:tcW w:w="1397" w:type="dxa"/>
            <w:vAlign w:val="center"/>
          </w:tcPr>
          <w:p w:rsidR="00003F13" w:rsidRPr="00A427D8" w:rsidRDefault="00003F13" w:rsidP="00E05245">
            <w:pPr>
              <w:spacing w:line="360" w:lineRule="auto"/>
              <w:jc w:val="both"/>
              <w:rPr>
                <w:rFonts w:cs="Times New Roman"/>
              </w:rPr>
            </w:pPr>
            <w:r w:rsidRPr="00A427D8">
              <w:rPr>
                <w:rFonts w:cs="Times New Roman"/>
              </w:rPr>
              <w:t>Заряд</w:t>
            </w:r>
          </w:p>
        </w:tc>
        <w:tc>
          <w:tcPr>
            <w:tcW w:w="1202" w:type="dxa"/>
            <w:vAlign w:val="center"/>
          </w:tcPr>
          <w:p w:rsidR="00003F13" w:rsidRPr="00A427D8" w:rsidRDefault="00CB2E95" w:rsidP="00E05245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φ=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1581" w:type="dxa"/>
            <w:vAlign w:val="center"/>
          </w:tcPr>
          <w:p w:rsidR="00003F13" w:rsidRPr="00A427D8" w:rsidRDefault="00FB5D6A" w:rsidP="00E05245">
            <w:pPr>
              <w:spacing w:line="360" w:lineRule="auto"/>
              <w:jc w:val="both"/>
              <w:rPr>
                <w:rFonts w:cs="Times New Roman"/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σ=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color w:val="000000" w:themeColor="text1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</w:rPr>
                      <m:t>m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v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808" w:type="dxa"/>
            <w:vAlign w:val="center"/>
          </w:tcPr>
          <w:p w:rsidR="00003F13" w:rsidRPr="00A427D8" w:rsidRDefault="00CB2E95" w:rsidP="00FB5D6A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=σ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</m:acc>
              </m:oMath>
            </m:oMathPara>
          </w:p>
        </w:tc>
      </w:tr>
    </w:tbl>
    <w:p w:rsidR="00FB0771" w:rsidRPr="00A427D8" w:rsidRDefault="00FB5D6A" w:rsidP="00855DD2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*</w:t>
      </w:r>
      <w:r w:rsidR="00FB0771" w:rsidRPr="00FB0771">
        <w:rPr>
          <w:rFonts w:cs="Times New Roman"/>
        </w:rPr>
        <w:t>Тут останній рядок заповнен</w:t>
      </w:r>
      <w:r>
        <w:rPr>
          <w:rFonts w:cs="Times New Roman"/>
        </w:rPr>
        <w:t>ий</w:t>
      </w:r>
      <w:r w:rsidR="00FB0771" w:rsidRPr="00FB0771">
        <w:rPr>
          <w:rFonts w:cs="Times New Roman"/>
        </w:rPr>
        <w:t xml:space="preserve"> відповідно до </w:t>
      </w:r>
      <w:r w:rsidR="00FB0771">
        <w:rPr>
          <w:rFonts w:cs="Times New Roman"/>
        </w:rPr>
        <w:t>результатів</w:t>
      </w:r>
      <w:r w:rsidR="00FB0771" w:rsidRPr="00FB0771">
        <w:rPr>
          <w:rFonts w:cs="Times New Roman"/>
        </w:rPr>
        <w:t>, які ми отримаємо далі.</w:t>
      </w:r>
    </w:p>
    <w:p w:rsidR="00FE7D6C" w:rsidRPr="00A427D8" w:rsidRDefault="00FE7D6C" w:rsidP="00E05245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</w:rPr>
        <w:t xml:space="preserve">157. </w:t>
      </w:r>
      <w:r w:rsidR="00FB5D6A">
        <w:rPr>
          <w:rFonts w:cs="Times New Roman"/>
        </w:rPr>
        <w:t>Спів</w:t>
      </w:r>
      <w:r w:rsidR="00406589" w:rsidRPr="00406589">
        <w:rPr>
          <w:rFonts w:cs="Times New Roman"/>
        </w:rPr>
        <w:t>ставл</w:t>
      </w:r>
      <w:r w:rsidR="00406589">
        <w:rPr>
          <w:rFonts w:cs="Times New Roman"/>
        </w:rPr>
        <w:t>ення</w:t>
      </w:r>
      <w:r w:rsidR="00406589" w:rsidRPr="00406589">
        <w:rPr>
          <w:rFonts w:cs="Times New Roman"/>
        </w:rPr>
        <w:t xml:space="preserve"> в</w:t>
      </w:r>
      <w:r w:rsidR="00406589">
        <w:rPr>
          <w:rFonts w:cs="Times New Roman"/>
        </w:rPr>
        <w:t xml:space="preserve">иразів отриманих для різних </w:t>
      </w:r>
      <w:proofErr w:type="spellStart"/>
      <w:r w:rsidR="00406589">
        <w:rPr>
          <w:rFonts w:cs="Times New Roman"/>
        </w:rPr>
        <w:t>газо</w:t>
      </w:r>
      <w:r w:rsidR="00406589" w:rsidRPr="00406589">
        <w:rPr>
          <w:rFonts w:cs="Times New Roman"/>
        </w:rPr>
        <w:t>кінетичних</w:t>
      </w:r>
      <w:proofErr w:type="spellEnd"/>
      <w:r w:rsidR="00406589" w:rsidRPr="00406589">
        <w:rPr>
          <w:rFonts w:cs="Times New Roman"/>
        </w:rPr>
        <w:t xml:space="preserve"> коефіцієнтів дозволяє знайти </w:t>
      </w:r>
      <w:r w:rsidR="00406589">
        <w:rPr>
          <w:rFonts w:cs="Times New Roman"/>
        </w:rPr>
        <w:t>простий</w:t>
      </w:r>
      <w:r w:rsidR="00406589" w:rsidRPr="00406589">
        <w:rPr>
          <w:rFonts w:cs="Times New Roman"/>
        </w:rPr>
        <w:t xml:space="preserve"> зв'язок між ними. Так коефіцієнт теплопровідності і дифузії </w:t>
      </w:r>
      <w:r w:rsidR="00406589">
        <w:rPr>
          <w:rFonts w:cs="Times New Roman"/>
        </w:rPr>
        <w:t>пов’язані простим</w:t>
      </w:r>
      <w:r w:rsidR="00406589" w:rsidRPr="00406589">
        <w:rPr>
          <w:rFonts w:cs="Times New Roman"/>
        </w:rPr>
        <w:t xml:space="preserve"> співвідношенням: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406589" w:rsidRPr="00A427D8" w:rsidTr="00D6241F">
        <w:tc>
          <w:tcPr>
            <w:tcW w:w="8768" w:type="dxa"/>
          </w:tcPr>
          <w:p w:rsidR="00406589" w:rsidRPr="00406589" w:rsidRDefault="00406589" w:rsidP="00B90109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λ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Ɗ</m:t>
                </m:r>
              </m:oMath>
            </m:oMathPara>
          </w:p>
        </w:tc>
        <w:tc>
          <w:tcPr>
            <w:tcW w:w="871" w:type="dxa"/>
          </w:tcPr>
          <w:p w:rsidR="00406589" w:rsidRPr="00A427D8" w:rsidRDefault="00406589" w:rsidP="00D6241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374587" w:rsidP="00374587">
      <w:pPr>
        <w:spacing w:line="360" w:lineRule="auto"/>
        <w:ind w:firstLine="708"/>
        <w:jc w:val="both"/>
        <w:rPr>
          <w:rFonts w:cs="Times New Roman"/>
        </w:rPr>
      </w:pPr>
      <w:r w:rsidRPr="00374587">
        <w:rPr>
          <w:rFonts w:cs="Times New Roman"/>
        </w:rPr>
        <w:t xml:space="preserve">Далі зауважимо, що </w:t>
      </w:r>
      <w:r w:rsidRPr="00E2066B">
        <w:rPr>
          <w:rFonts w:cs="Times New Roman"/>
          <w:i/>
        </w:rPr>
        <w:t>Ĉ</w:t>
      </w:r>
      <w:r w:rsidRPr="00E2066B">
        <w:rPr>
          <w:rFonts w:cs="Times New Roman"/>
          <w:i/>
          <w:vertAlign w:val="subscript"/>
          <w:lang w:val="en-US"/>
        </w:rPr>
        <w:t>V</w:t>
      </w:r>
      <w:r>
        <w:rPr>
          <w:rFonts w:cs="Times New Roman"/>
          <w:i/>
        </w:rPr>
        <w:t>=</w:t>
      </w:r>
      <w:r w:rsidRPr="00374587">
        <w:rPr>
          <w:rFonts w:cs="Times New Roman"/>
        </w:rPr>
        <w:t xml:space="preserve"> </w:t>
      </w:r>
      <w:r w:rsidR="00F40047">
        <w:rPr>
          <w:rFonts w:cs="Times New Roman"/>
          <w:i/>
          <w:lang w:val="en-US"/>
        </w:rPr>
        <w:t>c</w:t>
      </w:r>
      <w:r w:rsidR="00F40047" w:rsidRPr="00F40047">
        <w:rPr>
          <w:rFonts w:cs="Times New Roman"/>
          <w:vertAlign w:val="subscript"/>
          <w:lang w:val="en-US"/>
        </w:rPr>
        <w:t>v</w:t>
      </w:r>
      <w:r w:rsidR="00B90109">
        <w:rPr>
          <w:rFonts w:cs="Times New Roman"/>
          <w:i/>
        </w:rPr>
        <w:sym w:font="Symbol" w:char="F0D7"/>
      </w:r>
      <w:r w:rsidRPr="00374587">
        <w:rPr>
          <w:rFonts w:cs="Times New Roman"/>
          <w:i/>
          <w:lang w:val="en-US"/>
        </w:rPr>
        <w:t>ρ</w:t>
      </w:r>
      <w:r w:rsidRPr="00374587">
        <w:rPr>
          <w:rFonts w:cs="Times New Roman"/>
        </w:rPr>
        <w:t xml:space="preserve">, де </w:t>
      </w:r>
      <w:r w:rsidR="00F40047">
        <w:rPr>
          <w:rFonts w:cs="Times New Roman"/>
          <w:i/>
          <w:lang w:val="en-US"/>
        </w:rPr>
        <w:t>c</w:t>
      </w:r>
      <w:r w:rsidR="00F40047">
        <w:rPr>
          <w:rFonts w:cs="Times New Roman"/>
          <w:vertAlign w:val="subscript"/>
          <w:lang w:val="en-US"/>
        </w:rPr>
        <w:t>v</w:t>
      </w:r>
      <w:r w:rsidRPr="00374587">
        <w:rPr>
          <w:rFonts w:cs="Times New Roman"/>
        </w:rPr>
        <w:t xml:space="preserve"> </w:t>
      </w:r>
      <w:r w:rsidR="00B90109">
        <w:rPr>
          <w:rFonts w:cs="Times New Roman"/>
        </w:rPr>
        <w:sym w:font="Symbol" w:char="F02D"/>
      </w:r>
      <w:r w:rsidRPr="00374587">
        <w:rPr>
          <w:rFonts w:cs="Times New Roman"/>
        </w:rPr>
        <w:t xml:space="preserve"> питома </w:t>
      </w:r>
      <w:r>
        <w:rPr>
          <w:rFonts w:cs="Times New Roman"/>
        </w:rPr>
        <w:t>теплоємність</w:t>
      </w:r>
      <w:r w:rsidRPr="00374587">
        <w:rPr>
          <w:rFonts w:cs="Times New Roman"/>
        </w:rPr>
        <w:t>. Тоді знаход</w:t>
      </w:r>
      <w:r>
        <w:rPr>
          <w:rFonts w:cs="Times New Roman"/>
        </w:rPr>
        <w:t>имо</w:t>
      </w:r>
      <w:r w:rsidRPr="00374587">
        <w:rPr>
          <w:rFonts w:cs="Times New Roman"/>
        </w:rPr>
        <w:t>, що: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374587" w:rsidRPr="00A427D8" w:rsidTr="00D6241F">
        <w:tc>
          <w:tcPr>
            <w:tcW w:w="8768" w:type="dxa"/>
          </w:tcPr>
          <w:p w:rsidR="00374587" w:rsidRPr="00406589" w:rsidRDefault="00374587" w:rsidP="00374587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λ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71" w:type="dxa"/>
          </w:tcPr>
          <w:p w:rsidR="00374587" w:rsidRPr="00A427D8" w:rsidRDefault="00374587" w:rsidP="00D6241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FE3924" w:rsidRDefault="00C12C9B" w:rsidP="00E05245">
      <w:pPr>
        <w:spacing w:line="360" w:lineRule="auto"/>
        <w:jc w:val="both"/>
        <w:rPr>
          <w:rFonts w:cs="Times New Roman"/>
        </w:rPr>
      </w:pPr>
      <w:r w:rsidRPr="00C12C9B">
        <w:rPr>
          <w:rFonts w:cs="Times New Roman"/>
        </w:rPr>
        <w:t xml:space="preserve">Це співвідношення </w:t>
      </w:r>
      <w:r w:rsidR="00DF1316">
        <w:rPr>
          <w:rFonts w:cs="Times New Roman"/>
        </w:rPr>
        <w:t>неодноразово</w:t>
      </w:r>
      <w:r w:rsidRPr="00C12C9B">
        <w:rPr>
          <w:rFonts w:cs="Times New Roman"/>
        </w:rPr>
        <w:t xml:space="preserve"> </w:t>
      </w:r>
      <w:r w:rsidR="00DF1316">
        <w:rPr>
          <w:rFonts w:cs="Times New Roman"/>
        </w:rPr>
        <w:t>перевірялось</w:t>
      </w:r>
      <w:r w:rsidRPr="00C12C9B">
        <w:rPr>
          <w:rFonts w:cs="Times New Roman"/>
        </w:rPr>
        <w:t xml:space="preserve"> експериментально і було знайдено, що швидше в</w:t>
      </w:r>
      <w:r w:rsidR="00DF1316">
        <w:rPr>
          <w:rFonts w:cs="Times New Roman"/>
        </w:rPr>
        <w:t xml:space="preserve">иконується співвідношення λ = </w:t>
      </w:r>
      <w:proofErr w:type="spellStart"/>
      <w:r w:rsidR="00DF1316" w:rsidRPr="00B90109">
        <w:rPr>
          <w:rFonts w:cs="Times New Roman"/>
          <w:i/>
        </w:rPr>
        <w:t>f</w:t>
      </w:r>
      <w:r w:rsidR="00DF1316">
        <w:rPr>
          <w:rFonts w:cs="Times New Roman"/>
        </w:rPr>
        <w:t>·</w:t>
      </w:r>
      <w:r w:rsidRPr="00B90109">
        <w:rPr>
          <w:rFonts w:cs="Times New Roman"/>
          <w:i/>
        </w:rPr>
        <w:t>С</w:t>
      </w:r>
      <w:proofErr w:type="spellEnd"/>
      <w:r w:rsidR="005B5688" w:rsidRPr="005B5688">
        <w:rPr>
          <w:rFonts w:cs="Times New Roman"/>
          <w:i/>
          <w:vertAlign w:val="subscript"/>
          <w:lang w:val="en-US"/>
        </w:rPr>
        <w:t>V</w:t>
      </w:r>
      <w:r w:rsidR="00DF1316">
        <w:rPr>
          <w:rFonts w:cs="Times New Roman"/>
          <w:vertAlign w:val="subscript"/>
        </w:rPr>
        <w:t>·</w:t>
      </w:r>
      <w:r w:rsidRPr="00C12C9B">
        <w:rPr>
          <w:rFonts w:cs="Times New Roman"/>
        </w:rPr>
        <w:t xml:space="preserve">η, де </w:t>
      </w:r>
      <w:r w:rsidRPr="00B90109">
        <w:rPr>
          <w:rFonts w:cs="Times New Roman"/>
          <w:i/>
        </w:rPr>
        <w:t>f</w:t>
      </w:r>
      <w:r w:rsidRPr="00C12C9B">
        <w:rPr>
          <w:rFonts w:cs="Times New Roman"/>
        </w:rPr>
        <w:t xml:space="preserve"> змінюється від 1.3 до 2.3. Наявність числового множника пов</w:t>
      </w:r>
      <w:r w:rsidR="00DF1316">
        <w:rPr>
          <w:rFonts w:cs="Times New Roman"/>
        </w:rPr>
        <w:t>'язане зі спрощеною моделлю, якою</w:t>
      </w:r>
      <w:r w:rsidRPr="00C12C9B">
        <w:rPr>
          <w:rFonts w:cs="Times New Roman"/>
        </w:rPr>
        <w:t xml:space="preserve"> ми користувалися, не враховуючи </w:t>
      </w:r>
      <w:r w:rsidR="00FE3924">
        <w:rPr>
          <w:rFonts w:cs="Times New Roman"/>
        </w:rPr>
        <w:t xml:space="preserve">зокрема </w:t>
      </w:r>
      <w:r w:rsidRPr="00C12C9B">
        <w:rPr>
          <w:rFonts w:cs="Times New Roman"/>
        </w:rPr>
        <w:t>того, що перенесення обертальної і поступальної енергії відбувається по різному, а також того, що усереднення проводил</w:t>
      </w:r>
      <w:r w:rsidR="00FE3924">
        <w:rPr>
          <w:rFonts w:cs="Times New Roman"/>
        </w:rPr>
        <w:t>ося</w:t>
      </w:r>
      <w:r w:rsidRPr="00C12C9B">
        <w:rPr>
          <w:rFonts w:cs="Times New Roman"/>
        </w:rPr>
        <w:t xml:space="preserve"> досить грубо. Теоретичний розрахунок проведений </w:t>
      </w:r>
      <w:proofErr w:type="spellStart"/>
      <w:r w:rsidR="00DF1316">
        <w:rPr>
          <w:rFonts w:cs="Times New Roman"/>
        </w:rPr>
        <w:t>Джинсом</w:t>
      </w:r>
      <w:proofErr w:type="spellEnd"/>
      <w:r w:rsidRPr="00C12C9B">
        <w:rPr>
          <w:rFonts w:cs="Times New Roman"/>
        </w:rPr>
        <w:t xml:space="preserve"> дозволяє з</w:t>
      </w:r>
      <w:r w:rsidR="00DF1316">
        <w:rPr>
          <w:rFonts w:cs="Times New Roman"/>
        </w:rPr>
        <w:t xml:space="preserve">найти цей коефіцієнт </w:t>
      </w:r>
      <w:r w:rsidR="00DF1316" w:rsidRPr="00FE3924">
        <w:rPr>
          <w:rFonts w:cs="Times New Roman"/>
          <w:i/>
        </w:rPr>
        <w:t>f</w:t>
      </w:r>
      <w:r w:rsidR="00FE3924">
        <w:rPr>
          <w:rFonts w:cs="Times New Roman"/>
        </w:rPr>
        <w:t>.</w:t>
      </w:r>
    </w:p>
    <w:p w:rsidR="00653E81" w:rsidRDefault="00006180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Незважаючи на зазначені н</w:t>
      </w:r>
      <w:r w:rsidR="003E4E2F">
        <w:rPr>
          <w:rFonts w:cs="Times New Roman"/>
        </w:rPr>
        <w:t>еточності вирази для коефіцієнтів переносу дають можливість визначити функціональні залежності від температури</w:t>
      </w:r>
      <w:r w:rsidR="006152CB">
        <w:rPr>
          <w:rFonts w:cs="Times New Roman"/>
        </w:rPr>
        <w:t>,</w:t>
      </w:r>
      <w:r w:rsidR="003E4E2F">
        <w:rPr>
          <w:rFonts w:cs="Times New Roman"/>
        </w:rPr>
        <w:t xml:space="preserve"> тиску</w:t>
      </w:r>
      <w:r w:rsidR="006152CB">
        <w:rPr>
          <w:rFonts w:cs="Times New Roman"/>
        </w:rPr>
        <w:t xml:space="preserve"> та молекулярної ваги</w:t>
      </w:r>
      <w:r w:rsidR="003E4E2F">
        <w:rPr>
          <w:rFonts w:cs="Times New Roman"/>
        </w:rPr>
        <w:t xml:space="preserve">, принаймні для газів, для яких наближення молекулярно-кінетичної теорії цілком виправдані. </w:t>
      </w:r>
      <w:r w:rsidR="00653E81">
        <w:rPr>
          <w:rFonts w:cs="Times New Roman"/>
        </w:rPr>
        <w:t>Для оцінки величин, що входять в формули для коефіцієнтів переносу б</w:t>
      </w:r>
      <w:r w:rsidR="006152CB">
        <w:rPr>
          <w:rFonts w:cs="Times New Roman"/>
        </w:rPr>
        <w:t xml:space="preserve">удемо вважати, що гази задовольняють рівнянню </w:t>
      </w:r>
      <w:proofErr w:type="spellStart"/>
      <w:r w:rsidR="00653E81">
        <w:rPr>
          <w:rFonts w:cs="Times New Roman"/>
        </w:rPr>
        <w:t>К</w:t>
      </w:r>
      <w:r w:rsidR="006152CB">
        <w:rPr>
          <w:rFonts w:cs="Times New Roman"/>
        </w:rPr>
        <w:t>лайперона</w:t>
      </w:r>
      <w:proofErr w:type="spellEnd"/>
      <w:r w:rsidR="00653E81">
        <w:rPr>
          <w:rFonts w:cs="Times New Roman"/>
        </w:rPr>
        <w:t xml:space="preserve">-Менделєєва, мають </w:t>
      </w:r>
      <w:r w:rsidR="007A31B7">
        <w:rPr>
          <w:rFonts w:cs="Times New Roman"/>
        </w:rPr>
        <w:t>розподіл</w:t>
      </w:r>
      <w:r w:rsidR="00653E81">
        <w:rPr>
          <w:rFonts w:cs="Times New Roman"/>
        </w:rPr>
        <w:t xml:space="preserve"> Максвела</w:t>
      </w:r>
      <w:r w:rsidR="00BB29F6" w:rsidRPr="00BB29F6">
        <w:rPr>
          <w:rFonts w:cs="Times New Roman"/>
        </w:rPr>
        <w:t xml:space="preserve"> </w:t>
      </w:r>
      <w:r w:rsidR="00653E81">
        <w:rPr>
          <w:rFonts w:cs="Times New Roman"/>
        </w:rPr>
        <w:t xml:space="preserve">і довжина вільного пробігу </w:t>
      </w:r>
      <w:r w:rsidR="007A31B7">
        <w:rPr>
          <w:rFonts w:cs="Times New Roman"/>
        </w:rPr>
        <w:t>зворотно</w:t>
      </w:r>
      <w:r w:rsidR="00653E81">
        <w:rPr>
          <w:rFonts w:cs="Times New Roman"/>
        </w:rPr>
        <w:t xml:space="preserve"> пропорційна концентрації</w:t>
      </w:r>
      <w:r w:rsidR="00BB29F6" w:rsidRPr="00BB29F6">
        <w:rPr>
          <w:rFonts w:cs="Times New Roman"/>
        </w:rPr>
        <w:t xml:space="preserve"> </w:t>
      </w:r>
      <w:r w:rsidR="00BB29F6">
        <w:rPr>
          <w:rFonts w:cs="Times New Roman"/>
        </w:rPr>
        <w:t>молекул газу</w:t>
      </w:r>
      <w:r w:rsidR="00653E81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653E81" w:rsidRPr="00A427D8" w:rsidTr="00463662">
        <w:tc>
          <w:tcPr>
            <w:tcW w:w="8768" w:type="dxa"/>
          </w:tcPr>
          <w:p w:rsidR="00653E81" w:rsidRPr="00BB29F6" w:rsidRDefault="00653E81" w:rsidP="00653E81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w:lastRenderedPageBreak/>
                  <m:t>n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kT</m:t>
                    </m:r>
                  </m:den>
                </m:f>
                <m:r>
                  <w:rPr>
                    <w:rFonts w:ascii="Cambria Math"/>
                    <w:color w:val="000000" w:themeColor="text1"/>
                    <w:lang w:val="uk-UA"/>
                  </w:rPr>
                  <m:t>;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   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P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μ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RT</m:t>
                    </m:r>
                  </m:den>
                </m:f>
                <m:r>
                  <w:rPr>
                    <w:rFonts w:ascii="Cambria Math"/>
                    <w:color w:val="000000" w:themeColor="text1"/>
                    <w:lang w:val="uk-UA"/>
                  </w:rPr>
                  <m:t>;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   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8kT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πm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8RT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πμ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;  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μ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ρ</m:t>
                </m:r>
              </m:oMath>
            </m:oMathPara>
          </w:p>
        </w:tc>
        <w:tc>
          <w:tcPr>
            <w:tcW w:w="871" w:type="dxa"/>
          </w:tcPr>
          <w:p w:rsidR="00653E81" w:rsidRPr="00A427D8" w:rsidRDefault="00653E81" w:rsidP="00E54EBB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E54EBB">
              <w:rPr>
                <w:lang w:val="uk-UA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BB29F6" w:rsidRDefault="00BB29F6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Використовуючи отримані </w:t>
      </w:r>
      <w:r w:rsidR="007A31B7">
        <w:rPr>
          <w:rFonts w:cs="Times New Roman"/>
        </w:rPr>
        <w:t>співвідношення</w:t>
      </w:r>
      <w:r>
        <w:rPr>
          <w:rFonts w:cs="Times New Roman"/>
        </w:rPr>
        <w:t xml:space="preserve"> знайдемо для коефіцієнтів переносу: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BB29F6" w:rsidRPr="00A427D8" w:rsidTr="00463662">
        <w:tc>
          <w:tcPr>
            <w:tcW w:w="8768" w:type="dxa"/>
          </w:tcPr>
          <w:p w:rsidR="00BB29F6" w:rsidRPr="00BB29F6" w:rsidRDefault="00BB29F6" w:rsidP="00F40047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D</m:t>
                </m:r>
                <m:r>
                  <w:rPr>
                    <w:rFonts w:ascii="Cambria Math"/>
                    <w:color w:val="000000" w:themeColor="text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9π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color w:val="000000" w:themeColor="text1"/>
                                <w:lang w:val="uk-UA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∙m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/>
                    <w:color w:val="000000" w:themeColor="text1"/>
                    <w:lang w:val="uk-UA"/>
                  </w:rPr>
                  <m:t>;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   </m:t>
                </m:r>
                <m:r>
                  <w:rPr>
                    <w:rFonts w:ascii="Cambria Math" w:hAnsi="Cambria Math"/>
                    <w:color w:val="000000" w:themeColor="text1"/>
                  </w:rPr>
                  <m:t>λ=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9π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color w:val="000000" w:themeColor="text1"/>
                                <w:lang w:val="uk-U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m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/>
                    <w:color w:val="000000" w:themeColor="text1"/>
                    <w:lang w:val="uk-UA"/>
                  </w:rPr>
                  <m:t>;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  </m:t>
                </m:r>
                <m:r>
                  <w:rPr>
                    <w:rFonts w:ascii="Cambria Math" w:hAnsi="Cambria Math"/>
                    <w:color w:val="000000" w:themeColor="text1"/>
                  </w:rPr>
                  <m:t>η=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8k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9π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T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∙m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871" w:type="dxa"/>
          </w:tcPr>
          <w:p w:rsidR="00BB29F6" w:rsidRPr="00A427D8" w:rsidRDefault="00BB29F6" w:rsidP="00E54EBB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E54EBB">
              <w:rPr>
                <w:lang w:val="uk-UA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BB29F6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DF1316">
        <w:rPr>
          <w:rFonts w:cs="Times New Roman"/>
        </w:rPr>
        <w:t>Відзначи</w:t>
      </w:r>
      <w:r w:rsidR="00C12C9B" w:rsidRPr="00C12C9B">
        <w:rPr>
          <w:rFonts w:cs="Times New Roman"/>
        </w:rPr>
        <w:t>мо ще одн</w:t>
      </w:r>
      <w:r w:rsidR="00DF1316">
        <w:rPr>
          <w:rFonts w:cs="Times New Roman"/>
        </w:rPr>
        <w:t>у</w:t>
      </w:r>
      <w:r w:rsidR="00C12C9B" w:rsidRPr="00C12C9B">
        <w:rPr>
          <w:rFonts w:cs="Times New Roman"/>
        </w:rPr>
        <w:t xml:space="preserve"> обставин</w:t>
      </w:r>
      <w:r w:rsidR="00FE3924">
        <w:rPr>
          <w:rFonts w:cs="Times New Roman"/>
        </w:rPr>
        <w:t>у. В</w:t>
      </w:r>
      <w:r w:rsidR="00C12C9B" w:rsidRPr="00C12C9B">
        <w:rPr>
          <w:rFonts w:cs="Times New Roman"/>
        </w:rPr>
        <w:t>имір</w:t>
      </w:r>
      <w:r w:rsidR="00FE3924">
        <w:rPr>
          <w:rFonts w:cs="Times New Roman"/>
        </w:rPr>
        <w:t>и</w:t>
      </w:r>
      <w:r w:rsidR="00C12C9B" w:rsidRPr="00C12C9B">
        <w:rPr>
          <w:rFonts w:cs="Times New Roman"/>
        </w:rPr>
        <w:t xml:space="preserve"> коефіцієнта в'язк</w:t>
      </w:r>
      <w:r w:rsidR="00FE3924">
        <w:rPr>
          <w:rFonts w:cs="Times New Roman"/>
        </w:rPr>
        <w:t>ості і теплопровідності дозволяють</w:t>
      </w:r>
      <w:r w:rsidR="00C12C9B" w:rsidRPr="00C12C9B">
        <w:rPr>
          <w:rFonts w:cs="Times New Roman"/>
        </w:rPr>
        <w:t xml:space="preserve"> експериментально знайти значення </w:t>
      </w:r>
      <w:r w:rsidR="00DF1316">
        <w:rPr>
          <w:rFonts w:cs="Times New Roman"/>
        </w:rPr>
        <w:t>довжини</w:t>
      </w:r>
      <w:r w:rsidR="00C12C9B" w:rsidRPr="00C12C9B">
        <w:rPr>
          <w:rFonts w:cs="Times New Roman"/>
        </w:rPr>
        <w:t xml:space="preserve"> вільного пробігу, а </w:t>
      </w:r>
      <w:r w:rsidR="00FE3924">
        <w:rPr>
          <w:rFonts w:cs="Times New Roman"/>
        </w:rPr>
        <w:t>відтак і</w:t>
      </w:r>
      <w:r w:rsidR="00C12C9B" w:rsidRPr="00C12C9B">
        <w:rPr>
          <w:rFonts w:cs="Times New Roman"/>
        </w:rPr>
        <w:t xml:space="preserve"> діаметр молекул. При цьому значення отримані з коефіцієнтів в'язкості і теплопр</w:t>
      </w:r>
      <w:r w:rsidR="00FE3924">
        <w:rPr>
          <w:rFonts w:cs="Times New Roman"/>
        </w:rPr>
        <w:t>овідності відрізняються незначним чином</w:t>
      </w:r>
      <w:r w:rsidR="00C12C9B" w:rsidRPr="00C12C9B">
        <w:rPr>
          <w:rFonts w:cs="Times New Roman"/>
        </w:rPr>
        <w:t xml:space="preserve">. Так, для </w:t>
      </w:r>
      <w:r w:rsidR="00C12C9B" w:rsidRPr="00DF1316">
        <w:rPr>
          <w:rFonts w:cs="Times New Roman"/>
          <w:i/>
        </w:rPr>
        <w:t>Н</w:t>
      </w:r>
      <w:r w:rsidR="00C12C9B" w:rsidRPr="00DF1316">
        <w:rPr>
          <w:rFonts w:cs="Times New Roman"/>
          <w:i/>
          <w:vertAlign w:val="subscript"/>
        </w:rPr>
        <w:t>2</w:t>
      </w:r>
      <w:r w:rsidR="00C12C9B" w:rsidRPr="00C12C9B">
        <w:rPr>
          <w:rFonts w:cs="Times New Roman"/>
        </w:rPr>
        <w:t xml:space="preserve"> </w:t>
      </w:r>
      <w:r w:rsidR="00C12C9B" w:rsidRPr="00DF1316">
        <w:rPr>
          <w:rFonts w:cs="Times New Roman"/>
          <w:i/>
        </w:rPr>
        <w:t>d</w:t>
      </w:r>
      <w:r w:rsidR="00C12C9B" w:rsidRPr="00E54EBB">
        <w:rPr>
          <w:rFonts w:cs="Times New Roman"/>
          <w:i/>
          <w:vertAlign w:val="subscript"/>
        </w:rPr>
        <w:t>(λ)</w:t>
      </w:r>
      <w:r w:rsidR="00C12C9B" w:rsidRPr="00DF1316">
        <w:rPr>
          <w:rFonts w:cs="Times New Roman"/>
          <w:i/>
        </w:rPr>
        <w:t xml:space="preserve"> = 2,4</w:t>
      </w:r>
      <w:r w:rsidR="00E54EBB">
        <w:rPr>
          <w:rFonts w:cs="Times New Roman"/>
          <w:i/>
        </w:rPr>
        <w:t>0</w:t>
      </w:r>
      <w:r w:rsidR="00DF1316">
        <w:rPr>
          <w:rFonts w:cs="Times New Roman"/>
          <w:i/>
        </w:rPr>
        <w:t>Å,</w:t>
      </w:r>
      <w:r w:rsidR="00C12C9B" w:rsidRPr="00C12C9B">
        <w:rPr>
          <w:rFonts w:cs="Times New Roman"/>
        </w:rPr>
        <w:t xml:space="preserve"> а </w:t>
      </w:r>
      <w:r w:rsidR="00C12C9B" w:rsidRPr="008072E3">
        <w:rPr>
          <w:rFonts w:cs="Times New Roman"/>
          <w:i/>
        </w:rPr>
        <w:t>d</w:t>
      </w:r>
      <w:r w:rsidR="00C12C9B" w:rsidRPr="00E54EBB">
        <w:rPr>
          <w:rFonts w:cs="Times New Roman"/>
          <w:i/>
          <w:vertAlign w:val="subscript"/>
        </w:rPr>
        <w:t>(η)</w:t>
      </w:r>
      <w:r w:rsidR="00C12C9B" w:rsidRPr="008072E3">
        <w:rPr>
          <w:rFonts w:cs="Times New Roman"/>
          <w:i/>
        </w:rPr>
        <w:t xml:space="preserve"> = 2,47</w:t>
      </w:r>
      <w:r w:rsidR="008072E3" w:rsidRPr="008072E3">
        <w:rPr>
          <w:rFonts w:cs="Times New Roman"/>
          <w:i/>
        </w:rPr>
        <w:t>Å</w:t>
      </w:r>
      <w:r w:rsidR="00C12C9B" w:rsidRPr="00C12C9B">
        <w:rPr>
          <w:rFonts w:cs="Times New Roman"/>
        </w:rPr>
        <w:t>. З урахуванням простоти засобів, якими були отримані да</w:t>
      </w:r>
      <w:r w:rsidR="008072E3">
        <w:rPr>
          <w:rFonts w:cs="Times New Roman"/>
        </w:rPr>
        <w:t>ні результати, можна сказати, щ</w:t>
      </w:r>
      <w:r w:rsidR="00C12C9B" w:rsidRPr="00C12C9B">
        <w:rPr>
          <w:rFonts w:cs="Times New Roman"/>
        </w:rPr>
        <w:t>о це блискучий результат.</w:t>
      </w:r>
    </w:p>
    <w:p w:rsidR="00FE7D6C" w:rsidRPr="00A427D8" w:rsidRDefault="00D6241F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158. </w:t>
      </w:r>
      <w:r w:rsidRPr="00D6241F">
        <w:rPr>
          <w:rFonts w:cs="Times New Roman"/>
        </w:rPr>
        <w:t xml:space="preserve">Причина, </w:t>
      </w:r>
      <w:r w:rsidR="005B5688">
        <w:rPr>
          <w:rFonts w:cs="Times New Roman"/>
        </w:rPr>
        <w:t>з</w:t>
      </w:r>
      <w:r w:rsidRPr="00D6241F">
        <w:rPr>
          <w:rFonts w:cs="Times New Roman"/>
        </w:rPr>
        <w:t xml:space="preserve"> як</w:t>
      </w:r>
      <w:r w:rsidR="00180141">
        <w:rPr>
          <w:rFonts w:cs="Times New Roman"/>
        </w:rPr>
        <w:t>о</w:t>
      </w:r>
      <w:r w:rsidR="005B5688">
        <w:rPr>
          <w:rFonts w:cs="Times New Roman"/>
        </w:rPr>
        <w:t>ї</w:t>
      </w:r>
      <w:r w:rsidRPr="00D6241F">
        <w:rPr>
          <w:rFonts w:cs="Times New Roman"/>
        </w:rPr>
        <w:t xml:space="preserve"> існують настільки прості співвідношення між кінетичними коефіцієнтами очевидна </w:t>
      </w:r>
      <w:r w:rsidR="005B5688">
        <w:rPr>
          <w:rFonts w:cs="Times New Roman"/>
        </w:rPr>
        <w:sym w:font="Symbol" w:char="F02D"/>
      </w:r>
      <w:r w:rsidRPr="00D6241F">
        <w:rPr>
          <w:rFonts w:cs="Times New Roman"/>
        </w:rPr>
        <w:t xml:space="preserve"> фізичними носіями у всіх процесах є част</w:t>
      </w:r>
      <w:r>
        <w:rPr>
          <w:rFonts w:cs="Times New Roman"/>
        </w:rPr>
        <w:t>инки</w:t>
      </w:r>
      <w:r w:rsidRPr="00D6241F">
        <w:rPr>
          <w:rFonts w:cs="Times New Roman"/>
        </w:rPr>
        <w:t xml:space="preserve"> газу</w:t>
      </w:r>
      <w:r>
        <w:rPr>
          <w:rFonts w:cs="Times New Roman"/>
        </w:rPr>
        <w:t>, які зазнають</w:t>
      </w:r>
      <w:r w:rsidRPr="00D6241F">
        <w:rPr>
          <w:rFonts w:cs="Times New Roman"/>
        </w:rPr>
        <w:t xml:space="preserve"> </w:t>
      </w:r>
      <w:r>
        <w:rPr>
          <w:rFonts w:cs="Times New Roman"/>
        </w:rPr>
        <w:t>випадкові</w:t>
      </w:r>
      <w:r w:rsidRPr="00D6241F">
        <w:rPr>
          <w:rFonts w:cs="Times New Roman"/>
        </w:rPr>
        <w:t xml:space="preserve"> поштовхи з боку інших молекул і знаходяться в хаотичному русі. Подібна ситуація спостеріга</w:t>
      </w:r>
      <w:r w:rsidR="005B5688">
        <w:rPr>
          <w:rFonts w:cs="Times New Roman"/>
        </w:rPr>
        <w:t>ється</w:t>
      </w:r>
      <w:r w:rsidRPr="00D6241F">
        <w:rPr>
          <w:rFonts w:cs="Times New Roman"/>
        </w:rPr>
        <w:t xml:space="preserve"> </w:t>
      </w:r>
      <w:r w:rsidR="005B5688">
        <w:rPr>
          <w:rFonts w:cs="Times New Roman"/>
        </w:rPr>
        <w:t xml:space="preserve">і </w:t>
      </w:r>
      <w:r w:rsidRPr="00D6241F">
        <w:rPr>
          <w:rFonts w:cs="Times New Roman"/>
        </w:rPr>
        <w:t xml:space="preserve">в металах, для яких експериментально було встановлено закон </w:t>
      </w:r>
      <w:proofErr w:type="spellStart"/>
      <w:r>
        <w:rPr>
          <w:rFonts w:cs="Times New Roman"/>
        </w:rPr>
        <w:t>Відемана</w:t>
      </w:r>
      <w:proofErr w:type="spellEnd"/>
      <w:r>
        <w:rPr>
          <w:rFonts w:cs="Times New Roman"/>
        </w:rPr>
        <w:t>-Франца</w:t>
      </w:r>
      <w:r w:rsidR="005B5688">
        <w:rPr>
          <w:rFonts w:cs="Times New Roman"/>
        </w:rPr>
        <w:t>:</w:t>
      </w:r>
      <w:r w:rsidRPr="00D6241F">
        <w:rPr>
          <w:rFonts w:cs="Times New Roman"/>
        </w:rPr>
        <w:t xml:space="preserve"> </w:t>
      </w:r>
      <w:r w:rsidR="005B5688" w:rsidRPr="005B5688">
        <w:rPr>
          <w:rFonts w:cs="Times New Roman"/>
          <w:i/>
        </w:rPr>
        <w:t>в</w:t>
      </w:r>
      <w:r w:rsidRPr="005B5688">
        <w:rPr>
          <w:rFonts w:cs="Times New Roman"/>
          <w:i/>
        </w:rPr>
        <w:t>ідношення коефіцієнта теплопровідності до коефіцієнта електропровідності має одне і теж значення для всіх металів при одній і тій же температурі</w:t>
      </w:r>
      <w:r w:rsidRPr="00D6241F">
        <w:rPr>
          <w:rFonts w:cs="Times New Roman"/>
        </w:rPr>
        <w:t xml:space="preserve">. Зрозуміло, </w:t>
      </w:r>
      <w:r w:rsidR="005B5688">
        <w:rPr>
          <w:rFonts w:cs="Times New Roman"/>
        </w:rPr>
        <w:t xml:space="preserve">що </w:t>
      </w:r>
      <w:r w:rsidRPr="00D6241F">
        <w:rPr>
          <w:rFonts w:cs="Times New Roman"/>
        </w:rPr>
        <w:t>фізичними носіями в металах можуть бути тільки електрони. Ця ситуація наштовхує на думку</w:t>
      </w:r>
      <w:r>
        <w:rPr>
          <w:rFonts w:cs="Times New Roman"/>
        </w:rPr>
        <w:t xml:space="preserve">, що </w:t>
      </w:r>
      <w:r w:rsidR="00740390">
        <w:rPr>
          <w:rFonts w:cs="Times New Roman"/>
        </w:rPr>
        <w:t>якщо</w:t>
      </w:r>
      <w:r>
        <w:rPr>
          <w:rFonts w:cs="Times New Roman"/>
        </w:rPr>
        <w:t xml:space="preserve"> електрони </w:t>
      </w:r>
      <w:r w:rsidRPr="00D6241F">
        <w:rPr>
          <w:rFonts w:cs="Times New Roman"/>
        </w:rPr>
        <w:t>деяк</w:t>
      </w:r>
      <w:r>
        <w:rPr>
          <w:rFonts w:cs="Times New Roman"/>
        </w:rPr>
        <w:t>ою</w:t>
      </w:r>
      <w:r w:rsidRPr="00D6241F">
        <w:rPr>
          <w:rFonts w:cs="Times New Roman"/>
        </w:rPr>
        <w:t xml:space="preserve"> мір</w:t>
      </w:r>
      <w:r>
        <w:rPr>
          <w:rFonts w:cs="Times New Roman"/>
        </w:rPr>
        <w:t>ою</w:t>
      </w:r>
      <w:r w:rsidRPr="00D6241F">
        <w:rPr>
          <w:rFonts w:cs="Times New Roman"/>
        </w:rPr>
        <w:t xml:space="preserve"> </w:t>
      </w:r>
      <w:r>
        <w:rPr>
          <w:rFonts w:cs="Times New Roman"/>
        </w:rPr>
        <w:t xml:space="preserve">можна розглядати як ідеальний </w:t>
      </w:r>
      <w:r w:rsidR="005B5688">
        <w:rPr>
          <w:rFonts w:cs="Times New Roman"/>
        </w:rPr>
        <w:t>газ і</w:t>
      </w:r>
      <w:r>
        <w:rPr>
          <w:rFonts w:cs="Times New Roman"/>
        </w:rPr>
        <w:t xml:space="preserve">з </w:t>
      </w:r>
      <w:proofErr w:type="spellStart"/>
      <w:r>
        <w:rPr>
          <w:rFonts w:cs="Times New Roman"/>
        </w:rPr>
        <w:t>внутрішнією</w:t>
      </w:r>
      <w:proofErr w:type="spellEnd"/>
      <w:r>
        <w:rPr>
          <w:rFonts w:cs="Times New Roman"/>
        </w:rPr>
        <w:t xml:space="preserve"> енергією</w:t>
      </w:r>
      <w:r w:rsidRPr="00BF0804">
        <w:rPr>
          <w:rFonts w:cs="Times New Roman"/>
        </w:rPr>
        <w:t xml:space="preserve"> </w:t>
      </w:r>
      <w:r w:rsidRPr="005B5688">
        <w:rPr>
          <w:rFonts w:cs="Times New Roman"/>
          <w:i/>
          <w:lang w:val="en-US"/>
        </w:rPr>
        <w:t>U</w:t>
      </w:r>
      <w:r w:rsidRPr="00D6241F">
        <w:rPr>
          <w:rFonts w:cs="Times New Roman"/>
          <w:lang w:val="ru-RU"/>
        </w:rPr>
        <w:t>=3</w:t>
      </w:r>
      <w:r w:rsidRPr="005B5688">
        <w:rPr>
          <w:rFonts w:cs="Times New Roman"/>
          <w:i/>
          <w:lang w:val="en-US"/>
        </w:rPr>
        <w:t>RT</w:t>
      </w:r>
      <w:r w:rsidRPr="00D6241F">
        <w:rPr>
          <w:rFonts w:cs="Times New Roman"/>
          <w:lang w:val="ru-RU"/>
        </w:rPr>
        <w:t>/2</w:t>
      </w:r>
      <w:r w:rsidR="00740390">
        <w:rPr>
          <w:rStyle w:val="FootnoteReference"/>
          <w:rFonts w:cs="Times New Roman"/>
          <w:lang w:val="ru-RU"/>
        </w:rPr>
        <w:footnoteReference w:id="1"/>
      </w:r>
      <w:r w:rsidR="00740390">
        <w:rPr>
          <w:rFonts w:cs="Times New Roman"/>
        </w:rPr>
        <w:t>,</w:t>
      </w:r>
      <w:r w:rsidRPr="00D6241F">
        <w:rPr>
          <w:rFonts w:cs="Times New Roman"/>
        </w:rPr>
        <w:t xml:space="preserve"> </w:t>
      </w:r>
      <w:r w:rsidR="00740390">
        <w:rPr>
          <w:rFonts w:cs="Times New Roman"/>
        </w:rPr>
        <w:t>то</w:t>
      </w:r>
      <w:r w:rsidRPr="00D6241F">
        <w:rPr>
          <w:rFonts w:cs="Times New Roman"/>
        </w:rPr>
        <w:t xml:space="preserve"> </w:t>
      </w:r>
      <w:r>
        <w:rPr>
          <w:rFonts w:cs="Times New Roman"/>
        </w:rPr>
        <w:t>сам</w:t>
      </w:r>
      <w:r w:rsidRPr="00D6241F">
        <w:rPr>
          <w:rFonts w:cs="Times New Roman"/>
        </w:rPr>
        <w:t xml:space="preserve"> процес електропровідності може бути описаний в рамках молекулярно-кінетичних уявлень. </w:t>
      </w:r>
      <w:r w:rsidR="005B5688">
        <w:rPr>
          <w:rFonts w:cs="Times New Roman"/>
        </w:rPr>
        <w:t>Якщо</w:t>
      </w:r>
      <w:r w:rsidRPr="00D6241F">
        <w:rPr>
          <w:rFonts w:cs="Times New Roman"/>
        </w:rPr>
        <w:t xml:space="preserve"> це </w:t>
      </w:r>
      <w:r w:rsidR="005B5688">
        <w:rPr>
          <w:rFonts w:cs="Times New Roman"/>
        </w:rPr>
        <w:t xml:space="preserve">дійсно </w:t>
      </w:r>
      <w:r w:rsidRPr="00D6241F">
        <w:rPr>
          <w:rFonts w:cs="Times New Roman"/>
        </w:rPr>
        <w:t xml:space="preserve">так, коефіцієнт теплопровідності металу </w:t>
      </w:r>
      <w:r w:rsidR="005B5688">
        <w:rPr>
          <w:rFonts w:cs="Times New Roman"/>
        </w:rPr>
        <w:t xml:space="preserve">має </w:t>
      </w:r>
      <w:r w:rsidRPr="00D6241F">
        <w:rPr>
          <w:rFonts w:cs="Times New Roman"/>
        </w:rPr>
        <w:t>дорівню</w:t>
      </w:r>
      <w:r w:rsidR="005B5688">
        <w:rPr>
          <w:rFonts w:cs="Times New Roman"/>
        </w:rPr>
        <w:t>вати</w:t>
      </w:r>
      <w:r w:rsidRPr="00D6241F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6241F" w:rsidRPr="00A427D8" w:rsidTr="00D6241F">
        <w:tc>
          <w:tcPr>
            <w:tcW w:w="8768" w:type="dxa"/>
          </w:tcPr>
          <w:p w:rsidR="00D6241F" w:rsidRPr="00D6241F" w:rsidRDefault="00CB2E95" w:rsidP="00180141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/>
                    <w:color w:val="000000" w:themeColor="text1"/>
                    <w:lang w:val="uk-UA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71" w:type="dxa"/>
          </w:tcPr>
          <w:p w:rsidR="00D6241F" w:rsidRPr="00A427D8" w:rsidRDefault="00D6241F" w:rsidP="00D6241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5F5CA3" w:rsidP="00E05245">
      <w:pPr>
        <w:spacing w:line="360" w:lineRule="auto"/>
        <w:jc w:val="both"/>
        <w:rPr>
          <w:rFonts w:cs="Times New Roman"/>
        </w:rPr>
      </w:pPr>
      <w:r w:rsidRPr="005F5CA3">
        <w:rPr>
          <w:rFonts w:cs="Times New Roman"/>
        </w:rPr>
        <w:t xml:space="preserve">Для обчислення коефіцієнта електропровідності, </w:t>
      </w:r>
      <w:r w:rsidR="005B5688">
        <w:rPr>
          <w:rFonts w:cs="Times New Roman"/>
        </w:rPr>
        <w:t>зауваж</w:t>
      </w:r>
      <w:r>
        <w:rPr>
          <w:rFonts w:cs="Times New Roman"/>
        </w:rPr>
        <w:t>имо</w:t>
      </w:r>
      <w:r w:rsidRPr="005F5CA3">
        <w:rPr>
          <w:rFonts w:cs="Times New Roman"/>
        </w:rPr>
        <w:t xml:space="preserve">, що на електрон в електричному полі </w:t>
      </w:r>
      <w:r w:rsidRPr="005F5CA3">
        <w:rPr>
          <w:rFonts w:cs="Times New Roman"/>
          <w:i/>
        </w:rPr>
        <w:t>Е</w:t>
      </w:r>
      <w:r w:rsidRPr="005F5CA3">
        <w:rPr>
          <w:rFonts w:cs="Times New Roman"/>
        </w:rPr>
        <w:t xml:space="preserve"> діє сила</w:t>
      </w:r>
      <w:r w:rsidRPr="005F5CA3">
        <w:rPr>
          <w:rFonts w:cs="Times New Roman"/>
          <w:lang w:val="ru-RU"/>
        </w:rPr>
        <w:t xml:space="preserve"> </w:t>
      </w:r>
      <w:r w:rsidR="005B5688">
        <w:rPr>
          <w:rFonts w:cs="Times New Roman"/>
          <w:i/>
        </w:rPr>
        <w:sym w:font="Symbol" w:char="F02D"/>
      </w:r>
      <w:proofErr w:type="spellStart"/>
      <w:r w:rsidRPr="005F5CA3">
        <w:rPr>
          <w:rFonts w:cs="Times New Roman"/>
          <w:i/>
          <w:lang w:val="en-US"/>
        </w:rPr>
        <w:t>eE</w:t>
      </w:r>
      <w:proofErr w:type="spellEnd"/>
      <w:r w:rsidRPr="005F5CA3">
        <w:rPr>
          <w:rFonts w:cs="Times New Roman"/>
        </w:rPr>
        <w:t xml:space="preserve">. Під дією цієї сили електрон "дрейфує" проти </w:t>
      </w:r>
      <w:r w:rsidR="005B5688">
        <w:rPr>
          <w:rFonts w:cs="Times New Roman"/>
        </w:rPr>
        <w:t xml:space="preserve">напряму </w:t>
      </w:r>
      <w:r w:rsidRPr="005F5CA3">
        <w:rPr>
          <w:rFonts w:cs="Times New Roman"/>
        </w:rPr>
        <w:t xml:space="preserve">поля з деякою </w:t>
      </w:r>
      <w:r w:rsidR="005B5688">
        <w:rPr>
          <w:rFonts w:cs="Times New Roman"/>
        </w:rPr>
        <w:t xml:space="preserve">кінцевою </w:t>
      </w:r>
      <w:r w:rsidRPr="005F5CA3">
        <w:rPr>
          <w:rFonts w:cs="Times New Roman"/>
        </w:rPr>
        <w:t xml:space="preserve">швидкістю </w:t>
      </w:r>
      <w:r w:rsidRPr="005F5CA3">
        <w:rPr>
          <w:rFonts w:cs="Times New Roman"/>
          <w:i/>
        </w:rPr>
        <w:t>u</w:t>
      </w:r>
      <w:r w:rsidRPr="005F5CA3">
        <w:rPr>
          <w:rFonts w:cs="Times New Roman"/>
        </w:rPr>
        <w:t xml:space="preserve">. </w:t>
      </w:r>
      <w:r w:rsidR="005B5688">
        <w:rPr>
          <w:rFonts w:cs="Times New Roman"/>
        </w:rPr>
        <w:t xml:space="preserve">Дійсно, </w:t>
      </w:r>
      <w:r w:rsidR="00AC767E">
        <w:rPr>
          <w:rFonts w:cs="Times New Roman"/>
        </w:rPr>
        <w:t>компонента швидкості паралельна напрямку поля</w:t>
      </w:r>
      <w:r w:rsidRPr="005F5CA3">
        <w:rPr>
          <w:rFonts w:cs="Times New Roman"/>
        </w:rPr>
        <w:t xml:space="preserve">, яку </w:t>
      </w:r>
      <w:r w:rsidR="00AC767E">
        <w:rPr>
          <w:rFonts w:cs="Times New Roman"/>
        </w:rPr>
        <w:t>набуває</w:t>
      </w:r>
      <w:r w:rsidRPr="005F5CA3">
        <w:rPr>
          <w:rFonts w:cs="Times New Roman"/>
        </w:rPr>
        <w:t xml:space="preserve"> електрон в під дією сили </w:t>
      </w:r>
      <w:r w:rsidR="00AC767E">
        <w:rPr>
          <w:rFonts w:cs="Times New Roman"/>
          <w:i/>
        </w:rPr>
        <w:sym w:font="Symbol" w:char="F02D"/>
      </w:r>
      <w:proofErr w:type="spellStart"/>
      <w:r w:rsidRPr="005F5CA3">
        <w:rPr>
          <w:rFonts w:cs="Times New Roman"/>
          <w:i/>
          <w:lang w:val="en-US"/>
        </w:rPr>
        <w:t>eE</w:t>
      </w:r>
      <w:proofErr w:type="spellEnd"/>
      <w:r w:rsidRPr="005F5CA3">
        <w:rPr>
          <w:rFonts w:cs="Times New Roman"/>
        </w:rPr>
        <w:t xml:space="preserve"> в середньому дорівнює: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F5CA3" w:rsidRPr="00A427D8" w:rsidTr="00AD01EC">
        <w:tc>
          <w:tcPr>
            <w:tcW w:w="8768" w:type="dxa"/>
          </w:tcPr>
          <w:p w:rsidR="005F5CA3" w:rsidRPr="00D6241F" w:rsidRDefault="00AC767E" w:rsidP="00AC767E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u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=a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τ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eE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τ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5F5CA3" w:rsidRPr="00A427D8" w:rsidRDefault="005F5CA3" w:rsidP="005F5CA3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654E33">
              <w:rPr>
                <w:lang w:val="uk-UA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5F5CA3" w:rsidP="00855DD2">
      <w:pPr>
        <w:spacing w:line="360" w:lineRule="auto"/>
        <w:ind w:firstLine="0"/>
        <w:jc w:val="both"/>
        <w:rPr>
          <w:rFonts w:cs="Times New Roman"/>
        </w:rPr>
      </w:pPr>
      <w:r w:rsidRPr="005F5CA3">
        <w:rPr>
          <w:rFonts w:cs="Times New Roman"/>
        </w:rPr>
        <w:t xml:space="preserve">де </w:t>
      </w:r>
      <w:r w:rsidRPr="00740390">
        <w:rPr>
          <w:rFonts w:cs="Times New Roman"/>
          <w:i/>
        </w:rPr>
        <w:t>τ</w:t>
      </w:r>
      <w:r w:rsidRPr="005F5CA3">
        <w:rPr>
          <w:rFonts w:cs="Times New Roman"/>
        </w:rPr>
        <w:t xml:space="preserve"> </w:t>
      </w:r>
      <w:r w:rsidR="005B5688">
        <w:rPr>
          <w:rFonts w:cs="Times New Roman"/>
        </w:rPr>
        <w:sym w:font="Symbol" w:char="F02D"/>
      </w:r>
      <w:r w:rsidR="005B5688">
        <w:rPr>
          <w:rFonts w:cs="Times New Roman"/>
        </w:rPr>
        <w:t xml:space="preserve"> час вільного пробігу</w:t>
      </w:r>
      <w:r w:rsidR="00AC767E">
        <w:rPr>
          <w:rFonts w:cs="Times New Roman"/>
        </w:rPr>
        <w:t xml:space="preserve"> електрону</w:t>
      </w:r>
      <w:r w:rsidR="005B5688">
        <w:rPr>
          <w:rFonts w:cs="Times New Roman"/>
        </w:rPr>
        <w:t>. Він</w:t>
      </w:r>
      <w:r w:rsidRPr="005F5CA3">
        <w:rPr>
          <w:rFonts w:cs="Times New Roman"/>
        </w:rPr>
        <w:t xml:space="preserve"> може бути </w:t>
      </w:r>
      <w:r w:rsidR="005B5688">
        <w:rPr>
          <w:rFonts w:cs="Times New Roman"/>
        </w:rPr>
        <w:t>оцінений</w:t>
      </w:r>
      <w:r w:rsidRPr="005F5CA3">
        <w:rPr>
          <w:rFonts w:cs="Times New Roman"/>
        </w:rPr>
        <w:t>, як</w:t>
      </w:r>
      <w:r w:rsidRPr="00302CAC">
        <w:rPr>
          <w:rFonts w:cs="Times New Roman"/>
        </w:rPr>
        <w:t xml:space="preserve"> </w:t>
      </w:r>
      <w:r w:rsidRPr="005F5CA3">
        <w:rPr>
          <w:rFonts w:cs="Times New Roman"/>
          <w:i/>
        </w:rPr>
        <w:t>τ = l/</w:t>
      </w:r>
      <w:r w:rsidRPr="00302CAC">
        <w:rPr>
          <w:rFonts w:cs="Times New Roman"/>
          <w:i/>
        </w:rPr>
        <w:t>&lt;</w:t>
      </w:r>
      <w:r w:rsidRPr="00740390">
        <w:rPr>
          <w:rFonts w:ascii="Century Schoolbook" w:hAnsi="Century Schoolbook" w:cs="Times New Roman"/>
          <w:i/>
          <w:lang w:val="en-US"/>
        </w:rPr>
        <w:t>v</w:t>
      </w:r>
      <w:r w:rsidRPr="00302CAC">
        <w:rPr>
          <w:rFonts w:cs="Times New Roman"/>
          <w:i/>
        </w:rPr>
        <w:t>&gt;</w:t>
      </w:r>
      <w:r w:rsidR="005B5688" w:rsidRPr="00302CAC">
        <w:rPr>
          <w:rFonts w:cs="Times New Roman"/>
        </w:rPr>
        <w:t xml:space="preserve">, де </w:t>
      </w:r>
      <w:r w:rsidR="00302CAC">
        <w:rPr>
          <w:rFonts w:cs="Times New Roman"/>
          <w:lang w:val="ru-RU"/>
        </w:rPr>
        <w:sym w:font="Symbol" w:char="F03C"/>
      </w:r>
      <w:r w:rsidR="005B5688" w:rsidRPr="005F5CA3">
        <w:rPr>
          <w:rFonts w:cs="Times New Roman"/>
          <w:i/>
        </w:rPr>
        <w:t>l</w:t>
      </w:r>
      <w:r w:rsidR="00302CAC">
        <w:rPr>
          <w:rFonts w:cs="Times New Roman"/>
          <w:i/>
        </w:rPr>
        <w:sym w:font="Symbol" w:char="F03E"/>
      </w:r>
      <w:r w:rsidR="005B5688">
        <w:rPr>
          <w:rFonts w:cs="Times New Roman"/>
          <w:i/>
        </w:rPr>
        <w:t xml:space="preserve"> </w:t>
      </w:r>
      <w:r w:rsidR="005B5688">
        <w:rPr>
          <w:rFonts w:cs="Times New Roman"/>
          <w:i/>
        </w:rPr>
        <w:sym w:font="Symbol" w:char="F02D"/>
      </w:r>
      <w:r w:rsidR="005B5688">
        <w:rPr>
          <w:rFonts w:cs="Times New Roman"/>
        </w:rPr>
        <w:t xml:space="preserve"> довжина вільного пробігу електрону</w:t>
      </w:r>
      <w:r w:rsidRPr="005F5CA3">
        <w:rPr>
          <w:rFonts w:cs="Times New Roman"/>
        </w:rPr>
        <w:t xml:space="preserve">. Звідси швидкість дрейфу </w:t>
      </w:r>
      <w:r w:rsidRPr="005F5CA3">
        <w:rPr>
          <w:rFonts w:cs="Times New Roman"/>
          <w:i/>
        </w:rPr>
        <w:t>u</w:t>
      </w:r>
      <w:r w:rsidRPr="005F5CA3">
        <w:rPr>
          <w:rFonts w:cs="Times New Roman"/>
        </w:rPr>
        <w:t xml:space="preserve"> дорівнює</w:t>
      </w:r>
      <w:r w:rsidRPr="00302CAC">
        <w:rPr>
          <w:rFonts w:cs="Times New Roman"/>
        </w:rPr>
        <w:t>:</w:t>
      </w:r>
      <w:r w:rsidR="00FE7D6C" w:rsidRPr="00A427D8">
        <w:rPr>
          <w:rFonts w:cs="Times New Roman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F5CA3" w:rsidRPr="00A427D8" w:rsidTr="00AD01EC">
        <w:tc>
          <w:tcPr>
            <w:tcW w:w="8768" w:type="dxa"/>
          </w:tcPr>
          <w:p w:rsidR="005F5CA3" w:rsidRPr="00D6241F" w:rsidRDefault="005F5CA3" w:rsidP="00AC767E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w:lastRenderedPageBreak/>
                  <m:t>u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l</m:t>
                        </m:r>
                      </m:e>
                    </m:d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eE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m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71" w:type="dxa"/>
          </w:tcPr>
          <w:p w:rsidR="005F5CA3" w:rsidRPr="00A427D8" w:rsidRDefault="005F5CA3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740390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За визначенням г</w:t>
      </w:r>
      <w:r w:rsidR="006F6756">
        <w:rPr>
          <w:rFonts w:cs="Times New Roman"/>
        </w:rPr>
        <w:t>устина</w:t>
      </w:r>
      <w:r w:rsidR="006F6756" w:rsidRPr="006F6756">
        <w:rPr>
          <w:rFonts w:cs="Times New Roman"/>
        </w:rPr>
        <w:t xml:space="preserve"> струму </w:t>
      </w:r>
      <w:r>
        <w:rPr>
          <w:rFonts w:cs="Times New Roman"/>
          <w:i/>
          <w:lang w:val="en-US"/>
        </w:rPr>
        <w:t>J</w:t>
      </w:r>
      <w:r w:rsidR="006F6756" w:rsidRPr="006F6756">
        <w:rPr>
          <w:rFonts w:cs="Times New Roman"/>
        </w:rPr>
        <w:t xml:space="preserve"> дорівнює кількості електрики,</w:t>
      </w:r>
      <w:r w:rsidR="006F6756">
        <w:rPr>
          <w:rFonts w:cs="Times New Roman"/>
        </w:rPr>
        <w:t xml:space="preserve"> яка пройшла</w:t>
      </w:r>
      <w:r w:rsidR="006F6756" w:rsidRPr="006F6756">
        <w:rPr>
          <w:rFonts w:cs="Times New Roman"/>
        </w:rPr>
        <w:t xml:space="preserve"> через одиничну площадку в одиницю часу: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6F6756" w:rsidRPr="00A427D8" w:rsidTr="00AD01EC">
        <w:tc>
          <w:tcPr>
            <w:tcW w:w="8768" w:type="dxa"/>
          </w:tcPr>
          <w:p w:rsidR="006F6756" w:rsidRPr="00D6241F" w:rsidRDefault="006F6756" w:rsidP="00AC767E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I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r>
                  <w:rPr>
                    <w:rFonts w:ascii="Cambria Math"/>
                    <w:color w:val="000000" w:themeColor="text1"/>
                    <w:lang w:val="en-US"/>
                  </w:rPr>
                  <m:t>enu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l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m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E=σE</m:t>
                </m:r>
              </m:oMath>
            </m:oMathPara>
          </w:p>
        </w:tc>
        <w:tc>
          <w:tcPr>
            <w:tcW w:w="871" w:type="dxa"/>
          </w:tcPr>
          <w:p w:rsidR="006F6756" w:rsidRPr="00A427D8" w:rsidRDefault="006F6756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654E33" w:rsidP="00E05245">
      <w:pPr>
        <w:spacing w:line="360" w:lineRule="auto"/>
        <w:jc w:val="both"/>
        <w:rPr>
          <w:rFonts w:cs="Times New Roman"/>
        </w:rPr>
      </w:pPr>
      <w:r w:rsidRPr="00654E33">
        <w:rPr>
          <w:rFonts w:cs="Times New Roman"/>
        </w:rPr>
        <w:t xml:space="preserve">Отримане співвідношення є закон </w:t>
      </w:r>
      <w:proofErr w:type="spellStart"/>
      <w:r>
        <w:rPr>
          <w:rFonts w:cs="Times New Roman"/>
        </w:rPr>
        <w:t>Ома</w:t>
      </w:r>
      <w:proofErr w:type="spellEnd"/>
      <w:r w:rsidRPr="00654E33">
        <w:rPr>
          <w:rFonts w:cs="Times New Roman"/>
        </w:rPr>
        <w:t xml:space="preserve"> в диференц</w:t>
      </w:r>
      <w:r>
        <w:rPr>
          <w:rFonts w:cs="Times New Roman"/>
        </w:rPr>
        <w:t xml:space="preserve">іальної формі. </w:t>
      </w:r>
      <w:r w:rsidR="00D12900">
        <w:rPr>
          <w:rFonts w:cs="Times New Roman"/>
        </w:rPr>
        <w:t>Дійсно</w:t>
      </w:r>
      <w:r>
        <w:rPr>
          <w:rFonts w:cs="Times New Roman"/>
        </w:rPr>
        <w:t xml:space="preserve">, </w:t>
      </w:r>
      <w:r w:rsidRPr="00654E33">
        <w:rPr>
          <w:rFonts w:cs="Times New Roman"/>
          <w:i/>
        </w:rPr>
        <w:t>Е=φ/</w:t>
      </w:r>
      <w:proofErr w:type="spellStart"/>
      <w:r w:rsidRPr="00654E33">
        <w:rPr>
          <w:rFonts w:cs="Times New Roman"/>
          <w:i/>
        </w:rPr>
        <w:t>L</w:t>
      </w:r>
      <w:r w:rsidRPr="00654E33">
        <w:rPr>
          <w:rFonts w:cs="Times New Roman"/>
          <w:i/>
          <w:vertAlign w:val="subscript"/>
        </w:rPr>
        <w:t>o</w:t>
      </w:r>
      <w:proofErr w:type="spellEnd"/>
      <w:r w:rsidRPr="00654E33">
        <w:rPr>
          <w:rFonts w:cs="Times New Roman"/>
        </w:rPr>
        <w:t xml:space="preserve">, де </w:t>
      </w:r>
      <w:r w:rsidRPr="00654E33">
        <w:rPr>
          <w:rFonts w:cs="Times New Roman"/>
          <w:i/>
        </w:rPr>
        <w:t>φ</w:t>
      </w:r>
      <w:r w:rsidRPr="00654E33">
        <w:rPr>
          <w:rFonts w:cs="Times New Roman"/>
        </w:rPr>
        <w:t xml:space="preserve"> </w:t>
      </w:r>
      <w:r w:rsidR="00740390">
        <w:rPr>
          <w:rFonts w:cs="Times New Roman"/>
        </w:rPr>
        <w:sym w:font="Symbol" w:char="F02D"/>
      </w:r>
      <w:r w:rsidR="00740390">
        <w:rPr>
          <w:rFonts w:cs="Times New Roman"/>
        </w:rPr>
        <w:t xml:space="preserve"> </w:t>
      </w:r>
      <w:r w:rsidRPr="00654E33">
        <w:rPr>
          <w:rFonts w:cs="Times New Roman"/>
        </w:rPr>
        <w:t xml:space="preserve">прикладений до провідника потенціал, а </w:t>
      </w:r>
      <w:proofErr w:type="spellStart"/>
      <w:r w:rsidRPr="00654E33">
        <w:rPr>
          <w:rFonts w:cs="Times New Roman"/>
          <w:i/>
        </w:rPr>
        <w:t>L</w:t>
      </w:r>
      <w:r w:rsidRPr="00654E33">
        <w:rPr>
          <w:rFonts w:cs="Times New Roman"/>
          <w:i/>
          <w:vertAlign w:val="subscript"/>
        </w:rPr>
        <w:t>o</w:t>
      </w:r>
      <w:proofErr w:type="spellEnd"/>
      <w:r w:rsidRPr="00654E33">
        <w:rPr>
          <w:rFonts w:cs="Times New Roman"/>
        </w:rPr>
        <w:t xml:space="preserve"> </w:t>
      </w:r>
      <w:r w:rsidR="00740390">
        <w:rPr>
          <w:rFonts w:cs="Times New Roman"/>
        </w:rPr>
        <w:sym w:font="Symbol" w:char="F02D"/>
      </w:r>
      <w:r w:rsidRPr="00654E33">
        <w:rPr>
          <w:rFonts w:cs="Times New Roman"/>
        </w:rPr>
        <w:t xml:space="preserve"> його </w:t>
      </w:r>
      <w:r>
        <w:rPr>
          <w:rFonts w:cs="Times New Roman"/>
        </w:rPr>
        <w:t>довжина. Тоді (4</w:t>
      </w:r>
      <w:r w:rsidRPr="00654E33">
        <w:rPr>
          <w:rFonts w:cs="Times New Roman"/>
        </w:rPr>
        <w:t xml:space="preserve">) може бути переписана в </w:t>
      </w:r>
      <w:r w:rsidR="00740390">
        <w:rPr>
          <w:rFonts w:cs="Times New Roman"/>
        </w:rPr>
        <w:t xml:space="preserve">добре </w:t>
      </w:r>
      <w:r>
        <w:rPr>
          <w:rFonts w:cs="Times New Roman"/>
        </w:rPr>
        <w:t>знайомій</w:t>
      </w:r>
      <w:r w:rsidRPr="00654E33">
        <w:rPr>
          <w:rFonts w:cs="Times New Roman"/>
        </w:rPr>
        <w:t xml:space="preserve"> </w:t>
      </w:r>
      <w:r w:rsidR="00740390">
        <w:rPr>
          <w:rFonts w:cs="Times New Roman"/>
        </w:rPr>
        <w:t xml:space="preserve">інтегральній </w:t>
      </w:r>
      <w:r w:rsidRPr="00654E33">
        <w:rPr>
          <w:rFonts w:cs="Times New Roman"/>
        </w:rPr>
        <w:t>формі: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654E33" w:rsidRPr="00A427D8" w:rsidTr="00AD01EC">
        <w:tc>
          <w:tcPr>
            <w:tcW w:w="8768" w:type="dxa"/>
          </w:tcPr>
          <w:p w:rsidR="00654E33" w:rsidRPr="00D6241F" w:rsidRDefault="00654E33" w:rsidP="00654E33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φ</m:t>
                </m:r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σ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∙I</m:t>
                </m:r>
              </m:oMath>
            </m:oMathPara>
          </w:p>
        </w:tc>
        <w:tc>
          <w:tcPr>
            <w:tcW w:w="871" w:type="dxa"/>
          </w:tcPr>
          <w:p w:rsidR="00654E33" w:rsidRPr="00A427D8" w:rsidRDefault="00654E33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5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2528F1" w:rsidP="00855DD2">
      <w:pPr>
        <w:spacing w:line="360" w:lineRule="auto"/>
        <w:ind w:firstLine="0"/>
        <w:jc w:val="both"/>
        <w:rPr>
          <w:rFonts w:cs="Times New Roman"/>
        </w:rPr>
      </w:pPr>
      <w:r w:rsidRPr="002528F1">
        <w:rPr>
          <w:rFonts w:cs="Times New Roman"/>
        </w:rPr>
        <w:t xml:space="preserve">де </w:t>
      </w:r>
      <w:r w:rsidRPr="002528F1">
        <w:rPr>
          <w:rFonts w:cs="Times New Roman"/>
          <w:i/>
        </w:rPr>
        <w:t>І</w:t>
      </w:r>
      <w:r w:rsidR="00740390">
        <w:rPr>
          <w:rFonts w:cs="Times New Roman"/>
          <w:i/>
        </w:rPr>
        <w:t xml:space="preserve"> </w:t>
      </w:r>
      <w:r w:rsidR="00740390">
        <w:rPr>
          <w:rFonts w:cs="Times New Roman"/>
        </w:rPr>
        <w:sym w:font="Symbol" w:char="F02D"/>
      </w:r>
      <w:r w:rsidR="00740390">
        <w:rPr>
          <w:rFonts w:cs="Times New Roman"/>
        </w:rPr>
        <w:t xml:space="preserve"> </w:t>
      </w:r>
      <w:r w:rsidRPr="002528F1">
        <w:rPr>
          <w:rFonts w:cs="Times New Roman"/>
        </w:rPr>
        <w:t xml:space="preserve">струм через провідник, а </w:t>
      </w:r>
      <w:r w:rsidR="00D06D22" w:rsidRPr="00740390">
        <w:rPr>
          <w:rFonts w:cs="Times New Roman"/>
          <w:lang w:val="ru-RU"/>
        </w:rPr>
        <w:t>1</w:t>
      </w:r>
      <w:r w:rsidR="00D06D22" w:rsidRPr="00D06D22">
        <w:rPr>
          <w:rFonts w:cs="Times New Roman"/>
          <w:i/>
          <w:lang w:val="ru-RU"/>
        </w:rPr>
        <w:t>/</w:t>
      </w:r>
      <w:r w:rsidR="00D06D22" w:rsidRPr="00D06D22">
        <w:rPr>
          <w:rFonts w:cs="Times New Roman"/>
          <w:i/>
          <w:lang w:val="en-US"/>
        </w:rPr>
        <w:t>σ</w:t>
      </w:r>
      <w:r w:rsidR="00D06D22" w:rsidRPr="00D06D22">
        <w:rPr>
          <w:rFonts w:cs="Times New Roman"/>
          <w:i/>
          <w:lang w:val="ru-RU"/>
        </w:rPr>
        <w:t>=</w:t>
      </w:r>
      <w:r w:rsidR="00D06D22" w:rsidRPr="00D06D22">
        <w:rPr>
          <w:rFonts w:cs="Times New Roman"/>
          <w:i/>
          <w:lang w:val="en-US"/>
        </w:rPr>
        <w:t>ρ</w:t>
      </w:r>
      <w:r w:rsidRPr="002528F1">
        <w:rPr>
          <w:rFonts w:cs="Times New Roman"/>
        </w:rPr>
        <w:t xml:space="preserve"> </w:t>
      </w:r>
      <w:r w:rsidR="00740390">
        <w:rPr>
          <w:rFonts w:cs="Times New Roman"/>
        </w:rPr>
        <w:sym w:font="Symbol" w:char="F02D"/>
      </w:r>
      <w:r w:rsidRPr="002528F1">
        <w:rPr>
          <w:rFonts w:cs="Times New Roman"/>
        </w:rPr>
        <w:t xml:space="preserve"> його питомий опір. Тоді </w:t>
      </w:r>
      <w:r w:rsidR="00D06D22">
        <w:rPr>
          <w:rFonts w:cs="Times New Roman"/>
          <w:i/>
        </w:rPr>
        <w:t>σ</w:t>
      </w:r>
      <w:r w:rsidR="00740390">
        <w:rPr>
          <w:rFonts w:cs="Times New Roman"/>
        </w:rPr>
        <w:t xml:space="preserve"> </w:t>
      </w:r>
      <w:r w:rsidR="00740390">
        <w:rPr>
          <w:rFonts w:cs="Times New Roman"/>
        </w:rPr>
        <w:sym w:font="Symbol" w:char="F02D"/>
      </w:r>
      <w:r w:rsidRPr="002528F1">
        <w:rPr>
          <w:rFonts w:cs="Times New Roman"/>
        </w:rPr>
        <w:t xml:space="preserve"> його провідність. </w:t>
      </w:r>
      <w:r w:rsidR="00D06D22">
        <w:rPr>
          <w:rFonts w:cs="Times New Roman"/>
        </w:rPr>
        <w:t>Якщо взяти</w:t>
      </w:r>
      <w:r w:rsidRPr="002528F1">
        <w:rPr>
          <w:rFonts w:cs="Times New Roman"/>
        </w:rPr>
        <w:t xml:space="preserve"> відношення </w:t>
      </w:r>
      <w:r w:rsidRPr="00D06D22">
        <w:rPr>
          <w:rFonts w:cs="Times New Roman"/>
          <w:i/>
        </w:rPr>
        <w:t>λ/</w:t>
      </w:r>
      <w:r w:rsidR="00D06D22" w:rsidRPr="00D06D22">
        <w:rPr>
          <w:rFonts w:cs="Times New Roman"/>
          <w:i/>
        </w:rPr>
        <w:t>σ</w:t>
      </w:r>
      <w:r w:rsidRPr="002528F1">
        <w:rPr>
          <w:rFonts w:cs="Times New Roman"/>
        </w:rPr>
        <w:t xml:space="preserve"> знайдемо: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06D22" w:rsidRPr="00A427D8" w:rsidTr="00AD01EC">
        <w:tc>
          <w:tcPr>
            <w:tcW w:w="8768" w:type="dxa"/>
          </w:tcPr>
          <w:p w:rsidR="00D06D22" w:rsidRPr="00D6241F" w:rsidRDefault="00CB2E95" w:rsidP="00A204F7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σ</m:t>
                    </m:r>
                  </m:den>
                </m:f>
                <m:r>
                  <w:rPr>
                    <w:rFonts w:asci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lang w:val="en-US"/>
                              </w:rPr>
                              <m:t>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nk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lm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  <w:color w:val="000000" w:themeColor="text1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T≈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T</m:t>
                </m:r>
              </m:oMath>
            </m:oMathPara>
          </w:p>
        </w:tc>
        <w:tc>
          <w:tcPr>
            <w:tcW w:w="871" w:type="dxa"/>
          </w:tcPr>
          <w:p w:rsidR="00D06D22" w:rsidRPr="00A427D8" w:rsidRDefault="00D06D22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6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CB2E95" w:rsidP="00740390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val="en-US" w:eastAsia="zh-TW"/>
        </w:rPr>
        <w:pict>
          <v:shape id="_x0000_s1043" type="#_x0000_t202" style="position:absolute;left:0;text-align:left;margin-left:.5pt;margin-top:599.75pt;width:480.95pt;height:145.15pt;z-index:251682816;mso-position-horizontal-relative:margin;mso-position-vertical-relative:margin;mso-width-relative:margin;mso-height-relative:margin" o:allowincell="f" o:allowoverlap="f" stroked="f">
            <v:textbox style="mso-next-textbox:#_x0000_s1043">
              <w:txbxContent>
                <w:p w:rsidR="00CB2E95" w:rsidRPr="00ED04CD" w:rsidRDefault="00CB2E95" w:rsidP="00A462EE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A462EE"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3352800" cy="1295400"/>
                        <wp:effectExtent l="19050" t="0" r="0" b="0"/>
                        <wp:docPr id="16" name="Object 10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3352800" cy="1295400"/>
                                  <a:chOff x="5486400" y="1066800"/>
                                  <a:chExt cx="3352800" cy="1295400"/>
                                </a:xfrm>
                              </a:grpSpPr>
                              <a:grpSp>
                                <a:nvGrpSpPr>
                                  <a:cNvPr id="45" name="Group 44"/>
                                  <a:cNvGrpSpPr/>
                                </a:nvGrpSpPr>
                                <a:grpSpPr>
                                  <a:xfrm>
                                    <a:off x="5486400" y="1066800"/>
                                    <a:ext cx="3352800" cy="1295400"/>
                                    <a:chOff x="5486400" y="1066800"/>
                                    <a:chExt cx="3352800" cy="1295400"/>
                                  </a:xfrm>
                                </a:grpSpPr>
                                <a:cxnSp>
                                  <a:nvCxnSpPr>
                                    <a:cNvPr id="24" name="Straight Connector 23"/>
                                    <a:cNvCxnSpPr/>
                                  </a:nvCxnSpPr>
                                  <a:spPr>
                                    <a:xfrm>
                                      <a:off x="5486400" y="1066800"/>
                                      <a:ext cx="3352800" cy="0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a:spPr>
                                  <a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grpSp>
                                  <a:nvGrpSpPr>
                                    <a:cNvPr id="4" name="Group 43"/>
                                    <a:cNvGrpSpPr/>
                                  </a:nvGrpSpPr>
                                  <a:grpSpPr>
                                    <a:xfrm>
                                      <a:off x="5486400" y="1066800"/>
                                      <a:ext cx="3352800" cy="1295400"/>
                                      <a:chOff x="5486400" y="1066800"/>
                                      <a:chExt cx="3352800" cy="1295400"/>
                                    </a:xfrm>
                                  </a:grpSpPr>
                                  <a:cxnSp>
                                    <a:nvCxnSpPr>
                                      <a:cNvPr id="25" name="Straight Connector 24"/>
                                      <a:cNvCxnSpPr/>
                                    </a:nvCxnSpPr>
                                    <a:spPr>
                                      <a:xfrm>
                                        <a:off x="5486400" y="2362200"/>
                                        <a:ext cx="3352800" cy="0"/>
                                      </a:xfrm>
                                      <a:prstGeom prst="line">
                                        <a:avLst/>
                                      </a:prstGeom>
                                      <a:ln w="22225">
                                        <a:solidFill>
                                          <a:schemeClr val="tx1"/>
                                        </a:solidFill>
                                      </a:ln>
                                    </a:spPr>
                                    <a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grpSp>
                                    <a:nvGrpSpPr>
                                      <a:cNvPr id="6" name="Group 42"/>
                                      <a:cNvGrpSpPr/>
                                    </a:nvGrpSpPr>
                                    <a:grpSpPr>
                                      <a:xfrm>
                                        <a:off x="5486400" y="1066800"/>
                                        <a:ext cx="3352800" cy="1295400"/>
                                        <a:chOff x="5486400" y="1143000"/>
                                        <a:chExt cx="3352800" cy="1295400"/>
                                      </a:xfrm>
                                    </a:grpSpPr>
                                    <a:sp>
                                      <a:nvSpPr>
                                        <a:cNvPr id="42" name="Rectangle 41"/>
                                        <a:cNvSpPr/>
                                      </a:nvSpPr>
                                      <a:spPr>
                                        <a:xfrm>
                                          <a:off x="5486400" y="1143000"/>
                                          <a:ext cx="3352800" cy="1295400"/>
                                        </a:xfrm>
                                        <a:prstGeom prst="rect">
                                          <a:avLst/>
                                        </a:prstGeom>
                                        <a:gradFill>
                                          <a:gsLst>
                                            <a:gs pos="0">
                                              <a:srgbClr val="000082">
                                                <a:alpha val="66000"/>
                                              </a:srgbClr>
                                            </a:gs>
                                            <a:gs pos="30000">
                                              <a:srgbClr val="66008F">
                                                <a:alpha val="49000"/>
                                              </a:srgbClr>
                                            </a:gs>
                                            <a:gs pos="64999">
                                              <a:srgbClr val="BA0066">
                                                <a:alpha val="61000"/>
                                              </a:srgbClr>
                                            </a:gs>
                                            <a:gs pos="89999">
                                              <a:srgbClr val="FF0000">
                                                <a:alpha val="78000"/>
                                              </a:srgbClr>
                                            </a:gs>
                                            <a:gs pos="100000">
                                              <a:srgbClr val="FF8200">
                                                <a:alpha val="37000"/>
                                              </a:srgbClr>
                                            </a:gs>
                                          </a:gsLst>
                                          <a:lin ang="10800000" scaled="1"/>
                                        </a:gradFill>
                                        <a:ln>
                                          <a:noFill/>
                                        </a:ln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uk-UA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cxnSp>
                                      <a:nvCxnSpPr>
                                        <a:cNvPr id="27" name="Straight Connector 26"/>
                                        <a:cNvCxnSpPr/>
                                      </a:nvCxnSpPr>
                                      <a:spPr>
                                        <a:xfrm>
                                          <a:off x="6781800" y="1143000"/>
                                          <a:ext cx="0" cy="1295400"/>
                                        </a:xfrm>
                                        <a:prstGeom prst="line">
                                          <a:avLst/>
                                        </a:prstGeom>
                                        <a:ln w="15875">
                                          <a:solidFill>
                                            <a:srgbClr val="0000CC"/>
                                          </a:solidFill>
                                          <a:prstDash val="sysDash"/>
                                        </a:ln>
                                      </a:spPr>
                                      <a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a:style>
                                    </a:cxnSp>
                                    <a:cxnSp>
                                      <a:nvCxnSpPr>
                                        <a:cNvPr id="37" name="Straight Connector 36"/>
                                        <a:cNvCxnSpPr/>
                                      </a:nvCxnSpPr>
                                      <a:spPr>
                                        <a:xfrm>
                                          <a:off x="7467600" y="1143000"/>
                                          <a:ext cx="0" cy="1295400"/>
                                        </a:xfrm>
                                        <a:prstGeom prst="line">
                                          <a:avLst/>
                                        </a:prstGeom>
                                        <a:ln w="15875">
                                          <a:solidFill>
                                            <a:srgbClr val="0000CC"/>
                                          </a:solidFill>
                                          <a:prstDash val="sysDash"/>
                                        </a:ln>
                                      </a:spPr>
                                      <a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a:style>
                                    </a:cxnSp>
                                    <a:sp>
                                      <a:nvSpPr>
                                        <a:cNvPr id="38" name="Right Arrow 37"/>
                                        <a:cNvSpPr/>
                                      </a:nvSpPr>
                                      <a:spPr>
                                        <a:xfrm>
                                          <a:off x="5486400" y="1367135"/>
                                          <a:ext cx="1295400" cy="838200"/>
                                        </a:xfrm>
                                        <a:prstGeom prst="rightArrow">
                                          <a:avLst/>
                                        </a:prstGeom>
                                        <a:gradFill flip="none" rotWithShape="1">
                                          <a:gsLst>
                                            <a:gs pos="0">
                                              <a:srgbClr val="000082"/>
                                            </a:gs>
                                            <a:gs pos="30000">
                                              <a:srgbClr val="66008F"/>
                                            </a:gs>
                                            <a:gs pos="64999">
                                              <a:srgbClr val="BA0066"/>
                                            </a:gs>
                                            <a:gs pos="89999">
                                              <a:srgbClr val="FF0000"/>
                                            </a:gs>
                                            <a:gs pos="100000">
                                              <a:srgbClr val="FF8200"/>
                                            </a:gs>
                                          </a:gsLst>
                                          <a:lin ang="108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i="1" dirty="0" smtClean="0">
                                                <a:latin typeface="Century Schoolbook" pitchFamily="18" charset="0"/>
                                              </a:rPr>
                                              <a:t>J</a:t>
                                            </a:r>
                                            <a:r>
                                              <a:rPr lang="en-US" baseline="-25000" dirty="0" smtClean="0">
                                                <a:latin typeface="Century Schoolbook" pitchFamily="18" charset="0"/>
                                              </a:rPr>
                                              <a:t>E</a:t>
                                            </a:r>
                                            <a:r>
                                              <a:rPr lang="en-US" dirty="0" smtClean="0">
                                                <a:latin typeface="Century Schoolbook" pitchFamily="18" charset="0"/>
                                              </a:rPr>
                                              <a:t>(</a:t>
                                            </a:r>
                                            <a:r>
                                              <a:rPr lang="en-US" i="1" dirty="0" smtClean="0">
                                                <a:latin typeface="Century Schoolbook" pitchFamily="18" charset="0"/>
                                              </a:rPr>
                                              <a:t>x</a:t>
                                            </a:r>
                                            <a:r>
                                              <a:rPr lang="en-US" dirty="0" smtClean="0">
                                                <a:latin typeface="Century Schoolbook" pitchFamily="18" charset="0"/>
                                              </a:rPr>
                                              <a:t>)</a:t>
                                            </a:r>
                                            <a:endParaRPr lang="uk-UA" dirty="0">
                                              <a:latin typeface="Century Schoolbook" pitchFamily="18" charset="0"/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39" name="Right Arrow 38"/>
                                        <a:cNvSpPr/>
                                      </a:nvSpPr>
                                      <a:spPr>
                                        <a:xfrm>
                                          <a:off x="7467600" y="1367135"/>
                                          <a:ext cx="1371600" cy="838200"/>
                                        </a:xfrm>
                                        <a:prstGeom prst="rightArrow">
                                          <a:avLst/>
                                        </a:prstGeom>
                                        <a:gradFill flip="none" rotWithShape="1">
                                          <a:gsLst>
                                            <a:gs pos="0">
                                              <a:srgbClr val="000082"/>
                                            </a:gs>
                                            <a:gs pos="30000">
                                              <a:srgbClr val="66008F"/>
                                            </a:gs>
                                            <a:gs pos="64999">
                                              <a:srgbClr val="BA0066"/>
                                            </a:gs>
                                            <a:gs pos="89999">
                                              <a:srgbClr val="FF0000"/>
                                            </a:gs>
                                            <a:gs pos="100000">
                                              <a:srgbClr val="FF8200"/>
                                            </a:gs>
                                          </a:gsLst>
                                          <a:lin ang="108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i="1" dirty="0" smtClean="0">
                                                <a:latin typeface="Century Schoolbook" pitchFamily="18" charset="0"/>
                                              </a:rPr>
                                              <a:t>J</a:t>
                                            </a:r>
                                            <a:r>
                                              <a:rPr lang="en-US" baseline="-25000" dirty="0" smtClean="0">
                                                <a:latin typeface="Century Schoolbook" pitchFamily="18" charset="0"/>
                                              </a:rPr>
                                              <a:t>E</a:t>
                                            </a:r>
                                            <a:r>
                                              <a:rPr lang="en-US" dirty="0" smtClean="0">
                                                <a:latin typeface="Century Schoolbook" pitchFamily="18" charset="0"/>
                                              </a:rPr>
                                              <a:t>(</a:t>
                                            </a:r>
                                            <a:r>
                                              <a:rPr lang="en-US" i="1" dirty="0" err="1" smtClean="0">
                                                <a:latin typeface="Century Schoolbook" pitchFamily="18" charset="0"/>
                                              </a:rPr>
                                              <a:t>x+dx</a:t>
                                            </a:r>
                                            <a:r>
                                              <a:rPr lang="en-US" dirty="0" smtClean="0">
                                                <a:latin typeface="Century Schoolbook" pitchFamily="18" charset="0"/>
                                              </a:rPr>
                                              <a:t>)</a:t>
                                            </a:r>
                                            <a:endParaRPr lang="uk-UA" dirty="0">
                                              <a:latin typeface="Century Schoolbook" pitchFamily="18" charset="0"/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40" name="TextBox 39"/>
                                        <a:cNvSpPr txBox="1"/>
                                      </a:nvSpPr>
                                      <a:spPr>
                                        <a:xfrm>
                                          <a:off x="6781800" y="1976735"/>
                                          <a:ext cx="338554" cy="4616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sz="2400" i="1" dirty="0" smtClean="0">
                                                <a:solidFill>
                                                  <a:schemeClr val="bg1"/>
                                                </a:solidFill>
                                                <a:latin typeface="Century Schoolbook" pitchFamily="18" charset="0"/>
                                              </a:rPr>
                                              <a:t>x</a:t>
                                            </a:r>
                                            <a:endParaRPr lang="uk-UA" sz="2400" i="1" dirty="0">
                                              <a:solidFill>
                                                <a:schemeClr val="bg1"/>
                                              </a:solidFill>
                                              <a:latin typeface="Century Schoolbook" pitchFamily="18" charset="0"/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1" name="TextBox 40"/>
                                        <a:cNvSpPr txBox="1"/>
                                      </a:nvSpPr>
                                      <a:spPr>
                                        <a:xfrm>
                                          <a:off x="7433846" y="1976735"/>
                                          <a:ext cx="865943" cy="4616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sz="2400" i="1" dirty="0" err="1" smtClean="0">
                                                <a:solidFill>
                                                  <a:schemeClr val="bg1"/>
                                                </a:solidFill>
                                                <a:latin typeface="Century Schoolbook" pitchFamily="18" charset="0"/>
                                              </a:rPr>
                                              <a:t>x+dx</a:t>
                                            </a:r>
                                            <a:endParaRPr lang="uk-UA" sz="2400" i="1" dirty="0">
                                              <a:solidFill>
                                                <a:schemeClr val="bg1"/>
                                              </a:solidFill>
                                              <a:latin typeface="Century Schoolbook" pitchFamily="18" charset="0"/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</a:grp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CB2E95" w:rsidRDefault="00CB2E95" w:rsidP="00A462EE">
                  <w:pPr>
                    <w:ind w:firstLine="0"/>
                  </w:pPr>
                </w:p>
                <w:p w:rsidR="00CB2E95" w:rsidRDefault="00CB2E95" w:rsidP="00A462EE">
                  <w:pPr>
                    <w:ind w:firstLine="0"/>
                  </w:pPr>
                  <w:r>
                    <w:t>Рис. 6 До виводу рівняння теплопровідності</w:t>
                  </w:r>
                </w:p>
              </w:txbxContent>
            </v:textbox>
            <w10:wrap type="square" anchorx="margin" anchory="margin"/>
          </v:shape>
        </w:pict>
      </w:r>
      <w:r w:rsidR="007E1620">
        <w:rPr>
          <w:rFonts w:cs="Times New Roman"/>
        </w:rPr>
        <w:t>де з точністю</w:t>
      </w:r>
      <w:r w:rsidR="008072E3" w:rsidRPr="008072E3">
        <w:rPr>
          <w:rFonts w:cs="Times New Roman"/>
        </w:rPr>
        <w:t xml:space="preserve"> допустимою в даній моделі, можна вважати, що </w:t>
      </w:r>
      <w:r w:rsidR="008072E3" w:rsidRPr="008072E3">
        <w:rPr>
          <w:rFonts w:cs="Times New Roman"/>
          <w:i/>
          <w:lang w:val="en-US"/>
        </w:rPr>
        <w:t>m</w:t>
      </w:r>
      <w:r w:rsidR="008072E3" w:rsidRPr="008072E3">
        <w:rPr>
          <w:rFonts w:cs="Times New Roman"/>
          <w:i/>
          <w:lang w:val="ru-RU"/>
        </w:rPr>
        <w:t>&lt;</w:t>
      </w:r>
      <w:r w:rsidR="008072E3" w:rsidRPr="00AC767E">
        <w:rPr>
          <w:rFonts w:ascii="Century Schoolbook" w:hAnsi="Century Schoolbook" w:cs="Times New Roman"/>
          <w:i/>
          <w:lang w:val="en-US"/>
        </w:rPr>
        <w:t>v</w:t>
      </w:r>
      <w:r w:rsidR="008072E3" w:rsidRPr="008072E3">
        <w:rPr>
          <w:rFonts w:cs="Times New Roman"/>
          <w:i/>
          <w:lang w:val="ru-RU"/>
        </w:rPr>
        <w:t>&gt;</w:t>
      </w:r>
      <w:r w:rsidR="008072E3" w:rsidRPr="008072E3">
        <w:rPr>
          <w:rFonts w:cs="Times New Roman"/>
          <w:i/>
          <w:vertAlign w:val="superscript"/>
          <w:lang w:val="ru-RU"/>
        </w:rPr>
        <w:t>2</w:t>
      </w:r>
      <w:r w:rsidR="008072E3" w:rsidRPr="008072E3">
        <w:rPr>
          <w:rFonts w:cs="Times New Roman"/>
          <w:i/>
          <w:lang w:val="ru-RU"/>
        </w:rPr>
        <w:t xml:space="preserve">/2 ≈ </w:t>
      </w:r>
      <w:r w:rsidR="008072E3" w:rsidRPr="008072E3">
        <w:rPr>
          <w:rFonts w:cs="Times New Roman"/>
          <w:i/>
          <w:lang w:val="en-US"/>
        </w:rPr>
        <w:t>m</w:t>
      </w:r>
      <w:r w:rsidR="008072E3" w:rsidRPr="008072E3">
        <w:rPr>
          <w:rFonts w:cs="Times New Roman"/>
          <w:i/>
          <w:lang w:val="ru-RU"/>
        </w:rPr>
        <w:t>&lt;</w:t>
      </w:r>
      <w:r w:rsidR="008072E3" w:rsidRPr="00AC767E">
        <w:rPr>
          <w:rFonts w:ascii="Century Schoolbook" w:hAnsi="Century Schoolbook" w:cs="Times New Roman"/>
          <w:i/>
          <w:lang w:val="en-US"/>
        </w:rPr>
        <w:t>v</w:t>
      </w:r>
      <w:r w:rsidR="008072E3" w:rsidRPr="008072E3">
        <w:rPr>
          <w:rFonts w:cs="Times New Roman"/>
          <w:i/>
          <w:vertAlign w:val="superscript"/>
          <w:lang w:val="ru-RU"/>
        </w:rPr>
        <w:t>2</w:t>
      </w:r>
      <w:r w:rsidR="008072E3" w:rsidRPr="008072E3">
        <w:rPr>
          <w:rFonts w:cs="Times New Roman"/>
          <w:i/>
          <w:lang w:val="ru-RU"/>
        </w:rPr>
        <w:t>&gt;/2 ≈ 3</w:t>
      </w:r>
      <w:proofErr w:type="spellStart"/>
      <w:r w:rsidR="008072E3" w:rsidRPr="008072E3">
        <w:rPr>
          <w:rFonts w:cs="Times New Roman"/>
          <w:i/>
          <w:lang w:val="en-US"/>
        </w:rPr>
        <w:t>k</w:t>
      </w:r>
      <w:r w:rsidR="004F7131">
        <w:rPr>
          <w:rFonts w:cs="Times New Roman"/>
          <w:i/>
          <w:vertAlign w:val="subscript"/>
          <w:lang w:val="en-US"/>
        </w:rPr>
        <w:t>B</w:t>
      </w:r>
      <w:r w:rsidR="008072E3" w:rsidRPr="008072E3">
        <w:rPr>
          <w:rFonts w:cs="Times New Roman"/>
          <w:i/>
          <w:lang w:val="en-US"/>
        </w:rPr>
        <w:t>T</w:t>
      </w:r>
      <w:proofErr w:type="spellEnd"/>
      <w:r w:rsidR="008072E3" w:rsidRPr="008072E3">
        <w:rPr>
          <w:rFonts w:cs="Times New Roman"/>
          <w:i/>
          <w:lang w:val="ru-RU"/>
        </w:rPr>
        <w:t>/2</w:t>
      </w:r>
      <w:r w:rsidR="008072E3">
        <w:rPr>
          <w:rFonts w:cs="Times New Roman"/>
        </w:rPr>
        <w:t>. Співвідношення (</w:t>
      </w:r>
      <w:r w:rsidR="008072E3" w:rsidRPr="008072E3">
        <w:rPr>
          <w:rFonts w:cs="Times New Roman"/>
        </w:rPr>
        <w:t xml:space="preserve">6) і є закон </w:t>
      </w:r>
      <w:proofErr w:type="spellStart"/>
      <w:r w:rsidR="00A204F7">
        <w:rPr>
          <w:rFonts w:cs="Times New Roman"/>
        </w:rPr>
        <w:t>Відемана</w:t>
      </w:r>
      <w:proofErr w:type="spellEnd"/>
      <w:r w:rsidR="00A204F7">
        <w:rPr>
          <w:rFonts w:cs="Times New Roman"/>
        </w:rPr>
        <w:t>-Франц</w:t>
      </w:r>
      <w:r w:rsidR="008072E3">
        <w:rPr>
          <w:rFonts w:cs="Times New Roman"/>
        </w:rPr>
        <w:t>а</w:t>
      </w:r>
      <w:r w:rsidR="008072E3" w:rsidRPr="008072E3">
        <w:rPr>
          <w:rFonts w:cs="Times New Roman"/>
        </w:rPr>
        <w:t xml:space="preserve">. </w:t>
      </w:r>
      <w:r w:rsidR="007E1620">
        <w:rPr>
          <w:rFonts w:cs="Times New Roman"/>
        </w:rPr>
        <w:t xml:space="preserve">Коефіцієнт пропорційності, що стоїть перед температурою отримав назву </w:t>
      </w:r>
      <w:r w:rsidR="007E1620" w:rsidRPr="007E1620">
        <w:rPr>
          <w:rFonts w:cs="Times New Roman"/>
          <w:i/>
        </w:rPr>
        <w:t>число Лоренца</w:t>
      </w:r>
      <w:r w:rsidR="007E1620">
        <w:rPr>
          <w:rFonts w:cs="Times New Roman"/>
        </w:rPr>
        <w:t xml:space="preserve">. </w:t>
      </w:r>
      <w:r w:rsidR="008072E3" w:rsidRPr="008072E3">
        <w:rPr>
          <w:rFonts w:cs="Times New Roman"/>
        </w:rPr>
        <w:t>Якщо</w:t>
      </w:r>
      <w:r w:rsidR="008072E3">
        <w:rPr>
          <w:rFonts w:cs="Times New Roman"/>
        </w:rPr>
        <w:t xml:space="preserve"> </w:t>
      </w:r>
      <w:r w:rsidR="008072E3" w:rsidRPr="00AC767E">
        <w:rPr>
          <w:rFonts w:cs="Times New Roman"/>
          <w:i/>
          <w:color w:val="000000" w:themeColor="text1"/>
        </w:rPr>
        <w:t>σ</w:t>
      </w:r>
      <w:r w:rsidR="008072E3" w:rsidRPr="00AC767E">
        <w:rPr>
          <w:rFonts w:cs="Times New Roman"/>
          <w:color w:val="000000" w:themeColor="text1"/>
        </w:rPr>
        <w:t xml:space="preserve"> виміряти в ват/</w:t>
      </w:r>
      <w:proofErr w:type="spellStart"/>
      <w:r w:rsidR="008072E3" w:rsidRPr="00AC767E">
        <w:rPr>
          <w:rFonts w:cs="Times New Roman"/>
          <w:color w:val="000000" w:themeColor="text1"/>
        </w:rPr>
        <w:t>см·град</w:t>
      </w:r>
      <w:proofErr w:type="spellEnd"/>
      <w:r w:rsidR="008072E3" w:rsidRPr="00AC767E">
        <w:rPr>
          <w:rFonts w:cs="Times New Roman"/>
          <w:color w:val="000000" w:themeColor="text1"/>
        </w:rPr>
        <w:t xml:space="preserve">, а </w:t>
      </w:r>
      <w:r w:rsidR="008072E3" w:rsidRPr="00AC767E">
        <w:rPr>
          <w:rFonts w:cs="Times New Roman"/>
          <w:color w:val="000000" w:themeColor="text1"/>
          <w:lang w:val="ru-RU"/>
        </w:rPr>
        <w:t>σ</w:t>
      </w:r>
      <w:r w:rsidR="008072E3" w:rsidRPr="00AC767E">
        <w:rPr>
          <w:rFonts w:cs="Times New Roman"/>
          <w:color w:val="000000" w:themeColor="text1"/>
        </w:rPr>
        <w:t xml:space="preserve"> в </w:t>
      </w:r>
      <w:r w:rsidR="008072E3" w:rsidRPr="00AC767E">
        <w:rPr>
          <w:rFonts w:cs="Times New Roman"/>
          <w:color w:val="000000" w:themeColor="text1"/>
          <w:lang w:val="ru-RU"/>
        </w:rPr>
        <w:t>Ω</w:t>
      </w:r>
      <w:r w:rsidR="00AC767E">
        <w:rPr>
          <w:rFonts w:cs="Times New Roman"/>
          <w:color w:val="000000" w:themeColor="text1"/>
          <w:vertAlign w:val="superscript"/>
        </w:rPr>
        <w:sym w:font="Symbol" w:char="F02D"/>
      </w:r>
      <w:r w:rsidR="008072E3" w:rsidRPr="00AC767E">
        <w:rPr>
          <w:rFonts w:cs="Times New Roman"/>
          <w:color w:val="000000" w:themeColor="text1"/>
          <w:vertAlign w:val="superscript"/>
        </w:rPr>
        <w:t>1</w:t>
      </w:r>
      <w:r w:rsidR="008072E3" w:rsidRPr="00AC767E">
        <w:rPr>
          <w:rFonts w:cs="Times New Roman"/>
          <w:color w:val="000000" w:themeColor="text1"/>
        </w:rPr>
        <w:t>/см</w:t>
      </w:r>
      <w:r w:rsidR="00AC767E" w:rsidRPr="00AC767E">
        <w:rPr>
          <w:rFonts w:cs="Times New Roman"/>
          <w:color w:val="000000" w:themeColor="text1"/>
          <w:vertAlign w:val="superscript"/>
        </w:rPr>
        <w:t>3</w:t>
      </w:r>
      <w:r w:rsidR="008072E3" w:rsidRPr="008072E3">
        <w:rPr>
          <w:rFonts w:cs="Times New Roman"/>
        </w:rPr>
        <w:t xml:space="preserve">, то значення </w:t>
      </w:r>
      <w:r w:rsidR="008072E3">
        <w:rPr>
          <w:rFonts w:cs="Times New Roman"/>
        </w:rPr>
        <w:t>λ</w:t>
      </w:r>
      <w:r w:rsidR="008072E3" w:rsidRPr="00BF0804">
        <w:rPr>
          <w:rFonts w:cs="Times New Roman"/>
        </w:rPr>
        <w:t>/</w:t>
      </w:r>
      <w:r w:rsidR="008072E3">
        <w:rPr>
          <w:rFonts w:cs="Times New Roman"/>
          <w:lang w:val="ru-RU"/>
        </w:rPr>
        <w:t>σ</w:t>
      </w:r>
      <w:r w:rsidR="008072E3" w:rsidRPr="00AC767E">
        <w:rPr>
          <w:rFonts w:cs="Times New Roman"/>
          <w:i/>
          <w:lang w:val="en-US"/>
        </w:rPr>
        <w:t>T</w:t>
      </w:r>
      <w:r w:rsidR="008072E3">
        <w:rPr>
          <w:rFonts w:cs="Times New Roman"/>
        </w:rPr>
        <w:t xml:space="preserve"> </w:t>
      </w:r>
      <w:r w:rsidR="007E1620" w:rsidRPr="008072E3">
        <w:rPr>
          <w:rFonts w:cs="Times New Roman"/>
        </w:rPr>
        <w:t xml:space="preserve">при </w:t>
      </w:r>
      <w:r w:rsidR="007E1620">
        <w:rPr>
          <w:rFonts w:cs="Times New Roman"/>
        </w:rPr>
        <w:t>кімнатній</w:t>
      </w:r>
      <w:r w:rsidR="007E1620" w:rsidRPr="008072E3">
        <w:rPr>
          <w:rFonts w:cs="Times New Roman"/>
        </w:rPr>
        <w:t xml:space="preserve"> температур</w:t>
      </w:r>
      <w:r w:rsidR="007E1620">
        <w:rPr>
          <w:rFonts w:cs="Times New Roman"/>
        </w:rPr>
        <w:t xml:space="preserve">і </w:t>
      </w:r>
      <w:r w:rsidR="008072E3">
        <w:rPr>
          <w:rFonts w:cs="Times New Roman"/>
        </w:rPr>
        <w:t>близьке</w:t>
      </w:r>
      <w:r w:rsidR="008072E3" w:rsidRPr="008072E3">
        <w:rPr>
          <w:rFonts w:cs="Times New Roman"/>
        </w:rPr>
        <w:t xml:space="preserve"> до</w:t>
      </w:r>
      <w:r w:rsidR="008072E3">
        <w:rPr>
          <w:rFonts w:cs="Times New Roman"/>
        </w:rPr>
        <w:t xml:space="preserve"> </w:t>
      </w:r>
      <w:r w:rsidR="008072E3" w:rsidRPr="00904684">
        <w:rPr>
          <w:rFonts w:cs="Times New Roman"/>
          <w:i/>
        </w:rPr>
        <w:t>3(</w:t>
      </w:r>
      <w:r w:rsidR="008072E3" w:rsidRPr="00904684">
        <w:rPr>
          <w:rFonts w:cs="Times New Roman"/>
          <w:i/>
          <w:lang w:val="en-US"/>
        </w:rPr>
        <w:t>k</w:t>
      </w:r>
      <w:r w:rsidR="008072E3" w:rsidRPr="00BF0804">
        <w:rPr>
          <w:rFonts w:cs="Times New Roman"/>
          <w:i/>
        </w:rPr>
        <w:t>/</w:t>
      </w:r>
      <w:r w:rsidR="008072E3" w:rsidRPr="00904684">
        <w:rPr>
          <w:rFonts w:cs="Times New Roman"/>
          <w:i/>
          <w:lang w:val="en-US"/>
        </w:rPr>
        <w:t>e</w:t>
      </w:r>
      <w:r w:rsidR="008072E3" w:rsidRPr="00904684">
        <w:rPr>
          <w:rFonts w:cs="Times New Roman"/>
          <w:i/>
        </w:rPr>
        <w:t>)</w:t>
      </w:r>
      <w:r w:rsidR="008072E3" w:rsidRPr="00BF0804">
        <w:rPr>
          <w:rFonts w:cs="Times New Roman"/>
          <w:i/>
          <w:vertAlign w:val="superscript"/>
        </w:rPr>
        <w:t>2</w:t>
      </w:r>
      <w:r w:rsidR="008072E3" w:rsidRPr="00BF0804">
        <w:rPr>
          <w:rFonts w:cs="Times New Roman"/>
          <w:i/>
        </w:rPr>
        <w:t>=</w:t>
      </w:r>
      <w:r w:rsidR="008072E3" w:rsidRPr="00AC767E">
        <w:rPr>
          <w:rFonts w:cs="Times New Roman"/>
        </w:rPr>
        <w:t>2</w:t>
      </w:r>
      <w:r w:rsidR="00A204F7">
        <w:rPr>
          <w:rFonts w:cs="Times New Roman"/>
        </w:rPr>
        <w:t>.44</w:t>
      </w:r>
      <w:r w:rsidR="008072E3" w:rsidRPr="00AC767E">
        <w:rPr>
          <w:rFonts w:cs="Times New Roman"/>
        </w:rPr>
        <w:t>·10</w:t>
      </w:r>
      <w:r w:rsidR="007E1620" w:rsidRPr="007E1620">
        <w:rPr>
          <w:rFonts w:cs="Times New Roman"/>
          <w:vertAlign w:val="superscript"/>
        </w:rPr>
        <w:sym w:font="Symbol" w:char="F02D"/>
      </w:r>
      <w:r w:rsidR="008072E3" w:rsidRPr="00AC767E">
        <w:rPr>
          <w:rFonts w:cs="Times New Roman"/>
          <w:vertAlign w:val="superscript"/>
        </w:rPr>
        <w:t>8</w:t>
      </w:r>
      <w:r w:rsidR="007E1620">
        <w:rPr>
          <w:rFonts w:cs="Times New Roman"/>
        </w:rPr>
        <w:t>. Для</w:t>
      </w:r>
      <w:r w:rsidR="00904684">
        <w:rPr>
          <w:rFonts w:cs="Times New Roman"/>
        </w:rPr>
        <w:t xml:space="preserve"> різних металів </w:t>
      </w:r>
      <w:r w:rsidR="007E1620">
        <w:rPr>
          <w:rFonts w:cs="Times New Roman"/>
        </w:rPr>
        <w:t xml:space="preserve">воно </w:t>
      </w:r>
      <w:r w:rsidR="00AC767E">
        <w:rPr>
          <w:rFonts w:cs="Times New Roman"/>
        </w:rPr>
        <w:t xml:space="preserve">міняється в межах </w:t>
      </w:r>
      <w:r w:rsidR="00904684">
        <w:rPr>
          <w:rFonts w:cs="Times New Roman"/>
        </w:rPr>
        <w:t>від 2</w:t>
      </w:r>
      <w:r w:rsidR="00AC767E">
        <w:rPr>
          <w:rFonts w:cs="Times New Roman"/>
        </w:rPr>
        <w:sym w:font="Symbol" w:char="F0D7"/>
      </w:r>
      <w:r w:rsidR="00AC767E" w:rsidRPr="008072E3">
        <w:rPr>
          <w:rFonts w:cs="Times New Roman"/>
        </w:rPr>
        <w:t>10</w:t>
      </w:r>
      <w:r w:rsidR="007E1620" w:rsidRPr="007E1620">
        <w:rPr>
          <w:rFonts w:cs="Times New Roman"/>
          <w:vertAlign w:val="superscript"/>
        </w:rPr>
        <w:sym w:font="Symbol" w:char="F02D"/>
      </w:r>
      <w:r w:rsidR="00AC767E" w:rsidRPr="00904684">
        <w:rPr>
          <w:rFonts w:cs="Times New Roman"/>
          <w:vertAlign w:val="superscript"/>
        </w:rPr>
        <w:t>8</w:t>
      </w:r>
      <w:r w:rsidR="00904684">
        <w:rPr>
          <w:rFonts w:cs="Times New Roman"/>
        </w:rPr>
        <w:t xml:space="preserve"> до 3</w:t>
      </w:r>
      <w:r w:rsidR="008072E3" w:rsidRPr="008072E3">
        <w:rPr>
          <w:rFonts w:cs="Times New Roman"/>
        </w:rPr>
        <w:t>∙10</w:t>
      </w:r>
      <w:r w:rsidR="007E1620" w:rsidRPr="007E1620">
        <w:rPr>
          <w:rFonts w:cs="Times New Roman"/>
          <w:vertAlign w:val="superscript"/>
        </w:rPr>
        <w:sym w:font="Symbol" w:char="F02D"/>
      </w:r>
      <w:r w:rsidR="008072E3" w:rsidRPr="00904684">
        <w:rPr>
          <w:rFonts w:cs="Times New Roman"/>
          <w:vertAlign w:val="superscript"/>
        </w:rPr>
        <w:t>8</w:t>
      </w:r>
      <w:r w:rsidR="008072E3" w:rsidRPr="008072E3">
        <w:rPr>
          <w:rFonts w:cs="Times New Roman"/>
        </w:rPr>
        <w:t xml:space="preserve">. При зниженні </w:t>
      </w:r>
      <w:r w:rsidR="00904684">
        <w:rPr>
          <w:rFonts w:cs="Times New Roman"/>
        </w:rPr>
        <w:t>температури</w:t>
      </w:r>
      <w:r w:rsidR="008072E3" w:rsidRPr="008072E3">
        <w:rPr>
          <w:rFonts w:cs="Times New Roman"/>
        </w:rPr>
        <w:t xml:space="preserve"> спостерігається </w:t>
      </w:r>
      <w:r w:rsidR="00A204F7">
        <w:rPr>
          <w:rFonts w:cs="Times New Roman"/>
        </w:rPr>
        <w:t>суттєва</w:t>
      </w:r>
      <w:r w:rsidR="008072E3" w:rsidRPr="008072E3">
        <w:rPr>
          <w:rFonts w:cs="Times New Roman"/>
        </w:rPr>
        <w:t xml:space="preserve"> ро</w:t>
      </w:r>
      <w:r w:rsidR="00AC767E">
        <w:rPr>
          <w:rFonts w:cs="Times New Roman"/>
        </w:rPr>
        <w:t>збіжність теорії і експерименту, що власне зумовлене некоректністю розгляду електронного газу як ідеального, особливо при низьких температурах, при яких нехтування квантов</w:t>
      </w:r>
      <w:r w:rsidR="008911AE">
        <w:rPr>
          <w:rFonts w:cs="Times New Roman"/>
        </w:rPr>
        <w:t>ими ефектами</w:t>
      </w:r>
      <w:r w:rsidR="00AC767E">
        <w:rPr>
          <w:rFonts w:cs="Times New Roman"/>
        </w:rPr>
        <w:t xml:space="preserve"> в металах неприпустимо.  </w:t>
      </w:r>
    </w:p>
    <w:p w:rsidR="00FE7D6C" w:rsidRPr="00A427D8" w:rsidRDefault="00FE7D6C" w:rsidP="00E05245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</w:rPr>
        <w:t xml:space="preserve">159. </w:t>
      </w:r>
      <w:r w:rsidR="00904684" w:rsidRPr="00904684">
        <w:rPr>
          <w:rFonts w:cs="Times New Roman"/>
        </w:rPr>
        <w:t xml:space="preserve">Тепер розглянемо деякий </w:t>
      </w:r>
      <w:r w:rsidR="00904684">
        <w:rPr>
          <w:rFonts w:cs="Times New Roman"/>
        </w:rPr>
        <w:t>нестаціонарні</w:t>
      </w:r>
      <w:r w:rsidR="00904684" w:rsidRPr="00904684">
        <w:rPr>
          <w:rFonts w:cs="Times New Roman"/>
        </w:rPr>
        <w:t xml:space="preserve"> </w:t>
      </w:r>
      <w:r w:rsidR="00904684">
        <w:rPr>
          <w:rFonts w:cs="Times New Roman"/>
        </w:rPr>
        <w:t>задачі</w:t>
      </w:r>
      <w:r w:rsidR="00904684" w:rsidRPr="00904684">
        <w:rPr>
          <w:rFonts w:cs="Times New Roman"/>
        </w:rPr>
        <w:t xml:space="preserve"> перен</w:t>
      </w:r>
      <w:r w:rsidR="00CE1335">
        <w:rPr>
          <w:rFonts w:cs="Times New Roman"/>
        </w:rPr>
        <w:t>осу</w:t>
      </w:r>
      <w:r w:rsidR="00904684" w:rsidRPr="00904684">
        <w:rPr>
          <w:rFonts w:cs="Times New Roman"/>
        </w:rPr>
        <w:t xml:space="preserve">. Принципи </w:t>
      </w:r>
      <w:r w:rsidR="00904684">
        <w:rPr>
          <w:rFonts w:cs="Times New Roman"/>
        </w:rPr>
        <w:t>розв’язку</w:t>
      </w:r>
      <w:r w:rsidR="00904684" w:rsidRPr="00904684">
        <w:rPr>
          <w:rFonts w:cs="Times New Roman"/>
        </w:rPr>
        <w:t xml:space="preserve"> </w:t>
      </w:r>
      <w:r w:rsidR="00904684">
        <w:rPr>
          <w:rFonts w:cs="Times New Roman"/>
        </w:rPr>
        <w:t xml:space="preserve">задач </w:t>
      </w:r>
      <w:r w:rsidR="00904684" w:rsidRPr="00904684">
        <w:rPr>
          <w:rFonts w:cs="Times New Roman"/>
        </w:rPr>
        <w:t xml:space="preserve">такого роду </w:t>
      </w:r>
      <w:r w:rsidR="00904684">
        <w:rPr>
          <w:rFonts w:cs="Times New Roman"/>
        </w:rPr>
        <w:t>вивч</w:t>
      </w:r>
      <w:r w:rsidR="00EF4D58">
        <w:rPr>
          <w:rFonts w:cs="Times New Roman"/>
        </w:rPr>
        <w:t>имо</w:t>
      </w:r>
      <w:r w:rsidR="00904684" w:rsidRPr="00904684">
        <w:rPr>
          <w:rFonts w:cs="Times New Roman"/>
        </w:rPr>
        <w:t xml:space="preserve"> на прикладі </w:t>
      </w:r>
      <w:r w:rsidR="00904684">
        <w:rPr>
          <w:rFonts w:cs="Times New Roman"/>
        </w:rPr>
        <w:t xml:space="preserve">розв’язку рівняння </w:t>
      </w:r>
      <w:r w:rsidR="00904684" w:rsidRPr="00904684">
        <w:rPr>
          <w:rFonts w:cs="Times New Roman"/>
        </w:rPr>
        <w:t xml:space="preserve">теплопровідності. Основи математичної теорії теплопровідності були </w:t>
      </w:r>
      <w:r w:rsidR="00904684" w:rsidRPr="00EF4D58">
        <w:rPr>
          <w:rFonts w:cs="Times New Roman"/>
          <w:color w:val="000000" w:themeColor="text1"/>
        </w:rPr>
        <w:t xml:space="preserve">закладені </w:t>
      </w:r>
      <w:r w:rsidR="002D5AAD">
        <w:rPr>
          <w:rFonts w:cs="Times New Roman"/>
          <w:color w:val="000000" w:themeColor="text1"/>
        </w:rPr>
        <w:t xml:space="preserve">Жан </w:t>
      </w:r>
      <w:proofErr w:type="spellStart"/>
      <w:r w:rsidR="002D5AAD">
        <w:rPr>
          <w:rFonts w:cs="Times New Roman"/>
          <w:color w:val="000000" w:themeColor="text1"/>
        </w:rPr>
        <w:t>Батістом</w:t>
      </w:r>
      <w:proofErr w:type="spellEnd"/>
      <w:r w:rsidR="002D5AAD">
        <w:rPr>
          <w:rFonts w:cs="Times New Roman"/>
          <w:color w:val="000000" w:themeColor="text1"/>
        </w:rPr>
        <w:t xml:space="preserve"> Жозефом</w:t>
      </w:r>
      <w:r w:rsidR="00904684" w:rsidRPr="00EF4D58">
        <w:rPr>
          <w:rFonts w:cs="Times New Roman"/>
          <w:color w:val="000000" w:themeColor="text1"/>
        </w:rPr>
        <w:t xml:space="preserve"> Фур'є</w:t>
      </w:r>
      <w:r w:rsidR="00EF4D58">
        <w:rPr>
          <w:rFonts w:cs="Times New Roman"/>
        </w:rPr>
        <w:t>.</w:t>
      </w:r>
      <w:r w:rsidR="00904684" w:rsidRPr="00904684">
        <w:rPr>
          <w:rFonts w:cs="Times New Roman"/>
        </w:rPr>
        <w:t xml:space="preserve"> </w:t>
      </w:r>
      <w:r w:rsidR="00EF4D58">
        <w:rPr>
          <w:rFonts w:cs="Times New Roman"/>
        </w:rPr>
        <w:t>Хоча він і</w:t>
      </w:r>
      <w:r w:rsidR="00904684" w:rsidRPr="00904684">
        <w:rPr>
          <w:rFonts w:cs="Times New Roman"/>
        </w:rPr>
        <w:t xml:space="preserve"> </w:t>
      </w:r>
      <w:r w:rsidR="00904684">
        <w:rPr>
          <w:rFonts w:cs="Times New Roman"/>
        </w:rPr>
        <w:t>виход</w:t>
      </w:r>
      <w:r w:rsidR="00EF4D58">
        <w:rPr>
          <w:rFonts w:cs="Times New Roman"/>
        </w:rPr>
        <w:t>ив і</w:t>
      </w:r>
      <w:r w:rsidR="00904684" w:rsidRPr="00904684">
        <w:rPr>
          <w:rFonts w:cs="Times New Roman"/>
        </w:rPr>
        <w:t xml:space="preserve">з </w:t>
      </w:r>
      <w:r w:rsidR="00EF4D58">
        <w:rPr>
          <w:rFonts w:cs="Times New Roman"/>
        </w:rPr>
        <w:t xml:space="preserve">уявлень хибної </w:t>
      </w:r>
      <w:r w:rsidR="00904684" w:rsidRPr="00904684">
        <w:rPr>
          <w:rFonts w:cs="Times New Roman"/>
        </w:rPr>
        <w:t>теорії</w:t>
      </w:r>
      <w:r w:rsidR="00904684" w:rsidRPr="00EF4D58">
        <w:rPr>
          <w:rFonts w:cs="Times New Roman"/>
          <w:color w:val="000000" w:themeColor="text1"/>
        </w:rPr>
        <w:t xml:space="preserve"> </w:t>
      </w:r>
      <w:proofErr w:type="spellStart"/>
      <w:r w:rsidR="00904684" w:rsidRPr="00EF4D58">
        <w:rPr>
          <w:rFonts w:cs="Times New Roman"/>
          <w:color w:val="000000" w:themeColor="text1"/>
        </w:rPr>
        <w:t>теплороду</w:t>
      </w:r>
      <w:proofErr w:type="spellEnd"/>
      <w:r w:rsidR="00EF4D58">
        <w:rPr>
          <w:rFonts w:cs="Times New Roman"/>
          <w:color w:val="000000" w:themeColor="text1"/>
        </w:rPr>
        <w:t>, подання тепла як певної рідини дозволяє звести процеси його п</w:t>
      </w:r>
      <w:r w:rsidR="00904684" w:rsidRPr="00904684">
        <w:rPr>
          <w:rFonts w:cs="Times New Roman"/>
        </w:rPr>
        <w:t xml:space="preserve">оширення тепла </w:t>
      </w:r>
      <w:r w:rsidR="00EF4D58">
        <w:rPr>
          <w:rFonts w:cs="Times New Roman"/>
          <w:color w:val="000000" w:themeColor="text1"/>
        </w:rPr>
        <w:t>до процесів току рідини</w:t>
      </w:r>
      <w:r w:rsidR="00904684">
        <w:rPr>
          <w:rFonts w:cs="Times New Roman"/>
        </w:rPr>
        <w:t xml:space="preserve">, </w:t>
      </w:r>
      <w:r w:rsidR="00EF4D58">
        <w:rPr>
          <w:rFonts w:cs="Times New Roman"/>
        </w:rPr>
        <w:t>що</w:t>
      </w:r>
      <w:r w:rsidR="00904684">
        <w:rPr>
          <w:rFonts w:cs="Times New Roman"/>
        </w:rPr>
        <w:t xml:space="preserve"> не стиск</w:t>
      </w:r>
      <w:r w:rsidR="00EF4D58">
        <w:rPr>
          <w:rFonts w:cs="Times New Roman"/>
        </w:rPr>
        <w:t>а</w:t>
      </w:r>
      <w:r w:rsidR="00904684">
        <w:rPr>
          <w:rFonts w:cs="Times New Roman"/>
        </w:rPr>
        <w:t>ється</w:t>
      </w:r>
      <w:r w:rsidR="00904684" w:rsidRPr="00904684">
        <w:rPr>
          <w:rFonts w:cs="Times New Roman"/>
        </w:rPr>
        <w:t xml:space="preserve">. Різниця між </w:t>
      </w:r>
      <w:r w:rsidR="00904684" w:rsidRPr="00904684">
        <w:rPr>
          <w:rFonts w:cs="Times New Roman"/>
        </w:rPr>
        <w:lastRenderedPageBreak/>
        <w:t>потоками тепла через деякий одиничн</w:t>
      </w:r>
      <w:r w:rsidR="00904684">
        <w:rPr>
          <w:rFonts w:cs="Times New Roman"/>
        </w:rPr>
        <w:t>ий</w:t>
      </w:r>
      <w:r w:rsidR="00904684" w:rsidRPr="00904684">
        <w:rPr>
          <w:rFonts w:cs="Times New Roman"/>
        </w:rPr>
        <w:t xml:space="preserve"> перетин </w:t>
      </w:r>
      <w:r w:rsidR="00904684">
        <w:rPr>
          <w:rFonts w:cs="Times New Roman"/>
        </w:rPr>
        <w:t>Σ з координатами</w:t>
      </w:r>
      <w:r w:rsidR="00904684" w:rsidRPr="00904684">
        <w:rPr>
          <w:rFonts w:cs="Times New Roman"/>
        </w:rPr>
        <w:t xml:space="preserve"> </w:t>
      </w:r>
      <w:r w:rsidR="00904684" w:rsidRPr="00904684">
        <w:rPr>
          <w:rFonts w:cs="Times New Roman"/>
          <w:i/>
          <w:lang w:val="en-US"/>
        </w:rPr>
        <w:t>x</w:t>
      </w:r>
      <w:r w:rsidR="00904684" w:rsidRPr="00904684">
        <w:rPr>
          <w:rFonts w:cs="Times New Roman"/>
        </w:rPr>
        <w:t xml:space="preserve"> </w:t>
      </w:r>
      <w:r w:rsidR="00904684">
        <w:rPr>
          <w:rFonts w:cs="Times New Roman"/>
        </w:rPr>
        <w:t xml:space="preserve">і </w:t>
      </w:r>
      <w:r w:rsidR="00904684" w:rsidRPr="00904684">
        <w:rPr>
          <w:rFonts w:cs="Times New Roman"/>
          <w:i/>
          <w:lang w:val="en-US"/>
        </w:rPr>
        <w:t>x</w:t>
      </w:r>
      <w:r w:rsidR="00904684" w:rsidRPr="00904684">
        <w:rPr>
          <w:rFonts w:cs="Times New Roman"/>
          <w:i/>
        </w:rPr>
        <w:t>+</w:t>
      </w:r>
      <w:r w:rsidR="00904684" w:rsidRPr="00904684">
        <w:rPr>
          <w:rFonts w:cs="Times New Roman"/>
          <w:i/>
          <w:lang w:val="en-US"/>
        </w:rPr>
        <w:t>dx</w:t>
      </w:r>
      <w:r w:rsidR="00904684" w:rsidRPr="00904684">
        <w:rPr>
          <w:rFonts w:cs="Times New Roman"/>
        </w:rPr>
        <w:t xml:space="preserve">, дорівнює кількості тепла, </w:t>
      </w:r>
      <w:r w:rsidR="00904684">
        <w:rPr>
          <w:rFonts w:cs="Times New Roman"/>
        </w:rPr>
        <w:t xml:space="preserve">яке </w:t>
      </w:r>
      <w:r w:rsidR="00904684" w:rsidRPr="00904684">
        <w:rPr>
          <w:rFonts w:cs="Times New Roman"/>
        </w:rPr>
        <w:t xml:space="preserve">накопичуються </w:t>
      </w:r>
      <w:r w:rsidR="00904684">
        <w:rPr>
          <w:rFonts w:cs="Times New Roman"/>
        </w:rPr>
        <w:t xml:space="preserve">або виходить </w:t>
      </w:r>
      <w:r w:rsidR="00904684" w:rsidRPr="00904684">
        <w:rPr>
          <w:rFonts w:cs="Times New Roman"/>
        </w:rPr>
        <w:t>з об</w:t>
      </w:r>
      <w:r w:rsidR="00EF4D58">
        <w:rPr>
          <w:rFonts w:cs="Times New Roman"/>
        </w:rPr>
        <w:t>’єму</w:t>
      </w:r>
      <w:r w:rsidR="00904684" w:rsidRPr="00904684">
        <w:rPr>
          <w:rFonts w:cs="Times New Roman"/>
        </w:rPr>
        <w:t xml:space="preserve"> між двома</w:t>
      </w:r>
      <w:r w:rsidR="00904684">
        <w:rPr>
          <w:rFonts w:cs="Times New Roman"/>
        </w:rPr>
        <w:t xml:space="preserve"> </w:t>
      </w:r>
      <w:proofErr w:type="spellStart"/>
      <w:r w:rsidR="00904684">
        <w:rPr>
          <w:rFonts w:cs="Times New Roman"/>
        </w:rPr>
        <w:t>площинами</w:t>
      </w:r>
      <w:proofErr w:type="spellEnd"/>
      <w:r w:rsidR="00904684" w:rsidRPr="00904684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904684" w:rsidRPr="00A427D8" w:rsidTr="00AD01EC">
        <w:tc>
          <w:tcPr>
            <w:tcW w:w="8768" w:type="dxa"/>
          </w:tcPr>
          <w:p w:rsidR="00904684" w:rsidRPr="00EA6BB3" w:rsidRDefault="00CB2E95" w:rsidP="00EF4D58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x+dx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Σ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dE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Σ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∙Σ∙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dx</m:t>
                </m:r>
              </m:oMath>
            </m:oMathPara>
          </w:p>
        </w:tc>
        <w:tc>
          <w:tcPr>
            <w:tcW w:w="871" w:type="dxa"/>
          </w:tcPr>
          <w:p w:rsidR="00904684" w:rsidRPr="00A427D8" w:rsidRDefault="00904684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C708C8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Поділивши</w:t>
      </w:r>
      <w:r w:rsidRPr="00C708C8">
        <w:rPr>
          <w:rFonts w:cs="Times New Roman"/>
        </w:rPr>
        <w:t xml:space="preserve"> (1) на </w:t>
      </w:r>
      <w:r w:rsidRPr="00C708C8">
        <w:rPr>
          <w:rFonts w:cs="Times New Roman"/>
          <w:i/>
          <w:lang w:val="en-US"/>
        </w:rPr>
        <w:t>dx</w:t>
      </w:r>
      <w:r>
        <w:rPr>
          <w:rFonts w:cs="Times New Roman"/>
        </w:rPr>
        <w:t xml:space="preserve"> і спрямувавши до нуля</w:t>
      </w:r>
      <w:r w:rsidRPr="00C708C8">
        <w:rPr>
          <w:rFonts w:cs="Times New Roman"/>
        </w:rPr>
        <w:t xml:space="preserve"> отримаємо: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C708C8" w:rsidRPr="00A427D8" w:rsidTr="00AD01EC">
        <w:tc>
          <w:tcPr>
            <w:tcW w:w="8768" w:type="dxa"/>
          </w:tcPr>
          <w:p w:rsidR="00C708C8" w:rsidRPr="00EA6BB3" w:rsidRDefault="00CB2E95" w:rsidP="00C708C8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871" w:type="dxa"/>
          </w:tcPr>
          <w:p w:rsidR="00C708C8" w:rsidRPr="00A427D8" w:rsidRDefault="00C708C8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D50DB7">
              <w:rPr>
                <w:lang w:val="en-US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D50DB7" w:rsidP="00E05245">
      <w:pPr>
        <w:spacing w:line="360" w:lineRule="auto"/>
        <w:jc w:val="both"/>
        <w:rPr>
          <w:rFonts w:cs="Times New Roman"/>
        </w:rPr>
      </w:pPr>
      <w:r w:rsidRPr="00D50DB7">
        <w:rPr>
          <w:rFonts w:cs="Times New Roman"/>
        </w:rPr>
        <w:t xml:space="preserve">Використовуючи </w:t>
      </w:r>
      <w:r w:rsidR="00EF4D58">
        <w:rPr>
          <w:rFonts w:cs="Times New Roman"/>
        </w:rPr>
        <w:t xml:space="preserve">перший </w:t>
      </w:r>
      <w:r w:rsidRPr="00D50DB7">
        <w:rPr>
          <w:rFonts w:cs="Times New Roman"/>
        </w:rPr>
        <w:t xml:space="preserve">закон Фур'є знайдемо </w:t>
      </w:r>
      <w:r>
        <w:rPr>
          <w:rFonts w:cs="Times New Roman"/>
        </w:rPr>
        <w:t>далі</w:t>
      </w:r>
      <w:r w:rsidR="00FE7D6C" w:rsidRPr="00A427D8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50DB7" w:rsidRPr="00A427D8" w:rsidTr="00AD01EC">
        <w:tc>
          <w:tcPr>
            <w:tcW w:w="8768" w:type="dxa"/>
          </w:tcPr>
          <w:p w:rsidR="00D50DB7" w:rsidRPr="00EA6BB3" w:rsidRDefault="00CB2E95" w:rsidP="00D50DB7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∂x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71" w:type="dxa"/>
          </w:tcPr>
          <w:p w:rsidR="00D50DB7" w:rsidRPr="00A427D8" w:rsidRDefault="00D50DB7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F57EEB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Отримане</w:t>
      </w:r>
      <w:r w:rsidR="00EF4D58">
        <w:rPr>
          <w:rFonts w:cs="Times New Roman"/>
        </w:rPr>
        <w:t xml:space="preserve"> рівняння </w:t>
      </w:r>
      <w:r w:rsidR="00D50DB7" w:rsidRPr="00D50DB7">
        <w:rPr>
          <w:rFonts w:cs="Times New Roman"/>
        </w:rPr>
        <w:t xml:space="preserve">(3) називають </w:t>
      </w:r>
      <w:r w:rsidR="00EF4D58">
        <w:rPr>
          <w:rFonts w:cs="Times New Roman"/>
        </w:rPr>
        <w:t xml:space="preserve">другим законом </w:t>
      </w:r>
      <w:r w:rsidR="00843CD2">
        <w:rPr>
          <w:rFonts w:cs="Times New Roman"/>
        </w:rPr>
        <w:t>Фур’є</w:t>
      </w:r>
      <w:r w:rsidR="00EF4D58">
        <w:rPr>
          <w:rFonts w:cs="Times New Roman"/>
        </w:rPr>
        <w:t xml:space="preserve"> або </w:t>
      </w:r>
      <w:r w:rsidR="00D50DB7" w:rsidRPr="00EF4D58">
        <w:rPr>
          <w:rFonts w:cs="Times New Roman"/>
          <w:i/>
        </w:rPr>
        <w:t>рівнянням теплопровідності</w:t>
      </w:r>
      <w:r w:rsidR="00D50DB7" w:rsidRPr="00D50DB7">
        <w:rPr>
          <w:rFonts w:cs="Times New Roman"/>
        </w:rPr>
        <w:t>. Якщо в середовищі діють внутрішні джерела тепла</w:t>
      </w:r>
      <w:r w:rsidR="00D50DB7">
        <w:rPr>
          <w:rFonts w:cs="Times New Roman"/>
        </w:rPr>
        <w:t>, що</w:t>
      </w:r>
      <w:r w:rsidR="00D50DB7" w:rsidRPr="00D50DB7">
        <w:rPr>
          <w:rFonts w:cs="Times New Roman"/>
        </w:rPr>
        <w:t xml:space="preserve"> виділяють </w:t>
      </w:r>
      <w:r w:rsidR="00D50DB7" w:rsidRPr="00D50DB7">
        <w:rPr>
          <w:rFonts w:cs="Times New Roman"/>
          <w:i/>
          <w:lang w:val="en-US"/>
        </w:rPr>
        <w:t>q</w:t>
      </w:r>
      <w:r w:rsidR="00D50DB7" w:rsidRPr="00D50DB7">
        <w:rPr>
          <w:rFonts w:cs="Times New Roman"/>
        </w:rPr>
        <w:t xml:space="preserve"> одиниць тепла в одиницю часу в одиниці об'єму, то (3) переписується як: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50DB7" w:rsidRPr="00A427D8" w:rsidTr="00AD01EC">
        <w:tc>
          <w:tcPr>
            <w:tcW w:w="8768" w:type="dxa"/>
          </w:tcPr>
          <w:p w:rsidR="00D50DB7" w:rsidRPr="00EA6BB3" w:rsidRDefault="00CB2E95" w:rsidP="00D50DB7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+q</m:t>
                </m:r>
              </m:oMath>
            </m:oMathPara>
          </w:p>
        </w:tc>
        <w:tc>
          <w:tcPr>
            <w:tcW w:w="871" w:type="dxa"/>
          </w:tcPr>
          <w:p w:rsidR="00D50DB7" w:rsidRPr="00A427D8" w:rsidRDefault="00D50DB7" w:rsidP="00D50DB7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D50DB7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Зре</w:t>
      </w:r>
      <w:r w:rsidRPr="00D50DB7">
        <w:rPr>
          <w:rFonts w:cs="Times New Roman"/>
        </w:rPr>
        <w:t>шт</w:t>
      </w:r>
      <w:r>
        <w:rPr>
          <w:rFonts w:cs="Times New Roman"/>
        </w:rPr>
        <w:t>ою</w:t>
      </w:r>
      <w:r w:rsidRPr="00D50DB7">
        <w:rPr>
          <w:rFonts w:cs="Times New Roman"/>
        </w:rPr>
        <w:t xml:space="preserve"> для однорідного середовища, в якій коефіцієнт теплопровідності не залежить від температури знаходимо: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50DB7" w:rsidRPr="00A427D8" w:rsidTr="00AD01EC">
        <w:tc>
          <w:tcPr>
            <w:tcW w:w="8768" w:type="dxa"/>
          </w:tcPr>
          <w:p w:rsidR="00D50DB7" w:rsidRPr="00EA6BB3" w:rsidRDefault="00CB2E95" w:rsidP="00986E8F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=χ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сек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71" w:type="dxa"/>
          </w:tcPr>
          <w:p w:rsidR="00D50DB7" w:rsidRPr="00A427D8" w:rsidRDefault="00D50DB7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5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EF4D58" w:rsidP="00EF4D58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д</w:t>
      </w:r>
      <w:r w:rsidR="006B4152" w:rsidRPr="006B4152">
        <w:rPr>
          <w:rFonts w:cs="Times New Roman"/>
        </w:rPr>
        <w:t xml:space="preserve">е </w:t>
      </w:r>
      <w:r w:rsidR="006B4152" w:rsidRPr="006B4152">
        <w:rPr>
          <w:rFonts w:cs="Times New Roman"/>
          <w:i/>
        </w:rPr>
        <w:t>χ</w:t>
      </w:r>
      <w:r w:rsidR="006B4152" w:rsidRPr="00D46375">
        <w:rPr>
          <w:rFonts w:cs="Times New Roman"/>
          <w:i/>
        </w:rPr>
        <w:t xml:space="preserve"> = </w:t>
      </w:r>
      <w:r w:rsidR="006B4152" w:rsidRPr="006B4152">
        <w:rPr>
          <w:rFonts w:cs="Times New Roman"/>
          <w:i/>
          <w:lang w:val="ru-RU"/>
        </w:rPr>
        <w:t>λ</w:t>
      </w:r>
      <w:r w:rsidR="006B4152" w:rsidRPr="00D46375">
        <w:rPr>
          <w:rFonts w:cs="Times New Roman"/>
          <w:i/>
        </w:rPr>
        <w:t>/</w:t>
      </w:r>
      <w:r w:rsidR="006B4152" w:rsidRPr="006B4152">
        <w:rPr>
          <w:rFonts w:cs="Times New Roman"/>
          <w:i/>
          <w:lang w:val="ru-RU"/>
        </w:rPr>
        <w:t>ρ</w:t>
      </w:r>
      <w:r w:rsidR="006B4152" w:rsidRPr="006B4152">
        <w:rPr>
          <w:rFonts w:cs="Times New Roman"/>
          <w:i/>
          <w:lang w:val="en-US"/>
        </w:rPr>
        <w:t>c</w:t>
      </w:r>
      <w:r w:rsidR="006B4152" w:rsidRPr="006B4152">
        <w:rPr>
          <w:rFonts w:cs="Times New Roman"/>
          <w:i/>
          <w:vertAlign w:val="subscript"/>
          <w:lang w:val="en-US"/>
        </w:rPr>
        <w:t>v</w:t>
      </w:r>
      <w:r w:rsidR="006B4152" w:rsidRPr="006B4152">
        <w:rPr>
          <w:rFonts w:cs="Times New Roman"/>
        </w:rPr>
        <w:t xml:space="preserve"> </w:t>
      </w:r>
      <w:r>
        <w:rPr>
          <w:rFonts w:cs="Times New Roman"/>
        </w:rPr>
        <w:sym w:font="Symbol" w:char="F02D"/>
      </w:r>
      <w:r w:rsidR="006B4152" w:rsidRPr="006B4152">
        <w:rPr>
          <w:rFonts w:cs="Times New Roman"/>
        </w:rPr>
        <w:t xml:space="preserve"> </w:t>
      </w:r>
      <w:r w:rsidR="006B4152" w:rsidRPr="00EF4D58">
        <w:rPr>
          <w:rFonts w:cs="Times New Roman"/>
          <w:i/>
        </w:rPr>
        <w:t>коефіцієнт те</w:t>
      </w:r>
      <w:r w:rsidR="00585872">
        <w:rPr>
          <w:rFonts w:cs="Times New Roman"/>
          <w:i/>
        </w:rPr>
        <w:t>мпературо</w:t>
      </w:r>
      <w:r w:rsidR="006B4152" w:rsidRPr="00EF4D58">
        <w:rPr>
          <w:rFonts w:cs="Times New Roman"/>
          <w:i/>
        </w:rPr>
        <w:t>провідності</w:t>
      </w:r>
      <w:r w:rsidR="00D46375" w:rsidRPr="00D46375">
        <w:rPr>
          <w:rFonts w:cs="Times New Roman"/>
        </w:rPr>
        <w:t>.</w:t>
      </w:r>
      <w:r w:rsidR="006B4152" w:rsidRPr="006B4152">
        <w:rPr>
          <w:rFonts w:cs="Times New Roman"/>
        </w:rPr>
        <w:t xml:space="preserve"> Вираз</w:t>
      </w:r>
      <w:r w:rsidR="00D46375">
        <w:rPr>
          <w:rFonts w:cs="Times New Roman"/>
        </w:rPr>
        <w:t>и (3</w:t>
      </w:r>
      <w:r>
        <w:rPr>
          <w:rFonts w:cs="Times New Roman"/>
        </w:rPr>
        <w:sym w:font="Symbol" w:char="F0B8"/>
      </w:r>
      <w:r w:rsidR="00D46375">
        <w:rPr>
          <w:rFonts w:cs="Times New Roman"/>
        </w:rPr>
        <w:t>5) були отримані для одно</w:t>
      </w:r>
      <w:r>
        <w:rPr>
          <w:rFonts w:cs="Times New Roman"/>
        </w:rPr>
        <w:t>ви</w:t>
      </w:r>
      <w:r w:rsidR="006B4152" w:rsidRPr="006B4152">
        <w:rPr>
          <w:rFonts w:cs="Times New Roman"/>
        </w:rPr>
        <w:t>мірно</w:t>
      </w:r>
      <w:r w:rsidR="00D46375">
        <w:rPr>
          <w:rFonts w:cs="Times New Roman"/>
        </w:rPr>
        <w:t>го</w:t>
      </w:r>
      <w:r w:rsidR="006B4152" w:rsidRPr="006B4152">
        <w:rPr>
          <w:rFonts w:cs="Times New Roman"/>
        </w:rPr>
        <w:t xml:space="preserve"> потоку тепла. У загальному випадку, коли властивості і температур</w:t>
      </w:r>
      <w:r>
        <w:rPr>
          <w:rFonts w:cs="Times New Roman"/>
        </w:rPr>
        <w:t>а</w:t>
      </w:r>
      <w:r w:rsidR="006B4152" w:rsidRPr="006B4152">
        <w:rPr>
          <w:rFonts w:cs="Times New Roman"/>
        </w:rPr>
        <w:t xml:space="preserve"> середовища залежать від всіх трьох координат середовища </w:t>
      </w:r>
      <w:r w:rsidR="006B4152" w:rsidRPr="00EF4D58">
        <w:rPr>
          <w:rFonts w:cs="Times New Roman"/>
          <w:i/>
        </w:rPr>
        <w:t>x, y, z</w:t>
      </w:r>
      <w:r>
        <w:rPr>
          <w:rFonts w:cs="Times New Roman"/>
          <w:i/>
        </w:rPr>
        <w:t>,</w:t>
      </w:r>
      <w:r w:rsidR="006B4152" w:rsidRPr="006B4152">
        <w:rPr>
          <w:rFonts w:cs="Times New Roman"/>
        </w:rPr>
        <w:t xml:space="preserve"> </w:t>
      </w:r>
      <w:r>
        <w:rPr>
          <w:rFonts w:cs="Times New Roman"/>
        </w:rPr>
        <w:t xml:space="preserve">рівняння </w:t>
      </w:r>
      <w:r w:rsidR="006B4152" w:rsidRPr="006B4152">
        <w:rPr>
          <w:rFonts w:cs="Times New Roman"/>
        </w:rPr>
        <w:t>(4) записується так: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46375" w:rsidRPr="00A427D8" w:rsidTr="00AD01EC">
        <w:tc>
          <w:tcPr>
            <w:tcW w:w="8768" w:type="dxa"/>
          </w:tcPr>
          <w:p w:rsidR="00D46375" w:rsidRPr="00EA6BB3" w:rsidRDefault="00CB2E95" w:rsidP="00EF4D58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∇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acc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+q=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∇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∇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+q</m:t>
                </m:r>
              </m:oMath>
            </m:oMathPara>
          </w:p>
        </w:tc>
        <w:tc>
          <w:tcPr>
            <w:tcW w:w="871" w:type="dxa"/>
          </w:tcPr>
          <w:p w:rsidR="00D46375" w:rsidRPr="00A427D8" w:rsidRDefault="00D46375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6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EF4D58" w:rsidP="00EF4D58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де</w:t>
      </w:r>
      <w:r w:rsidR="00D46375" w:rsidRPr="00D46375">
        <w:rPr>
          <w:rFonts w:cs="Times New Roman"/>
        </w:rPr>
        <w:t xml:space="preserve"> вираз для</w:t>
      </w:r>
      <w:r>
        <w:rPr>
          <w:rFonts w:cs="Times New Roman"/>
        </w:rPr>
        <w:t xml:space="preserve"> градієнта </w:t>
      </w:r>
      <m:oMath>
        <m:acc>
          <m:accPr>
            <m:chr m:val="⃗"/>
            <m:ctrlPr>
              <w:rPr>
                <w:rFonts w:ascii="Cambria Math" w:eastAsia="Lucida Sans Unicode" w:hAnsi="Cambria Math" w:cs="Times New Roman"/>
                <w:i/>
                <w:color w:val="000000" w:themeColor="text1"/>
                <w:kern w:val="1"/>
                <w:lang w:eastAsia="uk-UA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</m:acc>
      </m:oMath>
      <w:r w:rsidR="00D46375" w:rsidRPr="00D46375">
        <w:rPr>
          <w:rFonts w:cs="Times New Roman"/>
        </w:rPr>
        <w:t xml:space="preserve"> визначається симетрією за</w:t>
      </w:r>
      <w:r>
        <w:rPr>
          <w:rFonts w:cs="Times New Roman"/>
        </w:rPr>
        <w:t>дачі</w:t>
      </w:r>
      <w:r w:rsidR="00D46375" w:rsidRPr="00D46375">
        <w:rPr>
          <w:rFonts w:cs="Times New Roman"/>
        </w:rPr>
        <w:t xml:space="preserve">. Зокрема, в </w:t>
      </w:r>
      <w:proofErr w:type="spellStart"/>
      <w:r w:rsidR="00D46375" w:rsidRPr="00D46375">
        <w:rPr>
          <w:rFonts w:cs="Times New Roman"/>
        </w:rPr>
        <w:t>декартовій</w:t>
      </w:r>
      <w:proofErr w:type="spellEnd"/>
      <w:r w:rsidR="00D46375" w:rsidRPr="00D46375">
        <w:rPr>
          <w:rFonts w:cs="Times New Roman"/>
        </w:rPr>
        <w:t xml:space="preserve"> системі координат</w:t>
      </w:r>
      <w:r w:rsidR="0005486A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46375" w:rsidRPr="00A427D8" w:rsidTr="00AD01EC">
        <w:tc>
          <w:tcPr>
            <w:tcW w:w="8768" w:type="dxa"/>
          </w:tcPr>
          <w:p w:rsidR="00D46375" w:rsidRPr="00D46375" w:rsidRDefault="00CB2E95" w:rsidP="00D46375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∂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∂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∂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∂z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71" w:type="dxa"/>
          </w:tcPr>
          <w:p w:rsidR="00D46375" w:rsidRPr="00A427D8" w:rsidRDefault="00D46375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7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D46375" w:rsidP="0005486A">
      <w:pPr>
        <w:spacing w:line="360" w:lineRule="auto"/>
        <w:ind w:firstLine="0"/>
        <w:jc w:val="both"/>
        <w:rPr>
          <w:rFonts w:cs="Times New Roman"/>
          <w:i/>
          <w:highlight w:val="yellow"/>
        </w:rPr>
      </w:pPr>
      <w:r w:rsidRPr="00D46375">
        <w:rPr>
          <w:rFonts w:cs="Times New Roman"/>
        </w:rPr>
        <w:t>в циліндричній системі координат</w:t>
      </w:r>
      <w:r w:rsidR="00986E8F">
        <w:rPr>
          <w:rFonts w:cs="Times New Roman"/>
        </w:rPr>
        <w:t>, якщо тепло поширюється тільки в радіальному напрямку</w:t>
      </w:r>
      <w:r w:rsidR="0005486A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D46375" w:rsidRPr="00A427D8" w:rsidTr="00AD01EC">
        <w:tc>
          <w:tcPr>
            <w:tcW w:w="8768" w:type="dxa"/>
          </w:tcPr>
          <w:p w:rsidR="00D46375" w:rsidRPr="00D46375" w:rsidRDefault="00CB2E95" w:rsidP="007A42E6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r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871" w:type="dxa"/>
          </w:tcPr>
          <w:p w:rsidR="00D46375" w:rsidRPr="00A427D8" w:rsidRDefault="00D46375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8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05486A" w:rsidP="0005486A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і </w:t>
      </w:r>
      <w:r w:rsidR="007A42E6">
        <w:rPr>
          <w:rFonts w:cs="Times New Roman"/>
        </w:rPr>
        <w:t>в сферичній</w:t>
      </w:r>
      <w:r w:rsidR="007A42E6" w:rsidRPr="007A42E6">
        <w:rPr>
          <w:rFonts w:cs="Times New Roman"/>
        </w:rPr>
        <w:t xml:space="preserve"> системі</w:t>
      </w:r>
      <w:r w:rsidR="00986E8F">
        <w:rPr>
          <w:rFonts w:cs="Times New Roman"/>
        </w:rPr>
        <w:t xml:space="preserve">, якщо тепловий потік має сферичну симетрію: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7A42E6" w:rsidRPr="00A427D8" w:rsidTr="00AD01EC">
        <w:tc>
          <w:tcPr>
            <w:tcW w:w="8768" w:type="dxa"/>
          </w:tcPr>
          <w:p w:rsidR="007A42E6" w:rsidRPr="00D46375" w:rsidRDefault="00CB2E95" w:rsidP="007A42E6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J)</m:t>
                </m:r>
              </m:oMath>
            </m:oMathPara>
          </w:p>
        </w:tc>
        <w:tc>
          <w:tcPr>
            <w:tcW w:w="871" w:type="dxa"/>
          </w:tcPr>
          <w:p w:rsidR="007A42E6" w:rsidRPr="00A427D8" w:rsidRDefault="007A42E6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9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05486A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t>Для прикладу, р</w:t>
      </w:r>
      <w:r w:rsidR="00437C5F" w:rsidRPr="00437C5F">
        <w:rPr>
          <w:rFonts w:cs="Times New Roman"/>
          <w:noProof/>
          <w:lang w:eastAsia="ru-RU"/>
        </w:rPr>
        <w:t>озглянемо потік тепла</w:t>
      </w:r>
      <w:r w:rsidR="00437C5F">
        <w:rPr>
          <w:rFonts w:cs="Times New Roman"/>
          <w:noProof/>
          <w:lang w:eastAsia="ru-RU"/>
        </w:rPr>
        <w:t>, який виходить від дроту, довжина</w:t>
      </w:r>
      <w:r w:rsidR="00437C5F" w:rsidRPr="00437C5F">
        <w:rPr>
          <w:rFonts w:cs="Times New Roman"/>
          <w:noProof/>
          <w:lang w:eastAsia="ru-RU"/>
        </w:rPr>
        <w:t xml:space="preserve"> яко</w:t>
      </w:r>
      <w:r w:rsidR="00232157">
        <w:rPr>
          <w:rFonts w:cs="Times New Roman"/>
          <w:noProof/>
          <w:lang w:eastAsia="ru-RU"/>
        </w:rPr>
        <w:t>го</w:t>
      </w:r>
      <w:r w:rsidR="00437C5F" w:rsidRPr="00437C5F">
        <w:rPr>
          <w:rFonts w:cs="Times New Roman"/>
          <w:noProof/>
          <w:lang w:eastAsia="ru-RU"/>
        </w:rPr>
        <w:t xml:space="preserve"> </w:t>
      </w:r>
      <w:r w:rsidR="00232157">
        <w:rPr>
          <w:rFonts w:cs="Times New Roman"/>
          <w:noProof/>
          <w:lang w:eastAsia="ru-RU"/>
        </w:rPr>
        <w:lastRenderedPageBreak/>
        <w:t>набагато більше</w:t>
      </w:r>
      <w:r w:rsidR="00437C5F" w:rsidRPr="00437C5F">
        <w:rPr>
          <w:rFonts w:cs="Times New Roman"/>
          <w:noProof/>
          <w:lang w:eastAsia="ru-RU"/>
        </w:rPr>
        <w:t xml:space="preserve"> </w:t>
      </w:r>
      <w:r w:rsidR="00232157">
        <w:rPr>
          <w:rFonts w:cs="Times New Roman"/>
          <w:noProof/>
          <w:lang w:eastAsia="ru-RU"/>
        </w:rPr>
        <w:t xml:space="preserve">його </w:t>
      </w:r>
      <w:r w:rsidR="00437C5F" w:rsidRPr="00437C5F">
        <w:rPr>
          <w:rFonts w:cs="Times New Roman"/>
          <w:noProof/>
          <w:lang w:eastAsia="ru-RU"/>
        </w:rPr>
        <w:t>діаметр</w:t>
      </w:r>
      <w:r w:rsidR="00232157">
        <w:rPr>
          <w:rFonts w:cs="Times New Roman"/>
          <w:noProof/>
          <w:lang w:eastAsia="ru-RU"/>
        </w:rPr>
        <w:t>у</w:t>
      </w:r>
      <w:r w:rsidR="00437C5F" w:rsidRPr="00437C5F">
        <w:rPr>
          <w:rFonts w:cs="Times New Roman"/>
          <w:noProof/>
          <w:lang w:eastAsia="ru-RU"/>
        </w:rPr>
        <w:t>. Кількість тепла, що ви</w:t>
      </w:r>
      <w:r w:rsidR="00437C5F">
        <w:rPr>
          <w:rFonts w:cs="Times New Roman"/>
          <w:noProof/>
          <w:lang w:eastAsia="ru-RU"/>
        </w:rPr>
        <w:t>ходить</w:t>
      </w:r>
      <w:r w:rsidR="00437C5F" w:rsidRPr="00437C5F">
        <w:rPr>
          <w:rFonts w:cs="Times New Roman"/>
          <w:noProof/>
          <w:lang w:eastAsia="ru-RU"/>
        </w:rPr>
        <w:t xml:space="preserve"> </w:t>
      </w:r>
      <w:r w:rsidR="00ED04CD" w:rsidRPr="00437C5F">
        <w:rPr>
          <w:rFonts w:cs="Times New Roman"/>
          <w:noProof/>
          <w:lang w:eastAsia="ru-RU"/>
        </w:rPr>
        <w:t xml:space="preserve">в одиницю часу </w:t>
      </w:r>
      <w:r w:rsidR="00437C5F" w:rsidRPr="00437C5F">
        <w:rPr>
          <w:rFonts w:cs="Times New Roman"/>
          <w:noProof/>
          <w:lang w:eastAsia="ru-RU"/>
        </w:rPr>
        <w:t xml:space="preserve">через циліндричну поверхню радіусом </w:t>
      </w:r>
      <w:r w:rsidR="00437C5F" w:rsidRPr="00437C5F">
        <w:rPr>
          <w:rFonts w:cs="Times New Roman"/>
          <w:i/>
          <w:noProof/>
          <w:lang w:eastAsia="ru-RU"/>
        </w:rPr>
        <w:t>r</w:t>
      </w:r>
      <w:r w:rsidR="00ED04CD" w:rsidRPr="00ED04CD">
        <w:rPr>
          <w:rFonts w:cs="Times New Roman"/>
          <w:noProof/>
          <w:lang w:eastAsia="ru-RU"/>
        </w:rPr>
        <w:t xml:space="preserve"> всередені дроту</w:t>
      </w:r>
      <w:r w:rsidR="00ED04CD">
        <w:rPr>
          <w:rFonts w:cs="Times New Roman"/>
          <w:noProof/>
          <w:lang w:eastAsia="ru-RU"/>
        </w:rPr>
        <w:t xml:space="preserve">, </w:t>
      </w:r>
      <w:r w:rsidR="00437C5F" w:rsidRPr="00437C5F">
        <w:rPr>
          <w:rFonts w:cs="Times New Roman"/>
          <w:noProof/>
          <w:lang w:eastAsia="ru-RU"/>
        </w:rPr>
        <w:t xml:space="preserve">становить </w:t>
      </w:r>
      <w:r w:rsidR="00ED04CD">
        <w:rPr>
          <w:rFonts w:cs="Times New Roman"/>
          <w:i/>
          <w:noProof/>
          <w:lang w:val="en-US" w:eastAsia="ru-RU"/>
        </w:rPr>
        <w:t>J</w:t>
      </w:r>
      <w:r w:rsidR="00437C5F" w:rsidRPr="00ED04CD">
        <w:rPr>
          <w:rFonts w:cs="Times New Roman"/>
          <w:i/>
          <w:noProof/>
          <w:lang w:eastAsia="ru-RU"/>
        </w:rPr>
        <w:t>(</w:t>
      </w:r>
      <w:r w:rsidR="00437C5F" w:rsidRPr="00437C5F">
        <w:rPr>
          <w:rFonts w:cs="Times New Roman"/>
          <w:i/>
          <w:noProof/>
          <w:lang w:val="en-US" w:eastAsia="ru-RU"/>
        </w:rPr>
        <w:t>r</w:t>
      </w:r>
      <w:r w:rsidR="00437C5F" w:rsidRPr="00ED04CD">
        <w:rPr>
          <w:rFonts w:cs="Times New Roman"/>
          <w:i/>
          <w:noProof/>
          <w:lang w:eastAsia="ru-RU"/>
        </w:rPr>
        <w:t>)2</w:t>
      </w:r>
      <w:r w:rsidR="00437C5F" w:rsidRPr="00437C5F">
        <w:rPr>
          <w:rFonts w:cs="Times New Roman"/>
          <w:i/>
          <w:noProof/>
          <w:lang w:val="ru-RU" w:eastAsia="ru-RU"/>
        </w:rPr>
        <w:t>π</w:t>
      </w:r>
      <w:r w:rsidR="00437C5F" w:rsidRPr="00437C5F">
        <w:rPr>
          <w:rFonts w:cs="Times New Roman"/>
          <w:i/>
          <w:noProof/>
          <w:lang w:val="en-US" w:eastAsia="ru-RU"/>
        </w:rPr>
        <w:t>r</w:t>
      </w:r>
      <w:r w:rsidR="00437C5F" w:rsidRPr="00ED04CD">
        <w:rPr>
          <w:rFonts w:cs="Times New Roman"/>
          <w:i/>
          <w:noProof/>
          <w:lang w:eastAsia="ru-RU"/>
        </w:rPr>
        <w:t>·</w:t>
      </w:r>
      <w:r w:rsidR="00437C5F" w:rsidRPr="00437C5F">
        <w:rPr>
          <w:rFonts w:cs="Times New Roman"/>
          <w:i/>
          <w:noProof/>
          <w:lang w:val="en-US" w:eastAsia="ru-RU"/>
        </w:rPr>
        <w:t>L</w:t>
      </w:r>
      <w:r w:rsidR="00437C5F" w:rsidRPr="00ED04CD">
        <w:rPr>
          <w:rFonts w:cs="Times New Roman"/>
          <w:i/>
          <w:noProof/>
          <w:lang w:eastAsia="ru-RU"/>
        </w:rPr>
        <w:t>·</w:t>
      </w:r>
      <w:r w:rsidR="00437C5F" w:rsidRPr="00437C5F">
        <w:rPr>
          <w:rFonts w:cs="Times New Roman"/>
          <w:i/>
          <w:noProof/>
          <w:lang w:val="en-US" w:eastAsia="ru-RU"/>
        </w:rPr>
        <w:t>dt</w:t>
      </w:r>
      <w:r w:rsidR="00437C5F" w:rsidRPr="00437C5F">
        <w:rPr>
          <w:rFonts w:cs="Times New Roman"/>
          <w:noProof/>
          <w:lang w:eastAsia="ru-RU"/>
        </w:rPr>
        <w:t>. Через циліндр радіус</w:t>
      </w:r>
      <w:r w:rsidR="00ED04CD">
        <w:rPr>
          <w:rFonts w:cs="Times New Roman"/>
          <w:noProof/>
          <w:lang w:eastAsia="ru-RU"/>
        </w:rPr>
        <w:t>ом</w:t>
      </w:r>
      <w:r w:rsidR="00437C5F" w:rsidRPr="00437C5F">
        <w:rPr>
          <w:rFonts w:cs="Times New Roman"/>
          <w:noProof/>
          <w:lang w:eastAsia="ru-RU"/>
        </w:rPr>
        <w:t xml:space="preserve"> </w:t>
      </w:r>
      <w:r w:rsidR="00437C5F" w:rsidRPr="00437C5F">
        <w:rPr>
          <w:rFonts w:cs="Times New Roman"/>
          <w:i/>
          <w:noProof/>
          <w:lang w:val="en-US" w:eastAsia="ru-RU"/>
        </w:rPr>
        <w:t>r</w:t>
      </w:r>
      <w:r w:rsidR="00437C5F" w:rsidRPr="00437C5F">
        <w:rPr>
          <w:rFonts w:cs="Times New Roman"/>
          <w:i/>
          <w:noProof/>
          <w:lang w:eastAsia="ru-RU"/>
        </w:rPr>
        <w:t>+</w:t>
      </w:r>
      <w:r w:rsidR="00437C5F" w:rsidRPr="00437C5F">
        <w:rPr>
          <w:rFonts w:cs="Times New Roman"/>
          <w:i/>
          <w:noProof/>
          <w:lang w:val="en-US" w:eastAsia="ru-RU"/>
        </w:rPr>
        <w:t>dr</w:t>
      </w:r>
      <w:r w:rsidR="00437C5F" w:rsidRPr="00437C5F">
        <w:rPr>
          <w:rFonts w:cs="Times New Roman"/>
          <w:noProof/>
          <w:lang w:eastAsia="ru-RU"/>
        </w:rPr>
        <w:t xml:space="preserve"> </w:t>
      </w:r>
      <w:r w:rsidR="00ED04CD">
        <w:rPr>
          <w:rFonts w:cs="Times New Roman"/>
          <w:noProof/>
          <w:lang w:eastAsia="ru-RU"/>
        </w:rPr>
        <w:sym w:font="Symbol" w:char="F02D"/>
      </w:r>
      <w:r w:rsidR="00ED04CD">
        <w:rPr>
          <w:rFonts w:cs="Times New Roman"/>
          <w:noProof/>
          <w:lang w:eastAsia="ru-RU"/>
        </w:rPr>
        <w:t xml:space="preserve"> </w:t>
      </w:r>
      <w:r w:rsidR="00ED04CD">
        <w:rPr>
          <w:rFonts w:cs="Times New Roman"/>
          <w:i/>
          <w:noProof/>
          <w:lang w:val="en-US" w:eastAsia="ru-RU"/>
        </w:rPr>
        <w:t>J</w:t>
      </w:r>
      <w:r w:rsidR="00437C5F" w:rsidRPr="00437C5F">
        <w:rPr>
          <w:rFonts w:cs="Times New Roman"/>
          <w:i/>
          <w:noProof/>
          <w:lang w:eastAsia="ru-RU"/>
        </w:rPr>
        <w:t>(</w:t>
      </w:r>
      <w:r w:rsidR="00437C5F" w:rsidRPr="00437C5F">
        <w:rPr>
          <w:rFonts w:cs="Times New Roman"/>
          <w:i/>
          <w:noProof/>
          <w:lang w:val="en-US" w:eastAsia="ru-RU"/>
        </w:rPr>
        <w:t>r</w:t>
      </w:r>
      <w:r w:rsidR="00437C5F" w:rsidRPr="00437C5F">
        <w:rPr>
          <w:rFonts w:cs="Times New Roman"/>
          <w:i/>
          <w:noProof/>
          <w:lang w:eastAsia="ru-RU"/>
        </w:rPr>
        <w:t>+</w:t>
      </w:r>
      <w:r w:rsidR="00437C5F" w:rsidRPr="00437C5F">
        <w:rPr>
          <w:rFonts w:cs="Times New Roman"/>
          <w:i/>
          <w:noProof/>
          <w:lang w:val="en-US" w:eastAsia="ru-RU"/>
        </w:rPr>
        <w:t>dr</w:t>
      </w:r>
      <w:r w:rsidR="00437C5F" w:rsidRPr="00437C5F">
        <w:rPr>
          <w:rFonts w:cs="Times New Roman"/>
          <w:i/>
          <w:noProof/>
          <w:lang w:eastAsia="ru-RU"/>
        </w:rPr>
        <w:t>)</w:t>
      </w:r>
      <w:r w:rsidR="00437C5F">
        <w:rPr>
          <w:rFonts w:cs="Times New Roman"/>
          <w:i/>
          <w:noProof/>
          <w:lang w:eastAsia="ru-RU"/>
        </w:rPr>
        <w:t>·</w:t>
      </w:r>
      <w:r w:rsidR="00437C5F" w:rsidRPr="00437C5F">
        <w:rPr>
          <w:rFonts w:cs="Times New Roman"/>
          <w:i/>
          <w:noProof/>
          <w:lang w:eastAsia="ru-RU"/>
        </w:rPr>
        <w:t>2</w:t>
      </w:r>
      <w:r w:rsidR="00437C5F" w:rsidRPr="00437C5F">
        <w:rPr>
          <w:rFonts w:cs="Times New Roman"/>
          <w:i/>
          <w:noProof/>
          <w:lang w:val="ru-RU" w:eastAsia="ru-RU"/>
        </w:rPr>
        <w:t>π</w:t>
      </w:r>
      <w:r w:rsidR="00437C5F" w:rsidRPr="00437C5F">
        <w:rPr>
          <w:rFonts w:cs="Times New Roman"/>
          <w:i/>
          <w:noProof/>
          <w:lang w:eastAsia="ru-RU"/>
        </w:rPr>
        <w:t>(</w:t>
      </w:r>
      <w:r w:rsidR="00437C5F" w:rsidRPr="00437C5F">
        <w:rPr>
          <w:rFonts w:cs="Times New Roman"/>
          <w:i/>
          <w:noProof/>
          <w:lang w:val="en-US" w:eastAsia="ru-RU"/>
        </w:rPr>
        <w:t>r</w:t>
      </w:r>
      <w:r w:rsidR="00437C5F" w:rsidRPr="00437C5F">
        <w:rPr>
          <w:rFonts w:cs="Times New Roman"/>
          <w:i/>
          <w:noProof/>
          <w:lang w:eastAsia="ru-RU"/>
        </w:rPr>
        <w:t>+</w:t>
      </w:r>
      <w:r w:rsidR="00437C5F" w:rsidRPr="00437C5F">
        <w:rPr>
          <w:rFonts w:cs="Times New Roman"/>
          <w:i/>
          <w:noProof/>
          <w:lang w:val="en-US" w:eastAsia="ru-RU"/>
        </w:rPr>
        <w:t>dr</w:t>
      </w:r>
      <w:r w:rsidR="00437C5F" w:rsidRPr="00437C5F">
        <w:rPr>
          <w:rFonts w:cs="Times New Roman"/>
          <w:i/>
          <w:noProof/>
          <w:lang w:eastAsia="ru-RU"/>
        </w:rPr>
        <w:t>)·</w:t>
      </w:r>
      <w:r w:rsidR="00437C5F" w:rsidRPr="00437C5F">
        <w:rPr>
          <w:rFonts w:cs="Times New Roman"/>
          <w:i/>
          <w:noProof/>
          <w:lang w:val="en-US" w:eastAsia="ru-RU"/>
        </w:rPr>
        <w:t>L</w:t>
      </w:r>
      <w:r w:rsidR="00437C5F" w:rsidRPr="00437C5F">
        <w:rPr>
          <w:rFonts w:cs="Times New Roman"/>
          <w:i/>
          <w:noProof/>
          <w:lang w:eastAsia="ru-RU"/>
        </w:rPr>
        <w:t>·</w:t>
      </w:r>
      <w:r w:rsidR="00437C5F" w:rsidRPr="00437C5F">
        <w:rPr>
          <w:rFonts w:cs="Times New Roman"/>
          <w:i/>
          <w:noProof/>
          <w:lang w:val="en-US" w:eastAsia="ru-RU"/>
        </w:rPr>
        <w:t>dt</w:t>
      </w:r>
      <w:r w:rsidR="00437C5F" w:rsidRPr="00437C5F">
        <w:rPr>
          <w:rFonts w:cs="Times New Roman"/>
          <w:noProof/>
          <w:lang w:eastAsia="ru-RU"/>
        </w:rPr>
        <w:t xml:space="preserve">, де </w:t>
      </w:r>
      <w:r w:rsidR="00437C5F" w:rsidRPr="00437C5F">
        <w:rPr>
          <w:rFonts w:cs="Times New Roman"/>
          <w:i/>
          <w:noProof/>
          <w:lang w:eastAsia="ru-RU"/>
        </w:rPr>
        <w:t>L</w:t>
      </w:r>
      <w:r w:rsidR="00437C5F" w:rsidRPr="00437C5F">
        <w:rPr>
          <w:rFonts w:cs="Times New Roman"/>
          <w:noProof/>
          <w:lang w:eastAsia="ru-RU"/>
        </w:rPr>
        <w:t xml:space="preserve"> </w:t>
      </w:r>
      <w:r w:rsidR="00437C5F">
        <w:rPr>
          <w:rFonts w:cs="Times New Roman"/>
          <w:noProof/>
          <w:lang w:eastAsia="ru-RU"/>
        </w:rPr>
        <w:t>довжина</w:t>
      </w:r>
      <w:r w:rsidR="00437C5F" w:rsidRPr="00437C5F">
        <w:rPr>
          <w:rFonts w:cs="Times New Roman"/>
          <w:noProof/>
          <w:lang w:eastAsia="ru-RU"/>
        </w:rPr>
        <w:t xml:space="preserve"> дроту. Кількість тепла</w:t>
      </w:r>
      <w:r w:rsidR="00437C5F">
        <w:rPr>
          <w:rFonts w:cs="Times New Roman"/>
          <w:noProof/>
          <w:lang w:eastAsia="ru-RU"/>
        </w:rPr>
        <w:t>, що</w:t>
      </w:r>
      <w:r w:rsidR="00437C5F" w:rsidRPr="00437C5F">
        <w:rPr>
          <w:rFonts w:cs="Times New Roman"/>
          <w:noProof/>
          <w:lang w:eastAsia="ru-RU"/>
        </w:rPr>
        <w:t xml:space="preserve"> накопичується між циліндрами становить </w:t>
      </w:r>
      <w:r w:rsidR="00437C5F" w:rsidRPr="00437C5F">
        <w:rPr>
          <w:rFonts w:cs="Times New Roman"/>
          <w:noProof/>
          <w:lang w:val="en-US" w:eastAsia="ru-RU"/>
        </w:rPr>
        <w:t>ρ</w:t>
      </w:r>
      <w:r w:rsidR="00DD1B27" w:rsidRPr="00DD1B27">
        <w:rPr>
          <w:rFonts w:cs="Times New Roman"/>
          <w:noProof/>
          <w:lang w:eastAsia="ru-RU"/>
        </w:rPr>
        <w:t>·</w:t>
      </w:r>
      <w:r w:rsidR="00E900B4" w:rsidRPr="00ED04CD">
        <w:rPr>
          <w:rFonts w:cs="Times New Roman"/>
          <w:i/>
          <w:noProof/>
          <w:lang w:val="en-US" w:eastAsia="ru-RU"/>
        </w:rPr>
        <w:t>c</w:t>
      </w:r>
      <w:r w:rsidR="00E900B4" w:rsidRPr="00ED04CD">
        <w:rPr>
          <w:rFonts w:cs="Times New Roman"/>
          <w:i/>
          <w:noProof/>
          <w:vertAlign w:val="subscript"/>
          <w:lang w:val="en-US" w:eastAsia="ru-RU"/>
        </w:rPr>
        <w:t>v</w:t>
      </w:r>
      <w:r w:rsidR="00DD1B27" w:rsidRPr="00DD1B27">
        <w:rPr>
          <w:rFonts w:cs="Times New Roman"/>
          <w:noProof/>
          <w:lang w:eastAsia="ru-RU"/>
        </w:rPr>
        <w:t>·</w:t>
      </w:r>
      <w:r w:rsidR="00437C5F" w:rsidRPr="00ED04CD">
        <w:rPr>
          <w:rFonts w:cs="Times New Roman"/>
          <w:i/>
          <w:noProof/>
          <w:lang w:val="en-US" w:eastAsia="ru-RU"/>
        </w:rPr>
        <w:t>dT</w:t>
      </w:r>
      <w:r w:rsidR="00437C5F" w:rsidRPr="00DD1B27">
        <w:rPr>
          <w:rFonts w:cs="Times New Roman"/>
          <w:noProof/>
          <w:lang w:eastAsia="ru-RU"/>
        </w:rPr>
        <w:t>·</w:t>
      </w:r>
      <w:r w:rsidR="00437C5F" w:rsidRPr="00437C5F">
        <w:rPr>
          <w:rFonts w:cs="Times New Roman"/>
          <w:i/>
          <w:noProof/>
          <w:lang w:eastAsia="ru-RU"/>
        </w:rPr>
        <w:t>2</w:t>
      </w:r>
      <w:r w:rsidR="00437C5F" w:rsidRPr="00437C5F">
        <w:rPr>
          <w:rFonts w:cs="Times New Roman"/>
          <w:i/>
          <w:noProof/>
          <w:lang w:val="ru-RU" w:eastAsia="ru-RU"/>
        </w:rPr>
        <w:t>π</w:t>
      </w:r>
      <w:r w:rsidR="00437C5F" w:rsidRPr="00437C5F">
        <w:rPr>
          <w:rFonts w:cs="Times New Roman"/>
          <w:i/>
          <w:noProof/>
          <w:lang w:val="en-US" w:eastAsia="ru-RU"/>
        </w:rPr>
        <w:t>r</w:t>
      </w:r>
      <w:r w:rsidR="00437C5F" w:rsidRPr="00437C5F">
        <w:rPr>
          <w:rFonts w:cs="Times New Roman"/>
          <w:i/>
          <w:noProof/>
          <w:lang w:eastAsia="ru-RU"/>
        </w:rPr>
        <w:t>·</w:t>
      </w:r>
      <w:r w:rsidR="00437C5F" w:rsidRPr="00437C5F">
        <w:rPr>
          <w:rFonts w:cs="Times New Roman"/>
          <w:i/>
          <w:noProof/>
          <w:lang w:val="en-US" w:eastAsia="ru-RU"/>
        </w:rPr>
        <w:t>L</w:t>
      </w:r>
      <w:r w:rsidR="00437C5F" w:rsidRPr="00437C5F">
        <w:rPr>
          <w:rFonts w:cs="Times New Roman"/>
          <w:i/>
          <w:noProof/>
          <w:lang w:eastAsia="ru-RU"/>
        </w:rPr>
        <w:t>·</w:t>
      </w:r>
      <w:r w:rsidR="00437C5F" w:rsidRPr="00437C5F">
        <w:rPr>
          <w:rFonts w:cs="Times New Roman"/>
          <w:i/>
          <w:noProof/>
          <w:lang w:val="en-US" w:eastAsia="ru-RU"/>
        </w:rPr>
        <w:t>d</w:t>
      </w:r>
      <w:r w:rsidR="00DD1B27">
        <w:rPr>
          <w:rFonts w:cs="Times New Roman"/>
          <w:i/>
          <w:noProof/>
          <w:lang w:val="en-US" w:eastAsia="ru-RU"/>
        </w:rPr>
        <w:t>r</w:t>
      </w:r>
      <w:r w:rsidR="00437C5F" w:rsidRPr="00437C5F">
        <w:rPr>
          <w:rFonts w:cs="Times New Roman"/>
          <w:noProof/>
          <w:lang w:eastAsia="ru-RU"/>
        </w:rPr>
        <w:t xml:space="preserve">. </w:t>
      </w:r>
      <w:r w:rsidR="00ED04CD">
        <w:rPr>
          <w:rFonts w:cs="Times New Roman"/>
          <w:noProof/>
          <w:lang w:eastAsia="ru-RU"/>
        </w:rPr>
        <w:t xml:space="preserve">Різниця теплот має дорівнювати накопиченому теплу. </w:t>
      </w:r>
      <w:r w:rsidR="00437C5F" w:rsidRPr="00437C5F">
        <w:rPr>
          <w:rFonts w:cs="Times New Roman"/>
          <w:noProof/>
          <w:lang w:eastAsia="ru-RU"/>
        </w:rPr>
        <w:t>Прирівнюючи виведені величини, отримаємо</w:t>
      </w:r>
      <w:r w:rsidR="00FE7D6C" w:rsidRPr="00A427D8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BF0804" w:rsidRPr="00A427D8" w:rsidTr="00AD01EC">
        <w:tc>
          <w:tcPr>
            <w:tcW w:w="8768" w:type="dxa"/>
          </w:tcPr>
          <w:p w:rsidR="00BF0804" w:rsidRPr="00ED04CD" w:rsidRDefault="00BF0804" w:rsidP="00ED04CD">
            <w:pPr>
              <w:pStyle w:val="a"/>
              <w:snapToGrid w:val="0"/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2π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Ldt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r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r+dr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ρdT∙L∙2πr∙dr</m:t>
                </m:r>
              </m:oMath>
            </m:oMathPara>
          </w:p>
        </w:tc>
        <w:tc>
          <w:tcPr>
            <w:tcW w:w="871" w:type="dxa"/>
          </w:tcPr>
          <w:p w:rsidR="00BF0804" w:rsidRPr="00A427D8" w:rsidRDefault="00BF0804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10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BF0804" w:rsidP="00E05245">
      <w:pPr>
        <w:spacing w:line="360" w:lineRule="auto"/>
        <w:jc w:val="both"/>
        <w:rPr>
          <w:rFonts w:cs="Times New Roman"/>
        </w:rPr>
      </w:pPr>
      <w:r w:rsidRPr="00BF0804">
        <w:rPr>
          <w:rFonts w:cs="Times New Roman"/>
        </w:rPr>
        <w:t>Звідки отримуємо</w:t>
      </w:r>
      <w:r w:rsidR="00FE7D6C" w:rsidRPr="00A427D8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BF0804" w:rsidRPr="00A427D8" w:rsidTr="00AD01EC">
        <w:tc>
          <w:tcPr>
            <w:tcW w:w="8768" w:type="dxa"/>
          </w:tcPr>
          <w:p w:rsidR="00BF0804" w:rsidRPr="00ED04CD" w:rsidRDefault="00CB2E95" w:rsidP="00BF0804">
            <w:pPr>
              <w:pStyle w:val="a"/>
              <w:snapToGrid w:val="0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(r</m:t>
                </m:r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J)</m:t>
                </m:r>
              </m:oMath>
            </m:oMathPara>
          </w:p>
        </w:tc>
        <w:tc>
          <w:tcPr>
            <w:tcW w:w="871" w:type="dxa"/>
          </w:tcPr>
          <w:p w:rsidR="00BF0804" w:rsidRPr="00A427D8" w:rsidRDefault="00BF0804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Pr="00ED04CD">
              <w:t>11</w:t>
            </w:r>
            <w:r w:rsidRPr="00A427D8">
              <w:rPr>
                <w:lang w:val="uk-UA"/>
              </w:rPr>
              <w:t>)</w:t>
            </w:r>
          </w:p>
        </w:tc>
      </w:tr>
    </w:tbl>
    <w:p w:rsidR="00472B80" w:rsidRPr="00472B80" w:rsidRDefault="00472B80" w:rsidP="00472B80">
      <w:pPr>
        <w:spacing w:line="360" w:lineRule="auto"/>
        <w:jc w:val="both"/>
        <w:rPr>
          <w:rFonts w:cs="Times New Roman"/>
        </w:rPr>
      </w:pPr>
      <w:r w:rsidRPr="00472B80">
        <w:rPr>
          <w:rFonts w:cs="Times New Roman"/>
        </w:rPr>
        <w:t>Аналогічним чином можна знайти і (9)</w:t>
      </w:r>
      <w:r w:rsidR="00ED04CD">
        <w:rPr>
          <w:rFonts w:cs="Times New Roman"/>
        </w:rPr>
        <w:t xml:space="preserve"> для сфери</w:t>
      </w:r>
      <w:r w:rsidRPr="00472B80">
        <w:rPr>
          <w:rFonts w:cs="Times New Roman"/>
        </w:rPr>
        <w:t>.</w:t>
      </w:r>
    </w:p>
    <w:p w:rsidR="00FE7D6C" w:rsidRPr="00A427D8" w:rsidRDefault="00472B80" w:rsidP="00472B80">
      <w:pPr>
        <w:spacing w:line="360" w:lineRule="auto"/>
        <w:jc w:val="both"/>
        <w:rPr>
          <w:rFonts w:cs="Times New Roman"/>
        </w:rPr>
      </w:pPr>
      <w:r w:rsidRPr="00472B80">
        <w:rPr>
          <w:rFonts w:cs="Times New Roman"/>
        </w:rPr>
        <w:t xml:space="preserve">Використовуючи (11) можна знайти теплопровідність газу або рідини, що оточують дріт. В цьому </w:t>
      </w:r>
      <w:r w:rsidR="00ED04CD">
        <w:rPr>
          <w:rFonts w:cs="Times New Roman"/>
        </w:rPr>
        <w:t xml:space="preserve">випадку </w:t>
      </w:r>
      <w:r>
        <w:rPr>
          <w:rFonts w:cs="Times New Roman"/>
        </w:rPr>
        <w:t>отримуються</w:t>
      </w:r>
      <w:r w:rsidRPr="00472B80">
        <w:rPr>
          <w:rFonts w:cs="Times New Roman"/>
        </w:rPr>
        <w:t xml:space="preserve"> </w:t>
      </w:r>
      <w:r>
        <w:rPr>
          <w:rFonts w:cs="Times New Roman"/>
        </w:rPr>
        <w:t>стаціонарн</w:t>
      </w:r>
      <w:r w:rsidR="00E900B4">
        <w:rPr>
          <w:rFonts w:cs="Times New Roman"/>
        </w:rPr>
        <w:t>ий розподіл</w:t>
      </w:r>
      <w:r w:rsidRPr="00472B80">
        <w:rPr>
          <w:rFonts w:cs="Times New Roman"/>
        </w:rPr>
        <w:t xml:space="preserve"> температур в середовищі</w:t>
      </w:r>
      <w:r w:rsidR="00ED04CD">
        <w:rPr>
          <w:rFonts w:cs="Times New Roman"/>
        </w:rPr>
        <w:t xml:space="preserve"> в стаціонарному випадку</w:t>
      </w:r>
      <w:r w:rsidRPr="00472B80">
        <w:rPr>
          <w:rFonts w:cs="Times New Roman"/>
        </w:rPr>
        <w:t xml:space="preserve">, коли </w:t>
      </w:r>
      <w:r w:rsidR="00ED04CD">
        <w:rPr>
          <w:rFonts w:cs="Times New Roman"/>
        </w:rPr>
        <w:t xml:space="preserve">розподіл температур не міняється із часом </w:t>
      </w:r>
      <w:proofErr w:type="spellStart"/>
      <w:r w:rsidRPr="00472B80">
        <w:rPr>
          <w:rFonts w:cs="Times New Roman"/>
          <w:i/>
          <w:lang w:val="en-US"/>
        </w:rPr>
        <w:t>dT</w:t>
      </w:r>
      <w:proofErr w:type="spellEnd"/>
      <w:r w:rsidRPr="00E900B4">
        <w:rPr>
          <w:rFonts w:cs="Times New Roman"/>
          <w:i/>
        </w:rPr>
        <w:t>/</w:t>
      </w:r>
      <w:proofErr w:type="spellStart"/>
      <w:r w:rsidRPr="00472B80">
        <w:rPr>
          <w:rFonts w:cs="Times New Roman"/>
          <w:i/>
          <w:lang w:val="en-US"/>
        </w:rPr>
        <w:t>dt</w:t>
      </w:r>
      <w:proofErr w:type="spellEnd"/>
      <w:r w:rsidRPr="00E900B4">
        <w:rPr>
          <w:rFonts w:cs="Times New Roman"/>
          <w:i/>
        </w:rPr>
        <w:t xml:space="preserve"> = </w:t>
      </w:r>
      <w:r w:rsidRPr="00E900B4">
        <w:rPr>
          <w:rFonts w:cs="Times New Roman"/>
        </w:rPr>
        <w:t>0</w:t>
      </w:r>
      <w:r w:rsidRPr="00472B80">
        <w:rPr>
          <w:rFonts w:cs="Times New Roman"/>
        </w:rPr>
        <w:t>. Вважаючи серед</w:t>
      </w:r>
      <w:r>
        <w:rPr>
          <w:rFonts w:cs="Times New Roman"/>
        </w:rPr>
        <w:t>овище</w:t>
      </w:r>
      <w:r w:rsidRPr="00472B80">
        <w:rPr>
          <w:rFonts w:cs="Times New Roman"/>
        </w:rPr>
        <w:t xml:space="preserve"> однорідн</w:t>
      </w:r>
      <w:r>
        <w:rPr>
          <w:rFonts w:cs="Times New Roman"/>
        </w:rPr>
        <w:t>им</w:t>
      </w:r>
      <w:r w:rsidRPr="00472B80">
        <w:rPr>
          <w:rFonts w:cs="Times New Roman"/>
        </w:rPr>
        <w:t xml:space="preserve"> </w:t>
      </w:r>
      <w:r w:rsidR="00ED04CD">
        <w:rPr>
          <w:rFonts w:cs="Times New Roman"/>
        </w:rPr>
        <w:t xml:space="preserve">(коефіцієнт теплопровідності сталим) </w:t>
      </w:r>
      <w:r w:rsidRPr="00472B80">
        <w:rPr>
          <w:rFonts w:cs="Times New Roman"/>
        </w:rPr>
        <w:t>знайдемо</w:t>
      </w:r>
      <w:r w:rsidR="00ED04CD">
        <w:rPr>
          <w:rFonts w:cs="Times New Roman"/>
        </w:rPr>
        <w:t xml:space="preserve"> із (11)</w:t>
      </w:r>
      <w:r w:rsidRPr="00472B80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472B80" w:rsidRPr="00A427D8" w:rsidTr="00AD01EC">
        <w:tc>
          <w:tcPr>
            <w:tcW w:w="8768" w:type="dxa"/>
          </w:tcPr>
          <w:p w:rsidR="00472B80" w:rsidRPr="00472B80" w:rsidRDefault="00472B80" w:rsidP="00472B80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=A</m:t>
                </m:r>
              </m:oMath>
            </m:oMathPara>
          </w:p>
        </w:tc>
        <w:tc>
          <w:tcPr>
            <w:tcW w:w="871" w:type="dxa"/>
          </w:tcPr>
          <w:p w:rsidR="00472B80" w:rsidRPr="00A427D8" w:rsidRDefault="00472B80" w:rsidP="00472B80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12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472B80" w:rsidRDefault="00472B80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Сенс </w:t>
      </w:r>
      <w:r w:rsidR="00ED04CD">
        <w:rPr>
          <w:rFonts w:cs="Times New Roman"/>
        </w:rPr>
        <w:t xml:space="preserve">величини </w:t>
      </w:r>
      <w:r w:rsidR="00ED04CD" w:rsidRPr="00ED04CD">
        <w:rPr>
          <w:rFonts w:cs="Times New Roman"/>
          <w:i/>
        </w:rPr>
        <w:t>А</w:t>
      </w:r>
      <w:r>
        <w:rPr>
          <w:rFonts w:cs="Times New Roman"/>
        </w:rPr>
        <w:t xml:space="preserve"> стане зрозумілим, якщо згадати як отримувалося (11). Тепловий потік </w:t>
      </w:r>
      <m:oMath>
        <m:acc>
          <m:accPr>
            <m:chr m:val="̇"/>
            <m:ctrlPr>
              <w:rPr>
                <w:rFonts w:ascii="Cambria Math" w:eastAsia="Lucida Sans Unicode" w:hAnsi="Cambria Math" w:cs="Times New Roman"/>
                <w:i/>
                <w:color w:val="000000" w:themeColor="text1"/>
                <w:kern w:val="1"/>
                <w:lang w:eastAsia="uk-UA" w:bidi="ar-SA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</m:acc>
      </m:oMath>
      <w:r w:rsidR="007C72D4">
        <w:rPr>
          <w:rFonts w:cs="Times New Roman"/>
          <w:color w:val="000000" w:themeColor="text1"/>
          <w:kern w:val="1"/>
          <w:lang w:eastAsia="uk-UA" w:bidi="ar-SA"/>
        </w:rPr>
        <w:t xml:space="preserve"> </w:t>
      </w:r>
      <w:r w:rsidR="00ED04CD">
        <w:rPr>
          <w:rFonts w:cs="Times New Roman"/>
        </w:rPr>
        <w:t>від</w:t>
      </w:r>
      <w:r>
        <w:rPr>
          <w:rFonts w:cs="Times New Roman"/>
        </w:rPr>
        <w:t xml:space="preserve"> дроту в одиницю часу</w:t>
      </w:r>
      <w:r w:rsidRPr="00472B80">
        <w:rPr>
          <w:rFonts w:cs="Times New Roman"/>
        </w:rPr>
        <w:t xml:space="preserve"> </w:t>
      </w:r>
      <w:r>
        <w:rPr>
          <w:rFonts w:cs="Times New Roman"/>
        </w:rPr>
        <w:t xml:space="preserve">дорівнює </w:t>
      </w:r>
      <w:r w:rsidR="00ED04CD">
        <w:rPr>
          <w:rFonts w:cs="Times New Roman"/>
          <w:i/>
        </w:rPr>
        <w:sym w:font="Symbol" w:char="F02D"/>
      </w:r>
      <w:r w:rsidR="00ED04CD">
        <w:rPr>
          <w:rFonts w:cs="Times New Roman"/>
          <w:i/>
          <w:lang w:val="en-US"/>
        </w:rPr>
        <w:sym w:font="Symbol" w:char="F06C"/>
      </w:r>
      <w:r w:rsidRPr="00472B80">
        <w:rPr>
          <w:rFonts w:cs="Times New Roman"/>
          <w:i/>
        </w:rPr>
        <w:t>·2</w:t>
      </w:r>
      <w:r w:rsidRPr="00472B80">
        <w:rPr>
          <w:rFonts w:cs="Times New Roman"/>
          <w:i/>
          <w:lang w:val="ru-RU"/>
        </w:rPr>
        <w:t>π</w:t>
      </w:r>
      <w:proofErr w:type="spellStart"/>
      <w:r w:rsidRPr="00472B80">
        <w:rPr>
          <w:rFonts w:cs="Times New Roman"/>
          <w:i/>
          <w:lang w:val="en-US"/>
        </w:rPr>
        <w:t>rL</w:t>
      </w:r>
      <w:proofErr w:type="spellEnd"/>
      <w:r w:rsidRPr="00472B80">
        <w:rPr>
          <w:rFonts w:cs="Times New Roman"/>
          <w:i/>
        </w:rPr>
        <w:t>·</w:t>
      </w:r>
      <w:proofErr w:type="spellStart"/>
      <w:r w:rsidRPr="00472B80">
        <w:rPr>
          <w:rFonts w:cs="Times New Roman"/>
          <w:i/>
          <w:lang w:val="en-US"/>
        </w:rPr>
        <w:t>dT</w:t>
      </w:r>
      <w:proofErr w:type="spellEnd"/>
      <w:r w:rsidRPr="00472B80">
        <w:rPr>
          <w:rFonts w:cs="Times New Roman"/>
          <w:i/>
        </w:rPr>
        <w:t>/</w:t>
      </w:r>
      <w:proofErr w:type="spellStart"/>
      <w:r w:rsidRPr="00472B80">
        <w:rPr>
          <w:rFonts w:cs="Times New Roman"/>
          <w:i/>
          <w:lang w:val="en-US"/>
        </w:rPr>
        <w:t>d</w:t>
      </w:r>
      <w:r w:rsidR="006367AD">
        <w:rPr>
          <w:rFonts w:cs="Times New Roman"/>
          <w:i/>
          <w:lang w:val="en-US"/>
        </w:rPr>
        <w:t>r</w:t>
      </w:r>
      <w:proofErr w:type="spellEnd"/>
      <w:r w:rsidR="00ED04CD">
        <w:rPr>
          <w:rFonts w:cs="Times New Roman"/>
          <w:i/>
        </w:rPr>
        <w:t>.</w:t>
      </w:r>
      <w:r w:rsidR="00463662">
        <w:rPr>
          <w:rFonts w:cs="Times New Roman"/>
          <w:i/>
        </w:rPr>
        <w:t xml:space="preserve"> </w:t>
      </w:r>
      <w:r w:rsidR="00463662" w:rsidRPr="00ED04CD">
        <w:rPr>
          <w:rFonts w:cs="Times New Roman"/>
        </w:rPr>
        <w:t>Звідки</w:t>
      </w:r>
      <w:r w:rsidRPr="00472B80">
        <w:rPr>
          <w:rFonts w:cs="Times New Roman"/>
          <w:i/>
        </w:rPr>
        <w:t xml:space="preserve"> </w:t>
      </w:r>
      <w:r w:rsidRPr="00472B80">
        <w:rPr>
          <w:rFonts w:cs="Times New Roman"/>
          <w:i/>
          <w:lang w:val="en-US"/>
        </w:rPr>
        <w:t>A</w:t>
      </w:r>
      <w:r w:rsidRPr="00472B80">
        <w:rPr>
          <w:rFonts w:cs="Times New Roman"/>
          <w:i/>
        </w:rPr>
        <w:t xml:space="preserve"> = </w:t>
      </w:r>
      <m:oMath>
        <m:acc>
          <m:accPr>
            <m:chr m:val="̇"/>
            <m:ctrlPr>
              <w:rPr>
                <w:rFonts w:ascii="Cambria Math" w:eastAsia="Lucida Sans Unicode" w:hAnsi="Cambria Math" w:cs="Times New Roman"/>
                <w:i/>
                <w:color w:val="000000" w:themeColor="text1"/>
                <w:kern w:val="1"/>
                <w:lang w:eastAsia="uk-UA" w:bidi="ar-SA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</m:acc>
      </m:oMath>
      <w:r w:rsidRPr="00472B80">
        <w:rPr>
          <w:rFonts w:cs="Times New Roman"/>
          <w:i/>
        </w:rPr>
        <w:t>/2</w:t>
      </w:r>
      <w:r w:rsidRPr="00472B80">
        <w:rPr>
          <w:rFonts w:cs="Times New Roman"/>
          <w:i/>
          <w:lang w:val="ru-RU"/>
        </w:rPr>
        <w:t>π</w:t>
      </w:r>
      <w:r w:rsidR="00ED04CD">
        <w:rPr>
          <w:rFonts w:cs="Times New Roman"/>
          <w:i/>
          <w:lang w:val="en-US"/>
        </w:rPr>
        <w:sym w:font="Symbol" w:char="F06C"/>
      </w:r>
      <w:r w:rsidRPr="00472B80">
        <w:rPr>
          <w:rFonts w:cs="Times New Roman"/>
          <w:i/>
          <w:lang w:val="en-US"/>
        </w:rPr>
        <w:t>L</w:t>
      </w:r>
    </w:p>
    <w:p w:rsidR="00FE7D6C" w:rsidRPr="00A427D8" w:rsidRDefault="00472B80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Звідси</w:t>
      </w:r>
      <w:r w:rsidR="00ED04CD">
        <w:rPr>
          <w:rFonts w:cs="Times New Roman"/>
        </w:rPr>
        <w:t xml:space="preserve"> інтегруючи (12) знаходимо</w:t>
      </w:r>
      <w:r>
        <w:rPr>
          <w:rFonts w:cs="Times New Roman"/>
        </w:rPr>
        <w:t>:</w:t>
      </w:r>
      <w:r w:rsidR="00FE7D6C" w:rsidRPr="00A427D8">
        <w:rPr>
          <w:rFonts w:cs="Times New Roman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472B80" w:rsidRPr="00A427D8" w:rsidTr="00AD01EC">
        <w:tc>
          <w:tcPr>
            <w:tcW w:w="8768" w:type="dxa"/>
          </w:tcPr>
          <w:p w:rsidR="00472B80" w:rsidRPr="00472B80" w:rsidRDefault="00472B80" w:rsidP="006367AD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T=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r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+B</m:t>
                </m:r>
              </m:oMath>
            </m:oMathPara>
          </w:p>
        </w:tc>
        <w:tc>
          <w:tcPr>
            <w:tcW w:w="871" w:type="dxa"/>
          </w:tcPr>
          <w:p w:rsidR="00472B80" w:rsidRPr="00A427D8" w:rsidRDefault="00472B80" w:rsidP="00AD01E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CB2E95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  <w:noProof/>
          <w:lang w:eastAsia="uk-UA" w:bidi="ar-SA"/>
        </w:rPr>
        <w:pict>
          <v:shape id="_x0000_s1044" type="#_x0000_t202" style="position:absolute;left:0;text-align:left;margin-left:1.8pt;margin-top:254.1pt;width:480.95pt;height:182.3pt;z-index:251683840;mso-position-horizontal-relative:margin;mso-position-vertical-relative:margin;mso-width-relative:margin;mso-height-relative:margin" o:allowincell="f" o:allowoverlap="f" stroked="f">
            <v:textbox style="mso-next-textbox:#_x0000_s1044">
              <w:txbxContent>
                <w:p w:rsidR="00CB2E95" w:rsidRPr="00ED04CD" w:rsidRDefault="00CB2E95" w:rsidP="00ED04CD">
                  <w:pPr>
                    <w:ind w:firstLine="0"/>
                    <w:jc w:val="center"/>
                    <w:rPr>
                      <w:lang w:val="ru-RU"/>
                    </w:rPr>
                  </w:pPr>
                  <w:r w:rsidRPr="00ED04CD"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2514600" cy="1828800"/>
                        <wp:effectExtent l="19050" t="0" r="0" b="0"/>
                        <wp:docPr id="29" name="Object 12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2514600" cy="1828800"/>
                                  <a:chOff x="6553200" y="990600"/>
                                  <a:chExt cx="2514600" cy="1828800"/>
                                </a:xfrm>
                              </a:grpSpPr>
                              <a:grpSp>
                                <a:nvGrpSpPr>
                                  <a:cNvPr id="40" name="Group 39"/>
                                  <a:cNvGrpSpPr/>
                                </a:nvGrpSpPr>
                                <a:grpSpPr>
                                  <a:xfrm>
                                    <a:off x="6553200" y="990600"/>
                                    <a:ext cx="2514600" cy="1828800"/>
                                    <a:chOff x="6553200" y="990600"/>
                                    <a:chExt cx="2514600" cy="1828800"/>
                                  </a:xfrm>
                                </a:grpSpPr>
                                <a:grpSp>
                                  <a:nvGrpSpPr>
                                    <a:cNvPr id="3" name="Group 37"/>
                                    <a:cNvGrpSpPr/>
                                  </a:nvGrpSpPr>
                                  <a:grpSpPr>
                                    <a:xfrm>
                                      <a:off x="6553200" y="990600"/>
                                      <a:ext cx="2514600" cy="1828800"/>
                                      <a:chOff x="6553200" y="990600"/>
                                      <a:chExt cx="2514600" cy="1828800"/>
                                    </a:xfrm>
                                  </a:grpSpPr>
                                  <a:grpSp>
                                    <a:nvGrpSpPr>
                                      <a:cNvPr id="5" name="Group 25"/>
                                      <a:cNvGrpSpPr/>
                                    </a:nvGrpSpPr>
                                    <a:grpSpPr>
                                      <a:xfrm>
                                        <a:off x="6553200" y="990600"/>
                                        <a:ext cx="1828800" cy="1828800"/>
                                        <a:chOff x="6553200" y="990600"/>
                                        <a:chExt cx="1828800" cy="1828800"/>
                                      </a:xfrm>
                                    </a:grpSpPr>
                                    <a:sp>
                                      <a:nvSpPr>
                                        <a:cNvPr id="24" name="Oval 23"/>
                                        <a:cNvSpPr/>
                                      </a:nvSpPr>
                                      <a:spPr>
                                        <a:xfrm>
                                          <a:off x="6553200" y="990600"/>
                                          <a:ext cx="1828800" cy="1828800"/>
                                        </a:xfrm>
                                        <a:prstGeom prst="ellipse">
                                          <a:avLst/>
                                        </a:prstGeom>
                                        <a:gradFill flip="none" rotWithShape="1">
                                          <a:gsLst>
                                            <a:gs pos="0">
                                              <a:srgbClr val="FFF200"/>
                                            </a:gs>
                                            <a:gs pos="45000">
                                              <a:srgbClr val="FF7A00">
                                                <a:alpha val="76000"/>
                                              </a:srgbClr>
                                            </a:gs>
                                            <a:gs pos="70000">
                                              <a:srgbClr val="FF0300">
                                                <a:alpha val="62000"/>
                                              </a:srgbClr>
                                            </a:gs>
                                            <a:gs pos="100000">
                                              <a:srgbClr val="4D0808"/>
                                            </a:gs>
                                          </a:gsLst>
                                          <a:path path="circle">
                                            <a:fillToRect l="50000" t="50000" r="50000" b="50000"/>
                                          </a:path>
                                          <a:tileRect/>
                                        </a:gradFill>
                                        <a:ln w="15875">
                                          <a:solidFill>
                                            <a:srgbClr val="0000CC"/>
                                          </a:solidFill>
                                          <a:prstDash val="sysDash"/>
                                        </a:ln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uk-UA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3" name="Oval 22"/>
                                        <a:cNvSpPr/>
                                      </a:nvSpPr>
                                      <a:spPr>
                                        <a:xfrm>
                                          <a:off x="7315200" y="1752600"/>
                                          <a:ext cx="304800" cy="304800"/>
                                        </a:xfrm>
                                        <a:prstGeom prst="ellipse">
                                          <a:avLst/>
                                        </a:prstGeom>
                                        <a:gradFill>
                                          <a:gsLst>
                                            <a:gs pos="0">
                                              <a:srgbClr val="FFF200"/>
                                            </a:gs>
                                            <a:gs pos="45000">
                                              <a:srgbClr val="FF7A00"/>
                                            </a:gs>
                                            <a:gs pos="70000">
                                              <a:srgbClr val="FF0300"/>
                                            </a:gs>
                                            <a:gs pos="100000">
                                              <a:srgbClr val="4D0808"/>
                                            </a:gs>
                                          </a:gsLst>
                                          <a:path path="circle">
                                            <a:fillToRect l="50000" t="50000" r="50000" b="50000"/>
                                          </a:path>
                                        </a:gradFill>
                                        <a:ln>
                                          <a:gradFill flip="none" rotWithShape="1">
                                            <a:gsLst>
                                              <a:gs pos="0">
                                                <a:srgbClr val="FFF200"/>
                                              </a:gs>
                                              <a:gs pos="45000">
                                                <a:srgbClr val="FF7A00"/>
                                              </a:gs>
                                              <a:gs pos="70000">
                                                <a:srgbClr val="FF0300"/>
                                              </a:gs>
                                              <a:gs pos="100000">
                                                <a:srgbClr val="4D0808"/>
                                              </a:gs>
                                            </a:gsLst>
                                            <a:path path="circle">
                                              <a:fillToRect l="50000" t="50000" r="50000" b="50000"/>
                                            </a:path>
                                            <a:tileRect/>
                                          </a:gradFill>
                                        </a:ln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uk-UA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5" name="Oval 24"/>
                                        <a:cNvSpPr/>
                                      </a:nvSpPr>
                                      <a:spPr>
                                        <a:xfrm>
                                          <a:off x="6705600" y="1143000"/>
                                          <a:ext cx="1524000" cy="1524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CC"/>
                                          </a:solidFill>
                                          <a:prstDash val="sysDash"/>
                                        </a:ln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uk-UA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</a:grpSp>
                                  <a:cxnSp>
                                    <a:nvCxnSpPr>
                                      <a:cNvPr id="28" name="Straight Arrow Connector 27"/>
                                      <a:cNvCxnSpPr/>
                                    </a:nvCxnSpPr>
                                    <a:spPr>
                                      <a:xfrm flipV="1">
                                        <a:off x="7467600" y="1295400"/>
                                        <a:ext cx="457200" cy="6096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a:spPr>
                                    <a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cxnSp>
                                    <a:nvCxnSpPr>
                                      <a:cNvPr id="30" name="Straight Arrow Connector 29"/>
                                      <a:cNvCxnSpPr/>
                                    </a:nvCxnSpPr>
                                    <a:spPr>
                                      <a:xfrm flipV="1">
                                        <a:off x="7467600" y="1600200"/>
                                        <a:ext cx="83820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a:spPr>
                                    <a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33" name="TextBox 32"/>
                                      <a:cNvSpPr txBox="1"/>
                                    </a:nvSpPr>
                                    <a:spPr>
                                      <a:xfrm>
                                        <a:off x="7543800" y="1219200"/>
                                        <a:ext cx="228600" cy="3693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i="1" dirty="0" smtClean="0">
                                              <a:latin typeface="Century Schoolbook" pitchFamily="18" charset="0"/>
                                            </a:rPr>
                                            <a:t>r</a:t>
                                          </a:r>
                                          <a:endParaRPr lang="uk-UA" i="1" dirty="0">
                                            <a:latin typeface="Century Schoolbook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4" name="TextBox 33"/>
                                      <a:cNvSpPr txBox="1"/>
                                    </a:nvSpPr>
                                    <a:spPr>
                                      <a:xfrm>
                                        <a:off x="8229600" y="1219200"/>
                                        <a:ext cx="838200" cy="3693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i="1" dirty="0" err="1" smtClean="0">
                                              <a:latin typeface="Century Schoolbook" pitchFamily="18" charset="0"/>
                                            </a:rPr>
                                            <a:t>r+dr</a:t>
                                          </a:r>
                                          <a:endParaRPr lang="uk-UA" i="1" dirty="0">
                                            <a:latin typeface="Century Schoolbook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5" name="TextBox 34"/>
                                      <a:cNvSpPr txBox="1"/>
                                    </a:nvSpPr>
                                    <a:spPr>
                                      <a:xfrm>
                                        <a:off x="7010400" y="1600200"/>
                                        <a:ext cx="304800" cy="3693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i="1" dirty="0" smtClean="0">
                                              <a:latin typeface="Century Schoolbook" pitchFamily="18" charset="0"/>
                                            </a:rPr>
                                            <a:t>Q</a:t>
                                          </a:r>
                                          <a:endParaRPr lang="uk-UA" i="1" dirty="0">
                                            <a:latin typeface="Century Schoolbook" pitchFamily="18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</a:grpSp>
                                <a:sp>
                                  <a:nvSpPr>
                                    <a:cNvPr id="39" name="TextBox 38"/>
                                    <a:cNvSpPr txBox="1"/>
                                  </a:nvSpPr>
                                  <a:spPr>
                                    <a:xfrm>
                                      <a:off x="7117200" y="1418400"/>
                                      <a:ext cx="228600" cy="369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squar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i="1" dirty="0" smtClean="0">
                                            <a:latin typeface="Century Schoolbook" pitchFamily="18" charset="0"/>
                                          </a:rPr>
                                          <a:t>.</a:t>
                                        </a:r>
                                        <a:endParaRPr lang="uk-UA" i="1" dirty="0">
                                          <a:latin typeface="Century Schoolbook" pitchFamily="18" charset="0"/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  <w:r w:rsidRPr="00ED04CD">
                    <w:rPr>
                      <w:lang w:val="ru-RU"/>
                    </w:rPr>
                    <w:t xml:space="preserve"> </w:t>
                  </w:r>
                </w:p>
                <w:p w:rsidR="00CB2E95" w:rsidRDefault="00CB2E95" w:rsidP="00ED04CD">
                  <w:pPr>
                    <w:ind w:firstLine="0"/>
                  </w:pPr>
                </w:p>
                <w:p w:rsidR="00CB2E95" w:rsidRPr="00ED04CD" w:rsidRDefault="00CB2E95" w:rsidP="00ED04CD">
                  <w:pPr>
                    <w:ind w:firstLine="0"/>
                  </w:pPr>
                  <w:r>
                    <w:t xml:space="preserve">Рис. </w:t>
                  </w:r>
                  <w:r w:rsidRPr="00ED04CD">
                    <w:rPr>
                      <w:lang w:val="ru-RU"/>
                    </w:rPr>
                    <w:t>7</w:t>
                  </w:r>
                  <w:r>
                    <w:t xml:space="preserve"> До виводу рівняння теплового балансу для нагрітого дроту</w:t>
                  </w:r>
                </w:p>
              </w:txbxContent>
            </v:textbox>
            <w10:wrap type="square" anchorx="margin" anchory="margin"/>
          </v:shape>
        </w:pict>
      </w:r>
      <w:r w:rsidR="006F3F3B">
        <w:rPr>
          <w:rFonts w:cs="Times New Roman"/>
        </w:rPr>
        <w:t xml:space="preserve">Стала </w:t>
      </w:r>
      <w:r w:rsidR="006367AD" w:rsidRPr="006367AD">
        <w:rPr>
          <w:rFonts w:cs="Times New Roman"/>
          <w:i/>
          <w:lang w:val="en-US"/>
        </w:rPr>
        <w:t>B</w:t>
      </w:r>
      <w:r w:rsidR="006F3F3B">
        <w:rPr>
          <w:rFonts w:cs="Times New Roman"/>
          <w:b/>
        </w:rPr>
        <w:t xml:space="preserve"> </w:t>
      </w:r>
      <w:r w:rsidR="006F3F3B" w:rsidRPr="006F3F3B">
        <w:rPr>
          <w:rFonts w:cs="Times New Roman"/>
        </w:rPr>
        <w:t>знаход</w:t>
      </w:r>
      <w:r w:rsidR="006F3F3B">
        <w:rPr>
          <w:rFonts w:cs="Times New Roman"/>
        </w:rPr>
        <w:t>иться</w:t>
      </w:r>
      <w:r w:rsidR="006F3F3B" w:rsidRPr="006F3F3B">
        <w:rPr>
          <w:rFonts w:cs="Times New Roman"/>
        </w:rPr>
        <w:t xml:space="preserve"> </w:t>
      </w:r>
      <w:r w:rsidR="006F3F3B">
        <w:rPr>
          <w:rFonts w:cs="Times New Roman"/>
        </w:rPr>
        <w:t>граничних умов</w:t>
      </w:r>
      <w:r w:rsidR="005435E9">
        <w:rPr>
          <w:rFonts w:cs="Times New Roman"/>
        </w:rPr>
        <w:t xml:space="preserve">, а саме температур </w:t>
      </w:r>
      <w:r w:rsidR="005435E9" w:rsidRPr="005435E9">
        <w:rPr>
          <w:rFonts w:cs="Times New Roman"/>
          <w:i/>
        </w:rPr>
        <w:t>Т</w:t>
      </w:r>
      <w:r w:rsidR="005435E9" w:rsidRPr="005435E9">
        <w:rPr>
          <w:rFonts w:cs="Times New Roman"/>
          <w:vertAlign w:val="subscript"/>
        </w:rPr>
        <w:t>1</w:t>
      </w:r>
      <w:r w:rsidR="005435E9">
        <w:rPr>
          <w:rFonts w:cs="Times New Roman"/>
        </w:rPr>
        <w:t xml:space="preserve"> і </w:t>
      </w:r>
      <w:r w:rsidR="005435E9" w:rsidRPr="005435E9">
        <w:rPr>
          <w:rFonts w:cs="Times New Roman"/>
          <w:i/>
        </w:rPr>
        <w:t>Т</w:t>
      </w:r>
      <w:r w:rsidR="005435E9" w:rsidRPr="005435E9">
        <w:rPr>
          <w:rFonts w:cs="Times New Roman"/>
          <w:vertAlign w:val="subscript"/>
        </w:rPr>
        <w:t>2</w:t>
      </w:r>
      <w:r w:rsidR="005435E9">
        <w:rPr>
          <w:rFonts w:cs="Times New Roman"/>
        </w:rPr>
        <w:t xml:space="preserve"> на відстанях </w:t>
      </w:r>
      <w:r w:rsidR="005435E9" w:rsidRPr="005435E9">
        <w:rPr>
          <w:rFonts w:cs="Times New Roman"/>
          <w:i/>
          <w:lang w:val="en-US"/>
        </w:rPr>
        <w:t>r</w:t>
      </w:r>
      <w:r w:rsidR="005435E9" w:rsidRPr="005435E9">
        <w:rPr>
          <w:rFonts w:cs="Times New Roman"/>
          <w:vertAlign w:val="subscript"/>
          <w:lang w:val="ru-RU"/>
        </w:rPr>
        <w:t>1</w:t>
      </w:r>
      <w:r w:rsidR="005435E9">
        <w:rPr>
          <w:rFonts w:cs="Times New Roman"/>
          <w:lang w:val="ru-RU"/>
        </w:rPr>
        <w:t xml:space="preserve"> та</w:t>
      </w:r>
      <w:r w:rsidR="005435E9" w:rsidRPr="005435E9">
        <w:rPr>
          <w:rFonts w:cs="Times New Roman"/>
          <w:lang w:val="ru-RU"/>
        </w:rPr>
        <w:t xml:space="preserve"> </w:t>
      </w:r>
      <w:r w:rsidR="005435E9" w:rsidRPr="005435E9">
        <w:rPr>
          <w:rFonts w:cs="Times New Roman"/>
          <w:i/>
          <w:lang w:val="en-US"/>
        </w:rPr>
        <w:t>r</w:t>
      </w:r>
      <w:r w:rsidR="005435E9" w:rsidRPr="005435E9">
        <w:rPr>
          <w:rFonts w:cs="Times New Roman"/>
          <w:vertAlign w:val="subscript"/>
          <w:lang w:val="ru-RU"/>
        </w:rPr>
        <w:t>2</w:t>
      </w:r>
      <w:r w:rsidR="005435E9" w:rsidRPr="005435E9">
        <w:rPr>
          <w:rFonts w:cs="Times New Roman"/>
          <w:lang w:val="ru-RU"/>
        </w:rPr>
        <w:t xml:space="preserve"> </w:t>
      </w:r>
      <w:r w:rsidR="005435E9">
        <w:rPr>
          <w:rFonts w:cs="Times New Roman"/>
          <w:lang w:val="ru-RU"/>
        </w:rPr>
        <w:t>від осі дроту</w:t>
      </w:r>
      <w:r w:rsidR="006F3F3B">
        <w:rPr>
          <w:rFonts w:cs="Times New Roman"/>
        </w:rPr>
        <w:t>. Т</w:t>
      </w:r>
      <w:r w:rsidR="006F3F3B" w:rsidRPr="006F3F3B">
        <w:rPr>
          <w:rFonts w:cs="Times New Roman"/>
        </w:rPr>
        <w:t>оді</w:t>
      </w:r>
      <w:r w:rsidR="005435E9">
        <w:rPr>
          <w:rFonts w:cs="Times New Roman"/>
        </w:rPr>
        <w:t xml:space="preserve"> остаточно вираз для коефіцієнта теплопровідності газу</w:t>
      </w:r>
      <w:r w:rsidR="006F3F3B" w:rsidRPr="006F3F3B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6F3F3B" w:rsidRPr="00A427D8" w:rsidTr="00AD01EC">
        <w:tc>
          <w:tcPr>
            <w:tcW w:w="8768" w:type="dxa"/>
          </w:tcPr>
          <w:p w:rsidR="006F3F3B" w:rsidRPr="00472B80" w:rsidRDefault="006F3F3B" w:rsidP="005435E9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2πL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ln⁡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871" w:type="dxa"/>
          </w:tcPr>
          <w:p w:rsidR="006F3F3B" w:rsidRPr="00A427D8" w:rsidRDefault="006F3F3B" w:rsidP="006F3F3B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61846" w:rsidRDefault="00A61846" w:rsidP="005435E9">
      <w:pPr>
        <w:spacing w:line="360" w:lineRule="auto"/>
        <w:ind w:firstLine="0"/>
        <w:jc w:val="both"/>
        <w:rPr>
          <w:rFonts w:cs="Times New Roman"/>
          <w:lang w:val="ru-RU"/>
        </w:rPr>
      </w:pPr>
      <w:r w:rsidRPr="00A61846">
        <w:rPr>
          <w:rFonts w:cs="Times New Roman"/>
        </w:rPr>
        <w:t xml:space="preserve">де </w:t>
      </w:r>
      <w:r w:rsidRPr="00E900B4">
        <w:rPr>
          <w:rFonts w:cs="Times New Roman"/>
          <w:i/>
        </w:rPr>
        <w:t>L</w:t>
      </w:r>
      <w:r w:rsidRPr="00A61846">
        <w:rPr>
          <w:rFonts w:cs="Times New Roman"/>
        </w:rPr>
        <w:t xml:space="preserve"> </w:t>
      </w:r>
      <w:r>
        <w:rPr>
          <w:rFonts w:cs="Times New Roman"/>
        </w:rPr>
        <w:t>довжина</w:t>
      </w:r>
      <w:r w:rsidRPr="00A61846">
        <w:rPr>
          <w:rFonts w:cs="Times New Roman"/>
        </w:rPr>
        <w:t xml:space="preserve"> дроту, </w:t>
      </w:r>
      <w:r w:rsidRPr="00A61846">
        <w:rPr>
          <w:rFonts w:cs="Times New Roman"/>
          <w:i/>
        </w:rPr>
        <w:t>Т</w:t>
      </w:r>
      <w:r w:rsidRPr="00A61846">
        <w:rPr>
          <w:rFonts w:cs="Times New Roman"/>
          <w:i/>
          <w:vertAlign w:val="subscript"/>
        </w:rPr>
        <w:t>1</w:t>
      </w:r>
      <w:r w:rsidRPr="00A61846">
        <w:rPr>
          <w:rFonts w:cs="Times New Roman"/>
        </w:rPr>
        <w:t xml:space="preserve"> і </w:t>
      </w:r>
      <w:r w:rsidRPr="00A61846">
        <w:rPr>
          <w:rFonts w:cs="Times New Roman"/>
          <w:i/>
        </w:rPr>
        <w:t>Т</w:t>
      </w:r>
      <w:r w:rsidRPr="00A61846">
        <w:rPr>
          <w:rFonts w:cs="Times New Roman"/>
          <w:i/>
          <w:vertAlign w:val="subscript"/>
        </w:rPr>
        <w:t>2</w:t>
      </w:r>
      <w:r w:rsidRPr="00A61846">
        <w:rPr>
          <w:rFonts w:cs="Times New Roman"/>
        </w:rPr>
        <w:t xml:space="preserve"> температури </w:t>
      </w:r>
      <w:r w:rsidR="00E900B4">
        <w:rPr>
          <w:rFonts w:cs="Times New Roman"/>
        </w:rPr>
        <w:t xml:space="preserve">на відстанях </w:t>
      </w:r>
      <w:r w:rsidR="00E900B4" w:rsidRPr="005435E9">
        <w:rPr>
          <w:rFonts w:cs="Times New Roman"/>
          <w:i/>
          <w:lang w:val="en-US"/>
        </w:rPr>
        <w:t>r</w:t>
      </w:r>
      <w:r w:rsidR="00E900B4" w:rsidRPr="005435E9">
        <w:rPr>
          <w:rFonts w:cs="Times New Roman"/>
          <w:vertAlign w:val="subscript"/>
          <w:lang w:val="ru-RU"/>
        </w:rPr>
        <w:t>1</w:t>
      </w:r>
      <w:r w:rsidR="00E900B4">
        <w:rPr>
          <w:rFonts w:cs="Times New Roman"/>
          <w:lang w:val="ru-RU"/>
        </w:rPr>
        <w:t xml:space="preserve"> та</w:t>
      </w:r>
      <w:r w:rsidR="00E900B4" w:rsidRPr="005435E9">
        <w:rPr>
          <w:rFonts w:cs="Times New Roman"/>
          <w:lang w:val="ru-RU"/>
        </w:rPr>
        <w:t xml:space="preserve"> </w:t>
      </w:r>
      <w:r w:rsidR="00E900B4" w:rsidRPr="005435E9">
        <w:rPr>
          <w:rFonts w:cs="Times New Roman"/>
          <w:i/>
          <w:lang w:val="en-US"/>
        </w:rPr>
        <w:t>r</w:t>
      </w:r>
      <w:r w:rsidR="00E900B4" w:rsidRPr="005435E9">
        <w:rPr>
          <w:rFonts w:cs="Times New Roman"/>
          <w:vertAlign w:val="subscript"/>
          <w:lang w:val="ru-RU"/>
        </w:rPr>
        <w:t>2</w:t>
      </w:r>
      <w:r w:rsidR="00E900B4" w:rsidRPr="005435E9">
        <w:rPr>
          <w:rFonts w:cs="Times New Roman"/>
          <w:lang w:val="ru-RU"/>
        </w:rPr>
        <w:t xml:space="preserve"> </w:t>
      </w:r>
      <w:r w:rsidR="00E900B4">
        <w:rPr>
          <w:rFonts w:cs="Times New Roman"/>
          <w:lang w:val="ru-RU"/>
        </w:rPr>
        <w:t>від осі дроту</w:t>
      </w:r>
      <w:r w:rsidRPr="00A61846">
        <w:rPr>
          <w:rFonts w:cs="Times New Roman"/>
        </w:rPr>
        <w:t xml:space="preserve">, </w:t>
      </w:r>
      <m:oMath>
        <m:acc>
          <m:accPr>
            <m:chr m:val="̇"/>
            <m:ctrlPr>
              <w:rPr>
                <w:rFonts w:ascii="Cambria Math" w:eastAsia="Lucida Sans Unicode" w:hAnsi="Cambria Math" w:cs="Times New Roman"/>
                <w:i/>
                <w:color w:val="000000" w:themeColor="text1"/>
                <w:kern w:val="1"/>
                <w:lang w:eastAsia="uk-UA" w:bidi="ar-SA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</m:acc>
      </m:oMath>
      <w:r w:rsidRPr="00A61846">
        <w:rPr>
          <w:rFonts w:cs="Times New Roman"/>
        </w:rPr>
        <w:t xml:space="preserve"> </w:t>
      </w:r>
      <w:r w:rsidR="005435E9">
        <w:rPr>
          <w:rFonts w:cs="Times New Roman"/>
        </w:rPr>
        <w:sym w:font="Symbol" w:char="F02D"/>
      </w:r>
      <w:r w:rsidRPr="00A61846">
        <w:rPr>
          <w:rFonts w:cs="Times New Roman"/>
        </w:rPr>
        <w:t xml:space="preserve"> кількість тепла</w:t>
      </w:r>
      <w:r w:rsidR="005435E9">
        <w:rPr>
          <w:rFonts w:cs="Times New Roman"/>
        </w:rPr>
        <w:t xml:space="preserve">, </w:t>
      </w:r>
      <w:r w:rsidR="005435E9">
        <w:rPr>
          <w:rFonts w:cs="Times New Roman"/>
        </w:rPr>
        <w:lastRenderedPageBreak/>
        <w:t>що виділяється в одиницю часу в дроті.</w:t>
      </w:r>
    </w:p>
    <w:p w:rsidR="00FE7D6C" w:rsidRPr="00A427D8" w:rsidRDefault="00FE7D6C" w:rsidP="00642892">
      <w:pPr>
        <w:spacing w:line="360" w:lineRule="auto"/>
        <w:jc w:val="both"/>
        <w:rPr>
          <w:rFonts w:cs="Times New Roman"/>
        </w:rPr>
      </w:pPr>
      <w:r w:rsidRPr="00A427D8">
        <w:rPr>
          <w:rFonts w:cs="Times New Roman"/>
        </w:rPr>
        <w:t xml:space="preserve">160. </w:t>
      </w:r>
      <w:r w:rsidR="00AD01EC" w:rsidRPr="00AD01EC">
        <w:rPr>
          <w:rFonts w:cs="Times New Roman"/>
        </w:rPr>
        <w:t xml:space="preserve">Розберемося тепер з явищами в газах, коли </w:t>
      </w:r>
      <w:r w:rsidR="001F0BEE">
        <w:rPr>
          <w:rFonts w:cs="Times New Roman"/>
        </w:rPr>
        <w:t>довжина вільного пробігу набагато більше ніж характерні розміри системи і</w:t>
      </w:r>
      <w:r w:rsidR="00843CD2" w:rsidRPr="00843CD2">
        <w:rPr>
          <w:rFonts w:cs="Times New Roman"/>
          <w:lang w:val="ru-RU"/>
        </w:rPr>
        <w:t xml:space="preserve"> </w:t>
      </w:r>
      <w:r w:rsidR="00AD01EC" w:rsidRPr="00AD01EC">
        <w:rPr>
          <w:rFonts w:cs="Times New Roman"/>
        </w:rPr>
        <w:t xml:space="preserve">виконується умова </w:t>
      </w:r>
      <w:r w:rsidR="00AD01EC" w:rsidRPr="00AD01EC">
        <w:rPr>
          <w:rFonts w:cs="Times New Roman"/>
          <w:i/>
        </w:rPr>
        <w:t>λ &gt;&gt; L</w:t>
      </w:r>
      <w:r w:rsidR="00AD01EC" w:rsidRPr="00AD01EC">
        <w:rPr>
          <w:rFonts w:cs="Times New Roman"/>
        </w:rPr>
        <w:t xml:space="preserve"> або хоча </w:t>
      </w:r>
      <w:r w:rsidR="00AD01EC">
        <w:rPr>
          <w:rFonts w:cs="Times New Roman"/>
        </w:rPr>
        <w:t>б</w:t>
      </w:r>
      <w:r w:rsidR="00AD01EC" w:rsidRPr="00AD01EC">
        <w:rPr>
          <w:rFonts w:cs="Times New Roman"/>
        </w:rPr>
        <w:t xml:space="preserve"> </w:t>
      </w:r>
      <w:r w:rsidR="00AD01EC" w:rsidRPr="00AD01EC">
        <w:rPr>
          <w:rFonts w:cs="Times New Roman"/>
          <w:i/>
        </w:rPr>
        <w:t>λ ~ L</w:t>
      </w:r>
      <w:r w:rsidR="001F0BEE" w:rsidRPr="004B72F8">
        <w:rPr>
          <w:rStyle w:val="FootnoteReference"/>
          <w:rFonts w:cs="Times New Roman"/>
        </w:rPr>
        <w:footnoteReference w:id="2"/>
      </w:r>
      <w:r w:rsidR="00AD01EC" w:rsidRPr="00AD01EC">
        <w:rPr>
          <w:rFonts w:cs="Times New Roman"/>
        </w:rPr>
        <w:t xml:space="preserve">. Кажуть, що </w:t>
      </w:r>
      <w:r w:rsidR="00AD01EC" w:rsidRPr="005435E9">
        <w:rPr>
          <w:rFonts w:cs="Times New Roman"/>
          <w:i/>
        </w:rPr>
        <w:t>якщо д</w:t>
      </w:r>
      <w:r w:rsidR="005435E9" w:rsidRPr="005435E9">
        <w:rPr>
          <w:rFonts w:cs="Times New Roman"/>
          <w:i/>
        </w:rPr>
        <w:t>овжина</w:t>
      </w:r>
      <w:r w:rsidR="00AD01EC" w:rsidRPr="005435E9">
        <w:rPr>
          <w:rFonts w:cs="Times New Roman"/>
          <w:i/>
        </w:rPr>
        <w:t xml:space="preserve"> вільного пробігу молекул в газі одного порядку з розміром посудини, в якому він </w:t>
      </w:r>
      <w:r w:rsidR="00007E6E">
        <w:rPr>
          <w:rFonts w:cs="Times New Roman"/>
          <w:i/>
        </w:rPr>
        <w:t>міститься</w:t>
      </w:r>
      <w:r w:rsidR="00AD01EC" w:rsidRPr="005435E9">
        <w:rPr>
          <w:rFonts w:cs="Times New Roman"/>
          <w:i/>
        </w:rPr>
        <w:t>, то газ знаходиться в стані вакууму.</w:t>
      </w:r>
      <w:r w:rsidR="00642892">
        <w:rPr>
          <w:rFonts w:cs="Times New Roman"/>
        </w:rPr>
        <w:t xml:space="preserve"> </w:t>
      </w:r>
      <w:r w:rsidR="00AD01EC" w:rsidRPr="00AD01EC">
        <w:rPr>
          <w:rFonts w:cs="Times New Roman"/>
        </w:rPr>
        <w:t xml:space="preserve">При цьому якщо </w:t>
      </w:r>
      <w:r w:rsidR="00AD01EC" w:rsidRPr="00AD01EC">
        <w:rPr>
          <w:rFonts w:cs="Times New Roman"/>
          <w:i/>
        </w:rPr>
        <w:t>λ &gt;&gt; L</w:t>
      </w:r>
      <w:r w:rsidR="00AD01EC" w:rsidRPr="00AD01EC">
        <w:rPr>
          <w:rFonts w:cs="Times New Roman"/>
        </w:rPr>
        <w:t xml:space="preserve">, то вакуум називають глибоким, </w:t>
      </w:r>
      <w:r w:rsidR="00AD01EC" w:rsidRPr="00AD01EC">
        <w:rPr>
          <w:rFonts w:cs="Times New Roman"/>
          <w:i/>
        </w:rPr>
        <w:t>λ</w:t>
      </w:r>
      <w:r w:rsidR="00AD01EC">
        <w:rPr>
          <w:rFonts w:cs="Times New Roman"/>
          <w:i/>
        </w:rPr>
        <w:t xml:space="preserve"> </w:t>
      </w:r>
      <w:r w:rsidR="00AD01EC" w:rsidRPr="00AD01EC">
        <w:rPr>
          <w:rFonts w:cs="Times New Roman"/>
          <w:i/>
        </w:rPr>
        <w:t>≥</w:t>
      </w:r>
      <w:r w:rsidR="00AD01EC">
        <w:rPr>
          <w:rFonts w:cs="Times New Roman"/>
          <w:i/>
        </w:rPr>
        <w:t xml:space="preserve"> </w:t>
      </w:r>
      <w:r w:rsidR="00AD01EC" w:rsidRPr="00AD01EC">
        <w:rPr>
          <w:rFonts w:cs="Times New Roman"/>
          <w:i/>
        </w:rPr>
        <w:t>L</w:t>
      </w:r>
      <w:r w:rsidR="00AD01EC" w:rsidRPr="00AD01EC">
        <w:rPr>
          <w:rFonts w:cs="Times New Roman"/>
        </w:rPr>
        <w:t xml:space="preserve"> </w:t>
      </w:r>
      <w:r w:rsidR="005435E9">
        <w:rPr>
          <w:rFonts w:cs="Times New Roman"/>
        </w:rPr>
        <w:sym w:font="Symbol" w:char="F02D"/>
      </w:r>
      <w:r w:rsidR="00AD01EC" w:rsidRPr="00AD01EC">
        <w:rPr>
          <w:rFonts w:cs="Times New Roman"/>
        </w:rPr>
        <w:t xml:space="preserve"> середнім, і </w:t>
      </w:r>
      <w:r w:rsidR="00AD01EC" w:rsidRPr="00AD01EC">
        <w:rPr>
          <w:rFonts w:cs="Times New Roman"/>
          <w:i/>
        </w:rPr>
        <w:t>λ ≤ L</w:t>
      </w:r>
      <w:r w:rsidR="00AD01EC" w:rsidRPr="00AD01EC">
        <w:rPr>
          <w:rFonts w:cs="Times New Roman"/>
        </w:rPr>
        <w:t xml:space="preserve"> </w:t>
      </w:r>
      <w:r w:rsidR="005435E9">
        <w:rPr>
          <w:rFonts w:cs="Times New Roman"/>
        </w:rPr>
        <w:sym w:font="Symbol" w:char="F02D"/>
      </w:r>
      <w:r w:rsidR="005435E9">
        <w:rPr>
          <w:rFonts w:cs="Times New Roman"/>
        </w:rPr>
        <w:t xml:space="preserve"> </w:t>
      </w:r>
      <w:r w:rsidR="00AD01EC" w:rsidRPr="00AD01EC">
        <w:rPr>
          <w:rFonts w:cs="Times New Roman"/>
        </w:rPr>
        <w:t xml:space="preserve">низьким або </w:t>
      </w:r>
      <w:r w:rsidR="005435E9" w:rsidRPr="005435E9">
        <w:rPr>
          <w:rFonts w:cs="Times New Roman"/>
          <w:color w:val="000000" w:themeColor="text1"/>
        </w:rPr>
        <w:t>фор</w:t>
      </w:r>
      <w:r w:rsidR="00AD01EC" w:rsidRPr="005435E9">
        <w:rPr>
          <w:rFonts w:cs="Times New Roman"/>
          <w:color w:val="000000" w:themeColor="text1"/>
        </w:rPr>
        <w:t>вакуум</w:t>
      </w:r>
      <w:r w:rsidR="005435E9" w:rsidRPr="005435E9">
        <w:rPr>
          <w:rFonts w:cs="Times New Roman"/>
          <w:color w:val="000000" w:themeColor="text1"/>
        </w:rPr>
        <w:t>ом</w:t>
      </w:r>
      <w:r w:rsidR="00AD01EC" w:rsidRPr="005435E9">
        <w:rPr>
          <w:rFonts w:cs="Times New Roman"/>
          <w:color w:val="000000" w:themeColor="text1"/>
        </w:rPr>
        <w:t>.</w:t>
      </w:r>
    </w:p>
    <w:p w:rsidR="00FE7D6C" w:rsidRPr="00A427D8" w:rsidRDefault="00642892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Основна</w:t>
      </w:r>
      <w:r w:rsidRPr="00642892">
        <w:rPr>
          <w:rFonts w:cs="Times New Roman"/>
        </w:rPr>
        <w:t xml:space="preserve"> відмінність </w:t>
      </w:r>
      <w:r w:rsidR="001F0BEE">
        <w:rPr>
          <w:rFonts w:cs="Times New Roman"/>
        </w:rPr>
        <w:t>цього</w:t>
      </w:r>
      <w:r w:rsidRPr="00642892">
        <w:rPr>
          <w:rFonts w:cs="Times New Roman"/>
        </w:rPr>
        <w:t xml:space="preserve"> випадку від </w:t>
      </w:r>
      <w:r>
        <w:rPr>
          <w:rFonts w:cs="Times New Roman"/>
        </w:rPr>
        <w:t>вже</w:t>
      </w:r>
      <w:r w:rsidRPr="00642892">
        <w:rPr>
          <w:rFonts w:cs="Times New Roman"/>
        </w:rPr>
        <w:t xml:space="preserve"> </w:t>
      </w:r>
      <w:r>
        <w:rPr>
          <w:rFonts w:cs="Times New Roman"/>
        </w:rPr>
        <w:t>розглянут</w:t>
      </w:r>
      <w:r w:rsidR="001F0BEE">
        <w:rPr>
          <w:rFonts w:cs="Times New Roman"/>
        </w:rPr>
        <w:t>ого</w:t>
      </w:r>
      <w:r w:rsidRPr="00642892">
        <w:rPr>
          <w:rFonts w:cs="Times New Roman"/>
        </w:rPr>
        <w:t xml:space="preserve"> </w:t>
      </w:r>
      <w:r>
        <w:rPr>
          <w:rFonts w:cs="Times New Roman"/>
        </w:rPr>
        <w:t>раніше</w:t>
      </w:r>
      <w:r w:rsidRPr="00642892">
        <w:rPr>
          <w:rFonts w:cs="Times New Roman"/>
        </w:rPr>
        <w:t>, полягає в т</w:t>
      </w:r>
      <w:r>
        <w:rPr>
          <w:rFonts w:cs="Times New Roman"/>
        </w:rPr>
        <w:t xml:space="preserve">ому, що енергія, імпульс </w:t>
      </w:r>
      <w:r w:rsidR="001F0BEE">
        <w:rPr>
          <w:rFonts w:cs="Times New Roman"/>
        </w:rPr>
        <w:t>та інші фізичні величини</w:t>
      </w:r>
      <w:r>
        <w:rPr>
          <w:rFonts w:cs="Times New Roman"/>
        </w:rPr>
        <w:t xml:space="preserve"> п</w:t>
      </w:r>
      <w:r w:rsidRPr="00642892">
        <w:rPr>
          <w:rFonts w:cs="Times New Roman"/>
        </w:rPr>
        <w:t xml:space="preserve">ередаються молекулами від однієї частини посудини до іншої безпосередньо, а не через серію проміжних зіткнень з іншими </w:t>
      </w:r>
      <w:r>
        <w:rPr>
          <w:rFonts w:cs="Times New Roman"/>
        </w:rPr>
        <w:t>молекулами</w:t>
      </w:r>
      <w:r w:rsidRPr="00642892">
        <w:rPr>
          <w:rFonts w:cs="Times New Roman"/>
        </w:rPr>
        <w:t xml:space="preserve">. В якомусь сенсі поняття локального термодинамічної рівноваги втрачає свою актуальність. У цьому випадку знову стає доречним чисто механістичний підхід, оскільки зіткненнями молекул газу можна знехтувати. Для </w:t>
      </w:r>
      <w:r>
        <w:rPr>
          <w:rFonts w:cs="Times New Roman"/>
        </w:rPr>
        <w:t>зменшення</w:t>
      </w:r>
      <w:r w:rsidRPr="00642892">
        <w:rPr>
          <w:rFonts w:cs="Times New Roman"/>
        </w:rPr>
        <w:t xml:space="preserve"> цієї різниці розглянемо два газ</w:t>
      </w:r>
      <w:r>
        <w:rPr>
          <w:rFonts w:cs="Times New Roman"/>
        </w:rPr>
        <w:t>и</w:t>
      </w:r>
      <w:r w:rsidRPr="00642892">
        <w:rPr>
          <w:rFonts w:cs="Times New Roman"/>
        </w:rPr>
        <w:t xml:space="preserve"> при різних температурах і тисках (в загальному випадку) по різні боки перегородки. Якщо перегородку прибрати, то умова відсутності </w:t>
      </w:r>
      <w:r w:rsidRPr="001F0BEE">
        <w:rPr>
          <w:rFonts w:cs="Times New Roman"/>
          <w:color w:val="000000" w:themeColor="text1"/>
        </w:rPr>
        <w:t>конвекційних потоків</w:t>
      </w:r>
      <w:r w:rsidRPr="00642892">
        <w:rPr>
          <w:rFonts w:cs="Times New Roman"/>
        </w:rPr>
        <w:t xml:space="preserve"> буде </w:t>
      </w:r>
      <w:r w:rsidRPr="00642892">
        <w:rPr>
          <w:rFonts w:cs="Times New Roman"/>
          <w:i/>
        </w:rPr>
        <w:t>р</w:t>
      </w:r>
      <w:r w:rsidRPr="00642892">
        <w:rPr>
          <w:rFonts w:cs="Times New Roman"/>
          <w:i/>
          <w:vertAlign w:val="subscript"/>
        </w:rPr>
        <w:t>1</w:t>
      </w:r>
      <w:r w:rsidRPr="00642892">
        <w:rPr>
          <w:rFonts w:cs="Times New Roman"/>
          <w:i/>
        </w:rPr>
        <w:t xml:space="preserve"> = р</w:t>
      </w:r>
      <w:r w:rsidRPr="00642892">
        <w:rPr>
          <w:rFonts w:cs="Times New Roman"/>
          <w:i/>
          <w:vertAlign w:val="subscript"/>
        </w:rPr>
        <w:t>2</w:t>
      </w:r>
      <w:r w:rsidRPr="00642892">
        <w:rPr>
          <w:rFonts w:cs="Times New Roman"/>
        </w:rPr>
        <w:t xml:space="preserve"> і </w:t>
      </w:r>
      <w:r w:rsidRPr="00642892">
        <w:rPr>
          <w:rFonts w:cs="Times New Roman"/>
          <w:i/>
        </w:rPr>
        <w:t>Т</w:t>
      </w:r>
      <w:r w:rsidRPr="00642892">
        <w:rPr>
          <w:rFonts w:cs="Times New Roman"/>
          <w:i/>
          <w:vertAlign w:val="subscript"/>
        </w:rPr>
        <w:t>1</w:t>
      </w:r>
      <w:r w:rsidRPr="00642892">
        <w:rPr>
          <w:rFonts w:cs="Times New Roman"/>
          <w:i/>
        </w:rPr>
        <w:t xml:space="preserve"> = Т</w:t>
      </w:r>
      <w:r w:rsidRPr="00642892">
        <w:rPr>
          <w:rFonts w:cs="Times New Roman"/>
          <w:i/>
          <w:vertAlign w:val="subscript"/>
        </w:rPr>
        <w:t>2</w:t>
      </w:r>
      <w:r w:rsidRPr="00642892">
        <w:rPr>
          <w:rFonts w:cs="Times New Roman"/>
        </w:rPr>
        <w:t xml:space="preserve"> </w:t>
      </w:r>
      <w:r w:rsidR="001F0BEE">
        <w:rPr>
          <w:rFonts w:cs="Times New Roman"/>
        </w:rPr>
        <w:sym w:font="Symbol" w:char="F02D"/>
      </w:r>
      <w:r w:rsidRPr="00642892">
        <w:rPr>
          <w:rFonts w:cs="Times New Roman"/>
        </w:rPr>
        <w:t xml:space="preserve"> умова термодинамічної рівноваги. У разі ж, якщо в перегородці </w:t>
      </w:r>
      <w:r w:rsidR="001F0BEE">
        <w:rPr>
          <w:rFonts w:cs="Times New Roman"/>
        </w:rPr>
        <w:t xml:space="preserve">зробити малий отвір розміром </w:t>
      </w:r>
      <w:r w:rsidR="001F0BEE" w:rsidRPr="00642892">
        <w:rPr>
          <w:rFonts w:cs="Times New Roman"/>
          <w:i/>
        </w:rPr>
        <w:t>l</w:t>
      </w:r>
      <w:r w:rsidR="001F0BEE">
        <w:rPr>
          <w:rFonts w:cs="Times New Roman"/>
        </w:rPr>
        <w:t xml:space="preserve"> такий</w:t>
      </w:r>
      <w:r w:rsidRPr="00642892">
        <w:rPr>
          <w:rFonts w:cs="Times New Roman"/>
        </w:rPr>
        <w:t xml:space="preserve">, щоб </w:t>
      </w:r>
      <w:r w:rsidRPr="00642892">
        <w:rPr>
          <w:rFonts w:cs="Times New Roman"/>
          <w:i/>
        </w:rPr>
        <w:t>λ &gt;&gt; l</w:t>
      </w:r>
      <w:r w:rsidRPr="00642892">
        <w:rPr>
          <w:rFonts w:cs="Times New Roman"/>
        </w:rPr>
        <w:t xml:space="preserve">, то в стаціонарних умовах необхідно, щоб потік </w:t>
      </w:r>
      <w:r w:rsidR="001F0BEE">
        <w:rPr>
          <w:rFonts w:cs="Times New Roman"/>
        </w:rPr>
        <w:t xml:space="preserve">частинок </w:t>
      </w:r>
      <w:r w:rsidRPr="00642892">
        <w:rPr>
          <w:rFonts w:cs="Times New Roman"/>
        </w:rPr>
        <w:t xml:space="preserve">зліва </w:t>
      </w:r>
      <w:r>
        <w:rPr>
          <w:rFonts w:cs="Times New Roman"/>
        </w:rPr>
        <w:t>був рівним</w:t>
      </w:r>
      <w:r w:rsidRPr="00642892">
        <w:rPr>
          <w:rFonts w:cs="Times New Roman"/>
        </w:rPr>
        <w:t xml:space="preserve"> потоку частинок справа. В силу того, що </w:t>
      </w:r>
      <w:r w:rsidRPr="00642892">
        <w:rPr>
          <w:rFonts w:cs="Times New Roman"/>
          <w:i/>
        </w:rPr>
        <w:t>λ &gt;&gt; l</w:t>
      </w:r>
      <w:r w:rsidRPr="00642892">
        <w:rPr>
          <w:rFonts w:cs="Times New Roman"/>
        </w:rPr>
        <w:t xml:space="preserve"> </w:t>
      </w:r>
      <w:r w:rsidR="001F0BEE">
        <w:rPr>
          <w:rFonts w:cs="Times New Roman"/>
        </w:rPr>
        <w:sym w:font="Symbol" w:char="F02D"/>
      </w:r>
      <w:r w:rsidRPr="00642892">
        <w:rPr>
          <w:rFonts w:cs="Times New Roman"/>
        </w:rPr>
        <w:t xml:space="preserve"> розміру отвору, будь-яка част</w:t>
      </w:r>
      <w:r w:rsidR="001F0BEE">
        <w:rPr>
          <w:rFonts w:cs="Times New Roman"/>
        </w:rPr>
        <w:t>ин</w:t>
      </w:r>
      <w:r w:rsidRPr="00642892">
        <w:rPr>
          <w:rFonts w:cs="Times New Roman"/>
        </w:rPr>
        <w:t>ка</w:t>
      </w:r>
      <w:r>
        <w:rPr>
          <w:rFonts w:cs="Times New Roman"/>
        </w:rPr>
        <w:t>, що</w:t>
      </w:r>
      <w:r w:rsidRPr="00642892">
        <w:rPr>
          <w:rFonts w:cs="Times New Roman"/>
        </w:rPr>
        <w:t xml:space="preserve"> пролітає через нього характеризується </w:t>
      </w:r>
      <w:r w:rsidR="001F0BEE">
        <w:rPr>
          <w:rFonts w:cs="Times New Roman"/>
        </w:rPr>
        <w:t xml:space="preserve">усередненими </w:t>
      </w:r>
      <w:r w:rsidRPr="00642892">
        <w:rPr>
          <w:rFonts w:cs="Times New Roman"/>
        </w:rPr>
        <w:t>параметрами руху</w:t>
      </w:r>
      <w:r w:rsidR="001F0BEE">
        <w:rPr>
          <w:rFonts w:cs="Times New Roman"/>
        </w:rPr>
        <w:t>,</w:t>
      </w:r>
      <w:r w:rsidRPr="00642892">
        <w:rPr>
          <w:rFonts w:cs="Times New Roman"/>
        </w:rPr>
        <w:t xml:space="preserve"> обумовленими </w:t>
      </w:r>
      <w:r>
        <w:rPr>
          <w:rFonts w:cs="Times New Roman"/>
        </w:rPr>
        <w:t>макроскопічними</w:t>
      </w:r>
      <w:r w:rsidRPr="00642892">
        <w:rPr>
          <w:rFonts w:cs="Times New Roman"/>
        </w:rPr>
        <w:t xml:space="preserve"> параметрами газу в тій області звідки вона прилітає, але ніяк не обумовленими зіткненнями молекул в області отвору. Такий потік молекул через отвір з розмірами багато менше довжини вільного пробігу називають </w:t>
      </w:r>
      <w:r w:rsidR="006B1392" w:rsidRPr="001F0BEE">
        <w:rPr>
          <w:rFonts w:cs="Times New Roman"/>
          <w:i/>
        </w:rPr>
        <w:t>ефузивним</w:t>
      </w:r>
      <w:r w:rsidRPr="001F0BEE">
        <w:rPr>
          <w:rFonts w:cs="Times New Roman"/>
          <w:i/>
        </w:rPr>
        <w:t xml:space="preserve"> потоком</w:t>
      </w:r>
      <w:r w:rsidRPr="00642892">
        <w:rPr>
          <w:rFonts w:cs="Times New Roman"/>
        </w:rPr>
        <w:t xml:space="preserve">, а саме явище </w:t>
      </w:r>
      <w:r w:rsidRPr="007503AB">
        <w:rPr>
          <w:rFonts w:cs="Times New Roman"/>
          <w:i/>
        </w:rPr>
        <w:t>ефузією</w:t>
      </w:r>
      <w:r w:rsidRPr="00642892">
        <w:rPr>
          <w:rFonts w:cs="Times New Roman"/>
        </w:rPr>
        <w:t xml:space="preserve">. На практиці маленький отвір </w:t>
      </w:r>
      <w:r>
        <w:rPr>
          <w:rFonts w:cs="Times New Roman"/>
        </w:rPr>
        <w:t>реалізується</w:t>
      </w:r>
      <w:r w:rsidRPr="00642892">
        <w:rPr>
          <w:rFonts w:cs="Times New Roman"/>
        </w:rPr>
        <w:t xml:space="preserve"> </w:t>
      </w:r>
      <w:r w:rsidR="002C6751">
        <w:rPr>
          <w:rFonts w:cs="Times New Roman"/>
        </w:rPr>
        <w:t>за допомогою</w:t>
      </w:r>
      <w:r w:rsidRPr="00642892">
        <w:rPr>
          <w:rFonts w:cs="Times New Roman"/>
        </w:rPr>
        <w:t xml:space="preserve"> </w:t>
      </w:r>
      <w:r w:rsidR="002C6751">
        <w:rPr>
          <w:rFonts w:cs="Times New Roman"/>
        </w:rPr>
        <w:t>пористої</w:t>
      </w:r>
      <w:r w:rsidRPr="00642892">
        <w:rPr>
          <w:rFonts w:cs="Times New Roman"/>
        </w:rPr>
        <w:t xml:space="preserve"> перегородки з розмірами </w:t>
      </w:r>
      <w:r w:rsidR="002C6751">
        <w:rPr>
          <w:rFonts w:cs="Times New Roman"/>
        </w:rPr>
        <w:t>пор</w:t>
      </w:r>
      <w:r w:rsidRPr="007503AB">
        <w:rPr>
          <w:rFonts w:cs="Times New Roman"/>
        </w:rPr>
        <w:t xml:space="preserve"> </w:t>
      </w:r>
      <w:r w:rsidR="007503AB" w:rsidRPr="007503AB">
        <w:rPr>
          <w:rFonts w:cs="Times New Roman"/>
        </w:rPr>
        <w:t>набагато менше ніж</w:t>
      </w:r>
      <w:r w:rsidRPr="002C6751">
        <w:rPr>
          <w:rFonts w:cs="Times New Roman"/>
          <w:i/>
        </w:rPr>
        <w:t xml:space="preserve"> λ</w:t>
      </w:r>
      <w:r w:rsidRPr="00642892">
        <w:rPr>
          <w:rFonts w:cs="Times New Roman"/>
        </w:rPr>
        <w:t>.</w:t>
      </w:r>
    </w:p>
    <w:p w:rsidR="00FE7D6C" w:rsidRPr="00A427D8" w:rsidRDefault="00CB2E95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  <w:noProof/>
          <w:lang w:eastAsia="uk-UA" w:bidi="ar-SA"/>
        </w:rPr>
        <w:pict>
          <v:shape id="_x0000_s1045" type="#_x0000_t202" style="position:absolute;left:0;text-align:left;margin-left:.6pt;margin-top:6.4pt;width:480.95pt;height:176.35pt;z-index:251684864;mso-position-horizontal-relative:margin;mso-position-vertical-relative:margin;mso-width-relative:margin;mso-height-relative:margin" o:allowincell="f" o:allowoverlap="f" stroked="f">
            <v:textbox style="mso-next-textbox:#_x0000_s1045">
              <w:txbxContent>
                <w:p w:rsidR="00CB2E95" w:rsidRPr="00ED04CD" w:rsidRDefault="00CB2E95" w:rsidP="005435E9">
                  <w:pPr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5925185" cy="1612782"/>
                        <wp:effectExtent l="19050" t="0" r="0" b="0"/>
                        <wp:docPr id="41" name="Picture 8" descr="http://philschatz.com/chemistry-book/resources/CNX_Chem_09_04_DiffEf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philschatz.com/chemistry-book/resources/CNX_Chem_09_04_DiffEf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25185" cy="16127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2E95" w:rsidRDefault="00CB2E95" w:rsidP="005435E9">
                  <w:pPr>
                    <w:ind w:firstLine="0"/>
                  </w:pPr>
                </w:p>
                <w:p w:rsidR="00CB2E95" w:rsidRPr="00ED04CD" w:rsidRDefault="00CB2E95" w:rsidP="005435E9">
                  <w:pPr>
                    <w:ind w:firstLine="0"/>
                  </w:pPr>
                  <w:r>
                    <w:t xml:space="preserve">Рис. </w:t>
                  </w:r>
                  <w:r>
                    <w:rPr>
                      <w:lang w:val="ru-RU"/>
                    </w:rPr>
                    <w:t>8</w:t>
                  </w:r>
                  <w:r>
                    <w:t xml:space="preserve"> До різниці між процесами дифузії і ефузії</w:t>
                  </w:r>
                </w:p>
              </w:txbxContent>
            </v:textbox>
            <w10:wrap type="square" anchorx="margin" anchory="margin"/>
          </v:shape>
        </w:pict>
      </w:r>
      <w:r w:rsidR="00FE7D6C" w:rsidRPr="00A427D8">
        <w:rPr>
          <w:rFonts w:cs="Times New Roman"/>
        </w:rPr>
        <w:t xml:space="preserve">161. </w:t>
      </w:r>
      <w:r w:rsidR="000E02A5" w:rsidRPr="000E02A5">
        <w:rPr>
          <w:rFonts w:cs="Times New Roman"/>
        </w:rPr>
        <w:t>Отже</w:t>
      </w:r>
      <w:r w:rsidR="000E02A5">
        <w:rPr>
          <w:rFonts w:cs="Times New Roman"/>
        </w:rPr>
        <w:t>,</w:t>
      </w:r>
      <w:r w:rsidR="000E02A5" w:rsidRPr="000E02A5">
        <w:rPr>
          <w:rFonts w:cs="Times New Roman"/>
        </w:rPr>
        <w:t xml:space="preserve"> умова рівноваги між газами </w:t>
      </w:r>
      <w:r w:rsidR="004816AE" w:rsidRPr="000E02A5">
        <w:rPr>
          <w:rFonts w:cs="Times New Roman"/>
        </w:rPr>
        <w:t xml:space="preserve">1 і 2 </w:t>
      </w:r>
      <w:r w:rsidR="000E02A5" w:rsidRPr="000E02A5">
        <w:rPr>
          <w:rFonts w:cs="Times New Roman"/>
        </w:rPr>
        <w:t xml:space="preserve">в </w:t>
      </w:r>
      <w:r w:rsidR="000E02A5">
        <w:rPr>
          <w:rFonts w:cs="Times New Roman"/>
        </w:rPr>
        <w:t>по</w:t>
      </w:r>
      <w:r w:rsidR="000E02A5" w:rsidRPr="000E02A5">
        <w:rPr>
          <w:rFonts w:cs="Times New Roman"/>
        </w:rPr>
        <w:t xml:space="preserve">судинах </w:t>
      </w:r>
      <w:r w:rsidR="004816AE">
        <w:rPr>
          <w:rFonts w:cs="Times New Roman"/>
        </w:rPr>
        <w:t xml:space="preserve">А і В </w:t>
      </w:r>
      <w:proofErr w:type="spellStart"/>
      <w:r w:rsidR="000E02A5" w:rsidRPr="000E02A5">
        <w:rPr>
          <w:rFonts w:cs="Times New Roman"/>
        </w:rPr>
        <w:t>в</w:t>
      </w:r>
      <w:proofErr w:type="spellEnd"/>
      <w:r w:rsidR="000E02A5" w:rsidRPr="000E02A5">
        <w:rPr>
          <w:rFonts w:cs="Times New Roman"/>
        </w:rPr>
        <w:t xml:space="preserve"> загальному випадку записується так: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0E02A5" w:rsidRPr="00A427D8" w:rsidTr="00A9453F">
        <w:tc>
          <w:tcPr>
            <w:tcW w:w="8768" w:type="dxa"/>
          </w:tcPr>
          <w:p w:rsidR="000E02A5" w:rsidRPr="00472B80" w:rsidRDefault="00CB2E95" w:rsidP="000E02A5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1" w:type="dxa"/>
          </w:tcPr>
          <w:p w:rsidR="000E02A5" w:rsidRPr="00A427D8" w:rsidRDefault="000E02A5" w:rsidP="000E02A5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C67056" w:rsidP="007503AB">
      <w:pPr>
        <w:spacing w:line="360" w:lineRule="auto"/>
        <w:ind w:firstLine="0"/>
        <w:jc w:val="both"/>
        <w:rPr>
          <w:rFonts w:cs="Times New Roman"/>
        </w:rPr>
      </w:pPr>
      <w:r w:rsidRPr="00C67056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Lucida Sans Unicode" w:hAnsi="Cambria Math" w:cs="Times New Roman"/>
                    <w:i/>
                    <w:color w:val="000000" w:themeColor="text1"/>
                    <w:kern w:val="1"/>
                    <w:lang w:val="en-US" w:eastAsia="uk-UA" w:bidi="ar-SA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i</m:t>
            </m:r>
          </m:sub>
        </m:sSub>
      </m:oMath>
      <w:r w:rsidR="007503AB" w:rsidRPr="007503AB">
        <w:rPr>
          <w:rFonts w:cs="Times New Roman"/>
          <w:color w:val="000000" w:themeColor="text1"/>
          <w:lang w:val="ru-RU"/>
        </w:rPr>
        <w:t xml:space="preserve"> </w:t>
      </w:r>
      <w:r w:rsidR="007503AB">
        <w:rPr>
          <w:rFonts w:cs="Times New Roman"/>
        </w:rPr>
        <w:sym w:font="Symbol" w:char="F02D"/>
      </w:r>
      <w:r w:rsidRPr="00C67056">
        <w:rPr>
          <w:rFonts w:cs="Times New Roman"/>
        </w:rPr>
        <w:t xml:space="preserve"> кількість молекул</w:t>
      </w:r>
      <w:r>
        <w:rPr>
          <w:rFonts w:cs="Times New Roman"/>
        </w:rPr>
        <w:t>, які проходять</w:t>
      </w:r>
      <w:r w:rsidRPr="00C67056">
        <w:rPr>
          <w:rFonts w:cs="Times New Roman"/>
        </w:rPr>
        <w:t xml:space="preserve"> через отвір і в одиницю часу. Скориставшись (131.3) </w:t>
      </w:r>
      <w:r>
        <w:rPr>
          <w:rFonts w:cs="Times New Roman"/>
        </w:rPr>
        <w:t>маємо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C67056" w:rsidRPr="00A427D8" w:rsidTr="00A9453F">
        <w:tc>
          <w:tcPr>
            <w:tcW w:w="8768" w:type="dxa"/>
          </w:tcPr>
          <w:p w:rsidR="00C67056" w:rsidRPr="00472B80" w:rsidRDefault="00CB2E95" w:rsidP="00C67056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A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B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B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71" w:type="dxa"/>
          </w:tcPr>
          <w:p w:rsidR="00C67056" w:rsidRPr="00A427D8" w:rsidRDefault="00C67056" w:rsidP="00A9453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7503AB" w:rsidP="007503AB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д</w:t>
      </w:r>
      <w:r w:rsidR="00C67056" w:rsidRPr="00C67056">
        <w:rPr>
          <w:rFonts w:cs="Times New Roman"/>
        </w:rPr>
        <w:t xml:space="preserve">е </w:t>
      </w:r>
      <w:proofErr w:type="spellStart"/>
      <w:r w:rsidR="00C67056" w:rsidRPr="00C67056">
        <w:rPr>
          <w:rFonts w:cs="Times New Roman"/>
          <w:i/>
          <w:lang w:val="en-US"/>
        </w:rPr>
        <w:t>n</w:t>
      </w:r>
      <w:r w:rsidR="00C67056" w:rsidRPr="00C67056">
        <w:rPr>
          <w:rFonts w:cs="Times New Roman"/>
          <w:i/>
          <w:vertAlign w:val="subscript"/>
          <w:lang w:val="en-US"/>
        </w:rPr>
        <w:t>i</w:t>
      </w:r>
      <w:r w:rsidR="00C67056" w:rsidRPr="00C67056">
        <w:rPr>
          <w:rFonts w:cs="Times New Roman"/>
          <w:i/>
          <w:vertAlign w:val="superscript"/>
          <w:lang w:val="en-US"/>
        </w:rPr>
        <w:t>AB</w:t>
      </w:r>
      <w:proofErr w:type="spellEnd"/>
      <w:r w:rsidR="00C67056" w:rsidRPr="00C67056">
        <w:rPr>
          <w:rFonts w:cs="Times New Roman"/>
          <w:i/>
          <w:vertAlign w:val="superscript"/>
        </w:rPr>
        <w:t xml:space="preserve"> </w:t>
      </w:r>
      <w:r w:rsidR="00C67056" w:rsidRPr="00C67056">
        <w:rPr>
          <w:rFonts w:cs="Times New Roman"/>
          <w:i/>
        </w:rPr>
        <w:t xml:space="preserve">= </w:t>
      </w:r>
      <w:proofErr w:type="spellStart"/>
      <w:r w:rsidR="00C67056" w:rsidRPr="00C67056">
        <w:rPr>
          <w:rFonts w:cs="Times New Roman"/>
          <w:i/>
          <w:lang w:val="en-US"/>
        </w:rPr>
        <w:t>p</w:t>
      </w:r>
      <w:r w:rsidR="00C67056" w:rsidRPr="00C67056">
        <w:rPr>
          <w:rFonts w:cs="Times New Roman"/>
          <w:i/>
          <w:vertAlign w:val="subscript"/>
          <w:lang w:val="en-US"/>
        </w:rPr>
        <w:t>i</w:t>
      </w:r>
      <w:r w:rsidR="00C67056" w:rsidRPr="00C67056">
        <w:rPr>
          <w:rFonts w:cs="Times New Roman"/>
          <w:i/>
          <w:vertAlign w:val="superscript"/>
          <w:lang w:val="en-US"/>
        </w:rPr>
        <w:t>AB</w:t>
      </w:r>
      <w:proofErr w:type="spellEnd"/>
      <w:r w:rsidR="00C67056" w:rsidRPr="00C67056">
        <w:rPr>
          <w:rFonts w:cs="Times New Roman"/>
          <w:i/>
          <w:vertAlign w:val="superscript"/>
        </w:rPr>
        <w:t xml:space="preserve"> </w:t>
      </w:r>
      <w:r w:rsidR="00C67056" w:rsidRPr="00C67056">
        <w:rPr>
          <w:rFonts w:cs="Times New Roman"/>
          <w:i/>
        </w:rPr>
        <w:t xml:space="preserve">/ </w:t>
      </w:r>
      <w:proofErr w:type="spellStart"/>
      <w:r w:rsidR="00C67056" w:rsidRPr="00C67056">
        <w:rPr>
          <w:rFonts w:cs="Times New Roman"/>
          <w:i/>
          <w:lang w:val="en-US"/>
        </w:rPr>
        <w:t>kT</w:t>
      </w:r>
      <w:r w:rsidR="00C67056" w:rsidRPr="00C67056">
        <w:rPr>
          <w:rFonts w:cs="Times New Roman"/>
          <w:i/>
          <w:vertAlign w:val="subscript"/>
          <w:lang w:val="en-US"/>
        </w:rPr>
        <w:t>AB</w:t>
      </w:r>
      <w:proofErr w:type="spellEnd"/>
      <w:r>
        <w:rPr>
          <w:rFonts w:cs="Times New Roman"/>
          <w:i/>
          <w:vertAlign w:val="subscript"/>
        </w:rPr>
        <w:t xml:space="preserve"> </w:t>
      </w:r>
      <w:r>
        <w:rPr>
          <w:rFonts w:cs="Times New Roman"/>
        </w:rPr>
        <w:sym w:font="Symbol" w:char="F02D"/>
      </w:r>
      <w:r>
        <w:rPr>
          <w:rFonts w:cs="Times New Roman"/>
        </w:rPr>
        <w:t xml:space="preserve"> </w:t>
      </w:r>
      <w:r w:rsidR="00C67056">
        <w:rPr>
          <w:rFonts w:cs="Times New Roman"/>
        </w:rPr>
        <w:t>концентрація</w:t>
      </w:r>
      <w:r w:rsidR="00C67056" w:rsidRPr="00C67056">
        <w:rPr>
          <w:rFonts w:cs="Times New Roman"/>
        </w:rPr>
        <w:t xml:space="preserve"> молекул</w:t>
      </w:r>
      <w:r w:rsidR="00C67056">
        <w:rPr>
          <w:rFonts w:cs="Times New Roman"/>
        </w:rPr>
        <w:t xml:space="preserve"> </w:t>
      </w:r>
      <w:r w:rsidR="00C67056" w:rsidRPr="007503AB">
        <w:rPr>
          <w:rFonts w:cs="Times New Roman"/>
          <w:i/>
        </w:rPr>
        <w:t>і</w:t>
      </w:r>
      <w:r>
        <w:rPr>
          <w:rFonts w:cs="Times New Roman"/>
        </w:rPr>
        <w:t>-того сорту</w:t>
      </w:r>
      <w:r w:rsidR="00C67056">
        <w:rPr>
          <w:rFonts w:cs="Times New Roman"/>
        </w:rPr>
        <w:t xml:space="preserve"> </w:t>
      </w:r>
      <w:r w:rsidR="00C67056" w:rsidRPr="00C67056">
        <w:rPr>
          <w:rFonts w:cs="Times New Roman"/>
        </w:rPr>
        <w:t xml:space="preserve">в </w:t>
      </w:r>
      <w:r w:rsidR="00C67056">
        <w:rPr>
          <w:rFonts w:cs="Times New Roman"/>
        </w:rPr>
        <w:t>по</w:t>
      </w:r>
      <w:r w:rsidR="00C67056" w:rsidRPr="00C67056">
        <w:rPr>
          <w:rFonts w:cs="Times New Roman"/>
        </w:rPr>
        <w:t>судинах А і В відповідно</w:t>
      </w:r>
      <w:r w:rsidR="00C67056">
        <w:rPr>
          <w:rFonts w:cs="Times New Roman"/>
        </w:rPr>
        <w:t>,</w:t>
      </w:r>
      <w:r w:rsidR="00C67056" w:rsidRPr="00C67056">
        <w:rPr>
          <w:rFonts w:cs="Times New Roman"/>
        </w:rPr>
        <w:t xml:space="preserve"> </w:t>
      </w:r>
      <w:r w:rsidR="00C67056" w:rsidRPr="00C67056">
        <w:rPr>
          <w:rFonts w:cs="Times New Roman"/>
          <w:i/>
        </w:rPr>
        <w:t>&lt;</w:t>
      </w:r>
      <w:proofErr w:type="spellStart"/>
      <w:r w:rsidR="00C67056" w:rsidRPr="007503AB">
        <w:rPr>
          <w:rFonts w:ascii="Century Schoolbook" w:hAnsi="Century Schoolbook" w:cs="Times New Roman"/>
          <w:i/>
          <w:lang w:val="en-US"/>
        </w:rPr>
        <w:t>v</w:t>
      </w:r>
      <w:r w:rsidR="00C67056" w:rsidRPr="00C67056">
        <w:rPr>
          <w:rFonts w:cs="Times New Roman"/>
          <w:i/>
          <w:vertAlign w:val="subscript"/>
          <w:lang w:val="en-US"/>
        </w:rPr>
        <w:t>i</w:t>
      </w:r>
      <w:r w:rsidR="00C67056" w:rsidRPr="00C67056">
        <w:rPr>
          <w:rFonts w:cs="Times New Roman"/>
          <w:i/>
          <w:vertAlign w:val="superscript"/>
          <w:lang w:val="en-US"/>
        </w:rPr>
        <w:t>AB</w:t>
      </w:r>
      <w:proofErr w:type="spellEnd"/>
      <w:r w:rsidR="00C67056" w:rsidRPr="00C67056">
        <w:rPr>
          <w:rFonts w:cs="Times New Roman"/>
          <w:i/>
        </w:rPr>
        <w:t>&gt;</w:t>
      </w:r>
      <w:r w:rsidR="00C67056" w:rsidRPr="00C67056">
        <w:rPr>
          <w:rFonts w:cs="Times New Roman"/>
        </w:rPr>
        <w:t xml:space="preserve"> - середня </w:t>
      </w:r>
      <w:r w:rsidR="00C67056">
        <w:rPr>
          <w:rFonts w:cs="Times New Roman"/>
        </w:rPr>
        <w:t>швидкість</w:t>
      </w:r>
      <w:r w:rsidR="00571F24">
        <w:rPr>
          <w:rFonts w:cs="Times New Roman"/>
        </w:rPr>
        <w:t xml:space="preserve"> відповідних молекул</w:t>
      </w:r>
      <w:r>
        <w:rPr>
          <w:rFonts w:cs="Times New Roman"/>
        </w:rPr>
        <w:t>, що дорівнює</w:t>
      </w:r>
      <w:r w:rsidR="00C67056" w:rsidRPr="00C67056">
        <w:rPr>
          <w:rFonts w:cs="Times New Roman"/>
        </w:rPr>
        <w:t xml:space="preserve"> </w:t>
      </w:r>
      <w:r w:rsidR="00C67056" w:rsidRPr="007503AB">
        <w:rPr>
          <w:rFonts w:cs="Times New Roman"/>
          <w:i/>
          <w:color w:val="000000" w:themeColor="text1"/>
        </w:rPr>
        <w:t>√(</w:t>
      </w:r>
      <w:r w:rsidR="000B7F1A" w:rsidRPr="007503AB">
        <w:rPr>
          <w:rFonts w:cs="Times New Roman"/>
          <w:i/>
          <w:color w:val="000000" w:themeColor="text1"/>
        </w:rPr>
        <w:t>8</w:t>
      </w:r>
      <w:proofErr w:type="spellStart"/>
      <w:r w:rsidR="000B7F1A" w:rsidRPr="007503AB">
        <w:rPr>
          <w:rFonts w:cs="Times New Roman"/>
          <w:i/>
          <w:color w:val="000000" w:themeColor="text1"/>
          <w:lang w:val="en-US"/>
        </w:rPr>
        <w:t>kT</w:t>
      </w:r>
      <w:r w:rsidR="000B7F1A" w:rsidRPr="007503AB">
        <w:rPr>
          <w:rFonts w:cs="Times New Roman"/>
          <w:i/>
          <w:color w:val="000000" w:themeColor="text1"/>
          <w:vertAlign w:val="superscript"/>
          <w:lang w:val="en-US"/>
        </w:rPr>
        <w:t>AB</w:t>
      </w:r>
      <w:proofErr w:type="spellEnd"/>
      <w:r w:rsidR="000B7F1A" w:rsidRPr="007503AB">
        <w:rPr>
          <w:rFonts w:cs="Times New Roman"/>
          <w:i/>
          <w:color w:val="000000" w:themeColor="text1"/>
          <w:vertAlign w:val="superscript"/>
        </w:rPr>
        <w:t xml:space="preserve"> </w:t>
      </w:r>
      <w:r w:rsidR="000B7F1A" w:rsidRPr="007503AB">
        <w:rPr>
          <w:rFonts w:cs="Times New Roman"/>
          <w:i/>
          <w:color w:val="000000" w:themeColor="text1"/>
        </w:rPr>
        <w:t>/ π</w:t>
      </w:r>
      <w:r w:rsidR="000B7F1A" w:rsidRPr="007503AB">
        <w:rPr>
          <w:rFonts w:cs="Times New Roman"/>
          <w:i/>
          <w:color w:val="000000" w:themeColor="text1"/>
          <w:lang w:val="en-US"/>
        </w:rPr>
        <w:t>m</w:t>
      </w:r>
      <w:r w:rsidR="000B7F1A" w:rsidRPr="007503AB">
        <w:rPr>
          <w:rFonts w:cs="Times New Roman"/>
          <w:i/>
          <w:color w:val="000000" w:themeColor="text1"/>
          <w:vertAlign w:val="subscript"/>
          <w:lang w:val="en-US"/>
        </w:rPr>
        <w:t>i</w:t>
      </w:r>
      <w:r w:rsidR="00C67056" w:rsidRPr="007503AB">
        <w:rPr>
          <w:rFonts w:cs="Times New Roman"/>
          <w:i/>
          <w:color w:val="000000" w:themeColor="text1"/>
        </w:rPr>
        <w:t>)</w:t>
      </w:r>
      <w:r>
        <w:rPr>
          <w:rFonts w:cs="Times New Roman"/>
          <w:i/>
          <w:color w:val="000000" w:themeColor="text1"/>
        </w:rPr>
        <w:t>.</w:t>
      </w:r>
    </w:p>
    <w:p w:rsidR="00FE7D6C" w:rsidRPr="00A427D8" w:rsidRDefault="000B7F1A" w:rsidP="00E0524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Звідки</w:t>
      </w:r>
      <w:r w:rsidR="00FE7D6C" w:rsidRPr="00A427D8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0B7F1A" w:rsidRPr="00A427D8" w:rsidTr="00A9453F">
        <w:tc>
          <w:tcPr>
            <w:tcW w:w="8768" w:type="dxa"/>
          </w:tcPr>
          <w:p w:rsidR="000B7F1A" w:rsidRPr="00472B80" w:rsidRDefault="00CB2E95" w:rsidP="000B7F1A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2π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S∙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A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B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871" w:type="dxa"/>
          </w:tcPr>
          <w:p w:rsidR="000B7F1A" w:rsidRPr="00A427D8" w:rsidRDefault="000B7F1A" w:rsidP="00A9453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  <w:tr w:rsidR="000B7F1A" w:rsidRPr="00A427D8" w:rsidTr="000B7F1A">
        <w:tc>
          <w:tcPr>
            <w:tcW w:w="8768" w:type="dxa"/>
          </w:tcPr>
          <w:p w:rsidR="000B7F1A" w:rsidRPr="000B7F1A" w:rsidRDefault="00CB2E95" w:rsidP="004816AE">
            <w:pPr>
              <w:pStyle w:val="a"/>
              <w:snapToGrid w:val="0"/>
              <w:spacing w:line="360" w:lineRule="auto"/>
              <w:rPr>
                <w:rFonts w:ascii="Cambria Math" w:hAnsi="Cambria Math"/>
                <w:color w:val="000000" w:themeColor="text1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2π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S∙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B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A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871" w:type="dxa"/>
          </w:tcPr>
          <w:p w:rsidR="000B7F1A" w:rsidRPr="00A427D8" w:rsidRDefault="000B7F1A" w:rsidP="00A9453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4816AE" w:rsidRDefault="00571F24" w:rsidP="00571F24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де </w:t>
      </w:r>
      <w:r w:rsidRPr="00571F24">
        <w:rPr>
          <w:rFonts w:cs="Times New Roman"/>
          <w:i/>
          <w:lang w:val="en-US"/>
        </w:rPr>
        <w:t>S</w:t>
      </w:r>
      <w:r w:rsidRPr="00571F24">
        <w:rPr>
          <w:rFonts w:cs="Times New Roman"/>
        </w:rPr>
        <w:t xml:space="preserve"> </w:t>
      </w:r>
      <w:r>
        <w:rPr>
          <w:rFonts w:cs="Times New Roman"/>
          <w:lang w:val="en-US"/>
        </w:rPr>
        <w:sym w:font="Symbol" w:char="F02D"/>
      </w:r>
      <w:r w:rsidRPr="00571F24">
        <w:rPr>
          <w:rFonts w:cs="Times New Roman"/>
        </w:rPr>
        <w:t xml:space="preserve"> </w:t>
      </w:r>
      <w:r>
        <w:rPr>
          <w:rFonts w:cs="Times New Roman"/>
        </w:rPr>
        <w:t>площа отвор</w:t>
      </w:r>
      <w:r w:rsidR="004816AE">
        <w:rPr>
          <w:rFonts w:cs="Times New Roman"/>
        </w:rPr>
        <w:t>у</w:t>
      </w:r>
      <w:r>
        <w:rPr>
          <w:rFonts w:cs="Times New Roman"/>
        </w:rPr>
        <w:t xml:space="preserve">. </w:t>
      </w:r>
      <w:r w:rsidR="00176FC6" w:rsidRPr="00176FC6">
        <w:rPr>
          <w:rFonts w:cs="Times New Roman"/>
        </w:rPr>
        <w:t xml:space="preserve">Розглянемо </w:t>
      </w:r>
      <w:r w:rsidR="00176FC6">
        <w:rPr>
          <w:rFonts w:cs="Times New Roman"/>
        </w:rPr>
        <w:t>декілька</w:t>
      </w:r>
      <w:r w:rsidR="00176FC6" w:rsidRPr="00176FC6">
        <w:rPr>
          <w:rFonts w:cs="Times New Roman"/>
        </w:rPr>
        <w:t xml:space="preserve"> </w:t>
      </w:r>
      <w:r>
        <w:rPr>
          <w:rFonts w:cs="Times New Roman"/>
        </w:rPr>
        <w:t>окрем</w:t>
      </w:r>
      <w:r w:rsidR="00176FC6">
        <w:rPr>
          <w:rFonts w:cs="Times New Roman"/>
        </w:rPr>
        <w:t xml:space="preserve">их </w:t>
      </w:r>
      <w:r w:rsidR="00176FC6" w:rsidRPr="00176FC6">
        <w:rPr>
          <w:rFonts w:cs="Times New Roman"/>
        </w:rPr>
        <w:t>випадків.</w:t>
      </w:r>
    </w:p>
    <w:p w:rsidR="00FE7D6C" w:rsidRPr="00A427D8" w:rsidRDefault="00176FC6" w:rsidP="004816AE">
      <w:pPr>
        <w:spacing w:line="360" w:lineRule="auto"/>
        <w:ind w:firstLine="708"/>
        <w:jc w:val="both"/>
        <w:rPr>
          <w:rFonts w:cs="Times New Roman"/>
        </w:rPr>
      </w:pPr>
      <w:r w:rsidRPr="00176FC6">
        <w:rPr>
          <w:rFonts w:cs="Times New Roman"/>
        </w:rPr>
        <w:t xml:space="preserve">Нехай </w:t>
      </w:r>
      <w:r>
        <w:rPr>
          <w:rFonts w:cs="Times New Roman"/>
        </w:rPr>
        <w:t>з</w:t>
      </w:r>
      <w:r w:rsidRPr="00176FC6">
        <w:rPr>
          <w:rFonts w:cs="Times New Roman"/>
        </w:rPr>
        <w:t xml:space="preserve"> </w:t>
      </w:r>
      <w:r>
        <w:rPr>
          <w:rFonts w:cs="Times New Roman"/>
        </w:rPr>
        <w:t xml:space="preserve">різного </w:t>
      </w:r>
      <w:r w:rsidRPr="00176FC6">
        <w:rPr>
          <w:rFonts w:cs="Times New Roman"/>
        </w:rPr>
        <w:t xml:space="preserve">боку перегородки знаходяться </w:t>
      </w:r>
      <w:r>
        <w:rPr>
          <w:rFonts w:cs="Times New Roman"/>
        </w:rPr>
        <w:t>однакові</w:t>
      </w:r>
      <w:r w:rsidRPr="00176FC6">
        <w:rPr>
          <w:rFonts w:cs="Times New Roman"/>
        </w:rPr>
        <w:t xml:space="preserve"> гази </w:t>
      </w:r>
      <w:r w:rsidRPr="00176FC6">
        <w:rPr>
          <w:rFonts w:cs="Times New Roman"/>
          <w:i/>
          <w:lang w:val="en-US"/>
        </w:rPr>
        <w:t>m</w:t>
      </w:r>
      <w:r w:rsidRPr="00176FC6">
        <w:rPr>
          <w:rFonts w:cs="Times New Roman"/>
          <w:i/>
          <w:vertAlign w:val="subscript"/>
          <w:lang w:val="en-US"/>
        </w:rPr>
        <w:t>i</w:t>
      </w:r>
      <w:r w:rsidRPr="00571F24">
        <w:rPr>
          <w:rFonts w:cs="Times New Roman"/>
          <w:i/>
          <w:vertAlign w:val="subscript"/>
        </w:rPr>
        <w:t xml:space="preserve"> </w:t>
      </w:r>
      <w:r w:rsidRPr="00571F24">
        <w:rPr>
          <w:rFonts w:cs="Times New Roman"/>
          <w:i/>
        </w:rPr>
        <w:t xml:space="preserve">= </w:t>
      </w:r>
      <w:r w:rsidR="00571F24" w:rsidRPr="00176FC6">
        <w:rPr>
          <w:rFonts w:cs="Times New Roman"/>
          <w:i/>
          <w:lang w:val="en-US"/>
        </w:rPr>
        <w:t>m</w:t>
      </w:r>
      <w:r w:rsidRPr="00176FC6">
        <w:rPr>
          <w:rFonts w:cs="Times New Roman"/>
        </w:rPr>
        <w:t>. Тоді з (3) і (4) досить розглянути одне. В умовах рівноваги</w:t>
      </w:r>
      <w:r w:rsidR="00571F24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Lucida Sans Unicode" w:hAnsi="Cambria Math" w:cs="Times New Roman"/>
                    <w:i/>
                    <w:color w:val="000000" w:themeColor="text1"/>
                    <w:kern w:val="1"/>
                    <w:lang w:val="en-US" w:eastAsia="uk-UA" w:bidi="ar-SA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Lucida Sans Unicode" w:hAnsi="Cambria Math" w:cs="Times New Roman"/>
                    <w:i/>
                    <w:color w:val="000000" w:themeColor="text1"/>
                    <w:kern w:val="1"/>
                    <w:lang w:eastAsia="uk-UA" w:bidi="ar-SA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Pr="00176FC6">
        <w:rPr>
          <w:rFonts w:cs="Times New Roman"/>
        </w:rPr>
        <w:t xml:space="preserve">. </w:t>
      </w:r>
      <w:r>
        <w:rPr>
          <w:rFonts w:cs="Times New Roman"/>
        </w:rPr>
        <w:t>Звідси</w:t>
      </w:r>
      <w:r w:rsidRPr="00176FC6">
        <w:rPr>
          <w:rFonts w:cs="Times New Roman"/>
        </w:rPr>
        <w:t xml:space="preserve"> отримуємо: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2D1DA0" w:rsidRPr="00A427D8" w:rsidTr="00A9453F">
        <w:tc>
          <w:tcPr>
            <w:tcW w:w="8768" w:type="dxa"/>
          </w:tcPr>
          <w:p w:rsidR="002D1DA0" w:rsidRPr="00472B80" w:rsidRDefault="00CB2E95" w:rsidP="002D1DA0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A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A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B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B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871" w:type="dxa"/>
          </w:tcPr>
          <w:p w:rsidR="002D1DA0" w:rsidRPr="00A427D8" w:rsidRDefault="002D1DA0" w:rsidP="00A9453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5</w:t>
            </w:r>
            <w:r w:rsidRPr="00A427D8">
              <w:rPr>
                <w:lang w:val="uk-UA"/>
              </w:rPr>
              <w:t>)</w:t>
            </w:r>
          </w:p>
        </w:tc>
      </w:tr>
    </w:tbl>
    <w:p w:rsidR="002D1DA0" w:rsidRPr="002D1DA0" w:rsidRDefault="002D1DA0" w:rsidP="002D1DA0">
      <w:pPr>
        <w:spacing w:line="360" w:lineRule="auto"/>
        <w:jc w:val="both"/>
        <w:rPr>
          <w:rFonts w:cs="Times New Roman"/>
        </w:rPr>
      </w:pPr>
      <w:r w:rsidRPr="002D1DA0">
        <w:rPr>
          <w:rFonts w:cs="Times New Roman"/>
        </w:rPr>
        <w:t>Тобто</w:t>
      </w:r>
      <w:r w:rsidR="00571F24">
        <w:rPr>
          <w:rFonts w:cs="Times New Roman"/>
        </w:rPr>
        <w:t>,</w:t>
      </w:r>
      <w:r w:rsidRPr="002D1DA0">
        <w:rPr>
          <w:rFonts w:cs="Times New Roman"/>
        </w:rPr>
        <w:t xml:space="preserve"> якщо </w:t>
      </w:r>
      <w:r>
        <w:rPr>
          <w:rFonts w:cs="Times New Roman"/>
        </w:rPr>
        <w:t>спочатку</w:t>
      </w:r>
      <w:r w:rsidRPr="002D1DA0">
        <w:rPr>
          <w:rFonts w:cs="Times New Roman"/>
        </w:rPr>
        <w:t xml:space="preserve"> тиск</w:t>
      </w:r>
      <w:r>
        <w:rPr>
          <w:rFonts w:cs="Times New Roman"/>
        </w:rPr>
        <w:t>и</w:t>
      </w:r>
      <w:r w:rsidRPr="002D1DA0">
        <w:rPr>
          <w:rFonts w:cs="Times New Roman"/>
        </w:rPr>
        <w:t xml:space="preserve"> були рівні, то газ починає </w:t>
      </w:r>
      <w:r>
        <w:rPr>
          <w:rFonts w:cs="Times New Roman"/>
        </w:rPr>
        <w:t>перетікати з</w:t>
      </w:r>
      <w:r w:rsidRPr="002D1DA0">
        <w:rPr>
          <w:rFonts w:cs="Times New Roman"/>
        </w:rPr>
        <w:t xml:space="preserve"> посудини з більш низькою до посудини з більш високою температурою поки не встановиться співвідношення (5). Явище отримало назву </w:t>
      </w:r>
      <w:r w:rsidRPr="00571F24">
        <w:rPr>
          <w:rFonts w:cs="Times New Roman"/>
          <w:i/>
        </w:rPr>
        <w:t>теплової ефузії</w:t>
      </w:r>
      <w:r w:rsidRPr="002D1DA0">
        <w:rPr>
          <w:rFonts w:cs="Times New Roman"/>
        </w:rPr>
        <w:t xml:space="preserve"> або </w:t>
      </w:r>
      <w:r w:rsidRPr="00571F24">
        <w:rPr>
          <w:rFonts w:cs="Times New Roman"/>
          <w:i/>
        </w:rPr>
        <w:t xml:space="preserve">ефект </w:t>
      </w:r>
      <w:proofErr w:type="spellStart"/>
      <w:r w:rsidRPr="00571F24">
        <w:rPr>
          <w:rFonts w:cs="Times New Roman"/>
          <w:i/>
        </w:rPr>
        <w:t>Кнудсена</w:t>
      </w:r>
      <w:proofErr w:type="spellEnd"/>
      <w:r w:rsidR="00571F24">
        <w:rPr>
          <w:rFonts w:cs="Times New Roman"/>
          <w:i/>
        </w:rPr>
        <w:t>.</w:t>
      </w:r>
    </w:p>
    <w:p w:rsidR="00FE7D6C" w:rsidRPr="00A427D8" w:rsidRDefault="002D1DA0" w:rsidP="002D1DA0">
      <w:pPr>
        <w:spacing w:line="360" w:lineRule="auto"/>
        <w:jc w:val="both"/>
        <w:rPr>
          <w:rFonts w:cs="Times New Roman"/>
        </w:rPr>
      </w:pPr>
      <w:r w:rsidRPr="002D1DA0">
        <w:rPr>
          <w:rFonts w:cs="Times New Roman"/>
        </w:rPr>
        <w:t xml:space="preserve">Нехай тепер спочатку тиск </w:t>
      </w:r>
      <w:r w:rsidR="00571F24">
        <w:rPr>
          <w:rFonts w:cs="Times New Roman"/>
        </w:rPr>
        <w:t>різних</w:t>
      </w:r>
      <w:r w:rsidR="00571F24" w:rsidRPr="002D1DA0">
        <w:rPr>
          <w:rFonts w:cs="Times New Roman"/>
        </w:rPr>
        <w:t xml:space="preserve"> </w:t>
      </w:r>
      <w:r w:rsidRPr="002D1DA0">
        <w:rPr>
          <w:rFonts w:cs="Times New Roman"/>
        </w:rPr>
        <w:t>газів і їх температури по різні боки перегородки рівні. Тоді</w:t>
      </w:r>
      <w:r w:rsidR="00571F24">
        <w:rPr>
          <w:rFonts w:cs="Times New Roman"/>
        </w:rPr>
        <w:t>,</w:t>
      </w:r>
      <w:r w:rsidRPr="002D1DA0">
        <w:rPr>
          <w:rFonts w:cs="Times New Roman"/>
        </w:rPr>
        <w:t xml:space="preserve"> в початковий момент часу </w:t>
      </w:r>
      <w:r>
        <w:rPr>
          <w:rFonts w:cs="Times New Roman"/>
          <w:lang w:val="en-US"/>
        </w:rPr>
        <w:t>P</w:t>
      </w:r>
      <w:r w:rsidRPr="00571F24"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  <w:lang w:val="en-US"/>
        </w:rPr>
        <w:t>B</w:t>
      </w:r>
      <w:r w:rsidRPr="00571F24">
        <w:rPr>
          <w:rFonts w:cs="Times New Roman"/>
        </w:rPr>
        <w:t xml:space="preserve"> = </w:t>
      </w:r>
      <w:r>
        <w:rPr>
          <w:rFonts w:cs="Times New Roman"/>
          <w:lang w:val="en-US"/>
        </w:rPr>
        <w:t>P</w:t>
      </w:r>
      <w:r w:rsidRPr="00571F24"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  <w:lang w:val="en-US"/>
        </w:rPr>
        <w:t>A</w:t>
      </w:r>
      <w:r w:rsidRPr="002D1DA0">
        <w:rPr>
          <w:rFonts w:cs="Times New Roman"/>
        </w:rPr>
        <w:t xml:space="preserve">. </w:t>
      </w:r>
      <w:r>
        <w:rPr>
          <w:rFonts w:cs="Times New Roman"/>
        </w:rPr>
        <w:t>Звідки</w:t>
      </w:r>
      <w:r w:rsidRPr="002D1DA0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2D1DA0" w:rsidRPr="00A427D8" w:rsidTr="00A9453F">
        <w:tc>
          <w:tcPr>
            <w:tcW w:w="8768" w:type="dxa"/>
          </w:tcPr>
          <w:p w:rsidR="002D1DA0" w:rsidRPr="00811644" w:rsidRDefault="00CB2E95" w:rsidP="002D1DA0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871" w:type="dxa"/>
          </w:tcPr>
          <w:p w:rsidR="002D1DA0" w:rsidRPr="00A427D8" w:rsidRDefault="002D1DA0" w:rsidP="00A9453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6</w:t>
            </w:r>
            <w:r w:rsidRPr="00A427D8">
              <w:rPr>
                <w:lang w:val="uk-UA"/>
              </w:rPr>
              <w:t>)</w:t>
            </w:r>
          </w:p>
        </w:tc>
      </w:tr>
    </w:tbl>
    <w:p w:rsidR="009C43FA" w:rsidRPr="009C43FA" w:rsidRDefault="009C43FA" w:rsidP="00571F24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т</w:t>
      </w:r>
      <w:r w:rsidRPr="009C43FA">
        <w:rPr>
          <w:rFonts w:cs="Times New Roman"/>
        </w:rPr>
        <w:t xml:space="preserve">обто </w:t>
      </w:r>
      <w:r w:rsidR="00CB2E95">
        <w:rPr>
          <w:rFonts w:cs="Times New Roman"/>
        </w:rPr>
        <w:t>ефузивні</w:t>
      </w:r>
      <w:r w:rsidRPr="009C43FA">
        <w:rPr>
          <w:rFonts w:cs="Times New Roman"/>
        </w:rPr>
        <w:t xml:space="preserve"> потоки через </w:t>
      </w:r>
      <w:r>
        <w:rPr>
          <w:rFonts w:cs="Times New Roman"/>
        </w:rPr>
        <w:t>пористу</w:t>
      </w:r>
      <w:r w:rsidRPr="009C43FA">
        <w:rPr>
          <w:rFonts w:cs="Times New Roman"/>
        </w:rPr>
        <w:t xml:space="preserve"> перегородк</w:t>
      </w:r>
      <w:r>
        <w:rPr>
          <w:rFonts w:cs="Times New Roman"/>
        </w:rPr>
        <w:t>у</w:t>
      </w:r>
      <w:r w:rsidRPr="009C43FA">
        <w:rPr>
          <w:rFonts w:cs="Times New Roman"/>
        </w:rPr>
        <w:t xml:space="preserve"> обернено пропорційн</w:t>
      </w:r>
      <w:r>
        <w:rPr>
          <w:rFonts w:cs="Times New Roman"/>
        </w:rPr>
        <w:t>і</w:t>
      </w:r>
      <w:r w:rsidR="00571F24">
        <w:rPr>
          <w:rFonts w:cs="Times New Roman"/>
        </w:rPr>
        <w:t xml:space="preserve"> </w:t>
      </w:r>
      <w:r w:rsidR="00CB2E95">
        <w:rPr>
          <w:rFonts w:cs="Times New Roman"/>
        </w:rPr>
        <w:t>кореню</w:t>
      </w:r>
      <w:r w:rsidRPr="009C43FA">
        <w:rPr>
          <w:rFonts w:cs="Times New Roman"/>
        </w:rPr>
        <w:t xml:space="preserve"> </w:t>
      </w:r>
      <w:r w:rsidR="00571F24" w:rsidRPr="00571F24">
        <w:rPr>
          <w:rFonts w:cs="Times New Roman"/>
          <w:color w:val="000000" w:themeColor="text1"/>
        </w:rPr>
        <w:t>і</w:t>
      </w:r>
      <w:r w:rsidRPr="009C43FA">
        <w:rPr>
          <w:rFonts w:cs="Times New Roman"/>
        </w:rPr>
        <w:t xml:space="preserve">з молекулярної </w:t>
      </w:r>
      <w:r>
        <w:rPr>
          <w:rFonts w:cs="Times New Roman"/>
        </w:rPr>
        <w:t>маси</w:t>
      </w:r>
      <w:r w:rsidRPr="009C43FA">
        <w:rPr>
          <w:rFonts w:cs="Times New Roman"/>
        </w:rPr>
        <w:t xml:space="preserve"> газу. На цьому явище</w:t>
      </w:r>
      <w:r>
        <w:rPr>
          <w:rFonts w:cs="Times New Roman"/>
        </w:rPr>
        <w:t>, яке</w:t>
      </w:r>
      <w:r w:rsidRPr="009C43FA">
        <w:rPr>
          <w:rFonts w:cs="Times New Roman"/>
        </w:rPr>
        <w:t xml:space="preserve"> </w:t>
      </w:r>
      <w:r>
        <w:rPr>
          <w:rFonts w:cs="Times New Roman"/>
        </w:rPr>
        <w:t xml:space="preserve">отримало назву </w:t>
      </w:r>
      <w:r w:rsidRPr="00571F24">
        <w:rPr>
          <w:rFonts w:cs="Times New Roman"/>
          <w:i/>
        </w:rPr>
        <w:t>ізотермічної ефузії</w:t>
      </w:r>
      <w:r>
        <w:rPr>
          <w:rFonts w:cs="Times New Roman"/>
        </w:rPr>
        <w:t>,</w:t>
      </w:r>
      <w:r w:rsidRPr="009C43FA">
        <w:rPr>
          <w:rFonts w:cs="Times New Roman"/>
        </w:rPr>
        <w:t xml:space="preserve"> заснований один з методів </w:t>
      </w:r>
      <w:r>
        <w:rPr>
          <w:rFonts w:cs="Times New Roman"/>
        </w:rPr>
        <w:t>розділення</w:t>
      </w:r>
      <w:r w:rsidRPr="009C43FA">
        <w:rPr>
          <w:rFonts w:cs="Times New Roman"/>
        </w:rPr>
        <w:t xml:space="preserve"> </w:t>
      </w:r>
      <w:r>
        <w:rPr>
          <w:rFonts w:cs="Times New Roman"/>
        </w:rPr>
        <w:t>ізотопів</w:t>
      </w:r>
      <w:r w:rsidRPr="009C43FA">
        <w:rPr>
          <w:rFonts w:cs="Times New Roman"/>
        </w:rPr>
        <w:t>.</w:t>
      </w:r>
    </w:p>
    <w:p w:rsidR="009C43FA" w:rsidRPr="009C43FA" w:rsidRDefault="00A9453F" w:rsidP="009C43FA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О</w:t>
      </w:r>
      <w:r w:rsidR="009C43FA" w:rsidRPr="009C43FA">
        <w:rPr>
          <w:rFonts w:cs="Times New Roman"/>
        </w:rPr>
        <w:t xml:space="preserve">собливості теплопередачі в розріджених газах обумовлюються також і </w:t>
      </w:r>
      <w:r w:rsidR="009C43FA" w:rsidRPr="00571F24">
        <w:rPr>
          <w:rFonts w:cs="Times New Roman"/>
          <w:i/>
        </w:rPr>
        <w:t>радіометричні ефекти</w:t>
      </w:r>
      <w:r w:rsidR="009C43FA" w:rsidRPr="009C43FA">
        <w:rPr>
          <w:rFonts w:cs="Times New Roman"/>
        </w:rPr>
        <w:t xml:space="preserve">. Нехай деяка </w:t>
      </w:r>
      <w:r w:rsidR="000B5BB4">
        <w:rPr>
          <w:rFonts w:cs="Times New Roman"/>
        </w:rPr>
        <w:t>пл</w:t>
      </w:r>
      <w:r w:rsidR="00571F24">
        <w:rPr>
          <w:rFonts w:cs="Times New Roman"/>
        </w:rPr>
        <w:t>а</w:t>
      </w:r>
      <w:r w:rsidR="000B5BB4">
        <w:rPr>
          <w:rFonts w:cs="Times New Roman"/>
        </w:rPr>
        <w:t>ска</w:t>
      </w:r>
      <w:r w:rsidR="009C43FA" w:rsidRPr="009C43FA">
        <w:rPr>
          <w:rFonts w:cs="Times New Roman"/>
        </w:rPr>
        <w:t xml:space="preserve"> поверхн</w:t>
      </w:r>
      <w:r w:rsidR="00CB0319">
        <w:rPr>
          <w:rFonts w:cs="Times New Roman"/>
        </w:rPr>
        <w:t>я</w:t>
      </w:r>
      <w:r w:rsidR="009C43FA" w:rsidRPr="009C43FA">
        <w:rPr>
          <w:rFonts w:cs="Times New Roman"/>
        </w:rPr>
        <w:t xml:space="preserve"> нагріта нерівномірно так, що температура її зростає в напрямку </w:t>
      </w:r>
      <w:r w:rsidR="009C43FA" w:rsidRPr="00CB0319">
        <w:rPr>
          <w:rFonts w:cs="Times New Roman"/>
          <w:i/>
        </w:rPr>
        <w:t>х</w:t>
      </w:r>
      <w:r w:rsidR="009C43FA" w:rsidRPr="009C43FA">
        <w:rPr>
          <w:rFonts w:cs="Times New Roman"/>
        </w:rPr>
        <w:t xml:space="preserve">. Молекули газу приходять зліва мають меншу швидкість, ніж ті, що приходять справа </w:t>
      </w:r>
      <w:r w:rsidR="00571F24">
        <w:rPr>
          <w:rFonts w:cs="Times New Roman"/>
        </w:rPr>
        <w:t>оскільки</w:t>
      </w:r>
      <w:r w:rsidR="009C43FA" w:rsidRPr="009C43FA">
        <w:rPr>
          <w:rFonts w:cs="Times New Roman"/>
        </w:rPr>
        <w:t xml:space="preserve"> температура газу зліва менше, ніж справа. Це означає, що на тіло діє </w:t>
      </w:r>
      <w:r w:rsidR="00CB0319">
        <w:rPr>
          <w:rFonts w:cs="Times New Roman"/>
        </w:rPr>
        <w:t>тангенці</w:t>
      </w:r>
      <w:r w:rsidR="00CB2E95">
        <w:rPr>
          <w:rFonts w:cs="Times New Roman"/>
        </w:rPr>
        <w:t>аль</w:t>
      </w:r>
      <w:r w:rsidR="00CB0319">
        <w:rPr>
          <w:rFonts w:cs="Times New Roman"/>
        </w:rPr>
        <w:t>на</w:t>
      </w:r>
      <w:r w:rsidR="009C43FA" w:rsidRPr="009C43FA">
        <w:rPr>
          <w:rFonts w:cs="Times New Roman"/>
        </w:rPr>
        <w:t xml:space="preserve"> сила, спрямована справа наліво. Відповідно на газ діє протилежна сила</w:t>
      </w:r>
      <w:r w:rsidR="00CB0319">
        <w:rPr>
          <w:rFonts w:cs="Times New Roman"/>
        </w:rPr>
        <w:t>, яка</w:t>
      </w:r>
      <w:r w:rsidR="009C43FA" w:rsidRPr="009C43FA">
        <w:rPr>
          <w:rFonts w:cs="Times New Roman"/>
        </w:rPr>
        <w:t xml:space="preserve"> </w:t>
      </w:r>
      <w:r w:rsidR="00571F24">
        <w:rPr>
          <w:rFonts w:cs="Times New Roman"/>
        </w:rPr>
        <w:t>спричиняє</w:t>
      </w:r>
      <w:r w:rsidR="009C43FA" w:rsidRPr="009C43FA">
        <w:rPr>
          <w:rFonts w:cs="Times New Roman"/>
        </w:rPr>
        <w:t xml:space="preserve"> рух газ</w:t>
      </w:r>
      <w:r w:rsidR="00571F24">
        <w:rPr>
          <w:rFonts w:cs="Times New Roman"/>
        </w:rPr>
        <w:t>у</w:t>
      </w:r>
      <w:r w:rsidR="009C43FA" w:rsidRPr="009C43FA">
        <w:rPr>
          <w:rFonts w:cs="Times New Roman"/>
        </w:rPr>
        <w:t xml:space="preserve"> в напрям</w:t>
      </w:r>
      <w:r w:rsidR="00CB0319">
        <w:rPr>
          <w:rFonts w:cs="Times New Roman"/>
        </w:rPr>
        <w:t>ку</w:t>
      </w:r>
      <w:r w:rsidR="009C43FA" w:rsidRPr="009C43FA">
        <w:rPr>
          <w:rFonts w:cs="Times New Roman"/>
        </w:rPr>
        <w:t xml:space="preserve"> зростання температури. Це явище </w:t>
      </w:r>
      <w:r w:rsidR="009C43FA" w:rsidRPr="009C43FA">
        <w:rPr>
          <w:rFonts w:cs="Times New Roman"/>
        </w:rPr>
        <w:lastRenderedPageBreak/>
        <w:t xml:space="preserve">отримало назву </w:t>
      </w:r>
      <w:r w:rsidR="009C43FA" w:rsidRPr="00571F24">
        <w:rPr>
          <w:rFonts w:cs="Times New Roman"/>
          <w:i/>
        </w:rPr>
        <w:t>теплового ковзання</w:t>
      </w:r>
      <w:r w:rsidR="009C43FA" w:rsidRPr="009C43FA">
        <w:rPr>
          <w:rFonts w:cs="Times New Roman"/>
        </w:rPr>
        <w:t>.</w:t>
      </w:r>
    </w:p>
    <w:p w:rsidR="00FE7D6C" w:rsidRPr="00A427D8" w:rsidRDefault="009C43FA" w:rsidP="00CB0319">
      <w:pPr>
        <w:spacing w:line="360" w:lineRule="auto"/>
        <w:ind w:firstLine="708"/>
        <w:jc w:val="both"/>
        <w:rPr>
          <w:rFonts w:cs="Times New Roman"/>
        </w:rPr>
      </w:pPr>
      <w:r w:rsidRPr="009C43FA">
        <w:rPr>
          <w:rFonts w:cs="Times New Roman"/>
        </w:rPr>
        <w:t xml:space="preserve">З явищем теплового ковзання пов'язаний і </w:t>
      </w:r>
      <w:r w:rsidRPr="00F4344F">
        <w:rPr>
          <w:rFonts w:cs="Times New Roman"/>
          <w:i/>
        </w:rPr>
        <w:t>радіометричний</w:t>
      </w:r>
      <w:r w:rsidR="00CB0319" w:rsidRPr="00F4344F">
        <w:rPr>
          <w:rFonts w:cs="Times New Roman"/>
          <w:i/>
        </w:rPr>
        <w:t xml:space="preserve"> ефект</w:t>
      </w:r>
      <w:r w:rsidR="00CB0319" w:rsidRPr="00CB0319">
        <w:rPr>
          <w:rFonts w:cs="Times New Roman"/>
        </w:rPr>
        <w:t xml:space="preserve">. Він полягає в тому, що нерівномірно нагріті тіла, поміщені в розріджені гази, </w:t>
      </w:r>
      <w:r w:rsidR="00571F24">
        <w:rPr>
          <w:rFonts w:cs="Times New Roman"/>
        </w:rPr>
        <w:t>само</w:t>
      </w:r>
      <w:r w:rsidR="00CB0319" w:rsidRPr="00CB0319">
        <w:rPr>
          <w:rFonts w:cs="Times New Roman"/>
        </w:rPr>
        <w:t>вільно починають рухати</w:t>
      </w:r>
      <w:r w:rsidR="00571F24">
        <w:rPr>
          <w:rFonts w:cs="Times New Roman"/>
        </w:rPr>
        <w:t>ся в напрямку від більш нагрітого</w:t>
      </w:r>
      <w:r w:rsidR="00CB0319" w:rsidRPr="00CB0319">
        <w:rPr>
          <w:rFonts w:cs="Times New Roman"/>
        </w:rPr>
        <w:t xml:space="preserve"> боку до менш нагріто</w:t>
      </w:r>
      <w:r w:rsidR="00571F24">
        <w:rPr>
          <w:rFonts w:cs="Times New Roman"/>
        </w:rPr>
        <w:t>го</w:t>
      </w:r>
      <w:r w:rsidR="00CB0319" w:rsidRPr="00CB0319">
        <w:rPr>
          <w:rFonts w:cs="Times New Roman"/>
        </w:rPr>
        <w:t xml:space="preserve">. Нерівномірне нагрівання зазвичай пов'язане з </w:t>
      </w:r>
      <w:r w:rsidR="00571F24">
        <w:rPr>
          <w:rFonts w:cs="Times New Roman"/>
        </w:rPr>
        <w:t>нерівномірни</w:t>
      </w:r>
      <w:r w:rsidR="00CB0319" w:rsidRPr="00CB0319">
        <w:rPr>
          <w:rFonts w:cs="Times New Roman"/>
        </w:rPr>
        <w:t xml:space="preserve">м освітленням, </w:t>
      </w:r>
      <w:r w:rsidR="00571F24">
        <w:rPr>
          <w:rFonts w:cs="Times New Roman"/>
        </w:rPr>
        <w:t>що</w:t>
      </w:r>
      <w:r w:rsidR="00CB0319" w:rsidRPr="00CB0319">
        <w:rPr>
          <w:rFonts w:cs="Times New Roman"/>
        </w:rPr>
        <w:t xml:space="preserve"> і обумовлює назву ефекту. Внесок в цей ефект </w:t>
      </w:r>
      <w:r w:rsidR="00CB0319">
        <w:rPr>
          <w:rFonts w:cs="Times New Roman"/>
        </w:rPr>
        <w:t>приносять</w:t>
      </w:r>
      <w:r w:rsidR="00CB0319" w:rsidRPr="00CB0319">
        <w:rPr>
          <w:rFonts w:cs="Times New Roman"/>
        </w:rPr>
        <w:t xml:space="preserve"> дві складові. Перша обумовлена ​​тепловим </w:t>
      </w:r>
      <w:r w:rsidR="00571F24">
        <w:rPr>
          <w:rFonts w:cs="Times New Roman"/>
        </w:rPr>
        <w:t xml:space="preserve">переміщенням </w:t>
      </w:r>
      <w:r w:rsidR="00CB0319" w:rsidRPr="00CB0319">
        <w:rPr>
          <w:rFonts w:cs="Times New Roman"/>
        </w:rPr>
        <w:t>газу від холодних ділянок тіла до гарячи</w:t>
      </w:r>
      <w:r w:rsidR="00CB0319">
        <w:rPr>
          <w:rFonts w:cs="Times New Roman"/>
        </w:rPr>
        <w:t>х</w:t>
      </w:r>
      <w:r w:rsidR="00CB0319" w:rsidRPr="00CB0319">
        <w:rPr>
          <w:rFonts w:cs="Times New Roman"/>
        </w:rPr>
        <w:t xml:space="preserve">. Завдяки </w:t>
      </w:r>
      <w:r w:rsidR="00CB0319">
        <w:rPr>
          <w:rFonts w:cs="Times New Roman"/>
        </w:rPr>
        <w:t>в’язкості</w:t>
      </w:r>
      <w:r w:rsidR="00CB0319" w:rsidRPr="00CB0319">
        <w:rPr>
          <w:rFonts w:cs="Times New Roman"/>
        </w:rPr>
        <w:t xml:space="preserve"> в рух втягується </w:t>
      </w:r>
      <w:r w:rsidR="00571F24">
        <w:rPr>
          <w:rFonts w:cs="Times New Roman"/>
        </w:rPr>
        <w:t xml:space="preserve">все </w:t>
      </w:r>
      <w:r w:rsidR="00CB0319" w:rsidRPr="00CB0319">
        <w:rPr>
          <w:rFonts w:cs="Times New Roman"/>
        </w:rPr>
        <w:t xml:space="preserve">більша частина газу поблизу тіла. </w:t>
      </w:r>
      <w:r w:rsidR="00CB0319">
        <w:rPr>
          <w:rFonts w:cs="Times New Roman"/>
        </w:rPr>
        <w:t>Внаслідок</w:t>
      </w:r>
      <w:r w:rsidR="00CB0319" w:rsidRPr="00CB0319">
        <w:rPr>
          <w:rFonts w:cs="Times New Roman"/>
        </w:rPr>
        <w:t xml:space="preserve"> виконання закону збереження імпульсу, тіло починає рухатися в протилежному напрямку. Швидкість руху </w:t>
      </w:r>
      <w:r w:rsidR="00F4344F" w:rsidRPr="00F4344F">
        <w:rPr>
          <w:rFonts w:ascii="Century Schoolbook" w:hAnsi="Century Schoolbook" w:cs="Times New Roman"/>
          <w:i/>
        </w:rPr>
        <w:t>v</w:t>
      </w:r>
      <w:r w:rsidR="00CB0319" w:rsidRPr="00CB0319">
        <w:rPr>
          <w:rFonts w:cs="Times New Roman"/>
        </w:rPr>
        <w:t xml:space="preserve"> </w:t>
      </w:r>
      <w:r w:rsidR="00CB0319">
        <w:rPr>
          <w:rFonts w:cs="Times New Roman"/>
        </w:rPr>
        <w:t>складає</w:t>
      </w:r>
      <w:r w:rsidR="00CB0319" w:rsidRPr="00CB0319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CB0319" w:rsidRPr="00A427D8" w:rsidTr="00A9453F">
        <w:tc>
          <w:tcPr>
            <w:tcW w:w="8768" w:type="dxa"/>
          </w:tcPr>
          <w:p w:rsidR="00CB0319" w:rsidRPr="00472B80" w:rsidRDefault="00CB0319" w:rsidP="00A9453F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 xml:space="preserve">v ~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λ</m:t>
                </m:r>
              </m:oMath>
            </m:oMathPara>
          </w:p>
        </w:tc>
        <w:tc>
          <w:tcPr>
            <w:tcW w:w="871" w:type="dxa"/>
          </w:tcPr>
          <w:p w:rsidR="00CB0319" w:rsidRPr="00A427D8" w:rsidRDefault="00CB0319" w:rsidP="00A9453F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7</w:t>
            </w:r>
            <w:r w:rsidRPr="00A427D8">
              <w:rPr>
                <w:lang w:val="uk-UA"/>
              </w:rPr>
              <w:t>)</w:t>
            </w:r>
          </w:p>
        </w:tc>
      </w:tr>
    </w:tbl>
    <w:p w:rsidR="00FB52FA" w:rsidRDefault="00CB0319" w:rsidP="00571F24">
      <w:pPr>
        <w:spacing w:line="360" w:lineRule="auto"/>
        <w:ind w:firstLine="0"/>
        <w:jc w:val="both"/>
        <w:rPr>
          <w:rFonts w:cs="Times New Roman"/>
        </w:rPr>
      </w:pPr>
      <w:r w:rsidRPr="00CB0319">
        <w:rPr>
          <w:rFonts w:cs="Times New Roman"/>
        </w:rPr>
        <w:t xml:space="preserve">де </w:t>
      </w:r>
      <w:r w:rsidRPr="00CB0319">
        <w:rPr>
          <w:rFonts w:cs="Times New Roman"/>
          <w:i/>
          <w:lang w:val="en-US"/>
        </w:rPr>
        <w:t>d</w:t>
      </w:r>
      <w:r w:rsidRPr="00CB0319">
        <w:rPr>
          <w:rFonts w:cs="Times New Roman"/>
          <w:i/>
        </w:rPr>
        <w:t>&lt;</w:t>
      </w:r>
      <w:r w:rsidRPr="00571F24">
        <w:rPr>
          <w:rFonts w:ascii="Century Schoolbook" w:hAnsi="Century Schoolbook" w:cs="Times New Roman"/>
          <w:i/>
          <w:lang w:val="en-US"/>
        </w:rPr>
        <w:t>v</w:t>
      </w:r>
      <w:r w:rsidRPr="00CB0319">
        <w:rPr>
          <w:rFonts w:cs="Times New Roman"/>
          <w:i/>
        </w:rPr>
        <w:t>&gt;/</w:t>
      </w:r>
      <w:r w:rsidRPr="00CB0319">
        <w:rPr>
          <w:rFonts w:cs="Times New Roman"/>
          <w:i/>
          <w:lang w:val="en-US"/>
        </w:rPr>
        <w:t>dx</w:t>
      </w:r>
      <w:r w:rsidRPr="00CB0319">
        <w:rPr>
          <w:rFonts w:cs="Times New Roman"/>
        </w:rPr>
        <w:t xml:space="preserve"> </w:t>
      </w:r>
      <w:r w:rsidR="00B37418">
        <w:rPr>
          <w:rFonts w:cs="Times New Roman"/>
        </w:rPr>
        <w:sym w:font="Symbol" w:char="F02D"/>
      </w:r>
      <w:r w:rsidRPr="00CB0319">
        <w:rPr>
          <w:rFonts w:cs="Times New Roman"/>
        </w:rPr>
        <w:t xml:space="preserve"> швидкість зміни середньої теплової швидкості</w:t>
      </w:r>
      <w:r w:rsidR="005D25EF">
        <w:rPr>
          <w:rFonts w:cs="Times New Roman"/>
        </w:rPr>
        <w:t>, що</w:t>
      </w:r>
      <w:r w:rsidRPr="00CB0319">
        <w:rPr>
          <w:rFonts w:cs="Times New Roman"/>
        </w:rPr>
        <w:t xml:space="preserve"> обумовлена ​​нерівномірністю нагріву. Оскільки </w:t>
      </w:r>
      <w:r w:rsidRPr="006832FF">
        <w:rPr>
          <w:rFonts w:cs="Times New Roman"/>
          <w:i/>
        </w:rPr>
        <w:t>λ</w:t>
      </w:r>
      <w:r w:rsidR="006832FF" w:rsidRPr="006832FF">
        <w:rPr>
          <w:rFonts w:cs="Times New Roman"/>
          <w:i/>
          <w:lang w:val="ru-RU"/>
        </w:rPr>
        <w:t xml:space="preserve"> </w:t>
      </w:r>
      <w:r w:rsidR="006832FF" w:rsidRPr="006832FF">
        <w:rPr>
          <w:rFonts w:ascii="Cambria Math" w:hAnsi="Cambria Math" w:cs="Cambria Math"/>
          <w:i/>
          <w:lang w:val="ru-RU"/>
        </w:rPr>
        <w:t>∼</w:t>
      </w:r>
      <w:r w:rsidR="006832FF" w:rsidRPr="006832FF">
        <w:rPr>
          <w:rFonts w:cs="Times New Roman"/>
          <w:i/>
          <w:lang w:val="ru-RU"/>
        </w:rPr>
        <w:t xml:space="preserve"> 1/</w:t>
      </w:r>
      <w:r w:rsidR="006832FF" w:rsidRPr="006832FF">
        <w:rPr>
          <w:rFonts w:cs="Times New Roman"/>
          <w:i/>
          <w:lang w:val="en-US"/>
        </w:rPr>
        <w:t>p</w:t>
      </w:r>
      <w:r w:rsidRPr="00CB0319">
        <w:rPr>
          <w:rFonts w:cs="Times New Roman"/>
        </w:rPr>
        <w:t xml:space="preserve">, то очевидно, що ефект цей стає помітний в </w:t>
      </w:r>
      <w:r w:rsidR="006832FF">
        <w:rPr>
          <w:rFonts w:cs="Times New Roman"/>
        </w:rPr>
        <w:t>дуже</w:t>
      </w:r>
      <w:r w:rsidRPr="00CB0319">
        <w:rPr>
          <w:rFonts w:cs="Times New Roman"/>
        </w:rPr>
        <w:t xml:space="preserve"> розріджених газах, хоча і не дуже сильн</w:t>
      </w:r>
      <w:r w:rsidR="005D25EF">
        <w:rPr>
          <w:rFonts w:cs="Times New Roman"/>
        </w:rPr>
        <w:t>о розріджених</w:t>
      </w:r>
      <w:r w:rsidRPr="00CB0319">
        <w:rPr>
          <w:rFonts w:cs="Times New Roman"/>
        </w:rPr>
        <w:t>. Зокрема в</w:t>
      </w:r>
      <w:r w:rsidR="005D25EF">
        <w:rPr>
          <w:rFonts w:cs="Times New Roman"/>
        </w:rPr>
        <w:t>і</w:t>
      </w:r>
      <w:r w:rsidRPr="00CB0319">
        <w:rPr>
          <w:rFonts w:cs="Times New Roman"/>
        </w:rPr>
        <w:t xml:space="preserve">н проявляється в осіданні пилу за </w:t>
      </w:r>
      <w:r w:rsidR="00CA33B8">
        <w:rPr>
          <w:rFonts w:cs="Times New Roman"/>
        </w:rPr>
        <w:t>радіаторами</w:t>
      </w:r>
      <w:r w:rsidRPr="00CB0319">
        <w:rPr>
          <w:rFonts w:cs="Times New Roman"/>
        </w:rPr>
        <w:t xml:space="preserve"> центрального опалення. Друга складова радіометричного ефекту обумовлена ​​тим, що нормальна складова швидкості молекул, що відлітають від більш нагріто</w:t>
      </w:r>
      <w:r w:rsidR="006832FF">
        <w:rPr>
          <w:rFonts w:cs="Times New Roman"/>
        </w:rPr>
        <w:t>ї</w:t>
      </w:r>
      <w:r w:rsidRPr="00CB0319">
        <w:rPr>
          <w:rFonts w:cs="Times New Roman"/>
        </w:rPr>
        <w:t xml:space="preserve"> ділянки більше, ніж від менше нагріто</w:t>
      </w:r>
      <w:r w:rsidR="005D25EF">
        <w:rPr>
          <w:rFonts w:cs="Times New Roman"/>
        </w:rPr>
        <w:t>ї</w:t>
      </w:r>
      <w:r w:rsidRPr="00CB0319">
        <w:rPr>
          <w:rFonts w:cs="Times New Roman"/>
        </w:rPr>
        <w:t xml:space="preserve">. Ця складова є основною в </w:t>
      </w:r>
      <w:r w:rsidR="006832FF">
        <w:rPr>
          <w:rFonts w:cs="Times New Roman"/>
        </w:rPr>
        <w:t>сильно розріджених</w:t>
      </w:r>
      <w:r w:rsidRPr="00CB0319">
        <w:rPr>
          <w:rFonts w:cs="Times New Roman"/>
        </w:rPr>
        <w:t xml:space="preserve"> газах і пропорційн</w:t>
      </w:r>
      <w:r w:rsidR="00FB52FA">
        <w:rPr>
          <w:rFonts w:cs="Times New Roman"/>
        </w:rPr>
        <w:t>а тиску газу.</w:t>
      </w:r>
    </w:p>
    <w:p w:rsidR="00FE7D6C" w:rsidRPr="00A427D8" w:rsidRDefault="00CB0319" w:rsidP="00FB52FA">
      <w:pPr>
        <w:spacing w:line="360" w:lineRule="auto"/>
        <w:ind w:firstLine="708"/>
        <w:jc w:val="both"/>
        <w:rPr>
          <w:rFonts w:cs="Times New Roman"/>
        </w:rPr>
      </w:pPr>
      <w:r w:rsidRPr="00CB0319">
        <w:rPr>
          <w:rFonts w:cs="Times New Roman"/>
        </w:rPr>
        <w:t xml:space="preserve">На цьому заснована дія </w:t>
      </w:r>
      <w:r w:rsidRPr="005D25EF">
        <w:rPr>
          <w:rFonts w:cs="Times New Roman"/>
          <w:i/>
        </w:rPr>
        <w:t xml:space="preserve">абсолютного </w:t>
      </w:r>
      <w:r w:rsidR="006832FF" w:rsidRPr="005D25EF">
        <w:rPr>
          <w:rFonts w:cs="Times New Roman"/>
          <w:i/>
        </w:rPr>
        <w:t xml:space="preserve">манометра </w:t>
      </w:r>
      <w:proofErr w:type="spellStart"/>
      <w:r w:rsidR="006832FF" w:rsidRPr="005D25EF">
        <w:rPr>
          <w:rFonts w:cs="Times New Roman"/>
          <w:i/>
        </w:rPr>
        <w:t>Кнудсена</w:t>
      </w:r>
      <w:proofErr w:type="spellEnd"/>
      <w:r w:rsidRPr="00CB0319">
        <w:rPr>
          <w:rFonts w:cs="Times New Roman"/>
        </w:rPr>
        <w:t xml:space="preserve"> або </w:t>
      </w:r>
      <w:r w:rsidRPr="005D25EF">
        <w:rPr>
          <w:rFonts w:cs="Times New Roman"/>
          <w:i/>
        </w:rPr>
        <w:t>радіометричного вакуумметра</w:t>
      </w:r>
      <w:r w:rsidR="006832FF">
        <w:rPr>
          <w:rFonts w:cs="Times New Roman"/>
        </w:rPr>
        <w:t>,</w:t>
      </w:r>
      <w:r w:rsidRPr="00CB0319">
        <w:rPr>
          <w:rFonts w:cs="Times New Roman"/>
        </w:rPr>
        <w:t xml:space="preserve"> що складається з двох пластин нагрітих до різних температур. </w:t>
      </w:r>
      <w:r w:rsidR="005D25EF">
        <w:rPr>
          <w:rFonts w:cs="Times New Roman"/>
        </w:rPr>
        <w:t>О</w:t>
      </w:r>
      <w:r w:rsidRPr="00CB0319">
        <w:rPr>
          <w:rFonts w:cs="Times New Roman"/>
        </w:rPr>
        <w:t>дна з пластин (зазвичай нагріта</w:t>
      </w:r>
      <w:r w:rsidR="00BD7CDD" w:rsidRPr="00BD7CDD">
        <w:rPr>
          <w:rFonts w:cs="Times New Roman"/>
        </w:rPr>
        <w:t xml:space="preserve"> </w:t>
      </w:r>
      <w:r w:rsidR="00BD7CDD">
        <w:rPr>
          <w:rFonts w:cs="Times New Roman"/>
        </w:rPr>
        <w:t xml:space="preserve">до температури </w:t>
      </w:r>
      <w:r w:rsidR="00BD7CDD" w:rsidRPr="00BD7CDD">
        <w:rPr>
          <w:rFonts w:cs="Times New Roman"/>
          <w:i/>
        </w:rPr>
        <w:t>Т</w:t>
      </w:r>
      <w:r w:rsidR="00BD7CDD" w:rsidRPr="00BD7CDD">
        <w:rPr>
          <w:rFonts w:cs="Times New Roman"/>
          <w:vertAlign w:val="subscript"/>
        </w:rPr>
        <w:t>1</w:t>
      </w:r>
      <w:r w:rsidRPr="00CB0319">
        <w:rPr>
          <w:rFonts w:cs="Times New Roman"/>
        </w:rPr>
        <w:t>) нерухома. Тоді молекули</w:t>
      </w:r>
      <w:r w:rsidR="006832FF">
        <w:rPr>
          <w:rFonts w:cs="Times New Roman"/>
        </w:rPr>
        <w:t>, які</w:t>
      </w:r>
      <w:r w:rsidRPr="00CB0319">
        <w:rPr>
          <w:rFonts w:cs="Times New Roman"/>
        </w:rPr>
        <w:t xml:space="preserve"> прилітають від нерухомої пластини передають рух</w:t>
      </w:r>
      <w:r w:rsidR="006832FF">
        <w:rPr>
          <w:rFonts w:cs="Times New Roman"/>
        </w:rPr>
        <w:t>омі</w:t>
      </w:r>
      <w:r w:rsidRPr="00CB0319">
        <w:rPr>
          <w:rFonts w:cs="Times New Roman"/>
        </w:rPr>
        <w:t xml:space="preserve">й </w:t>
      </w:r>
      <w:r w:rsidR="00BD7CDD">
        <w:rPr>
          <w:rFonts w:cs="Times New Roman"/>
        </w:rPr>
        <w:t xml:space="preserve">пластині із температурою </w:t>
      </w:r>
      <w:r w:rsidR="00BD7CDD" w:rsidRPr="00BD7CDD">
        <w:rPr>
          <w:rFonts w:cs="Times New Roman"/>
          <w:i/>
        </w:rPr>
        <w:t>Т</w:t>
      </w:r>
      <w:r w:rsidR="00BD7CDD">
        <w:rPr>
          <w:rFonts w:cs="Times New Roman"/>
          <w:vertAlign w:val="subscript"/>
        </w:rPr>
        <w:t xml:space="preserve">2 </w:t>
      </w:r>
      <w:r w:rsidRPr="00CB0319">
        <w:rPr>
          <w:rFonts w:cs="Times New Roman"/>
        </w:rPr>
        <w:t>в одиницю часу імпульс рівний: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6832FF" w:rsidRPr="00A427D8" w:rsidTr="00A9453F">
        <w:tc>
          <w:tcPr>
            <w:tcW w:w="8768" w:type="dxa"/>
          </w:tcPr>
          <w:p w:rsidR="006832FF" w:rsidRPr="00472B80" w:rsidRDefault="00CB2E95" w:rsidP="00FB52FA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+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871" w:type="dxa"/>
          </w:tcPr>
          <w:p w:rsidR="006832FF" w:rsidRPr="00A427D8" w:rsidRDefault="006832FF" w:rsidP="001B7BDC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1B7BDC">
              <w:rPr>
                <w:lang w:val="uk-UA"/>
              </w:rPr>
              <w:t>8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A427D8" w:rsidRDefault="005D25EF" w:rsidP="005D25EF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Натомість м</w:t>
      </w:r>
      <w:r w:rsidR="00560FC5" w:rsidRPr="00560FC5">
        <w:rPr>
          <w:rFonts w:cs="Times New Roman"/>
        </w:rPr>
        <w:t xml:space="preserve">олекули </w:t>
      </w:r>
      <w:r>
        <w:rPr>
          <w:rFonts w:cs="Times New Roman"/>
        </w:rPr>
        <w:t xml:space="preserve">з другого боку </w:t>
      </w:r>
      <w:r w:rsidR="00B37418">
        <w:rPr>
          <w:rFonts w:cs="Times New Roman"/>
        </w:rPr>
        <w:t xml:space="preserve">рухомої пластини </w:t>
      </w:r>
      <w:r w:rsidR="00560FC5" w:rsidRPr="00560FC5">
        <w:rPr>
          <w:rFonts w:cs="Times New Roman"/>
        </w:rPr>
        <w:t>передають імпульс: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560FC5" w:rsidRPr="00A427D8" w:rsidTr="00D12900">
        <w:tc>
          <w:tcPr>
            <w:tcW w:w="8768" w:type="dxa"/>
          </w:tcPr>
          <w:p w:rsidR="00560FC5" w:rsidRPr="00472B80" w:rsidRDefault="00CB2E95" w:rsidP="00560FC5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2m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1" w:type="dxa"/>
          </w:tcPr>
          <w:p w:rsidR="00560FC5" w:rsidRPr="00A427D8" w:rsidRDefault="00560FC5" w:rsidP="00D12900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9</w:t>
            </w:r>
            <w:r w:rsidRPr="00A427D8">
              <w:rPr>
                <w:lang w:val="uk-UA"/>
              </w:rPr>
              <w:t>)</w:t>
            </w:r>
          </w:p>
        </w:tc>
      </w:tr>
    </w:tbl>
    <w:p w:rsidR="00345DBC" w:rsidRPr="00345DBC" w:rsidRDefault="00345DBC" w:rsidP="005D25EF">
      <w:pPr>
        <w:spacing w:line="360" w:lineRule="auto"/>
        <w:ind w:firstLine="0"/>
        <w:jc w:val="both"/>
        <w:rPr>
          <w:rFonts w:cs="Times New Roman"/>
        </w:rPr>
      </w:pPr>
      <w:r w:rsidRPr="00345DBC">
        <w:rPr>
          <w:rFonts w:cs="Times New Roman"/>
        </w:rPr>
        <w:t>Результуюча сила</w:t>
      </w:r>
      <w:r w:rsidRPr="00345DBC">
        <w:rPr>
          <w:rFonts w:cs="Times New Roman"/>
          <w:lang w:val="ru-RU"/>
        </w:rPr>
        <w:t>,</w:t>
      </w:r>
      <w:r w:rsidRPr="00345DBC">
        <w:rPr>
          <w:rFonts w:cs="Times New Roman"/>
        </w:rPr>
        <w:t xml:space="preserve"> з точністю </w:t>
      </w:r>
      <w:r>
        <w:rPr>
          <w:rFonts w:cs="Times New Roman"/>
        </w:rPr>
        <w:t xml:space="preserve">до </w:t>
      </w:r>
      <w:r w:rsidR="005D25EF">
        <w:rPr>
          <w:rFonts w:cs="Times New Roman"/>
        </w:rPr>
        <w:t>членів</w:t>
      </w:r>
      <w:r w:rsidRPr="00345DBC">
        <w:rPr>
          <w:rFonts w:cs="Times New Roman"/>
        </w:rPr>
        <w:t xml:space="preserve"> вищого порядку </w:t>
      </w:r>
      <w:r>
        <w:rPr>
          <w:rFonts w:cs="Times New Roman"/>
        </w:rPr>
        <w:t>малості</w:t>
      </w:r>
      <w:r w:rsidRPr="00345DBC">
        <w:rPr>
          <w:rFonts w:cs="Times New Roman"/>
        </w:rPr>
        <w:t xml:space="preserve"> дорівнює</w:t>
      </w:r>
      <w:r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345DBC" w:rsidRPr="00A427D8" w:rsidTr="00D12900">
        <w:tc>
          <w:tcPr>
            <w:tcW w:w="8768" w:type="dxa"/>
          </w:tcPr>
          <w:p w:rsidR="00345DBC" w:rsidRPr="00472B80" w:rsidRDefault="00345DBC" w:rsidP="00345DBC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p∙σ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71" w:type="dxa"/>
          </w:tcPr>
          <w:p w:rsidR="00345DBC" w:rsidRPr="00A427D8" w:rsidRDefault="00345DBC" w:rsidP="00D12900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="00326C79">
              <w:rPr>
                <w:lang w:val="en-US"/>
              </w:rPr>
              <w:t>10</w:t>
            </w:r>
            <w:r w:rsidRPr="00A427D8">
              <w:rPr>
                <w:lang w:val="uk-UA"/>
              </w:rPr>
              <w:t>)</w:t>
            </w:r>
          </w:p>
        </w:tc>
      </w:tr>
    </w:tbl>
    <w:p w:rsidR="00FE7D6C" w:rsidRPr="00345DBC" w:rsidRDefault="008C3345" w:rsidP="008C3345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де </w:t>
      </w:r>
      <w:r w:rsidR="00832CD9">
        <w:rPr>
          <w:rFonts w:cs="Times New Roman"/>
        </w:rPr>
        <w:sym w:font="Symbol" w:char="F073"/>
      </w:r>
      <w:r w:rsidR="00832CD9">
        <w:rPr>
          <w:rFonts w:cs="Times New Roman"/>
        </w:rPr>
        <w:t xml:space="preserve"> </w:t>
      </w:r>
      <w:r w:rsidR="00832CD9">
        <w:rPr>
          <w:rFonts w:cs="Times New Roman"/>
        </w:rPr>
        <w:sym w:font="Symbol" w:char="F02D"/>
      </w:r>
      <w:r w:rsidR="00832CD9">
        <w:rPr>
          <w:rFonts w:cs="Times New Roman"/>
        </w:rPr>
        <w:t xml:space="preserve"> площа пластин. </w:t>
      </w:r>
      <w:r w:rsidR="00B71655">
        <w:rPr>
          <w:rFonts w:cs="Times New Roman"/>
        </w:rPr>
        <w:t xml:space="preserve">Переваги </w:t>
      </w:r>
      <w:r w:rsidR="005D25EF">
        <w:rPr>
          <w:rFonts w:cs="Times New Roman"/>
        </w:rPr>
        <w:t xml:space="preserve">такого манометру в можливості </w:t>
      </w:r>
      <w:r w:rsidR="00B71655">
        <w:rPr>
          <w:rFonts w:cs="Times New Roman"/>
        </w:rPr>
        <w:t xml:space="preserve"> абсолютн</w:t>
      </w:r>
      <w:r w:rsidR="005D25EF">
        <w:rPr>
          <w:rFonts w:cs="Times New Roman"/>
        </w:rPr>
        <w:t>их</w:t>
      </w:r>
      <w:r w:rsidR="00B71655" w:rsidRPr="00B71655">
        <w:rPr>
          <w:rFonts w:cs="Times New Roman"/>
        </w:rPr>
        <w:t xml:space="preserve"> </w:t>
      </w:r>
      <w:r w:rsidR="00B71655">
        <w:rPr>
          <w:rFonts w:cs="Times New Roman"/>
        </w:rPr>
        <w:t>вимір</w:t>
      </w:r>
      <w:r w:rsidR="005D25EF">
        <w:rPr>
          <w:rFonts w:cs="Times New Roman"/>
        </w:rPr>
        <w:t>ів</w:t>
      </w:r>
      <w:r w:rsidR="00B71655" w:rsidRPr="00B71655">
        <w:rPr>
          <w:rFonts w:cs="Times New Roman"/>
        </w:rPr>
        <w:t xml:space="preserve"> </w:t>
      </w:r>
      <w:r w:rsidR="005D25EF">
        <w:rPr>
          <w:rFonts w:cs="Times New Roman"/>
        </w:rPr>
        <w:t>в</w:t>
      </w:r>
      <w:r w:rsidR="00B71655" w:rsidRPr="00B71655">
        <w:rPr>
          <w:rFonts w:cs="Times New Roman"/>
        </w:rPr>
        <w:t xml:space="preserve"> </w:t>
      </w:r>
      <w:r w:rsidR="00B71655">
        <w:rPr>
          <w:rFonts w:cs="Times New Roman"/>
        </w:rPr>
        <w:t>діапазон</w:t>
      </w:r>
      <w:r w:rsidR="005D25EF">
        <w:rPr>
          <w:rFonts w:cs="Times New Roman"/>
        </w:rPr>
        <w:t>і тисків</w:t>
      </w:r>
      <w:r w:rsidR="00B71655">
        <w:rPr>
          <w:rFonts w:cs="Times New Roman"/>
        </w:rPr>
        <w:t xml:space="preserve"> </w:t>
      </w:r>
      <w:r w:rsidR="00FE7D6C" w:rsidRPr="00345DBC">
        <w:rPr>
          <w:rFonts w:cs="Times New Roman"/>
        </w:rPr>
        <w:t>~</w:t>
      </w:r>
      <w:r w:rsidR="00B71655">
        <w:rPr>
          <w:rFonts w:cs="Times New Roman"/>
        </w:rPr>
        <w:t xml:space="preserve"> </w:t>
      </w:r>
      <w:r w:rsidR="00FE7D6C" w:rsidRPr="00345DBC">
        <w:rPr>
          <w:rFonts w:cs="Times New Roman"/>
        </w:rPr>
        <w:t>10</w:t>
      </w:r>
      <w:r w:rsidR="00FE7D6C" w:rsidRPr="00345DBC">
        <w:rPr>
          <w:rFonts w:cs="Times New Roman"/>
          <w:vertAlign w:val="superscript"/>
        </w:rPr>
        <w:t>-2</w:t>
      </w:r>
      <w:r w:rsidR="00B71655">
        <w:rPr>
          <w:rFonts w:cs="Times New Roman"/>
          <w:vertAlign w:val="superscript"/>
        </w:rPr>
        <w:t xml:space="preserve"> </w:t>
      </w:r>
      <w:r w:rsidR="00B71655">
        <w:rPr>
          <w:rFonts w:cs="Times New Roman"/>
        </w:rPr>
        <w:t xml:space="preserve">÷ </w:t>
      </w:r>
      <w:r w:rsidR="00FE7D6C" w:rsidRPr="00345DBC">
        <w:rPr>
          <w:rFonts w:cs="Times New Roman"/>
        </w:rPr>
        <w:t>10</w:t>
      </w:r>
      <w:r w:rsidR="00FE7D6C" w:rsidRPr="00345DBC">
        <w:rPr>
          <w:rFonts w:cs="Times New Roman"/>
          <w:vertAlign w:val="superscript"/>
        </w:rPr>
        <w:t>-3</w:t>
      </w:r>
      <w:r w:rsidR="00FE7D6C" w:rsidRPr="00345DBC">
        <w:rPr>
          <w:rFonts w:cs="Times New Roman"/>
        </w:rPr>
        <w:t xml:space="preserve"> мм </w:t>
      </w:r>
      <w:proofErr w:type="spellStart"/>
      <w:r w:rsidR="00FE7D6C" w:rsidRPr="00345DBC">
        <w:rPr>
          <w:rFonts w:cs="Times New Roman"/>
        </w:rPr>
        <w:t>рт.ст</w:t>
      </w:r>
      <w:proofErr w:type="spellEnd"/>
      <w:r w:rsidR="00FE7D6C" w:rsidRPr="00345DBC">
        <w:rPr>
          <w:rFonts w:cs="Times New Roman"/>
        </w:rPr>
        <w:t>.</w:t>
      </w:r>
    </w:p>
    <w:p w:rsidR="00E348AF" w:rsidRPr="00345DBC" w:rsidRDefault="00FE7D6C" w:rsidP="00E348AF">
      <w:pPr>
        <w:spacing w:line="360" w:lineRule="auto"/>
        <w:jc w:val="both"/>
        <w:rPr>
          <w:rFonts w:cs="Times New Roman"/>
        </w:rPr>
      </w:pPr>
      <w:r w:rsidRPr="00345DBC">
        <w:rPr>
          <w:rFonts w:cs="Times New Roman"/>
        </w:rPr>
        <w:t xml:space="preserve">162. </w:t>
      </w:r>
      <w:r w:rsidR="008D737F" w:rsidRPr="008D737F">
        <w:rPr>
          <w:rFonts w:cs="Times New Roman"/>
        </w:rPr>
        <w:t xml:space="preserve">Принцип радіометричного вакуумметра був вперше запропонований </w:t>
      </w:r>
      <w:r w:rsidR="00EB0F5E">
        <w:rPr>
          <w:rFonts w:cs="Times New Roman"/>
        </w:rPr>
        <w:t xml:space="preserve"> Мартіном </w:t>
      </w:r>
      <w:proofErr w:type="spellStart"/>
      <w:r w:rsidR="008D737F">
        <w:rPr>
          <w:rFonts w:cs="Times New Roman"/>
        </w:rPr>
        <w:t>Кнудсеном</w:t>
      </w:r>
      <w:proofErr w:type="spellEnd"/>
      <w:r w:rsidR="008D737F" w:rsidRPr="008D737F">
        <w:rPr>
          <w:rFonts w:cs="Times New Roman"/>
        </w:rPr>
        <w:t>. Реальні реалізації можуть суттє</w:t>
      </w:r>
      <w:r w:rsidR="008D737F">
        <w:rPr>
          <w:rFonts w:cs="Times New Roman"/>
        </w:rPr>
        <w:t>во відрізнятися. Конструкція запропонована</w:t>
      </w:r>
      <w:r w:rsidR="008D737F" w:rsidRPr="008D737F">
        <w:rPr>
          <w:rFonts w:cs="Times New Roman"/>
        </w:rPr>
        <w:t xml:space="preserve"> </w:t>
      </w:r>
      <w:proofErr w:type="spellStart"/>
      <w:r w:rsidR="00C729FF">
        <w:rPr>
          <w:rFonts w:cs="Times New Roman"/>
        </w:rPr>
        <w:t>Кнудсеном</w:t>
      </w:r>
      <w:proofErr w:type="spellEnd"/>
      <w:r w:rsidR="00C729FF">
        <w:rPr>
          <w:rFonts w:cs="Times New Roman"/>
        </w:rPr>
        <w:t xml:space="preserve"> </w:t>
      </w:r>
      <w:r w:rsidR="005D25EF">
        <w:rPr>
          <w:rFonts w:cs="Times New Roman"/>
        </w:rPr>
        <w:t>передбачає</w:t>
      </w:r>
      <w:r w:rsidR="008D737F" w:rsidRPr="008D737F">
        <w:rPr>
          <w:rFonts w:cs="Times New Roman"/>
        </w:rPr>
        <w:t xml:space="preserve"> вимір моменту сил </w:t>
      </w:r>
      <w:r w:rsidR="00C729FF">
        <w:rPr>
          <w:rFonts w:cs="Times New Roman"/>
        </w:rPr>
        <w:t>діючих</w:t>
      </w:r>
      <w:r w:rsidR="008D737F" w:rsidRPr="008D737F">
        <w:rPr>
          <w:rFonts w:cs="Times New Roman"/>
        </w:rPr>
        <w:t xml:space="preserve"> на рухому пластину. Кількість руху</w:t>
      </w:r>
      <w:r w:rsidR="00C729FF">
        <w:rPr>
          <w:rFonts w:cs="Times New Roman"/>
        </w:rPr>
        <w:t>, що</w:t>
      </w:r>
      <w:r w:rsidR="008D737F" w:rsidRPr="008D737F">
        <w:rPr>
          <w:rFonts w:cs="Times New Roman"/>
        </w:rPr>
        <w:t xml:space="preserve"> </w:t>
      </w:r>
      <w:r w:rsidR="00E348AF" w:rsidRPr="008D737F">
        <w:rPr>
          <w:rFonts w:cs="Times New Roman"/>
        </w:rPr>
        <w:t xml:space="preserve">передається одиниці поверхні </w:t>
      </w:r>
      <w:r w:rsidR="00634B8E">
        <w:rPr>
          <w:rFonts w:cs="Times New Roman"/>
        </w:rPr>
        <w:t xml:space="preserve">рухомої пластини </w:t>
      </w:r>
      <w:r w:rsidR="00E348AF" w:rsidRPr="00CF0924">
        <w:rPr>
          <w:rFonts w:cs="Times New Roman"/>
          <w:i/>
        </w:rPr>
        <w:t>σ</w:t>
      </w:r>
      <w:r w:rsidR="00E348AF" w:rsidRPr="00CF0924">
        <w:rPr>
          <w:rFonts w:cs="Times New Roman"/>
          <w:i/>
          <w:vertAlign w:val="subscript"/>
        </w:rPr>
        <w:t>2</w:t>
      </w:r>
      <w:r w:rsidR="00E348AF" w:rsidRPr="008D737F">
        <w:rPr>
          <w:rFonts w:cs="Times New Roman"/>
        </w:rPr>
        <w:t xml:space="preserve"> з боку </w:t>
      </w:r>
      <w:r w:rsidR="00E348AF">
        <w:rPr>
          <w:rFonts w:cs="Times New Roman"/>
        </w:rPr>
        <w:t>оберненої</w:t>
      </w:r>
      <w:r w:rsidR="00E348AF" w:rsidRPr="008D737F">
        <w:rPr>
          <w:rFonts w:cs="Times New Roman"/>
        </w:rPr>
        <w:t xml:space="preserve"> до </w:t>
      </w:r>
      <w:r w:rsidR="00E348AF" w:rsidRPr="00CF0924">
        <w:rPr>
          <w:rFonts w:cs="Times New Roman"/>
          <w:i/>
        </w:rPr>
        <w:t>σ</w:t>
      </w:r>
      <w:r w:rsidR="00E348AF" w:rsidRPr="00CF0924">
        <w:rPr>
          <w:rFonts w:cs="Times New Roman"/>
          <w:i/>
          <w:vertAlign w:val="subscript"/>
        </w:rPr>
        <w:t>1</w:t>
      </w:r>
      <w:r w:rsidR="00E348AF" w:rsidRPr="008D737F">
        <w:rPr>
          <w:rFonts w:cs="Times New Roman"/>
        </w:rPr>
        <w:t xml:space="preserve"> буде: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348AF" w:rsidRPr="00A427D8" w:rsidTr="00585872">
        <w:tc>
          <w:tcPr>
            <w:tcW w:w="8768" w:type="dxa"/>
          </w:tcPr>
          <w:p w:rsidR="00E348AF" w:rsidRPr="000B46EC" w:rsidRDefault="00CB2E95" w:rsidP="00E348AF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mν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 с.к.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 с.к.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71" w:type="dxa"/>
          </w:tcPr>
          <w:p w:rsidR="00E348AF" w:rsidRPr="00A427D8" w:rsidRDefault="00E348AF" w:rsidP="0058587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1</w:t>
            </w:r>
            <w:r w:rsidRPr="00A427D8">
              <w:rPr>
                <w:lang w:val="uk-UA"/>
              </w:rPr>
              <w:t>)</w:t>
            </w:r>
          </w:p>
        </w:tc>
      </w:tr>
    </w:tbl>
    <w:p w:rsidR="00E348AF" w:rsidRPr="00345DBC" w:rsidRDefault="00CB2E95" w:rsidP="000B46EC">
      <w:pPr>
        <w:spacing w:line="360" w:lineRule="auto"/>
        <w:ind w:firstLine="0"/>
        <w:jc w:val="both"/>
        <w:rPr>
          <w:rFonts w:cs="Times New Roman"/>
        </w:rPr>
      </w:pPr>
      <w:r>
        <w:rPr>
          <w:noProof/>
        </w:rPr>
        <w:pict>
          <v:shape id="Text Box 2" o:spid="_x0000_s1047" type="#_x0000_t202" style="position:absolute;left:0;text-align:left;margin-left:0;margin-top:0;width:481.05pt;height:351.4pt;z-index:251686912;visibility:visible;mso-wrap-distance-top:3.6pt;mso-wrap-distance-bottom:3.6pt;mso-position-horizontal:center;mso-position-horizontal-relative:text;mso-position-vertical:top;mso-position-vertical-relative:margin;mso-width-relative:margin;mso-height-relative:margin" o:allowincell="f" o:allowoverlap="f" stroked="f">
            <v:textbox>
              <w:txbxContent>
                <w:p w:rsidR="00CB2E95" w:rsidRDefault="00CB2E95" w:rsidP="00EB0F5E">
                  <w:pPr>
                    <w:ind w:firstLine="0"/>
                  </w:pPr>
                </w:p>
                <w:p w:rsidR="00CB2E95" w:rsidRDefault="00CB2E95" w:rsidP="00EB0F5E">
                  <w:pPr>
                    <w:ind w:firstLine="0"/>
                    <w:jc w:val="center"/>
                  </w:pPr>
                  <w:r w:rsidRPr="00EB0F5E">
                    <w:rPr>
                      <w:noProof/>
                      <w:lang w:val="en-US" w:eastAsia="en-US" w:bidi="ar-SA"/>
                    </w:rPr>
                    <w:drawing>
                      <wp:inline distT="0" distB="0" distL="0" distR="0">
                        <wp:extent cx="2832862" cy="38385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5040" cy="38415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2E95" w:rsidRDefault="00CB2E95" w:rsidP="00EB0F5E">
                  <w:pPr>
                    <w:ind w:firstLine="0"/>
                  </w:pPr>
                  <w:r>
                    <w:t xml:space="preserve">Рис. 9 До схеми роботи датчика тиску </w:t>
                  </w:r>
                  <w:proofErr w:type="spellStart"/>
                  <w:r>
                    <w:t>Кнудсена</w:t>
                  </w:r>
                  <w:proofErr w:type="spellEnd"/>
                </w:p>
              </w:txbxContent>
            </v:textbox>
            <w10:wrap type="square" anchory="margin"/>
          </v:shape>
        </w:pict>
      </w:r>
      <w:r w:rsidR="00E348AF" w:rsidRPr="00EC6A00">
        <w:rPr>
          <w:rFonts w:cs="Times New Roman"/>
        </w:rPr>
        <w:t xml:space="preserve">де </w:t>
      </w:r>
      <w:r w:rsidR="00E348AF" w:rsidRPr="00EC6A00">
        <w:rPr>
          <w:rFonts w:cs="Times New Roman"/>
          <w:i/>
        </w:rPr>
        <w:t>v</w:t>
      </w:r>
      <w:r w:rsidR="00E348AF" w:rsidRPr="00EC6A00">
        <w:rPr>
          <w:rFonts w:cs="Times New Roman"/>
          <w:i/>
          <w:vertAlign w:val="subscript"/>
        </w:rPr>
        <w:t>1</w:t>
      </w:r>
      <w:r w:rsidR="00E348AF" w:rsidRPr="00EC6A00">
        <w:rPr>
          <w:rFonts w:cs="Times New Roman"/>
          <w:i/>
        </w:rPr>
        <w:t>, v</w:t>
      </w:r>
      <w:r w:rsidR="00E348AF" w:rsidRPr="00EC6A00">
        <w:rPr>
          <w:rFonts w:cs="Times New Roman"/>
          <w:i/>
          <w:vertAlign w:val="subscript"/>
        </w:rPr>
        <w:t>2</w:t>
      </w:r>
      <w:r w:rsidR="00E348AF" w:rsidRPr="00EC6A00">
        <w:rPr>
          <w:rFonts w:cs="Times New Roman"/>
        </w:rPr>
        <w:t xml:space="preserve"> кількість молекул в одиниці</w:t>
      </w:r>
      <w:bookmarkStart w:id="0" w:name="_GoBack"/>
      <w:bookmarkEnd w:id="0"/>
      <w:r w:rsidR="00E348AF" w:rsidRPr="00EC6A00">
        <w:rPr>
          <w:rFonts w:cs="Times New Roman"/>
        </w:rPr>
        <w:t xml:space="preserve"> об'єму</w:t>
      </w:r>
      <w:r w:rsidR="00E348AF">
        <w:rPr>
          <w:rFonts w:cs="Times New Roman"/>
        </w:rPr>
        <w:t>, що</w:t>
      </w:r>
      <w:r w:rsidR="00E348AF" w:rsidRPr="00EC6A00">
        <w:rPr>
          <w:rFonts w:cs="Times New Roman"/>
        </w:rPr>
        <w:t xml:space="preserve"> рухаються в напрямку </w:t>
      </w:r>
      <w:r w:rsidR="000B46EC">
        <w:rPr>
          <w:rFonts w:cs="Times New Roman"/>
        </w:rPr>
        <w:t>та</w:t>
      </w:r>
      <w:r w:rsidR="00E348AF" w:rsidRPr="00EC6A00">
        <w:rPr>
          <w:rFonts w:cs="Times New Roman"/>
        </w:rPr>
        <w:t xml:space="preserve"> від пластини </w:t>
      </w:r>
      <w:r w:rsidR="00E348AF" w:rsidRPr="00CF0924">
        <w:rPr>
          <w:rFonts w:cs="Times New Roman"/>
          <w:i/>
        </w:rPr>
        <w:t>σ</w:t>
      </w:r>
      <w:r w:rsidR="00E348AF" w:rsidRPr="00CF0924">
        <w:rPr>
          <w:rFonts w:cs="Times New Roman"/>
          <w:i/>
          <w:vertAlign w:val="subscript"/>
        </w:rPr>
        <w:t>2</w:t>
      </w:r>
      <w:r w:rsidR="00E348AF" w:rsidRPr="00EC6A00">
        <w:rPr>
          <w:rFonts w:cs="Times New Roman"/>
        </w:rPr>
        <w:t xml:space="preserve"> з боку </w:t>
      </w:r>
      <w:r w:rsidR="00E348AF">
        <w:rPr>
          <w:rFonts w:cs="Times New Roman"/>
        </w:rPr>
        <w:t>оберненої</w:t>
      </w:r>
      <w:r w:rsidR="00E348AF" w:rsidRPr="00EC6A00">
        <w:rPr>
          <w:rFonts w:cs="Times New Roman"/>
        </w:rPr>
        <w:t xml:space="preserve"> до </w:t>
      </w:r>
      <w:r w:rsidR="00E348AF" w:rsidRPr="00CF0924">
        <w:rPr>
          <w:rFonts w:cs="Times New Roman"/>
          <w:i/>
        </w:rPr>
        <w:t>σ</w:t>
      </w:r>
      <w:r w:rsidR="00E348AF" w:rsidRPr="00CF0924">
        <w:rPr>
          <w:rFonts w:cs="Times New Roman"/>
          <w:i/>
          <w:vertAlign w:val="subscript"/>
        </w:rPr>
        <w:t>1</w:t>
      </w:r>
      <w:r w:rsidR="00E348AF" w:rsidRPr="00EC6A00">
        <w:rPr>
          <w:rFonts w:cs="Times New Roman"/>
        </w:rPr>
        <w:t>;</w:t>
      </w:r>
      <w:r w:rsidR="00E348AF">
        <w:rPr>
          <w:rFonts w:cs="Times New Roman"/>
        </w:rPr>
        <w:t xml:space="preserve"> </w:t>
      </w:r>
      <w:r w:rsidR="00DF7D23">
        <w:rPr>
          <w:rFonts w:cs="Times New Roman"/>
        </w:rPr>
        <w:t>хвилясті риски над відповідними</w:t>
      </w:r>
      <w:r w:rsidR="00DF7D23" w:rsidRPr="00EC6A00">
        <w:rPr>
          <w:rFonts w:cs="Times New Roman"/>
        </w:rPr>
        <w:t xml:space="preserve"> </w:t>
      </w:r>
      <w:r w:rsidR="00DF7D23">
        <w:rPr>
          <w:rFonts w:cs="Times New Roman"/>
        </w:rPr>
        <w:t>середньоквадратичними швидкостями</w:t>
      </w:r>
      <w:r w:rsidR="00DF7D23" w:rsidRPr="00EC6A00">
        <w:rPr>
          <w:rFonts w:cs="Times New Roman"/>
        </w:rPr>
        <w:t xml:space="preserve"> молекул</w:t>
      </w:r>
      <w:r w:rsidR="00DF7D23" w:rsidRPr="00DF7D23">
        <w:rPr>
          <w:rFonts w:ascii="Century Schoolbook" w:hAnsi="Century Schoolbook" w:cs="Cambria"/>
          <w:i/>
        </w:rPr>
        <w:t xml:space="preserve"> </w:t>
      </w:r>
      <w:r w:rsidR="00DF7D23" w:rsidRPr="00DF7D23">
        <w:rPr>
          <w:rFonts w:ascii="Century Schoolbook" w:hAnsi="Century Schoolbook" w:cs="Cambria"/>
          <w:i/>
          <w:lang w:val="en-US"/>
        </w:rPr>
        <w:t>v</w:t>
      </w:r>
      <w:r w:rsidR="000B46EC">
        <w:rPr>
          <w:rFonts w:cs="Times New Roman"/>
          <w:vertAlign w:val="subscript"/>
        </w:rPr>
        <w:t>1</w:t>
      </w:r>
      <w:r w:rsidR="00E348AF" w:rsidRPr="00EC6A00">
        <w:rPr>
          <w:rFonts w:cs="Times New Roman"/>
          <w:i/>
          <w:vertAlign w:val="subscript"/>
        </w:rPr>
        <w:t>с.к.</w:t>
      </w:r>
      <w:r w:rsidR="00DF7D23">
        <w:rPr>
          <w:rFonts w:cs="Times New Roman"/>
        </w:rPr>
        <w:t xml:space="preserve"> та</w:t>
      </w:r>
      <w:r w:rsidR="00E348AF" w:rsidRPr="00EC6A00">
        <w:rPr>
          <w:rFonts w:cs="Times New Roman"/>
          <w:i/>
        </w:rPr>
        <w:t xml:space="preserve"> </w:t>
      </w:r>
      <w:r w:rsidR="00DF7D23" w:rsidRPr="00DF7D23">
        <w:rPr>
          <w:rFonts w:ascii="Century Schoolbook" w:hAnsi="Century Schoolbook" w:cs="Cambria"/>
          <w:i/>
          <w:lang w:val="en-US"/>
        </w:rPr>
        <w:t>v</w:t>
      </w:r>
      <w:r w:rsidR="00E348AF" w:rsidRPr="000B46EC">
        <w:rPr>
          <w:rFonts w:cs="Times New Roman"/>
          <w:vertAlign w:val="subscript"/>
        </w:rPr>
        <w:t>2</w:t>
      </w:r>
      <w:r w:rsidR="00E348AF" w:rsidRPr="00EC6A00">
        <w:rPr>
          <w:rFonts w:cs="Times New Roman"/>
          <w:i/>
          <w:vertAlign w:val="subscript"/>
        </w:rPr>
        <w:t>с.к.</w:t>
      </w:r>
      <w:r w:rsidR="00E348AF" w:rsidRPr="00EC6A00">
        <w:rPr>
          <w:rFonts w:cs="Times New Roman"/>
        </w:rPr>
        <w:t xml:space="preserve"> </w:t>
      </w:r>
      <w:r w:rsidR="000B46EC">
        <w:rPr>
          <w:rFonts w:cs="Times New Roman"/>
        </w:rPr>
        <w:t>вказу</w:t>
      </w:r>
      <w:r w:rsidR="00DF7D23">
        <w:rPr>
          <w:rFonts w:cs="Times New Roman"/>
        </w:rPr>
        <w:t>ють</w:t>
      </w:r>
      <w:r w:rsidR="000B46EC">
        <w:rPr>
          <w:rFonts w:cs="Times New Roman"/>
        </w:rPr>
        <w:t xml:space="preserve"> на те, що це швидкості, які відповідають температурам пластин</w:t>
      </w:r>
      <w:r w:rsidR="00E348AF" w:rsidRPr="00EC6A00">
        <w:rPr>
          <w:rFonts w:cs="Times New Roman"/>
        </w:rPr>
        <w:t xml:space="preserve">. Сила діюча на </w:t>
      </w:r>
      <w:r w:rsidR="00E348AF" w:rsidRPr="00CF0924">
        <w:rPr>
          <w:rFonts w:cs="Times New Roman"/>
          <w:i/>
        </w:rPr>
        <w:t>σ</w:t>
      </w:r>
      <w:r w:rsidR="00E348AF" w:rsidRPr="00CF0924">
        <w:rPr>
          <w:rFonts w:cs="Times New Roman"/>
          <w:i/>
          <w:vertAlign w:val="subscript"/>
        </w:rPr>
        <w:t>2</w:t>
      </w:r>
      <w:r w:rsidR="00E348AF" w:rsidRPr="00EC6A00">
        <w:rPr>
          <w:rFonts w:cs="Times New Roman"/>
        </w:rPr>
        <w:t xml:space="preserve"> з протилежного боку буде </w:t>
      </w:r>
      <w:r w:rsidR="00E348AF" w:rsidRPr="0046286E">
        <w:rPr>
          <w:rFonts w:cs="Times New Roman"/>
          <w:i/>
          <w:lang w:val="en-US"/>
        </w:rPr>
        <w:t>p</w:t>
      </w:r>
      <w:r w:rsidR="00E348AF" w:rsidRPr="0046286E">
        <w:rPr>
          <w:rFonts w:cs="Times New Roman"/>
          <w:i/>
        </w:rPr>
        <w:t>σ</w:t>
      </w:r>
      <w:r w:rsidR="00E348AF" w:rsidRPr="0046286E">
        <w:rPr>
          <w:rFonts w:cs="Times New Roman"/>
          <w:i/>
          <w:vertAlign w:val="subscript"/>
        </w:rPr>
        <w:t>1</w:t>
      </w:r>
      <w:r w:rsidR="00E348AF" w:rsidRPr="00EC6A00">
        <w:rPr>
          <w:rFonts w:cs="Times New Roman"/>
        </w:rPr>
        <w:t>. Тоді момент сил</w:t>
      </w:r>
      <w:r w:rsidR="00E348AF">
        <w:rPr>
          <w:rFonts w:cs="Times New Roman"/>
        </w:rPr>
        <w:t>, що</w:t>
      </w:r>
      <w:r w:rsidR="00E348AF" w:rsidRPr="00EC6A00">
        <w:rPr>
          <w:rFonts w:cs="Times New Roman"/>
        </w:rPr>
        <w:t xml:space="preserve"> виникає складе: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348AF" w:rsidRPr="00A427D8" w:rsidTr="00585872">
        <w:tc>
          <w:tcPr>
            <w:tcW w:w="8768" w:type="dxa"/>
          </w:tcPr>
          <w:p w:rsidR="00E348AF" w:rsidRPr="000B46EC" w:rsidRDefault="00E348AF" w:rsidP="00585872">
            <w:pPr>
              <w:pStyle w:val="a"/>
              <w:snapToGrid w:val="0"/>
              <w:spacing w:line="360" w:lineRule="auto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 с.к.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 с.к.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-p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oMath>
            </m:oMathPara>
          </w:p>
        </w:tc>
        <w:tc>
          <w:tcPr>
            <w:tcW w:w="871" w:type="dxa"/>
          </w:tcPr>
          <w:p w:rsidR="00E348AF" w:rsidRPr="00A427D8" w:rsidRDefault="00E348AF" w:rsidP="0058587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uk-UA"/>
              </w:rPr>
              <w:t>2</w:t>
            </w:r>
            <w:r w:rsidRPr="00A427D8">
              <w:rPr>
                <w:lang w:val="uk-UA"/>
              </w:rPr>
              <w:t>)</w:t>
            </w:r>
          </w:p>
        </w:tc>
      </w:tr>
    </w:tbl>
    <w:p w:rsidR="00E348AF" w:rsidRPr="00345DBC" w:rsidRDefault="00070A5F" w:rsidP="00070A5F">
      <w:pPr>
        <w:spacing w:line="360" w:lineRule="auto"/>
        <w:ind w:firstLine="0"/>
        <w:jc w:val="both"/>
        <w:rPr>
          <w:rFonts w:cs="Times New Roman"/>
        </w:rPr>
      </w:pPr>
      <w:r w:rsidRPr="004912DF">
        <w:rPr>
          <w:rFonts w:cs="Times New Roman"/>
        </w:rPr>
        <w:t xml:space="preserve">де </w:t>
      </w:r>
      <w:r w:rsidRPr="004912DF">
        <w:rPr>
          <w:rFonts w:cs="Times New Roman"/>
          <w:i/>
        </w:rPr>
        <w:t>l</w:t>
      </w:r>
      <w:r w:rsidRPr="004912DF">
        <w:rPr>
          <w:rFonts w:cs="Times New Roman"/>
        </w:rPr>
        <w:t xml:space="preserve"> </w:t>
      </w:r>
      <w:r>
        <w:rPr>
          <w:rFonts w:cs="Times New Roman"/>
        </w:rPr>
        <w:sym w:font="Symbol" w:char="F02D"/>
      </w:r>
      <w:r w:rsidRPr="004912DF">
        <w:rPr>
          <w:rFonts w:cs="Times New Roman"/>
        </w:rPr>
        <w:t xml:space="preserve"> плече сили. </w:t>
      </w:r>
      <w:r w:rsidR="00E348AF" w:rsidRPr="0046286E">
        <w:rPr>
          <w:rFonts w:cs="Times New Roman"/>
        </w:rPr>
        <w:t xml:space="preserve">Зауважимо тепер, що </w:t>
      </w:r>
      <w:r w:rsidR="00E348AF">
        <w:rPr>
          <w:rFonts w:cs="Times New Roman"/>
        </w:rPr>
        <w:t>ν</w:t>
      </w:r>
      <w:r w:rsidR="00E348AF" w:rsidRPr="00103334">
        <w:rPr>
          <w:rFonts w:cs="Times New Roman"/>
          <w:vertAlign w:val="subscript"/>
        </w:rPr>
        <w:t>1</w:t>
      </w:r>
      <w:r w:rsidR="00E348AF" w:rsidRPr="00103334">
        <w:rPr>
          <w:rFonts w:cs="Times New Roman"/>
        </w:rPr>
        <w:t>&lt;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E348AF" w:rsidRPr="00103334">
        <w:rPr>
          <w:rFonts w:cs="Times New Roman"/>
          <w:vertAlign w:val="subscript"/>
        </w:rPr>
        <w:t>1</w:t>
      </w:r>
      <w:r w:rsidR="00E348AF" w:rsidRPr="00103334">
        <w:rPr>
          <w:rFonts w:cs="Times New Roman"/>
        </w:rPr>
        <w:t xml:space="preserve">&gt; = </w:t>
      </w:r>
      <w:r w:rsidR="00E348AF">
        <w:rPr>
          <w:rFonts w:cs="Times New Roman"/>
        </w:rPr>
        <w:t>ν</w:t>
      </w:r>
      <w:r w:rsidR="00E348AF" w:rsidRPr="00103334">
        <w:rPr>
          <w:rFonts w:cs="Times New Roman"/>
          <w:vertAlign w:val="subscript"/>
        </w:rPr>
        <w:t>2</w:t>
      </w:r>
      <w:r w:rsidR="00E348AF" w:rsidRPr="00103334">
        <w:rPr>
          <w:rFonts w:cs="Times New Roman"/>
        </w:rPr>
        <w:t>&lt;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E348AF" w:rsidRPr="000B46EC">
        <w:rPr>
          <w:rFonts w:asciiTheme="majorHAnsi" w:hAnsiTheme="majorHAnsi" w:cs="Times New Roman"/>
          <w:i/>
          <w:vertAlign w:val="subscript"/>
        </w:rPr>
        <w:t>2</w:t>
      </w:r>
      <w:r w:rsidR="00E348AF" w:rsidRPr="00103334">
        <w:rPr>
          <w:rFonts w:cs="Times New Roman"/>
        </w:rPr>
        <w:t>&gt;</w:t>
      </w:r>
      <w:r w:rsidR="00E348AF" w:rsidRPr="0046286E">
        <w:rPr>
          <w:rFonts w:cs="Times New Roman"/>
        </w:rPr>
        <w:t xml:space="preserve">, де передбачається, що на поверхні </w:t>
      </w:r>
      <w:r w:rsidR="00E348AF" w:rsidRPr="00CF0924">
        <w:rPr>
          <w:rFonts w:cs="Times New Roman"/>
          <w:i/>
        </w:rPr>
        <w:t>σ</w:t>
      </w:r>
      <w:r w:rsidR="00E348AF" w:rsidRPr="00CF0924">
        <w:rPr>
          <w:rFonts w:cs="Times New Roman"/>
          <w:i/>
          <w:vertAlign w:val="subscript"/>
        </w:rPr>
        <w:t>2</w:t>
      </w:r>
      <w:r w:rsidR="00E348AF" w:rsidRPr="0046286E">
        <w:rPr>
          <w:rFonts w:cs="Times New Roman"/>
        </w:rPr>
        <w:t xml:space="preserve"> відсутня як </w:t>
      </w:r>
      <w:r w:rsidR="00E348AF">
        <w:rPr>
          <w:rFonts w:cs="Times New Roman"/>
        </w:rPr>
        <w:t>додатна</w:t>
      </w:r>
      <w:r w:rsidR="00E348AF" w:rsidRPr="0046286E">
        <w:rPr>
          <w:rFonts w:cs="Times New Roman"/>
        </w:rPr>
        <w:t xml:space="preserve">, так і </w:t>
      </w:r>
      <w:r w:rsidR="00E348AF">
        <w:rPr>
          <w:rFonts w:cs="Times New Roman"/>
        </w:rPr>
        <w:t>від’ємна</w:t>
      </w:r>
      <w:r w:rsidR="00E348AF" w:rsidRPr="0046286E">
        <w:rPr>
          <w:rFonts w:cs="Times New Roman"/>
        </w:rPr>
        <w:t xml:space="preserve"> акумуляція частинок. Крім того</w:t>
      </w:r>
      <w:r w:rsidR="006223D3">
        <w:rPr>
          <w:rFonts w:cs="Times New Roman"/>
          <w:lang w:val="en-US"/>
        </w:rPr>
        <w:t xml:space="preserve"> </w:t>
      </w:r>
      <w:r w:rsidR="006223D3">
        <w:rPr>
          <w:rFonts w:cs="Times New Roman"/>
        </w:rPr>
        <w:t>для потоків вірно</w:t>
      </w:r>
      <w:r w:rsidR="00E348AF" w:rsidRPr="0046286E">
        <w:rPr>
          <w:rFonts w:cs="Times New Roman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348AF" w:rsidRPr="00A427D8" w:rsidTr="00585872">
        <w:tc>
          <w:tcPr>
            <w:tcW w:w="8768" w:type="dxa"/>
          </w:tcPr>
          <w:p w:rsidR="00E348AF" w:rsidRPr="00472B80" w:rsidRDefault="00CB2E95" w:rsidP="00634B8E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2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ν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71" w:type="dxa"/>
          </w:tcPr>
          <w:p w:rsidR="00E348AF" w:rsidRPr="00A427D8" w:rsidRDefault="00E348AF" w:rsidP="0058587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3</w:t>
            </w:r>
            <w:r w:rsidRPr="00A427D8">
              <w:rPr>
                <w:lang w:val="uk-UA"/>
              </w:rPr>
              <w:t>)</w:t>
            </w:r>
          </w:p>
        </w:tc>
      </w:tr>
    </w:tbl>
    <w:p w:rsidR="00E348AF" w:rsidRPr="00345DBC" w:rsidRDefault="00E348AF" w:rsidP="000B46EC">
      <w:pPr>
        <w:spacing w:line="360" w:lineRule="auto"/>
        <w:ind w:firstLine="0"/>
        <w:jc w:val="both"/>
        <w:rPr>
          <w:rFonts w:cs="Times New Roman"/>
        </w:rPr>
      </w:pPr>
      <w:r w:rsidRPr="002A7D6A">
        <w:rPr>
          <w:rFonts w:cs="Times New Roman"/>
        </w:rPr>
        <w:t xml:space="preserve">де </w:t>
      </w:r>
      <w:r>
        <w:rPr>
          <w:rFonts w:cs="Times New Roman"/>
        </w:rPr>
        <w:t xml:space="preserve">ν і </w:t>
      </w:r>
      <w:r w:rsidRPr="002A7D6A">
        <w:rPr>
          <w:rFonts w:cs="Times New Roman"/>
          <w:lang w:val="ru-RU"/>
        </w:rPr>
        <w:t>&lt;</w:t>
      </w:r>
      <w:r w:rsidRPr="000B46EC">
        <w:rPr>
          <w:rFonts w:ascii="Century Schoolbook" w:hAnsi="Century Schoolbook" w:cs="Times New Roman"/>
          <w:i/>
          <w:lang w:val="en-US"/>
        </w:rPr>
        <w:t>v</w:t>
      </w:r>
      <w:r w:rsidRPr="002A7D6A">
        <w:rPr>
          <w:rFonts w:cs="Times New Roman"/>
          <w:lang w:val="ru-RU"/>
        </w:rPr>
        <w:t>&gt;</w:t>
      </w:r>
      <w:r w:rsidRPr="002A7D6A">
        <w:rPr>
          <w:rFonts w:cs="Times New Roman"/>
        </w:rPr>
        <w:t xml:space="preserve"> концентрація і середня швидкість частинок вище пластини </w:t>
      </w:r>
      <w:r w:rsidRPr="00CF0924">
        <w:rPr>
          <w:rFonts w:cs="Times New Roman"/>
          <w:i/>
        </w:rPr>
        <w:t>σ</w:t>
      </w:r>
      <w:r w:rsidRPr="00CF0924">
        <w:rPr>
          <w:rFonts w:cs="Times New Roman"/>
          <w:i/>
          <w:vertAlign w:val="subscript"/>
        </w:rPr>
        <w:t>2</w:t>
      </w:r>
      <w:r w:rsidR="000B46EC">
        <w:rPr>
          <w:rFonts w:cs="Times New Roman"/>
        </w:rPr>
        <w:t>, а хвиляста риска вказує на те, що і раніше</w:t>
      </w:r>
      <w:r w:rsidRPr="002A7D6A">
        <w:rPr>
          <w:rFonts w:cs="Times New Roman"/>
        </w:rPr>
        <w:t>. (3) передбачає, що кількість молекул</w:t>
      </w:r>
      <w:r>
        <w:rPr>
          <w:rFonts w:cs="Times New Roman"/>
        </w:rPr>
        <w:t>, які</w:t>
      </w:r>
      <w:r w:rsidRPr="002A7D6A">
        <w:rPr>
          <w:rFonts w:cs="Times New Roman"/>
        </w:rPr>
        <w:t xml:space="preserve"> перетинають одиничну площадку в одиницю часу </w:t>
      </w:r>
      <w:r w:rsidR="000B46EC">
        <w:rPr>
          <w:rFonts w:cs="Times New Roman"/>
        </w:rPr>
        <w:t>між</w:t>
      </w:r>
      <w:r w:rsidRPr="002A7D6A">
        <w:rPr>
          <w:rFonts w:cs="Times New Roman"/>
        </w:rPr>
        <w:t xml:space="preserve"> пластин</w:t>
      </w:r>
      <w:r w:rsidR="000B46EC">
        <w:rPr>
          <w:rFonts w:cs="Times New Roman"/>
        </w:rPr>
        <w:t>ами</w:t>
      </w:r>
      <w:r w:rsidRPr="002A7D6A">
        <w:rPr>
          <w:rFonts w:cs="Times New Roman"/>
        </w:rPr>
        <w:t xml:space="preserve"> і </w:t>
      </w:r>
      <w:r w:rsidR="00634B8E" w:rsidRPr="00CC2A2D">
        <w:rPr>
          <w:rFonts w:cs="Times New Roman"/>
        </w:rPr>
        <w:t>з</w:t>
      </w:r>
      <w:r w:rsidR="00CC2A2D" w:rsidRPr="00CC2A2D">
        <w:rPr>
          <w:rFonts w:cs="Times New Roman"/>
        </w:rPr>
        <w:t>овні</w:t>
      </w:r>
      <w:r w:rsidR="00070A5F" w:rsidRPr="00CC2A2D">
        <w:rPr>
          <w:rFonts w:cs="Times New Roman"/>
        </w:rPr>
        <w:t xml:space="preserve"> </w:t>
      </w:r>
      <w:r w:rsidR="00CC2A2D" w:rsidRPr="00CC2A2D">
        <w:rPr>
          <w:rFonts w:cs="Times New Roman"/>
        </w:rPr>
        <w:t xml:space="preserve">рухомої </w:t>
      </w:r>
      <w:r w:rsidRPr="00CF0924">
        <w:rPr>
          <w:rFonts w:cs="Times New Roman"/>
          <w:i/>
        </w:rPr>
        <w:t>σ</w:t>
      </w:r>
      <w:r w:rsidRPr="00CF0924">
        <w:rPr>
          <w:rFonts w:cs="Times New Roman"/>
          <w:i/>
          <w:vertAlign w:val="subscript"/>
        </w:rPr>
        <w:t>2</w:t>
      </w:r>
      <w:r w:rsidRPr="002A7D6A">
        <w:rPr>
          <w:rFonts w:cs="Times New Roman"/>
        </w:rPr>
        <w:t xml:space="preserve"> повинн</w:t>
      </w:r>
      <w:r>
        <w:rPr>
          <w:rFonts w:cs="Times New Roman"/>
        </w:rPr>
        <w:t>і</w:t>
      </w:r>
      <w:r w:rsidRPr="002A7D6A">
        <w:rPr>
          <w:rFonts w:cs="Times New Roman"/>
        </w:rPr>
        <w:t xml:space="preserve"> бути однаковим. З огляду на </w:t>
      </w:r>
      <w:r>
        <w:rPr>
          <w:rFonts w:cs="Times New Roman"/>
        </w:rPr>
        <w:t>те</w:t>
      </w:r>
      <w:r w:rsidRPr="002A7D6A">
        <w:rPr>
          <w:rFonts w:cs="Times New Roman"/>
        </w:rPr>
        <w:t xml:space="preserve">, що </w:t>
      </w:r>
      <w:r w:rsidRPr="00070A5F">
        <w:rPr>
          <w:rFonts w:cs="Times New Roman"/>
          <w:i/>
          <w:lang w:val="en-US"/>
        </w:rPr>
        <w:t>p</w:t>
      </w:r>
      <w:r w:rsidRPr="002A7D6A">
        <w:rPr>
          <w:rFonts w:cs="Times New Roman"/>
          <w:lang w:val="ru-RU"/>
        </w:rPr>
        <w:t xml:space="preserve"> </w:t>
      </w:r>
      <w:r w:rsidRPr="00070A5F">
        <w:rPr>
          <w:rFonts w:cs="Times New Roman"/>
          <w:i/>
          <w:lang w:val="ru-RU"/>
        </w:rPr>
        <w:t xml:space="preserve">= </w:t>
      </w:r>
      <w:proofErr w:type="spellStart"/>
      <w:r w:rsidRPr="00070A5F">
        <w:rPr>
          <w:rFonts w:cs="Times New Roman"/>
          <w:i/>
          <w:lang w:val="en-US"/>
        </w:rPr>
        <w:t>mν</w:t>
      </w:r>
      <w:proofErr w:type="spellEnd"/>
      <w:r w:rsidR="00CC2A2D">
        <w:rPr>
          <w:rFonts w:cs="Times New Roman"/>
          <w:i/>
          <w:lang w:val="en-US"/>
        </w:rPr>
        <w:sym w:font="Symbol" w:char="F03C"/>
      </w:r>
      <w:r w:rsidRPr="00070A5F">
        <w:rPr>
          <w:rFonts w:ascii="Century Schoolbook" w:hAnsi="Century Schoolbook" w:cs="Times New Roman"/>
          <w:i/>
          <w:lang w:val="en-US"/>
        </w:rPr>
        <w:t>v</w:t>
      </w:r>
      <w:r w:rsidR="00CC2A2D">
        <w:rPr>
          <w:rFonts w:ascii="Century Schoolbook" w:hAnsi="Century Schoolbook" w:cs="Times New Roman"/>
          <w:i/>
          <w:lang w:val="en-US"/>
        </w:rPr>
        <w:sym w:font="Symbol" w:char="F03E"/>
      </w:r>
      <w:r w:rsidRPr="002A7D6A">
        <w:rPr>
          <w:rFonts w:cs="Times New Roman"/>
          <w:vertAlign w:val="subscript"/>
          <w:lang w:val="ru-RU"/>
        </w:rPr>
        <w:t xml:space="preserve"> </w:t>
      </w:r>
      <w:r w:rsidR="00070A5F">
        <w:rPr>
          <w:rFonts w:cs="Times New Roman"/>
          <w:lang w:val="ru-RU"/>
        </w:rPr>
        <w:t>/</w:t>
      </w:r>
      <w:r w:rsidRPr="002A7D6A">
        <w:rPr>
          <w:rFonts w:cs="Times New Roman"/>
          <w:lang w:val="ru-RU"/>
        </w:rPr>
        <w:t>3</w:t>
      </w:r>
      <w:r w:rsidRPr="002A7D6A">
        <w:rPr>
          <w:rFonts w:cs="Times New Roman"/>
        </w:rPr>
        <w:t xml:space="preserve"> і використовуючи отримані співвідношення, 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348AF" w:rsidRPr="00A427D8" w:rsidTr="00585872">
        <w:tc>
          <w:tcPr>
            <w:tcW w:w="8768" w:type="dxa"/>
          </w:tcPr>
          <w:p w:rsidR="00E348AF" w:rsidRPr="00472B80" w:rsidRDefault="00E348AF" w:rsidP="00585872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1 с.к.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uk-U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uk-U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2 с.к.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lang w:val="uk-U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uk-U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ср.кв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uk-UA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v</m:t>
                                </m:r>
                              </m:e>
                            </m:d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871" w:type="dxa"/>
          </w:tcPr>
          <w:p w:rsidR="00E348AF" w:rsidRPr="00A427D8" w:rsidRDefault="00E348AF" w:rsidP="0058587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4</w:t>
            </w:r>
            <w:r w:rsidRPr="00A427D8">
              <w:rPr>
                <w:lang w:val="uk-UA"/>
              </w:rPr>
              <w:t>)</w:t>
            </w:r>
          </w:p>
        </w:tc>
      </w:tr>
    </w:tbl>
    <w:p w:rsidR="00E348AF" w:rsidRPr="00345DBC" w:rsidRDefault="00E348AF" w:rsidP="00E348AF">
      <w:pPr>
        <w:spacing w:line="360" w:lineRule="auto"/>
        <w:jc w:val="both"/>
        <w:rPr>
          <w:rFonts w:cs="Times New Roman"/>
        </w:rPr>
      </w:pPr>
    </w:p>
    <w:p w:rsidR="00E348AF" w:rsidRPr="00345DBC" w:rsidRDefault="00E348AF" w:rsidP="00070A5F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 xml:space="preserve">або </w:t>
      </w:r>
      <w:r w:rsidR="00070A5F">
        <w:rPr>
          <w:rFonts w:cs="Times New Roman"/>
        </w:rPr>
        <w:t>оскі</w:t>
      </w:r>
      <w:r w:rsidR="00070A5F" w:rsidRPr="00070A5F">
        <w:rPr>
          <w:rFonts w:cs="Times New Roman"/>
        </w:rPr>
        <w:t>льки</w:t>
      </w:r>
      <w:r w:rsidRPr="0016256C">
        <w:rPr>
          <w:rFonts w:cs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Pr="00CC2A2D">
        <w:rPr>
          <w:rFonts w:ascii="Century Schoolbook" w:hAnsi="Century Schoolbook" w:cs="Times New Roman"/>
          <w:vertAlign w:val="subscript"/>
        </w:rPr>
        <w:t>1</w:t>
      </w:r>
      <w:r w:rsidRPr="00CC2A2D">
        <w:rPr>
          <w:rFonts w:ascii="Century Schoolbook" w:hAnsi="Century Schoolbook" w:cs="Times New Roman"/>
          <w:i/>
          <w:vertAlign w:val="subscript"/>
        </w:rPr>
        <w:t>с.к.</w:t>
      </w:r>
      <w:r w:rsidR="00070A5F" w:rsidRPr="00CC2A2D">
        <w:rPr>
          <w:rFonts w:ascii="Century Schoolbook" w:hAnsi="Century Schoolbook" w:cs="Times New Roman"/>
          <w:i/>
        </w:rPr>
        <w:t>/</w:t>
      </w:r>
      <w:r w:rsidRPr="00CC2A2D">
        <w:rPr>
          <w:rFonts w:ascii="Century Schoolbook" w:hAnsi="Century Schoolbook" w:cs="Times New Roman"/>
          <w:i/>
        </w:rPr>
        <w:t>&lt;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Pr="00CC2A2D">
        <w:rPr>
          <w:rFonts w:ascii="Century Schoolbook" w:hAnsi="Century Schoolbook" w:cs="Times New Roman"/>
          <w:vertAlign w:val="subscript"/>
        </w:rPr>
        <w:t>1</w:t>
      </w:r>
      <w:r w:rsidRPr="00CC2A2D">
        <w:rPr>
          <w:rFonts w:ascii="Century Schoolbook" w:hAnsi="Century Schoolbook" w:cs="Times New Roman"/>
          <w:i/>
        </w:rPr>
        <w:t xml:space="preserve">&gt; =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070A5F" w:rsidRPr="00CC2A2D">
        <w:rPr>
          <w:rFonts w:ascii="Century Schoolbook" w:hAnsi="Century Schoolbook" w:cs="Times New Roman"/>
          <w:vertAlign w:val="subscript"/>
        </w:rPr>
        <w:t>2</w:t>
      </w:r>
      <w:proofErr w:type="spellStart"/>
      <w:r w:rsidRPr="00CC2A2D">
        <w:rPr>
          <w:rFonts w:ascii="Century Schoolbook" w:hAnsi="Century Schoolbook" w:cs="Times New Roman"/>
          <w:i/>
          <w:vertAlign w:val="subscript"/>
        </w:rPr>
        <w:t>с.к</w:t>
      </w:r>
      <w:proofErr w:type="spellEnd"/>
      <w:r w:rsidRPr="00CC2A2D">
        <w:rPr>
          <w:rFonts w:ascii="Century Schoolbook" w:hAnsi="Century Schoolbook" w:cs="Times New Roman"/>
          <w:i/>
          <w:vertAlign w:val="subscript"/>
        </w:rPr>
        <w:t>.</w:t>
      </w:r>
      <w:r w:rsidR="00070A5F" w:rsidRPr="00CC2A2D">
        <w:rPr>
          <w:rFonts w:ascii="Century Schoolbook" w:hAnsi="Century Schoolbook" w:cs="Times New Roman"/>
          <w:i/>
        </w:rPr>
        <w:t>/</w:t>
      </w:r>
      <w:r w:rsidRPr="00CC2A2D">
        <w:rPr>
          <w:rFonts w:ascii="Century Schoolbook" w:hAnsi="Century Schoolbook" w:cs="Times New Roman"/>
          <w:i/>
        </w:rPr>
        <w:t>&lt;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Pr="00CC2A2D">
        <w:rPr>
          <w:rFonts w:ascii="Century Schoolbook" w:hAnsi="Century Schoolbook" w:cs="Times New Roman"/>
          <w:vertAlign w:val="subscript"/>
        </w:rPr>
        <w:t>2</w:t>
      </w:r>
      <w:r w:rsidRPr="00CC2A2D">
        <w:rPr>
          <w:rFonts w:ascii="Century Schoolbook" w:hAnsi="Century Schoolbook" w:cs="Times New Roman"/>
          <w:i/>
        </w:rPr>
        <w:t xml:space="preserve">&gt; = </w:t>
      </w:r>
      <w:r w:rsidRPr="00CC2A2D">
        <w:rPr>
          <w:rFonts w:ascii="Century Schoolbook" w:hAnsi="Century Schoolbook" w:cs="Times New Roman"/>
          <w:i/>
          <w:lang w:val="en-US"/>
        </w:rPr>
        <w:t>v</w:t>
      </w:r>
      <w:proofErr w:type="spellStart"/>
      <w:r w:rsidRPr="00CC2A2D">
        <w:rPr>
          <w:rFonts w:ascii="Century Schoolbook" w:hAnsi="Century Schoolbook" w:cs="Times New Roman"/>
          <w:vertAlign w:val="subscript"/>
        </w:rPr>
        <w:t>с.к</w:t>
      </w:r>
      <w:proofErr w:type="spellEnd"/>
      <w:r w:rsidRPr="00CC2A2D">
        <w:rPr>
          <w:rFonts w:ascii="Century Schoolbook" w:hAnsi="Century Schoolbook" w:cs="Times New Roman"/>
          <w:i/>
          <w:vertAlign w:val="subscript"/>
        </w:rPr>
        <w:t>.</w:t>
      </w:r>
      <w:r w:rsidRPr="00CC2A2D">
        <w:rPr>
          <w:rFonts w:ascii="Century Schoolbook" w:hAnsi="Century Schoolbook" w:cs="Times New Roman"/>
          <w:i/>
        </w:rPr>
        <w:t>/&lt;</w:t>
      </w:r>
      <w:r w:rsidRPr="00CC2A2D">
        <w:rPr>
          <w:rFonts w:ascii="Century Schoolbook" w:hAnsi="Century Schoolbook" w:cs="Times New Roman"/>
          <w:i/>
          <w:lang w:val="en-US"/>
        </w:rPr>
        <w:t>v</w:t>
      </w:r>
      <w:r w:rsidRPr="00CC2A2D">
        <w:rPr>
          <w:rFonts w:ascii="Century Schoolbook" w:hAnsi="Century Schoolbook" w:cs="Times New Roman"/>
          <w:i/>
        </w:rPr>
        <w:t>&gt;</w:t>
      </w:r>
      <w:r w:rsidRPr="0016256C">
        <w:rPr>
          <w:rFonts w:cs="Times New Roman"/>
        </w:rPr>
        <w:t xml:space="preserve"> отримаємо: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348AF" w:rsidRPr="00A427D8" w:rsidTr="00585872">
        <w:tc>
          <w:tcPr>
            <w:tcW w:w="8768" w:type="dxa"/>
          </w:tcPr>
          <w:p w:rsidR="00E348AF" w:rsidRPr="00070A5F" w:rsidRDefault="00E348AF" w:rsidP="00070A5F">
            <w:pPr>
              <w:pStyle w:val="a"/>
              <w:snapToGrid w:val="0"/>
              <w:spacing w:line="360" w:lineRule="auto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1с.к.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2с.к.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с.к.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871" w:type="dxa"/>
          </w:tcPr>
          <w:p w:rsidR="00E348AF" w:rsidRPr="00A427D8" w:rsidRDefault="00E348AF" w:rsidP="0058587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 w:rsidRPr="00070A5F">
              <w:rPr>
                <w:lang w:val="uk-UA"/>
              </w:rPr>
              <w:t>5</w:t>
            </w:r>
            <w:r w:rsidRPr="00A427D8">
              <w:rPr>
                <w:lang w:val="uk-UA"/>
              </w:rPr>
              <w:t>)</w:t>
            </w:r>
          </w:p>
        </w:tc>
      </w:tr>
    </w:tbl>
    <w:p w:rsidR="00E348AF" w:rsidRDefault="00E348AF" w:rsidP="00070A5F">
      <w:pPr>
        <w:spacing w:line="360" w:lineRule="auto"/>
        <w:ind w:firstLine="0"/>
        <w:jc w:val="both"/>
        <w:rPr>
          <w:rFonts w:cs="Times New Roman"/>
        </w:rPr>
      </w:pPr>
      <w:r w:rsidRPr="004912DF">
        <w:rPr>
          <w:rFonts w:cs="Times New Roman"/>
        </w:rPr>
        <w:t xml:space="preserve">Взагалі </w:t>
      </w:r>
      <w:r w:rsidR="00CC2A2D">
        <w:rPr>
          <w:rFonts w:cs="Times New Roman"/>
        </w:rPr>
        <w:t xml:space="preserve">то </w:t>
      </w:r>
      <w:r w:rsidRPr="004912DF">
        <w:rPr>
          <w:rFonts w:cs="Times New Roman"/>
        </w:rPr>
        <w:t xml:space="preserve">кажучи, </w:t>
      </w:r>
      <w:r w:rsidR="00CC2A2D">
        <w:rPr>
          <w:rFonts w:cs="Times New Roman"/>
        </w:rPr>
        <w:t>середньоквадратичні</w:t>
      </w:r>
      <w:r w:rsidR="00CC2A2D" w:rsidRPr="004912DF">
        <w:rPr>
          <w:rFonts w:cs="Times New Roman"/>
        </w:rPr>
        <w:t xml:space="preserve"> </w:t>
      </w:r>
      <w:r w:rsidRPr="004912DF">
        <w:rPr>
          <w:rFonts w:cs="Times New Roman"/>
        </w:rPr>
        <w:t xml:space="preserve">швидкості молекул не відповідають температурам </w:t>
      </w:r>
      <w:r w:rsidRPr="00070A5F">
        <w:rPr>
          <w:rFonts w:cs="Times New Roman"/>
          <w:i/>
        </w:rPr>
        <w:t>Т</w:t>
      </w:r>
      <w:r w:rsidRPr="004912DF">
        <w:rPr>
          <w:rFonts w:cs="Times New Roman"/>
          <w:vertAlign w:val="subscript"/>
        </w:rPr>
        <w:t>1</w:t>
      </w:r>
      <w:r w:rsidRPr="004912DF">
        <w:rPr>
          <w:rFonts w:cs="Times New Roman"/>
        </w:rPr>
        <w:t xml:space="preserve"> і </w:t>
      </w:r>
      <w:r w:rsidRPr="00070A5F">
        <w:rPr>
          <w:rFonts w:cs="Times New Roman"/>
          <w:i/>
        </w:rPr>
        <w:t>Т</w:t>
      </w:r>
      <w:r w:rsidRPr="004912DF">
        <w:rPr>
          <w:rFonts w:cs="Times New Roman"/>
          <w:vertAlign w:val="subscript"/>
        </w:rPr>
        <w:t>2</w:t>
      </w:r>
      <w:r w:rsidR="00070A5F">
        <w:rPr>
          <w:rFonts w:cs="Times New Roman"/>
        </w:rPr>
        <w:t xml:space="preserve">. </w:t>
      </w:r>
      <w:r w:rsidRPr="004912DF">
        <w:rPr>
          <w:rFonts w:cs="Times New Roman"/>
        </w:rPr>
        <w:t xml:space="preserve">Однак, в стаціонарному випадку </w:t>
      </w:r>
      <w:r w:rsidR="00070A5F" w:rsidRPr="00C04B64">
        <w:rPr>
          <w:rFonts w:cs="Times New Roman"/>
        </w:rPr>
        <w:t>&lt;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070A5F" w:rsidRPr="00C04B64">
        <w:rPr>
          <w:rFonts w:cs="Times New Roman"/>
          <w:vertAlign w:val="subscript"/>
        </w:rPr>
        <w:t>1</w:t>
      </w:r>
      <w:r w:rsidR="00070A5F" w:rsidRPr="00C04B64">
        <w:rPr>
          <w:rFonts w:cs="Times New Roman"/>
          <w:vertAlign w:val="superscript"/>
        </w:rPr>
        <w:t>2</w:t>
      </w:r>
      <w:r w:rsidR="00070A5F">
        <w:rPr>
          <w:rFonts w:cs="Times New Roman"/>
        </w:rPr>
        <w:t> </w:t>
      </w:r>
      <w:r w:rsidR="00070A5F" w:rsidRPr="00C04B64">
        <w:rPr>
          <w:rFonts w:cs="Times New Roman"/>
        </w:rPr>
        <w:t>+</w:t>
      </w:r>
      <w:r w:rsidR="00070A5F">
        <w:rPr>
          <w:rFonts w:cs="Times New Roman"/>
        </w:rPr>
        <w:t> </w:t>
      </w:r>
      <w:r w:rsidR="00070A5F" w:rsidRPr="00C04B64">
        <w:rPr>
          <w:rFonts w:cs="Times New Roman"/>
        </w:rPr>
        <w:t>&lt;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070A5F" w:rsidRPr="00C04B64">
        <w:rPr>
          <w:rFonts w:cs="Times New Roman"/>
          <w:vertAlign w:val="subscript"/>
        </w:rPr>
        <w:t>2</w:t>
      </w:r>
      <w:r w:rsidR="00070A5F" w:rsidRPr="00C04B64">
        <w:rPr>
          <w:rFonts w:cs="Times New Roman"/>
          <w:vertAlign w:val="superscript"/>
        </w:rPr>
        <w:t>2</w:t>
      </w:r>
      <w:r w:rsidR="00070A5F" w:rsidRPr="00C04B64">
        <w:rPr>
          <w:rFonts w:cs="Times New Roman"/>
        </w:rPr>
        <w:t>&gt;</w:t>
      </w:r>
      <w:r w:rsidR="00070A5F">
        <w:rPr>
          <w:rFonts w:cs="Times New Roman"/>
        </w:rPr>
        <w:t> </w:t>
      </w:r>
      <w:r w:rsidR="00070A5F" w:rsidRPr="00C04B64">
        <w:rPr>
          <w:rFonts w:cs="Times New Roman"/>
        </w:rPr>
        <w:t>=</w:t>
      </w:r>
      <w:r w:rsidR="00070A5F">
        <w:rPr>
          <w:rFonts w:cs="Times New Roman"/>
        </w:rPr>
        <w:t> </w:t>
      </w:r>
      <w:r w:rsidR="00070A5F" w:rsidRPr="00C04B64">
        <w:rPr>
          <w:rFonts w:cs="Times New Roman"/>
        </w:rPr>
        <w:t>&lt;</w:t>
      </w:r>
      <w:r w:rsidR="00070A5F" w:rsidRPr="00070A5F">
        <w:rPr>
          <w:rFonts w:ascii="Century Schoolbook" w:hAnsi="Century Schoolbook" w:cs="Times New Roman"/>
          <w:i/>
          <w:lang w:val="en-US"/>
        </w:rPr>
        <w:t>v</w:t>
      </w:r>
      <w:r w:rsidR="00070A5F" w:rsidRPr="00C04B64">
        <w:rPr>
          <w:rFonts w:cs="Times New Roman"/>
          <w:vertAlign w:val="subscript"/>
        </w:rPr>
        <w:t>1</w:t>
      </w:r>
      <w:r w:rsidR="00070A5F" w:rsidRPr="00C04B64">
        <w:rPr>
          <w:rFonts w:cs="Times New Roman"/>
          <w:vertAlign w:val="superscript"/>
        </w:rPr>
        <w:t>2</w:t>
      </w:r>
      <w:r w:rsidR="00070A5F" w:rsidRPr="00C04B64">
        <w:rPr>
          <w:rFonts w:cs="Times New Roman"/>
        </w:rPr>
        <w:t>&gt;</w:t>
      </w:r>
      <w:r w:rsidR="00070A5F">
        <w:rPr>
          <w:rFonts w:cs="Times New Roman"/>
        </w:rPr>
        <w:t> </w:t>
      </w:r>
      <w:r w:rsidR="00070A5F" w:rsidRPr="00C04B64">
        <w:rPr>
          <w:rFonts w:cs="Times New Roman"/>
        </w:rPr>
        <w:t>+</w:t>
      </w:r>
      <w:r w:rsidR="00070A5F">
        <w:rPr>
          <w:rFonts w:cs="Times New Roman"/>
        </w:rPr>
        <w:t> </w:t>
      </w:r>
      <w:r w:rsidR="00070A5F" w:rsidRPr="00C04B64">
        <w:rPr>
          <w:rFonts w:cs="Times New Roman"/>
        </w:rPr>
        <w:t>&lt;</w:t>
      </w:r>
      <w:r w:rsidR="00070A5F" w:rsidRPr="00070A5F">
        <w:rPr>
          <w:rFonts w:ascii="Century Schoolbook" w:hAnsi="Century Schoolbook" w:cs="Times New Roman"/>
          <w:i/>
          <w:lang w:val="en-US"/>
        </w:rPr>
        <w:t>v</w:t>
      </w:r>
      <w:r w:rsidR="00070A5F" w:rsidRPr="00971BC3">
        <w:rPr>
          <w:rFonts w:cs="Times New Roman"/>
          <w:vertAlign w:val="subscript"/>
        </w:rPr>
        <w:t>2</w:t>
      </w:r>
      <w:r w:rsidR="00070A5F" w:rsidRPr="00C04B64">
        <w:rPr>
          <w:rFonts w:cs="Times New Roman"/>
          <w:vertAlign w:val="superscript"/>
        </w:rPr>
        <w:t>2</w:t>
      </w:r>
      <w:r w:rsidR="00070A5F" w:rsidRPr="00C04B64">
        <w:rPr>
          <w:rFonts w:cs="Times New Roman"/>
        </w:rPr>
        <w:t>&gt;</w:t>
      </w:r>
      <w:r w:rsidRPr="004912DF">
        <w:rPr>
          <w:rFonts w:cs="Times New Roman"/>
        </w:rPr>
        <w:t>, тобто енергія реальних молекул дорівнює сумі енергій молекул</w:t>
      </w:r>
      <w:r>
        <w:rPr>
          <w:rFonts w:cs="Times New Roman"/>
        </w:rPr>
        <w:t>, які</w:t>
      </w:r>
      <w:r w:rsidRPr="004912DF">
        <w:rPr>
          <w:rFonts w:cs="Times New Roman"/>
        </w:rPr>
        <w:t xml:space="preserve"> </w:t>
      </w:r>
      <w:r>
        <w:rPr>
          <w:rFonts w:cs="Times New Roman"/>
        </w:rPr>
        <w:t>знаходяться</w:t>
      </w:r>
      <w:r w:rsidRPr="004912DF">
        <w:rPr>
          <w:rFonts w:cs="Times New Roman"/>
        </w:rPr>
        <w:t xml:space="preserve">, в </w:t>
      </w:r>
      <w:r w:rsidR="00070A5F">
        <w:rPr>
          <w:rFonts w:cs="Times New Roman"/>
        </w:rPr>
        <w:t>термодинамічній рівновазі</w:t>
      </w:r>
      <w:r w:rsidRPr="004912DF">
        <w:rPr>
          <w:rFonts w:cs="Times New Roman"/>
        </w:rPr>
        <w:t xml:space="preserve"> зі "своїми" пластинами. Пам'ятаючи про те, що </w:t>
      </w:r>
      <w:r w:rsidRPr="00855DD2">
        <w:rPr>
          <w:rFonts w:cs="Times New Roman"/>
        </w:rPr>
        <w:t>&lt;</w:t>
      </w:r>
      <w:r w:rsidRPr="00070A5F">
        <w:rPr>
          <w:rFonts w:ascii="Century Schoolbook" w:hAnsi="Century Schoolbook" w:cs="Times New Roman"/>
          <w:i/>
          <w:lang w:val="en-US"/>
        </w:rPr>
        <w:t>v</w:t>
      </w:r>
      <w:r w:rsidRPr="00855DD2">
        <w:rPr>
          <w:rFonts w:cs="Times New Roman"/>
          <w:vertAlign w:val="subscript"/>
        </w:rPr>
        <w:t>2</w:t>
      </w:r>
      <w:r w:rsidRPr="00855DD2">
        <w:rPr>
          <w:rFonts w:cs="Times New Roman"/>
          <w:vertAlign w:val="superscript"/>
        </w:rPr>
        <w:t>2</w:t>
      </w:r>
      <w:r w:rsidRPr="00855DD2">
        <w:rPr>
          <w:rFonts w:cs="Times New Roman"/>
        </w:rPr>
        <w:t>&gt; = &lt;</w:t>
      </w:r>
      <w:r w:rsidRPr="00070A5F">
        <w:rPr>
          <w:rFonts w:ascii="Century Schoolbook" w:hAnsi="Century Schoolbook" w:cs="Times New Roman"/>
          <w:i/>
          <w:lang w:val="en-US"/>
        </w:rPr>
        <w:t>v</w:t>
      </w:r>
      <w:r w:rsidRPr="00855DD2">
        <w:rPr>
          <w:rFonts w:cs="Times New Roman"/>
          <w:vertAlign w:val="superscript"/>
        </w:rPr>
        <w:t>2</w:t>
      </w:r>
      <w:r w:rsidRPr="00855DD2">
        <w:rPr>
          <w:rFonts w:cs="Times New Roman"/>
        </w:rPr>
        <w:t>&gt;</w:t>
      </w:r>
      <w:r w:rsidR="00303295">
        <w:rPr>
          <w:rFonts w:cs="Times New Roman"/>
        </w:rPr>
        <w:t xml:space="preserve"> і</w:t>
      </w:r>
      <w:r w:rsidRPr="004912DF">
        <w:rPr>
          <w:rFonts w:cs="Times New Roman"/>
        </w:rPr>
        <w:t xml:space="preserve"> пр</w:t>
      </w:r>
      <w:r>
        <w:rPr>
          <w:rFonts w:cs="Times New Roman"/>
        </w:rPr>
        <w:t>ий</w:t>
      </w:r>
      <w:r w:rsidRPr="004912DF">
        <w:rPr>
          <w:rFonts w:cs="Times New Roman"/>
        </w:rPr>
        <w:t>ма</w:t>
      </w:r>
      <w:r>
        <w:rPr>
          <w:rFonts w:cs="Times New Roman"/>
        </w:rPr>
        <w:t>ючи до уваги, що</w:t>
      </w:r>
      <w:r w:rsidRPr="0016256C">
        <w:rPr>
          <w:rFonts w:cs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303295" w:rsidRPr="00303295">
        <w:rPr>
          <w:rFonts w:cs="Times New Roman"/>
          <w:vertAlign w:val="subscript"/>
        </w:rPr>
        <w:t>1</w:t>
      </w:r>
      <w:r w:rsidRPr="006675B0">
        <w:rPr>
          <w:rFonts w:cs="Times New Roman"/>
          <w:i/>
          <w:vertAlign w:val="subscript"/>
        </w:rPr>
        <w:t>с.к</w:t>
      </w:r>
      <w:r>
        <w:rPr>
          <w:rFonts w:cs="Times New Roman"/>
          <w:i/>
        </w:rPr>
        <w:t xml:space="preserve"> +</w:t>
      </w:r>
      <w:r w:rsidRPr="0016256C">
        <w:rPr>
          <w:rFonts w:cs="Times New Roman"/>
          <w:i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Pr="00303295">
        <w:rPr>
          <w:rFonts w:cs="Times New Roman"/>
          <w:vertAlign w:val="subscript"/>
        </w:rPr>
        <w:t>2</w:t>
      </w:r>
      <w:proofErr w:type="spellStart"/>
      <w:r w:rsidRPr="006675B0">
        <w:rPr>
          <w:rFonts w:cs="Times New Roman"/>
          <w:i/>
          <w:vertAlign w:val="subscript"/>
        </w:rPr>
        <w:t>с.к</w:t>
      </w:r>
      <w:proofErr w:type="spellEnd"/>
      <w:r w:rsidRPr="006675B0">
        <w:rPr>
          <w:rFonts w:cs="Times New Roman"/>
          <w:i/>
          <w:vertAlign w:val="subscript"/>
        </w:rPr>
        <w:t>.</w:t>
      </w:r>
      <w:r>
        <w:rPr>
          <w:rFonts w:cs="Times New Roman"/>
          <w:i/>
        </w:rPr>
        <w:t>=</w:t>
      </w:r>
      <w:r w:rsidRPr="0016256C">
        <w:rPr>
          <w:rFonts w:cs="Times New Roman"/>
          <w:i/>
        </w:rPr>
        <w:t xml:space="preserve"> </w:t>
      </w:r>
      <w:r w:rsidRPr="00303295">
        <w:rPr>
          <w:rFonts w:ascii="Century Schoolbook" w:hAnsi="Century Schoolbook" w:cs="Times New Roman"/>
          <w:i/>
          <w:lang w:val="en-US"/>
        </w:rPr>
        <w:t>v</w:t>
      </w:r>
      <w:r w:rsidRPr="00303295">
        <w:rPr>
          <w:rFonts w:cs="Times New Roman"/>
          <w:vertAlign w:val="subscript"/>
        </w:rPr>
        <w:t>1</w:t>
      </w:r>
      <w:r w:rsidRPr="006675B0">
        <w:rPr>
          <w:rFonts w:cs="Times New Roman"/>
          <w:i/>
          <w:vertAlign w:val="subscript"/>
        </w:rPr>
        <w:t>с.к.</w:t>
      </w:r>
      <w:r>
        <w:rPr>
          <w:rFonts w:cs="Times New Roman"/>
          <w:i/>
          <w:vertAlign w:val="subscript"/>
        </w:rPr>
        <w:t xml:space="preserve"> </w:t>
      </w:r>
      <w:r>
        <w:rPr>
          <w:rFonts w:cs="Times New Roman"/>
          <w:i/>
        </w:rPr>
        <w:t>+</w:t>
      </w:r>
      <w:r w:rsidRPr="006675B0">
        <w:rPr>
          <w:rFonts w:cs="Times New Roman"/>
          <w:i/>
        </w:rPr>
        <w:t xml:space="preserve"> </w:t>
      </w:r>
      <w:r w:rsidRPr="00303295">
        <w:rPr>
          <w:rFonts w:ascii="Century Schoolbook" w:hAnsi="Century Schoolbook" w:cs="Times New Roman"/>
          <w:i/>
          <w:lang w:val="en-US"/>
        </w:rPr>
        <w:t>v</w:t>
      </w:r>
      <w:r w:rsidRPr="00303295">
        <w:rPr>
          <w:rFonts w:cs="Times New Roman"/>
          <w:vertAlign w:val="subscript"/>
        </w:rPr>
        <w:t>2</w:t>
      </w:r>
      <w:r w:rsidRPr="006675B0">
        <w:rPr>
          <w:rFonts w:cs="Times New Roman"/>
          <w:i/>
          <w:vertAlign w:val="subscript"/>
        </w:rPr>
        <w:t>с.к.</w:t>
      </w:r>
      <w:r w:rsidR="00303295" w:rsidRPr="00303295">
        <w:rPr>
          <w:rFonts w:cs="Times New Roman"/>
        </w:rPr>
        <w:t xml:space="preserve"> </w:t>
      </w:r>
      <w:r w:rsidR="00303295">
        <w:rPr>
          <w:rFonts w:cs="Times New Roman"/>
        </w:rPr>
        <w:t>м</w:t>
      </w:r>
      <w:r w:rsidR="00303295" w:rsidRPr="004912DF">
        <w:rPr>
          <w:rFonts w:cs="Times New Roman"/>
        </w:rPr>
        <w:t>аємо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871"/>
      </w:tblGrid>
      <w:tr w:rsidR="00E348AF" w:rsidRPr="00A427D8" w:rsidTr="00585872">
        <w:tc>
          <w:tcPr>
            <w:tcW w:w="8768" w:type="dxa"/>
          </w:tcPr>
          <w:p w:rsidR="00E348AF" w:rsidRPr="00303295" w:rsidRDefault="00E348AF" w:rsidP="00303295">
            <w:pPr>
              <w:pStyle w:val="a"/>
              <w:snapToGrid w:val="0"/>
              <w:spacing w:line="360" w:lineRule="auto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1 с.к.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 с.к.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uk-UA"/>
                              </w:rPr>
                              <m:t>2 с.к.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pσ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uk-UA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Δ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uk-U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71" w:type="dxa"/>
          </w:tcPr>
          <w:p w:rsidR="00E348AF" w:rsidRPr="00A427D8" w:rsidRDefault="00E348AF" w:rsidP="00585872">
            <w:pPr>
              <w:pStyle w:val="a"/>
              <w:snapToGrid w:val="0"/>
              <w:spacing w:line="360" w:lineRule="auto"/>
              <w:jc w:val="center"/>
              <w:rPr>
                <w:lang w:val="uk-UA"/>
              </w:rPr>
            </w:pPr>
            <w:r w:rsidRPr="00A427D8">
              <w:rPr>
                <w:lang w:val="uk-UA"/>
              </w:rPr>
              <w:t>(</w:t>
            </w:r>
            <w:r>
              <w:rPr>
                <w:lang w:val="en-US"/>
              </w:rPr>
              <w:t>6</w:t>
            </w:r>
            <w:r w:rsidRPr="00A427D8">
              <w:rPr>
                <w:lang w:val="uk-UA"/>
              </w:rPr>
              <w:t>)</w:t>
            </w:r>
          </w:p>
        </w:tc>
      </w:tr>
    </w:tbl>
    <w:p w:rsidR="00E348AF" w:rsidRPr="00345DBC" w:rsidRDefault="00E348AF" w:rsidP="00303295">
      <w:pPr>
        <w:spacing w:line="360" w:lineRule="auto"/>
        <w:ind w:firstLine="0"/>
        <w:jc w:val="both"/>
        <w:rPr>
          <w:rFonts w:cs="Times New Roman"/>
        </w:rPr>
      </w:pPr>
      <w:r w:rsidRPr="00326C79">
        <w:rPr>
          <w:rFonts w:cs="Times New Roman"/>
        </w:rPr>
        <w:t>що еквівалентно (161.10).</w:t>
      </w:r>
    </w:p>
    <w:p w:rsidR="00E348AF" w:rsidRPr="00345DBC" w:rsidRDefault="00E348AF" w:rsidP="00E348AF">
      <w:pPr>
        <w:spacing w:line="360" w:lineRule="auto"/>
        <w:ind w:firstLine="0"/>
        <w:jc w:val="both"/>
        <w:rPr>
          <w:rFonts w:cs="Times New Roman"/>
        </w:rPr>
      </w:pPr>
    </w:p>
    <w:p w:rsidR="009A048C" w:rsidRPr="00345DBC" w:rsidRDefault="009A048C" w:rsidP="00E348AF">
      <w:pPr>
        <w:spacing w:line="360" w:lineRule="auto"/>
        <w:jc w:val="both"/>
        <w:rPr>
          <w:rFonts w:cs="Times New Roman"/>
        </w:rPr>
      </w:pPr>
    </w:p>
    <w:sectPr w:rsidR="009A048C" w:rsidRPr="00345DBC" w:rsidSect="00025266">
      <w:pgSz w:w="11906" w:h="16838"/>
      <w:pgMar w:top="850" w:right="850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170" w:rsidRDefault="00141170" w:rsidP="00740390">
      <w:r>
        <w:separator/>
      </w:r>
    </w:p>
  </w:endnote>
  <w:endnote w:type="continuationSeparator" w:id="0">
    <w:p w:rsidR="00141170" w:rsidRDefault="00141170" w:rsidP="0074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170" w:rsidRDefault="00141170" w:rsidP="00740390">
      <w:r>
        <w:separator/>
      </w:r>
    </w:p>
  </w:footnote>
  <w:footnote w:type="continuationSeparator" w:id="0">
    <w:p w:rsidR="00141170" w:rsidRDefault="00141170" w:rsidP="00740390">
      <w:r>
        <w:continuationSeparator/>
      </w:r>
    </w:p>
  </w:footnote>
  <w:footnote w:id="1">
    <w:p w:rsidR="00CB2E95" w:rsidRDefault="00CB2E95">
      <w:pPr>
        <w:pStyle w:val="FootnoteText"/>
      </w:pPr>
      <w:r>
        <w:rPr>
          <w:rStyle w:val="FootnoteReference"/>
        </w:rPr>
        <w:footnoteRef/>
      </w:r>
      <w:r>
        <w:t xml:space="preserve"> Як було показано раніше, електрони є виродженим газом і тому всі подальші міркування мають наближений характер.</w:t>
      </w:r>
    </w:p>
  </w:footnote>
  <w:footnote w:id="2">
    <w:p w:rsidR="00CB2E95" w:rsidRDefault="00CB2E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Надалі </w:t>
      </w:r>
      <w:r w:rsidRPr="00AD01EC">
        <w:rPr>
          <w:rFonts w:cs="Times New Roman"/>
          <w:i/>
        </w:rPr>
        <w:t>λ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буде познача</w:t>
      </w:r>
      <w:r w:rsidRPr="001F0BEE">
        <w:rPr>
          <w:rFonts w:cs="Times New Roman"/>
        </w:rPr>
        <w:t>тися довжина вільного пробігу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3DE"/>
    <w:rsid w:val="00001B70"/>
    <w:rsid w:val="00003F13"/>
    <w:rsid w:val="00006180"/>
    <w:rsid w:val="000072FF"/>
    <w:rsid w:val="000077D7"/>
    <w:rsid w:val="00007E6E"/>
    <w:rsid w:val="000109FB"/>
    <w:rsid w:val="00012F42"/>
    <w:rsid w:val="00015421"/>
    <w:rsid w:val="0001628A"/>
    <w:rsid w:val="00016CD0"/>
    <w:rsid w:val="00020057"/>
    <w:rsid w:val="00020F17"/>
    <w:rsid w:val="000237CC"/>
    <w:rsid w:val="00025266"/>
    <w:rsid w:val="00037CAD"/>
    <w:rsid w:val="000428EE"/>
    <w:rsid w:val="00051446"/>
    <w:rsid w:val="0005486A"/>
    <w:rsid w:val="00054FB0"/>
    <w:rsid w:val="00055A27"/>
    <w:rsid w:val="00066C94"/>
    <w:rsid w:val="00070700"/>
    <w:rsid w:val="00070A5F"/>
    <w:rsid w:val="00075330"/>
    <w:rsid w:val="000822E1"/>
    <w:rsid w:val="00087F8C"/>
    <w:rsid w:val="000946FB"/>
    <w:rsid w:val="000A00D9"/>
    <w:rsid w:val="000A2EC6"/>
    <w:rsid w:val="000A570D"/>
    <w:rsid w:val="000B46EC"/>
    <w:rsid w:val="000B5BB4"/>
    <w:rsid w:val="000B7F1A"/>
    <w:rsid w:val="000C16C5"/>
    <w:rsid w:val="000D294C"/>
    <w:rsid w:val="000D2A81"/>
    <w:rsid w:val="000E0189"/>
    <w:rsid w:val="000E02A5"/>
    <w:rsid w:val="00100394"/>
    <w:rsid w:val="00103334"/>
    <w:rsid w:val="00106149"/>
    <w:rsid w:val="001078C2"/>
    <w:rsid w:val="00111063"/>
    <w:rsid w:val="00111178"/>
    <w:rsid w:val="00115525"/>
    <w:rsid w:val="001164F3"/>
    <w:rsid w:val="00123FD1"/>
    <w:rsid w:val="00124209"/>
    <w:rsid w:val="00124E5E"/>
    <w:rsid w:val="00133842"/>
    <w:rsid w:val="00141170"/>
    <w:rsid w:val="00146332"/>
    <w:rsid w:val="0015339C"/>
    <w:rsid w:val="0016256C"/>
    <w:rsid w:val="00165799"/>
    <w:rsid w:val="00170BDD"/>
    <w:rsid w:val="00174A58"/>
    <w:rsid w:val="00176FC6"/>
    <w:rsid w:val="00180141"/>
    <w:rsid w:val="0018428C"/>
    <w:rsid w:val="00184577"/>
    <w:rsid w:val="00190749"/>
    <w:rsid w:val="00191AED"/>
    <w:rsid w:val="001961DA"/>
    <w:rsid w:val="00197348"/>
    <w:rsid w:val="001A17E9"/>
    <w:rsid w:val="001A464F"/>
    <w:rsid w:val="001B470A"/>
    <w:rsid w:val="001B7BDC"/>
    <w:rsid w:val="001C0F35"/>
    <w:rsid w:val="001C2C56"/>
    <w:rsid w:val="001C5AC2"/>
    <w:rsid w:val="001C7AE5"/>
    <w:rsid w:val="001D1851"/>
    <w:rsid w:val="001D20FE"/>
    <w:rsid w:val="001E2485"/>
    <w:rsid w:val="001E4BF8"/>
    <w:rsid w:val="001F03F8"/>
    <w:rsid w:val="001F0654"/>
    <w:rsid w:val="001F0BEE"/>
    <w:rsid w:val="001F1218"/>
    <w:rsid w:val="001F670E"/>
    <w:rsid w:val="001F6FED"/>
    <w:rsid w:val="00201DD2"/>
    <w:rsid w:val="00214BFB"/>
    <w:rsid w:val="0021562A"/>
    <w:rsid w:val="00216884"/>
    <w:rsid w:val="00220F8C"/>
    <w:rsid w:val="00232157"/>
    <w:rsid w:val="00234C09"/>
    <w:rsid w:val="00243EC8"/>
    <w:rsid w:val="00246291"/>
    <w:rsid w:val="002472B0"/>
    <w:rsid w:val="002526AD"/>
    <w:rsid w:val="002528F1"/>
    <w:rsid w:val="002541B7"/>
    <w:rsid w:val="002541F2"/>
    <w:rsid w:val="00254E8B"/>
    <w:rsid w:val="00257212"/>
    <w:rsid w:val="00261CCC"/>
    <w:rsid w:val="00262038"/>
    <w:rsid w:val="002643A2"/>
    <w:rsid w:val="00274368"/>
    <w:rsid w:val="00277846"/>
    <w:rsid w:val="002813E0"/>
    <w:rsid w:val="00281B8D"/>
    <w:rsid w:val="002866B1"/>
    <w:rsid w:val="0028688E"/>
    <w:rsid w:val="00287C49"/>
    <w:rsid w:val="00292BDE"/>
    <w:rsid w:val="00295931"/>
    <w:rsid w:val="002A7D6A"/>
    <w:rsid w:val="002B0015"/>
    <w:rsid w:val="002B2B1C"/>
    <w:rsid w:val="002B4372"/>
    <w:rsid w:val="002B71D4"/>
    <w:rsid w:val="002C22BF"/>
    <w:rsid w:val="002C6751"/>
    <w:rsid w:val="002D1DA0"/>
    <w:rsid w:val="002D41AF"/>
    <w:rsid w:val="002D5AAD"/>
    <w:rsid w:val="002D6A6B"/>
    <w:rsid w:val="002D7EE2"/>
    <w:rsid w:val="002E6840"/>
    <w:rsid w:val="002F0B95"/>
    <w:rsid w:val="00302CAC"/>
    <w:rsid w:val="00303295"/>
    <w:rsid w:val="003043F7"/>
    <w:rsid w:val="00307AD4"/>
    <w:rsid w:val="0032021B"/>
    <w:rsid w:val="00326C79"/>
    <w:rsid w:val="003353BB"/>
    <w:rsid w:val="00341E96"/>
    <w:rsid w:val="0034431C"/>
    <w:rsid w:val="00345DBC"/>
    <w:rsid w:val="003607D8"/>
    <w:rsid w:val="003656BB"/>
    <w:rsid w:val="00372AB1"/>
    <w:rsid w:val="00374587"/>
    <w:rsid w:val="00377DC7"/>
    <w:rsid w:val="00381E34"/>
    <w:rsid w:val="003841EA"/>
    <w:rsid w:val="00394EDD"/>
    <w:rsid w:val="003A2878"/>
    <w:rsid w:val="003A540D"/>
    <w:rsid w:val="003A6FE2"/>
    <w:rsid w:val="003B27C0"/>
    <w:rsid w:val="003B3D76"/>
    <w:rsid w:val="003B6901"/>
    <w:rsid w:val="003C40CF"/>
    <w:rsid w:val="003C4292"/>
    <w:rsid w:val="003C51A9"/>
    <w:rsid w:val="003D2B4E"/>
    <w:rsid w:val="003D6229"/>
    <w:rsid w:val="003E2B27"/>
    <w:rsid w:val="003E4700"/>
    <w:rsid w:val="003E4E2F"/>
    <w:rsid w:val="003E7D3C"/>
    <w:rsid w:val="003F2C0D"/>
    <w:rsid w:val="003F6414"/>
    <w:rsid w:val="003F6A0D"/>
    <w:rsid w:val="004050A0"/>
    <w:rsid w:val="00406589"/>
    <w:rsid w:val="00417803"/>
    <w:rsid w:val="00417EC9"/>
    <w:rsid w:val="00426F12"/>
    <w:rsid w:val="004321AF"/>
    <w:rsid w:val="00432F4E"/>
    <w:rsid w:val="00433311"/>
    <w:rsid w:val="00433C9F"/>
    <w:rsid w:val="00434053"/>
    <w:rsid w:val="00437C5F"/>
    <w:rsid w:val="0044006A"/>
    <w:rsid w:val="00444BCD"/>
    <w:rsid w:val="00451BE5"/>
    <w:rsid w:val="0046286E"/>
    <w:rsid w:val="00463662"/>
    <w:rsid w:val="00465006"/>
    <w:rsid w:val="00466BBD"/>
    <w:rsid w:val="00472B80"/>
    <w:rsid w:val="00480756"/>
    <w:rsid w:val="004816AE"/>
    <w:rsid w:val="00483C9D"/>
    <w:rsid w:val="0049030F"/>
    <w:rsid w:val="004912DF"/>
    <w:rsid w:val="00497142"/>
    <w:rsid w:val="004A15CB"/>
    <w:rsid w:val="004A6C20"/>
    <w:rsid w:val="004B1495"/>
    <w:rsid w:val="004B3E20"/>
    <w:rsid w:val="004B4B82"/>
    <w:rsid w:val="004B72F8"/>
    <w:rsid w:val="004C0449"/>
    <w:rsid w:val="004C1107"/>
    <w:rsid w:val="004C3805"/>
    <w:rsid w:val="004C72E3"/>
    <w:rsid w:val="004C7448"/>
    <w:rsid w:val="004C76CD"/>
    <w:rsid w:val="004D7718"/>
    <w:rsid w:val="004E596B"/>
    <w:rsid w:val="004E5ABB"/>
    <w:rsid w:val="004F7131"/>
    <w:rsid w:val="004F7F63"/>
    <w:rsid w:val="00507343"/>
    <w:rsid w:val="00514395"/>
    <w:rsid w:val="00516FB6"/>
    <w:rsid w:val="0052168F"/>
    <w:rsid w:val="005249EF"/>
    <w:rsid w:val="0052553A"/>
    <w:rsid w:val="005258A0"/>
    <w:rsid w:val="005270D6"/>
    <w:rsid w:val="00534BA0"/>
    <w:rsid w:val="005435E9"/>
    <w:rsid w:val="00552C16"/>
    <w:rsid w:val="00557A06"/>
    <w:rsid w:val="00560564"/>
    <w:rsid w:val="00560FC5"/>
    <w:rsid w:val="0056178A"/>
    <w:rsid w:val="00565566"/>
    <w:rsid w:val="00566D05"/>
    <w:rsid w:val="00570AFA"/>
    <w:rsid w:val="00571F24"/>
    <w:rsid w:val="00573836"/>
    <w:rsid w:val="00585872"/>
    <w:rsid w:val="00590E57"/>
    <w:rsid w:val="00591F46"/>
    <w:rsid w:val="00593AE9"/>
    <w:rsid w:val="005A0FDB"/>
    <w:rsid w:val="005A22F5"/>
    <w:rsid w:val="005A5688"/>
    <w:rsid w:val="005B0490"/>
    <w:rsid w:val="005B438C"/>
    <w:rsid w:val="005B5373"/>
    <w:rsid w:val="005B5688"/>
    <w:rsid w:val="005C1EED"/>
    <w:rsid w:val="005C2445"/>
    <w:rsid w:val="005D0932"/>
    <w:rsid w:val="005D25EF"/>
    <w:rsid w:val="005D52A6"/>
    <w:rsid w:val="005D54EA"/>
    <w:rsid w:val="005D7254"/>
    <w:rsid w:val="005E11DB"/>
    <w:rsid w:val="005F428A"/>
    <w:rsid w:val="005F5AF1"/>
    <w:rsid w:val="005F5CA3"/>
    <w:rsid w:val="00604210"/>
    <w:rsid w:val="006053DE"/>
    <w:rsid w:val="006073D1"/>
    <w:rsid w:val="006152CB"/>
    <w:rsid w:val="00620958"/>
    <w:rsid w:val="006223D3"/>
    <w:rsid w:val="006264AA"/>
    <w:rsid w:val="00630077"/>
    <w:rsid w:val="006303D7"/>
    <w:rsid w:val="00631B16"/>
    <w:rsid w:val="0063453A"/>
    <w:rsid w:val="00634B8E"/>
    <w:rsid w:val="006367AD"/>
    <w:rsid w:val="00637BEF"/>
    <w:rsid w:val="00642892"/>
    <w:rsid w:val="006469FD"/>
    <w:rsid w:val="00647870"/>
    <w:rsid w:val="00647A1B"/>
    <w:rsid w:val="00653E81"/>
    <w:rsid w:val="00654E33"/>
    <w:rsid w:val="00655A60"/>
    <w:rsid w:val="006617FE"/>
    <w:rsid w:val="0066568B"/>
    <w:rsid w:val="00666581"/>
    <w:rsid w:val="006675B0"/>
    <w:rsid w:val="006704C2"/>
    <w:rsid w:val="006706D1"/>
    <w:rsid w:val="00673F4D"/>
    <w:rsid w:val="006744D5"/>
    <w:rsid w:val="00680C88"/>
    <w:rsid w:val="006832FF"/>
    <w:rsid w:val="00684A58"/>
    <w:rsid w:val="006914FF"/>
    <w:rsid w:val="0069151C"/>
    <w:rsid w:val="006A0ED2"/>
    <w:rsid w:val="006A6264"/>
    <w:rsid w:val="006A6598"/>
    <w:rsid w:val="006B1392"/>
    <w:rsid w:val="006B3619"/>
    <w:rsid w:val="006B4152"/>
    <w:rsid w:val="006B703E"/>
    <w:rsid w:val="006C11B2"/>
    <w:rsid w:val="006C5B1C"/>
    <w:rsid w:val="006D2309"/>
    <w:rsid w:val="006E35B4"/>
    <w:rsid w:val="006F3F3B"/>
    <w:rsid w:val="006F6756"/>
    <w:rsid w:val="006F7B56"/>
    <w:rsid w:val="0070425E"/>
    <w:rsid w:val="00706225"/>
    <w:rsid w:val="007073A3"/>
    <w:rsid w:val="00707881"/>
    <w:rsid w:val="00710A0D"/>
    <w:rsid w:val="00714C26"/>
    <w:rsid w:val="007164E3"/>
    <w:rsid w:val="0072395F"/>
    <w:rsid w:val="007255F7"/>
    <w:rsid w:val="0073494C"/>
    <w:rsid w:val="007379CF"/>
    <w:rsid w:val="00740390"/>
    <w:rsid w:val="0074044B"/>
    <w:rsid w:val="00746D38"/>
    <w:rsid w:val="007503AB"/>
    <w:rsid w:val="00752460"/>
    <w:rsid w:val="007566A5"/>
    <w:rsid w:val="00756AF9"/>
    <w:rsid w:val="00770E54"/>
    <w:rsid w:val="00773EDA"/>
    <w:rsid w:val="007A201C"/>
    <w:rsid w:val="007A31B7"/>
    <w:rsid w:val="007A42E6"/>
    <w:rsid w:val="007B24A3"/>
    <w:rsid w:val="007B2D86"/>
    <w:rsid w:val="007B4089"/>
    <w:rsid w:val="007B4C52"/>
    <w:rsid w:val="007C389A"/>
    <w:rsid w:val="007C53A2"/>
    <w:rsid w:val="007C72D4"/>
    <w:rsid w:val="007D0792"/>
    <w:rsid w:val="007D16FD"/>
    <w:rsid w:val="007D3C1B"/>
    <w:rsid w:val="007D4533"/>
    <w:rsid w:val="007D6C5F"/>
    <w:rsid w:val="007E1620"/>
    <w:rsid w:val="007E5FCA"/>
    <w:rsid w:val="007E63BD"/>
    <w:rsid w:val="00805B27"/>
    <w:rsid w:val="008072E3"/>
    <w:rsid w:val="00810A8E"/>
    <w:rsid w:val="00811644"/>
    <w:rsid w:val="00815CEE"/>
    <w:rsid w:val="008201CF"/>
    <w:rsid w:val="008205A4"/>
    <w:rsid w:val="00821C6E"/>
    <w:rsid w:val="00827E51"/>
    <w:rsid w:val="00832CD9"/>
    <w:rsid w:val="00836790"/>
    <w:rsid w:val="00840D8D"/>
    <w:rsid w:val="00840FEE"/>
    <w:rsid w:val="00843CD2"/>
    <w:rsid w:val="00845C1D"/>
    <w:rsid w:val="008464B1"/>
    <w:rsid w:val="00854083"/>
    <w:rsid w:val="00855DD2"/>
    <w:rsid w:val="008606B6"/>
    <w:rsid w:val="008627A3"/>
    <w:rsid w:val="00863390"/>
    <w:rsid w:val="008668FF"/>
    <w:rsid w:val="00875B49"/>
    <w:rsid w:val="00882BB2"/>
    <w:rsid w:val="008837FB"/>
    <w:rsid w:val="008854B0"/>
    <w:rsid w:val="008859FA"/>
    <w:rsid w:val="00886FC3"/>
    <w:rsid w:val="008901E1"/>
    <w:rsid w:val="008911AE"/>
    <w:rsid w:val="008939F1"/>
    <w:rsid w:val="00894EB8"/>
    <w:rsid w:val="0089746A"/>
    <w:rsid w:val="008C3345"/>
    <w:rsid w:val="008D5B33"/>
    <w:rsid w:val="008D737F"/>
    <w:rsid w:val="008E365F"/>
    <w:rsid w:val="008F3C2D"/>
    <w:rsid w:val="008F467A"/>
    <w:rsid w:val="00904684"/>
    <w:rsid w:val="0090515E"/>
    <w:rsid w:val="009141AA"/>
    <w:rsid w:val="0091735F"/>
    <w:rsid w:val="00917857"/>
    <w:rsid w:val="00920DFD"/>
    <w:rsid w:val="009234A8"/>
    <w:rsid w:val="00930948"/>
    <w:rsid w:val="009348BF"/>
    <w:rsid w:val="00934A7B"/>
    <w:rsid w:val="009355BF"/>
    <w:rsid w:val="00945BAF"/>
    <w:rsid w:val="00947784"/>
    <w:rsid w:val="00950DAA"/>
    <w:rsid w:val="00952582"/>
    <w:rsid w:val="00952D92"/>
    <w:rsid w:val="009546FB"/>
    <w:rsid w:val="00954806"/>
    <w:rsid w:val="00955D5D"/>
    <w:rsid w:val="00964676"/>
    <w:rsid w:val="00971BC3"/>
    <w:rsid w:val="009775A3"/>
    <w:rsid w:val="00977710"/>
    <w:rsid w:val="00986E8F"/>
    <w:rsid w:val="009A048C"/>
    <w:rsid w:val="009B1F13"/>
    <w:rsid w:val="009B22B6"/>
    <w:rsid w:val="009C1680"/>
    <w:rsid w:val="009C2CA8"/>
    <w:rsid w:val="009C43FA"/>
    <w:rsid w:val="009C4F30"/>
    <w:rsid w:val="009C6816"/>
    <w:rsid w:val="009D42F5"/>
    <w:rsid w:val="009E5B95"/>
    <w:rsid w:val="00A008C5"/>
    <w:rsid w:val="00A01AF5"/>
    <w:rsid w:val="00A02EEB"/>
    <w:rsid w:val="00A0767A"/>
    <w:rsid w:val="00A0789A"/>
    <w:rsid w:val="00A15CCC"/>
    <w:rsid w:val="00A204F7"/>
    <w:rsid w:val="00A34311"/>
    <w:rsid w:val="00A37682"/>
    <w:rsid w:val="00A427D8"/>
    <w:rsid w:val="00A462EE"/>
    <w:rsid w:val="00A4731A"/>
    <w:rsid w:val="00A50CCF"/>
    <w:rsid w:val="00A55E54"/>
    <w:rsid w:val="00A57746"/>
    <w:rsid w:val="00A61846"/>
    <w:rsid w:val="00A71057"/>
    <w:rsid w:val="00A72C32"/>
    <w:rsid w:val="00A8230B"/>
    <w:rsid w:val="00A82BF7"/>
    <w:rsid w:val="00A86B97"/>
    <w:rsid w:val="00A87B35"/>
    <w:rsid w:val="00A910CC"/>
    <w:rsid w:val="00A911EE"/>
    <w:rsid w:val="00A936DB"/>
    <w:rsid w:val="00A9453F"/>
    <w:rsid w:val="00AA41AF"/>
    <w:rsid w:val="00AA7CB6"/>
    <w:rsid w:val="00AB39E2"/>
    <w:rsid w:val="00AC013F"/>
    <w:rsid w:val="00AC09D4"/>
    <w:rsid w:val="00AC0EBA"/>
    <w:rsid w:val="00AC42C0"/>
    <w:rsid w:val="00AC42F6"/>
    <w:rsid w:val="00AC767E"/>
    <w:rsid w:val="00AD01EC"/>
    <w:rsid w:val="00AD5A5F"/>
    <w:rsid w:val="00AD65B3"/>
    <w:rsid w:val="00AE09E9"/>
    <w:rsid w:val="00AE1230"/>
    <w:rsid w:val="00AE60CB"/>
    <w:rsid w:val="00AE785B"/>
    <w:rsid w:val="00AF4B4B"/>
    <w:rsid w:val="00AF5E88"/>
    <w:rsid w:val="00AF7BDF"/>
    <w:rsid w:val="00B002FE"/>
    <w:rsid w:val="00B05189"/>
    <w:rsid w:val="00B14D57"/>
    <w:rsid w:val="00B15B57"/>
    <w:rsid w:val="00B16222"/>
    <w:rsid w:val="00B21917"/>
    <w:rsid w:val="00B2372A"/>
    <w:rsid w:val="00B2414D"/>
    <w:rsid w:val="00B25959"/>
    <w:rsid w:val="00B31A3A"/>
    <w:rsid w:val="00B3259B"/>
    <w:rsid w:val="00B35C23"/>
    <w:rsid w:val="00B37418"/>
    <w:rsid w:val="00B40AAA"/>
    <w:rsid w:val="00B52FD0"/>
    <w:rsid w:val="00B611A7"/>
    <w:rsid w:val="00B71655"/>
    <w:rsid w:val="00B90109"/>
    <w:rsid w:val="00B92B55"/>
    <w:rsid w:val="00B95C62"/>
    <w:rsid w:val="00BA058C"/>
    <w:rsid w:val="00BA1F64"/>
    <w:rsid w:val="00BA611D"/>
    <w:rsid w:val="00BB0F91"/>
    <w:rsid w:val="00BB29F6"/>
    <w:rsid w:val="00BB3FA0"/>
    <w:rsid w:val="00BB493C"/>
    <w:rsid w:val="00BB50DF"/>
    <w:rsid w:val="00BB666A"/>
    <w:rsid w:val="00BC401D"/>
    <w:rsid w:val="00BD2E6D"/>
    <w:rsid w:val="00BD34DF"/>
    <w:rsid w:val="00BD5949"/>
    <w:rsid w:val="00BD6C91"/>
    <w:rsid w:val="00BD74D3"/>
    <w:rsid w:val="00BD7CDD"/>
    <w:rsid w:val="00BE2E6B"/>
    <w:rsid w:val="00BF0804"/>
    <w:rsid w:val="00BF2279"/>
    <w:rsid w:val="00C04B64"/>
    <w:rsid w:val="00C051FD"/>
    <w:rsid w:val="00C05779"/>
    <w:rsid w:val="00C061E4"/>
    <w:rsid w:val="00C071A5"/>
    <w:rsid w:val="00C10579"/>
    <w:rsid w:val="00C12072"/>
    <w:rsid w:val="00C12476"/>
    <w:rsid w:val="00C12C9B"/>
    <w:rsid w:val="00C16207"/>
    <w:rsid w:val="00C20F0F"/>
    <w:rsid w:val="00C23E31"/>
    <w:rsid w:val="00C26060"/>
    <w:rsid w:val="00C267ED"/>
    <w:rsid w:val="00C45E88"/>
    <w:rsid w:val="00C47538"/>
    <w:rsid w:val="00C55AD6"/>
    <w:rsid w:val="00C56A7E"/>
    <w:rsid w:val="00C650B1"/>
    <w:rsid w:val="00C67056"/>
    <w:rsid w:val="00C708C8"/>
    <w:rsid w:val="00C729FF"/>
    <w:rsid w:val="00C738F7"/>
    <w:rsid w:val="00C75405"/>
    <w:rsid w:val="00C7620E"/>
    <w:rsid w:val="00C77F66"/>
    <w:rsid w:val="00C8476A"/>
    <w:rsid w:val="00C90D6C"/>
    <w:rsid w:val="00C90E33"/>
    <w:rsid w:val="00C93886"/>
    <w:rsid w:val="00C9534E"/>
    <w:rsid w:val="00C96B8A"/>
    <w:rsid w:val="00CA12AA"/>
    <w:rsid w:val="00CA25AD"/>
    <w:rsid w:val="00CA33B8"/>
    <w:rsid w:val="00CA5E1B"/>
    <w:rsid w:val="00CB0319"/>
    <w:rsid w:val="00CB0808"/>
    <w:rsid w:val="00CB09C1"/>
    <w:rsid w:val="00CB2E95"/>
    <w:rsid w:val="00CC2A2D"/>
    <w:rsid w:val="00CC652B"/>
    <w:rsid w:val="00CC65C0"/>
    <w:rsid w:val="00CD5E1D"/>
    <w:rsid w:val="00CE1335"/>
    <w:rsid w:val="00CE70EA"/>
    <w:rsid w:val="00CF0924"/>
    <w:rsid w:val="00CF28B7"/>
    <w:rsid w:val="00CF4625"/>
    <w:rsid w:val="00CF6072"/>
    <w:rsid w:val="00D04FBE"/>
    <w:rsid w:val="00D06D22"/>
    <w:rsid w:val="00D07FD3"/>
    <w:rsid w:val="00D1177B"/>
    <w:rsid w:val="00D11D58"/>
    <w:rsid w:val="00D12900"/>
    <w:rsid w:val="00D16297"/>
    <w:rsid w:val="00D246C7"/>
    <w:rsid w:val="00D32904"/>
    <w:rsid w:val="00D46375"/>
    <w:rsid w:val="00D4637A"/>
    <w:rsid w:val="00D4662B"/>
    <w:rsid w:val="00D50DB7"/>
    <w:rsid w:val="00D60558"/>
    <w:rsid w:val="00D6241F"/>
    <w:rsid w:val="00D655F6"/>
    <w:rsid w:val="00D671FD"/>
    <w:rsid w:val="00D704A5"/>
    <w:rsid w:val="00D729A5"/>
    <w:rsid w:val="00D83869"/>
    <w:rsid w:val="00D86B6E"/>
    <w:rsid w:val="00D91505"/>
    <w:rsid w:val="00D95554"/>
    <w:rsid w:val="00DA1463"/>
    <w:rsid w:val="00DA1D80"/>
    <w:rsid w:val="00DA2B0D"/>
    <w:rsid w:val="00DA4B13"/>
    <w:rsid w:val="00DA5AA7"/>
    <w:rsid w:val="00DA6382"/>
    <w:rsid w:val="00DA7358"/>
    <w:rsid w:val="00DA7574"/>
    <w:rsid w:val="00DB16CF"/>
    <w:rsid w:val="00DC3E5F"/>
    <w:rsid w:val="00DD1B27"/>
    <w:rsid w:val="00DE2101"/>
    <w:rsid w:val="00DE407A"/>
    <w:rsid w:val="00DF1316"/>
    <w:rsid w:val="00DF7D23"/>
    <w:rsid w:val="00E0304C"/>
    <w:rsid w:val="00E05245"/>
    <w:rsid w:val="00E142ED"/>
    <w:rsid w:val="00E153C8"/>
    <w:rsid w:val="00E1775F"/>
    <w:rsid w:val="00E2066B"/>
    <w:rsid w:val="00E22993"/>
    <w:rsid w:val="00E2572B"/>
    <w:rsid w:val="00E32DEF"/>
    <w:rsid w:val="00E348AF"/>
    <w:rsid w:val="00E37D1B"/>
    <w:rsid w:val="00E37ED6"/>
    <w:rsid w:val="00E4164A"/>
    <w:rsid w:val="00E43250"/>
    <w:rsid w:val="00E4522E"/>
    <w:rsid w:val="00E54EBB"/>
    <w:rsid w:val="00E55546"/>
    <w:rsid w:val="00E560B5"/>
    <w:rsid w:val="00E5762E"/>
    <w:rsid w:val="00E60BC1"/>
    <w:rsid w:val="00E65818"/>
    <w:rsid w:val="00E6677A"/>
    <w:rsid w:val="00E74038"/>
    <w:rsid w:val="00E7638F"/>
    <w:rsid w:val="00E900B4"/>
    <w:rsid w:val="00E9317E"/>
    <w:rsid w:val="00E937E2"/>
    <w:rsid w:val="00E95590"/>
    <w:rsid w:val="00E97DEC"/>
    <w:rsid w:val="00EA0155"/>
    <w:rsid w:val="00EA2B61"/>
    <w:rsid w:val="00EA669E"/>
    <w:rsid w:val="00EA6BB3"/>
    <w:rsid w:val="00EA7FEE"/>
    <w:rsid w:val="00EB0F5E"/>
    <w:rsid w:val="00EB27C1"/>
    <w:rsid w:val="00EB51B1"/>
    <w:rsid w:val="00EB5B16"/>
    <w:rsid w:val="00EB7372"/>
    <w:rsid w:val="00EC6A00"/>
    <w:rsid w:val="00ED04CD"/>
    <w:rsid w:val="00ED19F9"/>
    <w:rsid w:val="00ED1F52"/>
    <w:rsid w:val="00ED2EED"/>
    <w:rsid w:val="00ED61C6"/>
    <w:rsid w:val="00EE1012"/>
    <w:rsid w:val="00EF057E"/>
    <w:rsid w:val="00EF46B3"/>
    <w:rsid w:val="00EF4D58"/>
    <w:rsid w:val="00F018FF"/>
    <w:rsid w:val="00F02C80"/>
    <w:rsid w:val="00F02ED3"/>
    <w:rsid w:val="00F03451"/>
    <w:rsid w:val="00F22882"/>
    <w:rsid w:val="00F31EA2"/>
    <w:rsid w:val="00F33D6E"/>
    <w:rsid w:val="00F34409"/>
    <w:rsid w:val="00F40047"/>
    <w:rsid w:val="00F4344F"/>
    <w:rsid w:val="00F46590"/>
    <w:rsid w:val="00F517F1"/>
    <w:rsid w:val="00F51FF5"/>
    <w:rsid w:val="00F572B4"/>
    <w:rsid w:val="00F57EEB"/>
    <w:rsid w:val="00F6065F"/>
    <w:rsid w:val="00F67ACF"/>
    <w:rsid w:val="00F767BF"/>
    <w:rsid w:val="00F92136"/>
    <w:rsid w:val="00F923F4"/>
    <w:rsid w:val="00F958AF"/>
    <w:rsid w:val="00FA5503"/>
    <w:rsid w:val="00FA609C"/>
    <w:rsid w:val="00FB0771"/>
    <w:rsid w:val="00FB2BD9"/>
    <w:rsid w:val="00FB52FA"/>
    <w:rsid w:val="00FB5D6A"/>
    <w:rsid w:val="00FC0E36"/>
    <w:rsid w:val="00FC16A5"/>
    <w:rsid w:val="00FE1EAC"/>
    <w:rsid w:val="00FE3924"/>
    <w:rsid w:val="00FE7D6C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5:docId w15:val="{EA436B0F-42AF-4712-A87C-E6E75C4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4A5"/>
    <w:pPr>
      <w:widowControl w:val="0"/>
      <w:suppressAutoHyphens/>
      <w:autoSpaceDN w:val="0"/>
      <w:spacing w:line="240" w:lineRule="auto"/>
      <w:textAlignment w:val="baseline"/>
    </w:pPr>
    <w:rPr>
      <w:rFonts w:ascii="Times New Roman" w:hAnsi="Times New Roman" w:cs="FreeSans"/>
      <w:kern w:val="3"/>
      <w:sz w:val="24"/>
      <w:szCs w:val="24"/>
      <w:lang w:val="uk-UA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057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Підпис"/>
    <w:uiPriority w:val="1"/>
    <w:qFormat/>
    <w:rsid w:val="003B6901"/>
    <w:pPr>
      <w:spacing w:line="240" w:lineRule="auto"/>
      <w:jc w:val="center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uk-UA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20057"/>
    <w:rPr>
      <w:rFonts w:ascii="Times New Roman" w:eastAsiaTheme="majorEastAsia" w:hAnsi="Times New Roman" w:cstheme="majorBidi"/>
      <w:b/>
      <w:bCs/>
      <w:sz w:val="28"/>
      <w:szCs w:val="28"/>
      <w:lang w:val="uk-UA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3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DE"/>
    <w:rPr>
      <w:rFonts w:ascii="Tahoma" w:hAnsi="Tahoma" w:cs="Mangal"/>
      <w:kern w:val="3"/>
      <w:sz w:val="16"/>
      <w:szCs w:val="14"/>
      <w:lang w:val="uk-UA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605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3DE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3DE"/>
    <w:rPr>
      <w:rFonts w:ascii="Times New Roman" w:hAnsi="Times New Roman" w:cs="Mangal"/>
      <w:kern w:val="3"/>
      <w:sz w:val="20"/>
      <w:szCs w:val="18"/>
      <w:lang w:val="uk-UA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3DE"/>
    <w:rPr>
      <w:rFonts w:ascii="Times New Roman" w:hAnsi="Times New Roman" w:cs="Mangal"/>
      <w:b/>
      <w:bCs/>
      <w:kern w:val="3"/>
      <w:sz w:val="20"/>
      <w:szCs w:val="18"/>
      <w:lang w:val="uk-UA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367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7D6C"/>
    <w:pPr>
      <w:widowControl/>
      <w:tabs>
        <w:tab w:val="center" w:pos="4677"/>
        <w:tab w:val="right" w:pos="9355"/>
      </w:tabs>
      <w:suppressAutoHyphens w:val="0"/>
      <w:autoSpaceDN/>
      <w:ind w:firstLine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E7D6C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FE7D6C"/>
    <w:pPr>
      <w:widowControl/>
      <w:tabs>
        <w:tab w:val="center" w:pos="4677"/>
        <w:tab w:val="right" w:pos="9355"/>
      </w:tabs>
      <w:suppressAutoHyphens w:val="0"/>
      <w:autoSpaceDN/>
      <w:ind w:firstLine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7D6C"/>
    <w:rPr>
      <w:rFonts w:eastAsiaTheme="minorHAnsi"/>
    </w:rPr>
  </w:style>
  <w:style w:type="table" w:styleId="TableGrid">
    <w:name w:val="Table Grid"/>
    <w:basedOn w:val="TableNormal"/>
    <w:uiPriority w:val="59"/>
    <w:rsid w:val="00FE7D6C"/>
    <w:pPr>
      <w:spacing w:line="240" w:lineRule="auto"/>
      <w:ind w:firstLine="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5245"/>
    <w:pPr>
      <w:ind w:left="720"/>
      <w:contextualSpacing/>
    </w:pPr>
    <w:rPr>
      <w:rFonts w:cs="Mangal"/>
      <w:szCs w:val="21"/>
    </w:rPr>
  </w:style>
  <w:style w:type="paragraph" w:customStyle="1" w:styleId="a">
    <w:name w:val="Содержимое таблицы"/>
    <w:basedOn w:val="Normal"/>
    <w:rsid w:val="00C96B8A"/>
    <w:pPr>
      <w:suppressLineNumbers/>
      <w:autoSpaceDN/>
      <w:ind w:firstLine="0"/>
      <w:textAlignment w:val="auto"/>
    </w:pPr>
    <w:rPr>
      <w:rFonts w:eastAsia="Lucida Sans Unicode" w:cs="Times New Roman"/>
      <w:kern w:val="1"/>
      <w:lang w:val="ru-RU" w:eastAsia="uk-UA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390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390"/>
    <w:rPr>
      <w:rFonts w:ascii="Times New Roman" w:hAnsi="Times New Roman" w:cs="Mangal"/>
      <w:kern w:val="3"/>
      <w:sz w:val="20"/>
      <w:szCs w:val="18"/>
      <w:lang w:val="uk-UA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403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C5F20-700C-4D84-9CEC-2EBE48727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18</Pages>
  <Words>4855</Words>
  <Characters>27674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Bohaichuk</dc:creator>
  <cp:keywords/>
  <dc:description/>
  <cp:lastModifiedBy>Monastyrsky Gennady</cp:lastModifiedBy>
  <cp:revision>54</cp:revision>
  <dcterms:created xsi:type="dcterms:W3CDTF">2016-05-16T09:08:00Z</dcterms:created>
  <dcterms:modified xsi:type="dcterms:W3CDTF">2017-06-08T18:25:00Z</dcterms:modified>
</cp:coreProperties>
</file>