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0C2" w:rsidRPr="00277660" w:rsidRDefault="007050C2" w:rsidP="00277660">
      <w:pPr>
        <w:pStyle w:val="Heading3"/>
        <w:jc w:val="left"/>
      </w:pPr>
      <w:r w:rsidRPr="00277660">
        <w:t>Лекція 3. «Другий закон термодинаміки та його</w:t>
      </w:r>
      <w:r w:rsidR="008C41F8" w:rsidRPr="00277660">
        <w:t xml:space="preserve"> основні</w:t>
      </w:r>
      <w:r w:rsidRPr="00277660">
        <w:t xml:space="preserve"> наслідки»</w:t>
      </w:r>
    </w:p>
    <w:p w:rsidR="007050C2" w:rsidRPr="00277660" w:rsidRDefault="00712EFD" w:rsidP="0016684C">
      <w:pPr>
        <w:spacing w:before="240"/>
        <w:ind w:firstLine="0"/>
        <w:rPr>
          <w:sz w:val="24"/>
        </w:rPr>
      </w:pPr>
      <w:r w:rsidRPr="00277660">
        <w:rPr>
          <w:b/>
          <w:sz w:val="24"/>
        </w:rPr>
        <w:t>30.</w:t>
      </w:r>
      <w:r w:rsidRPr="00277660">
        <w:rPr>
          <w:sz w:val="24"/>
        </w:rPr>
        <w:t xml:space="preserve"> </w:t>
      </w:r>
      <w:r w:rsidR="007050C2" w:rsidRPr="00277660">
        <w:rPr>
          <w:sz w:val="24"/>
        </w:rPr>
        <w:t>Перший закон термодинаміки не накладає ніяких обмежень щодо взаємного перетворення тепла в роботу і навпаки. Отже, він в принципі не дає відповідь на запитання про напрямок протікання процесів в природі. Також перший закон припускає сценарій, коли камінь, що впав з певної висоти і не</w:t>
      </w:r>
      <w:r w:rsidR="000F3289" w:rsidRPr="000F3289">
        <w:rPr>
          <w:sz w:val="24"/>
        </w:rPr>
        <w:t xml:space="preserve"> </w:t>
      </w:r>
      <w:r w:rsidR="007050C2" w:rsidRPr="00277660">
        <w:rPr>
          <w:sz w:val="24"/>
        </w:rPr>
        <w:t xml:space="preserve">пружно ударився об землю, викликав при цьому власне і її нагрівання, може самочинно почати охолоджуватися і підійматися на ту ж висоту, використовуючи при цьому роботу, еквівалентну </w:t>
      </w:r>
      <w:r w:rsidR="00287716" w:rsidRPr="00277660">
        <w:rPr>
          <w:sz w:val="24"/>
        </w:rPr>
        <w:t xml:space="preserve">теплоті, взятій від навколишнього середовища. Ніхто і ніколи не спостерігав подібне і в цьому </w:t>
      </w:r>
      <w:r w:rsidR="00277660" w:rsidRPr="00277660">
        <w:rPr>
          <w:sz w:val="24"/>
        </w:rPr>
        <w:t>сенсі</w:t>
      </w:r>
      <w:r w:rsidR="00287716" w:rsidRPr="00277660">
        <w:rPr>
          <w:sz w:val="24"/>
        </w:rPr>
        <w:t xml:space="preserve"> теплота не еквівалентна роботі. </w:t>
      </w:r>
      <w:r w:rsidR="00277660" w:rsidRPr="00277660">
        <w:rPr>
          <w:sz w:val="24"/>
        </w:rPr>
        <w:t>З іншого боку, н</w:t>
      </w:r>
      <w:r w:rsidR="00287716" w:rsidRPr="00277660">
        <w:rPr>
          <w:sz w:val="24"/>
        </w:rPr>
        <w:t>еважко навести приклад, коли вся теплота може бути переведена в роботу: ізотермічно нагріваючи ідеальний газ, ми можемо під</w:t>
      </w:r>
      <w:r w:rsidR="00F41814">
        <w:rPr>
          <w:sz w:val="24"/>
        </w:rPr>
        <w:t>іймати вантаж. Але при цьому об</w:t>
      </w:r>
      <w:r w:rsidR="00287716" w:rsidRPr="00277660">
        <w:rPr>
          <w:sz w:val="24"/>
        </w:rPr>
        <w:t>‘</w:t>
      </w:r>
      <w:r w:rsidR="00975608" w:rsidRPr="00277660">
        <w:rPr>
          <w:sz w:val="24"/>
        </w:rPr>
        <w:t>є</w:t>
      </w:r>
      <w:r w:rsidR="00287716" w:rsidRPr="00277660">
        <w:rPr>
          <w:sz w:val="24"/>
        </w:rPr>
        <w:t>м газу змінюється і в природі залишаються необоротні зміни. З подібними прикладами ми стикаємося кожен день. Наш досвід, вся вікова робота людства вчать</w:t>
      </w:r>
      <w:r w:rsidR="002E76A8" w:rsidRPr="00277660">
        <w:rPr>
          <w:sz w:val="24"/>
        </w:rPr>
        <w:t>,</w:t>
      </w:r>
      <w:r w:rsidR="00287716" w:rsidRPr="00277660">
        <w:rPr>
          <w:sz w:val="24"/>
        </w:rPr>
        <w:t xml:space="preserve"> що </w:t>
      </w:r>
      <w:r w:rsidR="002E76A8" w:rsidRPr="00277660">
        <w:rPr>
          <w:sz w:val="24"/>
        </w:rPr>
        <w:t xml:space="preserve">зокрема: </w:t>
      </w:r>
    </w:p>
    <w:p w:rsidR="002E76A8" w:rsidRPr="00277660" w:rsidRDefault="002E76A8" w:rsidP="009C5081">
      <w:pPr>
        <w:rPr>
          <w:sz w:val="24"/>
        </w:rPr>
      </w:pPr>
      <w:r w:rsidRPr="00277660">
        <w:rPr>
          <w:b/>
          <w:i/>
          <w:sz w:val="24"/>
        </w:rPr>
        <w:t>а)</w:t>
      </w:r>
      <w:r w:rsidRPr="00277660">
        <w:rPr>
          <w:sz w:val="24"/>
        </w:rPr>
        <w:t xml:space="preserve"> неможливо ніяким способом обернути </w:t>
      </w:r>
      <w:r w:rsidR="000F3289" w:rsidRPr="00277660">
        <w:rPr>
          <w:sz w:val="24"/>
        </w:rPr>
        <w:t>процес</w:t>
      </w:r>
      <w:r w:rsidRPr="00277660">
        <w:rPr>
          <w:sz w:val="24"/>
        </w:rPr>
        <w:t>, при якому тепло виникає завдяки тертю;</w:t>
      </w:r>
    </w:p>
    <w:p w:rsidR="002E76A8" w:rsidRPr="00277660" w:rsidRDefault="002E76A8" w:rsidP="009C5081">
      <w:pPr>
        <w:rPr>
          <w:sz w:val="24"/>
        </w:rPr>
      </w:pPr>
      <w:r w:rsidRPr="00277660">
        <w:rPr>
          <w:b/>
          <w:i/>
          <w:sz w:val="24"/>
        </w:rPr>
        <w:t>б)</w:t>
      </w:r>
      <w:r w:rsidRPr="00277660">
        <w:rPr>
          <w:sz w:val="24"/>
        </w:rPr>
        <w:t xml:space="preserve"> неможливо повністю обернути </w:t>
      </w:r>
      <w:r w:rsidR="000F3289" w:rsidRPr="00277660">
        <w:rPr>
          <w:sz w:val="24"/>
        </w:rPr>
        <w:t>процес</w:t>
      </w:r>
      <w:r w:rsidRPr="00277660">
        <w:rPr>
          <w:sz w:val="24"/>
        </w:rPr>
        <w:t xml:space="preserve">, при якому газ розширюється, </w:t>
      </w:r>
      <w:r w:rsidR="00CE444E" w:rsidRPr="00CE444E">
        <w:rPr>
          <w:sz w:val="24"/>
        </w:rPr>
        <w:t>не виконуючи над ним роботи і не передаючі тепла ззовні</w:t>
      </w:r>
      <w:r w:rsidRPr="00277660">
        <w:rPr>
          <w:sz w:val="24"/>
        </w:rPr>
        <w:t>;</w:t>
      </w:r>
    </w:p>
    <w:p w:rsidR="002E76A8" w:rsidRPr="00277660" w:rsidRDefault="002E76A8" w:rsidP="009C5081">
      <w:pPr>
        <w:rPr>
          <w:sz w:val="24"/>
        </w:rPr>
      </w:pPr>
      <w:r w:rsidRPr="00277660">
        <w:rPr>
          <w:b/>
          <w:i/>
          <w:sz w:val="24"/>
        </w:rPr>
        <w:t>в)</w:t>
      </w:r>
      <w:r w:rsidRPr="00277660">
        <w:rPr>
          <w:sz w:val="24"/>
        </w:rPr>
        <w:t xml:space="preserve"> неможливо повністю обернути процеси дифузії і теплопровідності;</w:t>
      </w:r>
    </w:p>
    <w:p w:rsidR="00277660" w:rsidRDefault="002E76A8" w:rsidP="00277660">
      <w:pPr>
        <w:rPr>
          <w:sz w:val="24"/>
        </w:rPr>
      </w:pPr>
      <w:r w:rsidRPr="00277660">
        <w:rPr>
          <w:b/>
          <w:i/>
          <w:sz w:val="24"/>
        </w:rPr>
        <w:t>г)</w:t>
      </w:r>
      <w:r w:rsidRPr="00277660">
        <w:rPr>
          <w:sz w:val="24"/>
        </w:rPr>
        <w:t xml:space="preserve"> те ж саме </w:t>
      </w:r>
      <w:r w:rsidR="00277660">
        <w:rPr>
          <w:sz w:val="24"/>
        </w:rPr>
        <w:t xml:space="preserve">можемо сказати </w:t>
      </w:r>
      <w:r w:rsidRPr="00277660">
        <w:rPr>
          <w:sz w:val="24"/>
        </w:rPr>
        <w:t xml:space="preserve">про </w:t>
      </w:r>
      <w:r w:rsidR="000F3289" w:rsidRPr="00277660">
        <w:rPr>
          <w:sz w:val="24"/>
        </w:rPr>
        <w:t>процес</w:t>
      </w:r>
      <w:r w:rsidRPr="00277660">
        <w:rPr>
          <w:sz w:val="24"/>
        </w:rPr>
        <w:t xml:space="preserve"> вибуху і  багато інших.</w:t>
      </w:r>
    </w:p>
    <w:p w:rsidR="00013E30" w:rsidRPr="00277660" w:rsidRDefault="002E76A8" w:rsidP="00277660">
      <w:pPr>
        <w:rPr>
          <w:sz w:val="24"/>
        </w:rPr>
      </w:pPr>
      <w:r w:rsidRPr="00277660">
        <w:rPr>
          <w:sz w:val="24"/>
        </w:rPr>
        <w:t>Таким чином, існують процеси, необоротні по своїй природі</w:t>
      </w:r>
      <w:r w:rsidR="00975608" w:rsidRPr="00277660">
        <w:rPr>
          <w:sz w:val="24"/>
        </w:rPr>
        <w:t xml:space="preserve">. Важливо, що </w:t>
      </w:r>
      <w:r w:rsidR="00277660">
        <w:rPr>
          <w:sz w:val="24"/>
        </w:rPr>
        <w:t xml:space="preserve">по </w:t>
      </w:r>
      <w:r w:rsidR="00975608" w:rsidRPr="00277660">
        <w:rPr>
          <w:sz w:val="24"/>
        </w:rPr>
        <w:t>закінченню таких процесів, ніяким чином неможливо повернути Природу в попередній стан</w:t>
      </w:r>
      <w:r w:rsidR="00CB64EA" w:rsidRPr="00CB64EA">
        <w:rPr>
          <w:sz w:val="24"/>
          <w:lang w:val="ru-RU"/>
        </w:rPr>
        <w:t xml:space="preserve"> </w:t>
      </w:r>
      <w:r w:rsidR="00CB64EA">
        <w:rPr>
          <w:sz w:val="24"/>
        </w:rPr>
        <w:t>нічого не змінюючи</w:t>
      </w:r>
      <w:r w:rsidR="00975608" w:rsidRPr="00277660">
        <w:rPr>
          <w:sz w:val="24"/>
        </w:rPr>
        <w:t>. Вико</w:t>
      </w:r>
      <w:r w:rsidR="00277660">
        <w:rPr>
          <w:sz w:val="24"/>
        </w:rPr>
        <w:t>н</w:t>
      </w:r>
      <w:r w:rsidR="00975608" w:rsidRPr="00277660">
        <w:rPr>
          <w:sz w:val="24"/>
        </w:rPr>
        <w:t>уючи так</w:t>
      </w:r>
      <w:r w:rsidR="00277660">
        <w:rPr>
          <w:sz w:val="24"/>
        </w:rPr>
        <w:t>у</w:t>
      </w:r>
      <w:r w:rsidR="00975608" w:rsidRPr="00277660">
        <w:rPr>
          <w:sz w:val="24"/>
        </w:rPr>
        <w:t xml:space="preserve"> </w:t>
      </w:r>
      <w:r w:rsidR="00277660">
        <w:rPr>
          <w:sz w:val="24"/>
        </w:rPr>
        <w:t>спроб</w:t>
      </w:r>
      <w:r w:rsidR="00975608" w:rsidRPr="00277660">
        <w:rPr>
          <w:sz w:val="24"/>
        </w:rPr>
        <w:t xml:space="preserve">у, ми обов‘язково повинні виконати роботу, на виконання якої потрібна деяка кількість теплоти, віднятої у резервуару (наприклад, </w:t>
      </w:r>
      <w:r w:rsidR="00277660">
        <w:rPr>
          <w:sz w:val="24"/>
        </w:rPr>
        <w:t xml:space="preserve">із допомогою </w:t>
      </w:r>
      <w:r w:rsidR="00975608" w:rsidRPr="00277660">
        <w:rPr>
          <w:sz w:val="24"/>
        </w:rPr>
        <w:t>цикл</w:t>
      </w:r>
      <w:r w:rsidR="00277660">
        <w:rPr>
          <w:sz w:val="24"/>
        </w:rPr>
        <w:t>у</w:t>
      </w:r>
      <w:r w:rsidR="00975608" w:rsidRPr="00277660">
        <w:rPr>
          <w:sz w:val="24"/>
        </w:rPr>
        <w:t xml:space="preserve"> Карно). Таким чином, стан природи буде </w:t>
      </w:r>
      <w:r w:rsidR="00277660">
        <w:rPr>
          <w:sz w:val="24"/>
        </w:rPr>
        <w:t>незворотним чином зміне</w:t>
      </w:r>
      <w:r w:rsidR="00975608" w:rsidRPr="00277660">
        <w:rPr>
          <w:sz w:val="24"/>
        </w:rPr>
        <w:t xml:space="preserve">но. </w:t>
      </w:r>
      <w:r w:rsidR="00277660">
        <w:rPr>
          <w:sz w:val="24"/>
        </w:rPr>
        <w:t>Зауважим</w:t>
      </w:r>
      <w:r w:rsidR="00975608" w:rsidRPr="00277660">
        <w:rPr>
          <w:sz w:val="24"/>
        </w:rPr>
        <w:t>, що і</w:t>
      </w:r>
      <w:r w:rsidR="00277660">
        <w:rPr>
          <w:sz w:val="24"/>
        </w:rPr>
        <w:t>снування необоротних процесів не</w:t>
      </w:r>
      <w:r w:rsidR="00975608" w:rsidRPr="00277660">
        <w:rPr>
          <w:sz w:val="24"/>
        </w:rPr>
        <w:t xml:space="preserve"> </w:t>
      </w:r>
      <w:r w:rsidR="00277660">
        <w:rPr>
          <w:sz w:val="24"/>
        </w:rPr>
        <w:t xml:space="preserve">витікає </w:t>
      </w:r>
      <w:r w:rsidR="00975608" w:rsidRPr="00277660">
        <w:rPr>
          <w:sz w:val="24"/>
        </w:rPr>
        <w:t>логічн</w:t>
      </w:r>
      <w:r w:rsidR="00277660">
        <w:rPr>
          <w:sz w:val="24"/>
        </w:rPr>
        <w:t>им</w:t>
      </w:r>
      <w:r w:rsidR="00975608" w:rsidRPr="00277660">
        <w:rPr>
          <w:sz w:val="24"/>
        </w:rPr>
        <w:t xml:space="preserve"> </w:t>
      </w:r>
      <w:r w:rsidR="00277660">
        <w:rPr>
          <w:sz w:val="24"/>
        </w:rPr>
        <w:t>чином із якихось теоретичних міркувань;</w:t>
      </w:r>
      <w:r w:rsidR="00975608" w:rsidRPr="00277660">
        <w:rPr>
          <w:sz w:val="24"/>
        </w:rPr>
        <w:t xml:space="preserve"> навпаки з механічної точки зору цьому нема пояснення, </w:t>
      </w:r>
      <w:r w:rsidR="003F14F4">
        <w:rPr>
          <w:sz w:val="24"/>
        </w:rPr>
        <w:t>оскільки</w:t>
      </w:r>
      <w:r w:rsidR="00975608" w:rsidRPr="00277660">
        <w:rPr>
          <w:sz w:val="24"/>
        </w:rPr>
        <w:t xml:space="preserve"> всі закони механіки </w:t>
      </w:r>
      <w:r w:rsidR="00F41814">
        <w:rPr>
          <w:sz w:val="24"/>
        </w:rPr>
        <w:t>є обернені</w:t>
      </w:r>
      <w:r w:rsidR="00975608" w:rsidRPr="00277660">
        <w:rPr>
          <w:sz w:val="24"/>
        </w:rPr>
        <w:t xml:space="preserve"> </w:t>
      </w:r>
      <w:r w:rsidR="00F41814">
        <w:rPr>
          <w:sz w:val="24"/>
        </w:rPr>
        <w:t xml:space="preserve">у </w:t>
      </w:r>
      <w:r w:rsidR="00975608" w:rsidRPr="00277660">
        <w:rPr>
          <w:sz w:val="24"/>
        </w:rPr>
        <w:t>час</w:t>
      </w:r>
      <w:r w:rsidR="00F41814">
        <w:rPr>
          <w:sz w:val="24"/>
        </w:rPr>
        <w:t>і</w:t>
      </w:r>
      <w:r w:rsidR="00975608" w:rsidRPr="00277660">
        <w:rPr>
          <w:sz w:val="24"/>
        </w:rPr>
        <w:t xml:space="preserve">. Отже, вказані приклади і </w:t>
      </w:r>
      <w:r w:rsidR="00DC6394" w:rsidRPr="00277660">
        <w:rPr>
          <w:sz w:val="24"/>
        </w:rPr>
        <w:t xml:space="preserve">спостереження – експериментальні факти. Другий закон узагальнює їх, </w:t>
      </w:r>
      <w:r w:rsidR="00277660">
        <w:rPr>
          <w:sz w:val="24"/>
        </w:rPr>
        <w:t>на</w:t>
      </w:r>
      <w:r w:rsidR="00DC6394" w:rsidRPr="00277660">
        <w:rPr>
          <w:sz w:val="24"/>
        </w:rPr>
        <w:t>даючи строге математичне формулювання, дозволяючи на цій основі будувати подальшу теорію</w:t>
      </w:r>
      <w:r w:rsidR="00013E30" w:rsidRPr="00277660">
        <w:rPr>
          <w:sz w:val="24"/>
        </w:rPr>
        <w:t>.</w:t>
      </w:r>
    </w:p>
    <w:p w:rsidR="00013E30" w:rsidRPr="00277660" w:rsidRDefault="00712EFD" w:rsidP="0016684C">
      <w:pPr>
        <w:ind w:firstLine="0"/>
        <w:rPr>
          <w:sz w:val="24"/>
        </w:rPr>
      </w:pPr>
      <w:r w:rsidRPr="00277660">
        <w:rPr>
          <w:b/>
          <w:sz w:val="24"/>
        </w:rPr>
        <w:t>31.</w:t>
      </w:r>
      <w:r w:rsidR="000D4B87" w:rsidRPr="00277660">
        <w:rPr>
          <w:sz w:val="24"/>
        </w:rPr>
        <w:t xml:space="preserve"> </w:t>
      </w:r>
      <w:r w:rsidR="00013E30" w:rsidRPr="00277660">
        <w:rPr>
          <w:sz w:val="24"/>
        </w:rPr>
        <w:t>Існує кілька еквівален</w:t>
      </w:r>
      <w:r w:rsidR="00277660">
        <w:rPr>
          <w:sz w:val="24"/>
        </w:rPr>
        <w:t>тних формулювань другого закону;</w:t>
      </w:r>
      <w:r w:rsidR="00013E30" w:rsidRPr="00277660">
        <w:rPr>
          <w:sz w:val="24"/>
        </w:rPr>
        <w:t xml:space="preserve"> деякі з них наведемо зараз, інші – </w:t>
      </w:r>
      <w:r w:rsidR="00277660">
        <w:rPr>
          <w:sz w:val="24"/>
        </w:rPr>
        <w:t>в</w:t>
      </w:r>
      <w:r w:rsidR="00013E30" w:rsidRPr="00277660">
        <w:rPr>
          <w:sz w:val="24"/>
        </w:rPr>
        <w:t xml:space="preserve"> мір</w:t>
      </w:r>
      <w:r w:rsidR="00277660">
        <w:rPr>
          <w:sz w:val="24"/>
        </w:rPr>
        <w:t>у</w:t>
      </w:r>
      <w:r w:rsidR="00013E30" w:rsidRPr="00277660">
        <w:rPr>
          <w:sz w:val="24"/>
        </w:rPr>
        <w:t xml:space="preserve"> розвитку теми. </w:t>
      </w:r>
      <w:r w:rsidR="00277660">
        <w:rPr>
          <w:sz w:val="24"/>
        </w:rPr>
        <w:t xml:space="preserve">Ці формулювання називають принципами. </w:t>
      </w:r>
      <w:r w:rsidR="00013E30" w:rsidRPr="00277660">
        <w:rPr>
          <w:sz w:val="24"/>
        </w:rPr>
        <w:t xml:space="preserve">Найбільш </w:t>
      </w:r>
      <w:r w:rsidR="00277660">
        <w:rPr>
          <w:sz w:val="24"/>
        </w:rPr>
        <w:t>широко послуговуються декількома</w:t>
      </w:r>
      <w:r w:rsidR="00013E30" w:rsidRPr="00277660">
        <w:rPr>
          <w:sz w:val="24"/>
        </w:rPr>
        <w:t xml:space="preserve">, </w:t>
      </w:r>
      <w:r w:rsidR="00277660">
        <w:rPr>
          <w:sz w:val="24"/>
        </w:rPr>
        <w:t xml:space="preserve">що </w:t>
      </w:r>
      <w:r w:rsidR="00013E30" w:rsidRPr="00277660">
        <w:rPr>
          <w:sz w:val="24"/>
        </w:rPr>
        <w:t xml:space="preserve">дійсно </w:t>
      </w:r>
      <w:r w:rsidR="000F3289" w:rsidRPr="00277660">
        <w:rPr>
          <w:sz w:val="24"/>
        </w:rPr>
        <w:t>узагальню</w:t>
      </w:r>
      <w:r w:rsidR="000F3289">
        <w:rPr>
          <w:sz w:val="24"/>
        </w:rPr>
        <w:t>ють</w:t>
      </w:r>
      <w:r w:rsidR="00013E30" w:rsidRPr="00277660">
        <w:rPr>
          <w:sz w:val="24"/>
        </w:rPr>
        <w:t xml:space="preserve"> </w:t>
      </w:r>
      <w:r w:rsidR="00277660">
        <w:rPr>
          <w:sz w:val="24"/>
        </w:rPr>
        <w:t xml:space="preserve">відомі </w:t>
      </w:r>
      <w:r w:rsidR="00013E30" w:rsidRPr="00277660">
        <w:rPr>
          <w:sz w:val="24"/>
        </w:rPr>
        <w:t>експериментальн</w:t>
      </w:r>
      <w:r w:rsidR="00277660">
        <w:rPr>
          <w:sz w:val="24"/>
        </w:rPr>
        <w:t>і</w:t>
      </w:r>
      <w:r w:rsidR="00013E30" w:rsidRPr="00277660">
        <w:rPr>
          <w:sz w:val="24"/>
        </w:rPr>
        <w:t xml:space="preserve"> факт</w:t>
      </w:r>
      <w:r w:rsidR="00277660">
        <w:rPr>
          <w:sz w:val="24"/>
        </w:rPr>
        <w:t>и</w:t>
      </w:r>
      <w:r w:rsidR="00013E30" w:rsidRPr="00277660">
        <w:rPr>
          <w:sz w:val="24"/>
        </w:rPr>
        <w:t>:</w:t>
      </w:r>
    </w:p>
    <w:p w:rsidR="00013E30" w:rsidRPr="00277660" w:rsidRDefault="00013E30" w:rsidP="009C5081">
      <w:pPr>
        <w:rPr>
          <w:sz w:val="24"/>
        </w:rPr>
      </w:pPr>
      <w:r w:rsidRPr="003C22E5">
        <w:rPr>
          <w:b/>
          <w:i/>
          <w:sz w:val="24"/>
        </w:rPr>
        <w:lastRenderedPageBreak/>
        <w:t>а)</w:t>
      </w:r>
      <w:r w:rsidRPr="003C22E5">
        <w:rPr>
          <w:b/>
          <w:sz w:val="24"/>
        </w:rPr>
        <w:t xml:space="preserve"> Принцип Клаузіуса</w:t>
      </w:r>
      <w:r w:rsidRPr="00277660">
        <w:rPr>
          <w:sz w:val="24"/>
        </w:rPr>
        <w:t xml:space="preserve">. </w:t>
      </w:r>
      <w:r w:rsidRPr="003C22E5">
        <w:rPr>
          <w:i/>
          <w:sz w:val="24"/>
        </w:rPr>
        <w:t xml:space="preserve">Процес, при якому не відбувається </w:t>
      </w:r>
      <w:r w:rsidR="004C7E49" w:rsidRPr="003C22E5">
        <w:rPr>
          <w:i/>
          <w:sz w:val="24"/>
        </w:rPr>
        <w:t xml:space="preserve">ніяких </w:t>
      </w:r>
      <w:r w:rsidR="004C7E49">
        <w:rPr>
          <w:i/>
          <w:sz w:val="24"/>
        </w:rPr>
        <w:t xml:space="preserve">інших </w:t>
      </w:r>
      <w:r w:rsidR="004C7E49" w:rsidRPr="003C22E5">
        <w:rPr>
          <w:i/>
          <w:sz w:val="24"/>
        </w:rPr>
        <w:t>змін</w:t>
      </w:r>
      <w:r w:rsidR="004C7E49">
        <w:rPr>
          <w:i/>
          <w:sz w:val="24"/>
        </w:rPr>
        <w:t xml:space="preserve"> </w:t>
      </w:r>
      <w:r w:rsidR="004C7E49" w:rsidRPr="003C22E5">
        <w:rPr>
          <w:i/>
          <w:sz w:val="24"/>
        </w:rPr>
        <w:t>системи</w:t>
      </w:r>
      <w:r w:rsidRPr="003C22E5">
        <w:rPr>
          <w:i/>
          <w:sz w:val="24"/>
        </w:rPr>
        <w:t xml:space="preserve">, окрім передачі теплоти від </w:t>
      </w:r>
      <w:r w:rsidR="006446E1" w:rsidRPr="003C22E5">
        <w:rPr>
          <w:i/>
          <w:sz w:val="24"/>
        </w:rPr>
        <w:t xml:space="preserve">термічно однорідного </w:t>
      </w:r>
      <w:r w:rsidRPr="003C22E5">
        <w:rPr>
          <w:i/>
          <w:sz w:val="24"/>
        </w:rPr>
        <w:t xml:space="preserve">тіла з більш високою температурою до тіла з нижчою температурою – необоротний, або ж </w:t>
      </w:r>
      <w:r w:rsidR="00F16458" w:rsidRPr="003C22E5">
        <w:rPr>
          <w:i/>
          <w:sz w:val="24"/>
        </w:rPr>
        <w:t xml:space="preserve">«теплота не може </w:t>
      </w:r>
      <w:r w:rsidR="00A54A7B">
        <w:rPr>
          <w:i/>
          <w:sz w:val="24"/>
        </w:rPr>
        <w:t>спонтанн</w:t>
      </w:r>
      <w:r w:rsidR="00F16458" w:rsidRPr="003C22E5">
        <w:rPr>
          <w:i/>
          <w:sz w:val="24"/>
        </w:rPr>
        <w:t xml:space="preserve">о перейти від більш холодного тіла до більш гарячого </w:t>
      </w:r>
      <w:r w:rsidR="00F16458" w:rsidRPr="00F41814">
        <w:rPr>
          <w:i/>
          <w:sz w:val="24"/>
          <w:u w:val="single"/>
        </w:rPr>
        <w:t>без я</w:t>
      </w:r>
      <w:r w:rsidR="00F16458" w:rsidRPr="003C22E5">
        <w:rPr>
          <w:i/>
          <w:sz w:val="24"/>
          <w:u w:val="single"/>
        </w:rPr>
        <w:t>ких-небудь інших змін в системі</w:t>
      </w:r>
      <w:r w:rsidR="00F16458" w:rsidRPr="00277660">
        <w:rPr>
          <w:sz w:val="24"/>
        </w:rPr>
        <w:t>».</w:t>
      </w:r>
    </w:p>
    <w:p w:rsidR="006446E1" w:rsidRDefault="00F16458" w:rsidP="009C5081">
      <w:pPr>
        <w:rPr>
          <w:sz w:val="24"/>
        </w:rPr>
      </w:pPr>
      <w:r w:rsidRPr="003C22E5">
        <w:rPr>
          <w:b/>
          <w:i/>
          <w:sz w:val="24"/>
        </w:rPr>
        <w:t>б)</w:t>
      </w:r>
      <w:r w:rsidRPr="003C22E5">
        <w:rPr>
          <w:b/>
          <w:sz w:val="24"/>
        </w:rPr>
        <w:t xml:space="preserve"> Принцип Томсона (Кельвіна)</w:t>
      </w:r>
      <w:r w:rsidRPr="003C22E5">
        <w:rPr>
          <w:sz w:val="24"/>
        </w:rPr>
        <w:t>.</w:t>
      </w:r>
      <w:r w:rsidRPr="00277660">
        <w:rPr>
          <w:sz w:val="24"/>
        </w:rPr>
        <w:t xml:space="preserve"> </w:t>
      </w:r>
      <w:r w:rsidRPr="003C22E5">
        <w:rPr>
          <w:i/>
          <w:sz w:val="24"/>
        </w:rPr>
        <w:t xml:space="preserve">Процес, при якому робота переходить в тепло без ніяких інших змін системи необоротній, або ж </w:t>
      </w:r>
      <w:r w:rsidR="004C7E49">
        <w:rPr>
          <w:i/>
          <w:sz w:val="24"/>
        </w:rPr>
        <w:t>«</w:t>
      </w:r>
      <w:r w:rsidRPr="003C22E5">
        <w:rPr>
          <w:i/>
          <w:sz w:val="24"/>
        </w:rPr>
        <w:t xml:space="preserve">неможливо перетворити в роботу всю кількість теплоти, взятої від </w:t>
      </w:r>
      <w:r w:rsidR="006446E1" w:rsidRPr="003C22E5">
        <w:rPr>
          <w:i/>
          <w:sz w:val="24"/>
        </w:rPr>
        <w:t>термічно однорідного тіла</w:t>
      </w:r>
      <w:r w:rsidRPr="003C22E5">
        <w:rPr>
          <w:i/>
          <w:sz w:val="24"/>
        </w:rPr>
        <w:t xml:space="preserve"> з </w:t>
      </w:r>
      <w:r w:rsidR="006446E1" w:rsidRPr="003C22E5">
        <w:rPr>
          <w:i/>
          <w:sz w:val="24"/>
        </w:rPr>
        <w:t xml:space="preserve">повсюди однаковою </w:t>
      </w:r>
      <w:r w:rsidRPr="003C22E5">
        <w:rPr>
          <w:i/>
          <w:sz w:val="24"/>
        </w:rPr>
        <w:t xml:space="preserve">температурою, </w:t>
      </w:r>
      <w:r w:rsidRPr="00F41814">
        <w:rPr>
          <w:i/>
          <w:sz w:val="24"/>
          <w:u w:val="single"/>
        </w:rPr>
        <w:t xml:space="preserve">не </w:t>
      </w:r>
      <w:r w:rsidR="006446E1" w:rsidRPr="00F41814">
        <w:rPr>
          <w:i/>
          <w:sz w:val="24"/>
          <w:u w:val="single"/>
        </w:rPr>
        <w:t>виконую</w:t>
      </w:r>
      <w:r w:rsidRPr="00F41814">
        <w:rPr>
          <w:i/>
          <w:sz w:val="24"/>
          <w:u w:val="single"/>
        </w:rPr>
        <w:t>чи</w:t>
      </w:r>
      <w:r w:rsidR="006446E1" w:rsidRPr="00F41814">
        <w:rPr>
          <w:i/>
          <w:sz w:val="24"/>
          <w:u w:val="single"/>
        </w:rPr>
        <w:t xml:space="preserve"> ніяких інших змін в системі</w:t>
      </w:r>
      <w:r w:rsidR="004C7E49">
        <w:rPr>
          <w:i/>
          <w:sz w:val="24"/>
          <w:u w:val="single"/>
        </w:rPr>
        <w:t>»</w:t>
      </w:r>
      <w:r w:rsidR="006446E1" w:rsidRPr="003C22E5">
        <w:rPr>
          <w:i/>
          <w:sz w:val="24"/>
        </w:rPr>
        <w:t>.</w:t>
      </w:r>
    </w:p>
    <w:p w:rsidR="00F16458" w:rsidRPr="006446E1" w:rsidRDefault="00F16458" w:rsidP="009C5081">
      <w:pPr>
        <w:rPr>
          <w:sz w:val="24"/>
        </w:rPr>
      </w:pPr>
      <w:r w:rsidRPr="00277660">
        <w:rPr>
          <w:sz w:val="24"/>
        </w:rPr>
        <w:t>І в</w:t>
      </w:r>
      <w:r w:rsidR="006446E1">
        <w:rPr>
          <w:sz w:val="24"/>
        </w:rPr>
        <w:t xml:space="preserve"> </w:t>
      </w:r>
      <w:r w:rsidRPr="00277660">
        <w:rPr>
          <w:sz w:val="24"/>
        </w:rPr>
        <w:t>першому і в</w:t>
      </w:r>
      <w:r w:rsidR="006446E1">
        <w:rPr>
          <w:sz w:val="24"/>
        </w:rPr>
        <w:t xml:space="preserve"> </w:t>
      </w:r>
      <w:r w:rsidRPr="00277660">
        <w:rPr>
          <w:sz w:val="24"/>
        </w:rPr>
        <w:t>другому формулюванні важливі уточнення «</w:t>
      </w:r>
      <w:r w:rsidR="000F3289" w:rsidRPr="00277660">
        <w:rPr>
          <w:sz w:val="24"/>
        </w:rPr>
        <w:t>ніяки</w:t>
      </w:r>
      <w:r w:rsidR="000F3289">
        <w:rPr>
          <w:sz w:val="24"/>
        </w:rPr>
        <w:t>х</w:t>
      </w:r>
      <w:r w:rsidR="004C7E49">
        <w:rPr>
          <w:sz w:val="24"/>
        </w:rPr>
        <w:t xml:space="preserve"> інших</w:t>
      </w:r>
      <w:r w:rsidRPr="00277660">
        <w:rPr>
          <w:sz w:val="24"/>
        </w:rPr>
        <w:t xml:space="preserve"> змін</w:t>
      </w:r>
      <w:r w:rsidR="004C7E49" w:rsidRPr="004C7E49">
        <w:rPr>
          <w:i/>
          <w:sz w:val="24"/>
        </w:rPr>
        <w:t xml:space="preserve"> </w:t>
      </w:r>
      <w:r w:rsidR="004C7E49" w:rsidRPr="004C7E49">
        <w:rPr>
          <w:sz w:val="24"/>
        </w:rPr>
        <w:t>системи</w:t>
      </w:r>
      <w:r w:rsidRPr="00277660">
        <w:rPr>
          <w:sz w:val="24"/>
        </w:rPr>
        <w:t>»</w:t>
      </w:r>
      <w:r w:rsidR="006446E1">
        <w:rPr>
          <w:sz w:val="24"/>
        </w:rPr>
        <w:t>.</w:t>
      </w:r>
      <w:r w:rsidRPr="00277660">
        <w:rPr>
          <w:sz w:val="24"/>
        </w:rPr>
        <w:t xml:space="preserve"> </w:t>
      </w:r>
      <w:r w:rsidR="006446E1">
        <w:rPr>
          <w:sz w:val="24"/>
        </w:rPr>
        <w:t>Е</w:t>
      </w:r>
      <w:r w:rsidRPr="00277660">
        <w:rPr>
          <w:sz w:val="24"/>
        </w:rPr>
        <w:t xml:space="preserve">квівалентні </w:t>
      </w:r>
      <w:r w:rsidR="00F41814">
        <w:rPr>
          <w:sz w:val="24"/>
        </w:rPr>
        <w:t>ї</w:t>
      </w:r>
      <w:r w:rsidR="006446E1">
        <w:rPr>
          <w:sz w:val="24"/>
        </w:rPr>
        <w:t>м</w:t>
      </w:r>
      <w:r w:rsidRPr="00277660">
        <w:rPr>
          <w:sz w:val="24"/>
        </w:rPr>
        <w:t xml:space="preserve"> </w:t>
      </w:r>
      <w:r w:rsidR="00F41814">
        <w:rPr>
          <w:sz w:val="24"/>
        </w:rPr>
        <w:t xml:space="preserve">формулювання без цих уточнень </w:t>
      </w:r>
      <w:r w:rsidRPr="00277660">
        <w:rPr>
          <w:sz w:val="24"/>
        </w:rPr>
        <w:t xml:space="preserve">будуть </w:t>
      </w:r>
      <w:r w:rsidR="00F41814">
        <w:rPr>
          <w:sz w:val="24"/>
        </w:rPr>
        <w:t>містити</w:t>
      </w:r>
      <w:r w:rsidRPr="00277660">
        <w:rPr>
          <w:sz w:val="24"/>
        </w:rPr>
        <w:t xml:space="preserve"> вираз «циклічний процес». В цьому випадку останній принцип формул</w:t>
      </w:r>
      <w:r w:rsidR="00342176">
        <w:rPr>
          <w:sz w:val="24"/>
        </w:rPr>
        <w:t>ьовано</w:t>
      </w:r>
      <w:r w:rsidRPr="00277660">
        <w:rPr>
          <w:sz w:val="24"/>
        </w:rPr>
        <w:t xml:space="preserve">, як неможливість створення </w:t>
      </w:r>
      <w:r w:rsidR="007C4788" w:rsidRPr="00277660">
        <w:rPr>
          <w:b/>
          <w:i/>
          <w:sz w:val="24"/>
        </w:rPr>
        <w:t>perpetu</w:t>
      </w:r>
      <w:r w:rsidR="006446E1">
        <w:rPr>
          <w:b/>
          <w:i/>
          <w:sz w:val="24"/>
          <w:lang w:val="en-US"/>
        </w:rPr>
        <w:t>l</w:t>
      </w:r>
      <w:r w:rsidR="007C4788" w:rsidRPr="00277660">
        <w:rPr>
          <w:b/>
          <w:i/>
          <w:sz w:val="24"/>
        </w:rPr>
        <w:t xml:space="preserve">um mobile </w:t>
      </w:r>
      <w:r w:rsidR="007C4788" w:rsidRPr="00277660">
        <w:rPr>
          <w:sz w:val="24"/>
        </w:rPr>
        <w:t xml:space="preserve">другого роду </w:t>
      </w:r>
      <w:r w:rsidR="002B057E">
        <w:rPr>
          <w:sz w:val="24"/>
        </w:rPr>
        <w:t xml:space="preserve"> або </w:t>
      </w:r>
      <w:r w:rsidR="004C7E49">
        <w:rPr>
          <w:sz w:val="24"/>
        </w:rPr>
        <w:t>вічного</w:t>
      </w:r>
      <w:r w:rsidR="006446E1">
        <w:rPr>
          <w:sz w:val="24"/>
        </w:rPr>
        <w:t xml:space="preserve"> двигун</w:t>
      </w:r>
      <w:r w:rsidR="004C7E49">
        <w:rPr>
          <w:sz w:val="24"/>
        </w:rPr>
        <w:t>а</w:t>
      </w:r>
      <w:r w:rsidR="006446E1">
        <w:rPr>
          <w:sz w:val="24"/>
        </w:rPr>
        <w:t xml:space="preserve"> Томсона-Планка</w:t>
      </w:r>
      <w:r w:rsidR="006446E1" w:rsidRPr="00F41814">
        <w:rPr>
          <w:sz w:val="24"/>
        </w:rPr>
        <w:t>:</w:t>
      </w:r>
    </w:p>
    <w:p w:rsidR="007C4788" w:rsidRPr="00277660" w:rsidRDefault="007C4788" w:rsidP="009C5081">
      <w:pPr>
        <w:rPr>
          <w:sz w:val="24"/>
        </w:rPr>
      </w:pPr>
      <w:r w:rsidRPr="003C22E5">
        <w:rPr>
          <w:b/>
          <w:i/>
          <w:sz w:val="24"/>
        </w:rPr>
        <w:t>в)</w:t>
      </w:r>
      <w:r w:rsidRPr="003C22E5">
        <w:rPr>
          <w:b/>
          <w:sz w:val="24"/>
        </w:rPr>
        <w:t xml:space="preserve"> Принцип Оствальда</w:t>
      </w:r>
      <w:r w:rsidRPr="003C22E5">
        <w:rPr>
          <w:sz w:val="24"/>
        </w:rPr>
        <w:t>.</w:t>
      </w:r>
      <w:r w:rsidRPr="00277660">
        <w:rPr>
          <w:sz w:val="24"/>
        </w:rPr>
        <w:t xml:space="preserve"> </w:t>
      </w:r>
      <w:r w:rsidRPr="003C22E5">
        <w:rPr>
          <w:i/>
          <w:sz w:val="24"/>
        </w:rPr>
        <w:t xml:space="preserve">Неможливо побудувати циклічно діючу машину, яка може підіймати вантаж, лише за рахунок поглинання тепла </w:t>
      </w:r>
      <w:r w:rsidR="006446E1" w:rsidRPr="003C22E5">
        <w:rPr>
          <w:i/>
          <w:sz w:val="24"/>
        </w:rPr>
        <w:t>і</w:t>
      </w:r>
      <w:r w:rsidRPr="003C22E5">
        <w:rPr>
          <w:i/>
          <w:sz w:val="24"/>
        </w:rPr>
        <w:t xml:space="preserve">з одного теплового резервуару </w:t>
      </w:r>
      <w:r w:rsidR="006446E1" w:rsidRPr="003C22E5">
        <w:rPr>
          <w:i/>
          <w:sz w:val="24"/>
        </w:rPr>
        <w:t>і</w:t>
      </w:r>
      <w:r w:rsidRPr="003C22E5">
        <w:rPr>
          <w:i/>
          <w:sz w:val="24"/>
        </w:rPr>
        <w:t xml:space="preserve">з </w:t>
      </w:r>
      <w:r w:rsidR="00570040">
        <w:rPr>
          <w:i/>
          <w:sz w:val="24"/>
        </w:rPr>
        <w:t>повсюди</w:t>
      </w:r>
      <w:r w:rsidRPr="003C22E5">
        <w:rPr>
          <w:i/>
          <w:sz w:val="24"/>
        </w:rPr>
        <w:t xml:space="preserve"> однаковою температурою.</w:t>
      </w:r>
    </w:p>
    <w:p w:rsidR="006446E1" w:rsidRDefault="00712EFD" w:rsidP="0016684C">
      <w:pPr>
        <w:ind w:firstLine="0"/>
        <w:rPr>
          <w:sz w:val="24"/>
        </w:rPr>
      </w:pPr>
      <w:r w:rsidRPr="00277660">
        <w:rPr>
          <w:b/>
          <w:sz w:val="24"/>
        </w:rPr>
        <w:t>32.</w:t>
      </w:r>
      <w:r w:rsidR="0016684C" w:rsidRPr="00277660">
        <w:rPr>
          <w:sz w:val="24"/>
        </w:rPr>
        <w:t xml:space="preserve"> </w:t>
      </w:r>
      <w:r w:rsidR="006446E1">
        <w:rPr>
          <w:sz w:val="24"/>
        </w:rPr>
        <w:t>Всі наведені формулювання еквівалентні. Отже, можна  користуватися будь яким залежно від того, що необхідно довести або спростувати. В такому випадку слід приймати до уваги міркування зручності.</w:t>
      </w:r>
    </w:p>
    <w:p w:rsidR="006E41E8" w:rsidRDefault="004A7DFC" w:rsidP="006E41E8">
      <w:pPr>
        <w:rPr>
          <w:sz w:val="24"/>
        </w:rPr>
      </w:pPr>
      <w:r w:rsidRPr="00277660">
        <w:rPr>
          <w:sz w:val="24"/>
        </w:rPr>
        <w:t>Доведемо, наприклад, еквівалентність перших двох</w:t>
      </w:r>
      <w:r w:rsidR="006446E1">
        <w:rPr>
          <w:sz w:val="24"/>
        </w:rPr>
        <w:t xml:space="preserve"> принципів</w:t>
      </w:r>
      <w:r w:rsidRPr="00277660">
        <w:rPr>
          <w:sz w:val="24"/>
        </w:rPr>
        <w:t>. Для цього не</w:t>
      </w:r>
      <w:r w:rsidR="006446E1">
        <w:rPr>
          <w:sz w:val="24"/>
        </w:rPr>
        <w:t xml:space="preserve">обхідно довести, що якщо невірний </w:t>
      </w:r>
      <w:r w:rsidR="00570040">
        <w:rPr>
          <w:sz w:val="24"/>
        </w:rPr>
        <w:t>один</w:t>
      </w:r>
      <w:r w:rsidR="006446E1">
        <w:rPr>
          <w:sz w:val="24"/>
        </w:rPr>
        <w:t>, то невірний</w:t>
      </w:r>
      <w:r w:rsidRPr="00277660">
        <w:rPr>
          <w:sz w:val="24"/>
        </w:rPr>
        <w:t xml:space="preserve"> і друг</w:t>
      </w:r>
      <w:r w:rsidR="006446E1">
        <w:rPr>
          <w:sz w:val="24"/>
        </w:rPr>
        <w:t>ий</w:t>
      </w:r>
      <w:r w:rsidRPr="00277660">
        <w:rPr>
          <w:sz w:val="24"/>
        </w:rPr>
        <w:t xml:space="preserve">, і навпаки. Припустимо, що несправедливе формулювання Кельвіна. Тоді, взявши від теплового резервуару з температурою </w:t>
      </w:r>
      <w:r w:rsidRPr="006446E1">
        <w:rPr>
          <w:b/>
          <w:sz w:val="24"/>
        </w:rPr>
        <w:t>Т</w:t>
      </w:r>
      <w:r w:rsidR="006446E1" w:rsidRPr="006446E1">
        <w:rPr>
          <w:b/>
          <w:sz w:val="24"/>
          <w:vertAlign w:val="subscript"/>
        </w:rPr>
        <w:t>1</w:t>
      </w:r>
      <w:r w:rsidRPr="00277660">
        <w:rPr>
          <w:sz w:val="24"/>
        </w:rPr>
        <w:t xml:space="preserve">, деяку кількість теплоти, перетворимо її всю в роботу. </w:t>
      </w:r>
      <w:r w:rsidR="006446E1">
        <w:rPr>
          <w:sz w:val="24"/>
        </w:rPr>
        <w:t>Ц</w:t>
      </w:r>
      <w:r w:rsidR="006446E1" w:rsidRPr="00277660">
        <w:rPr>
          <w:sz w:val="24"/>
        </w:rPr>
        <w:t xml:space="preserve">ю ж </w:t>
      </w:r>
      <w:r w:rsidR="006446E1">
        <w:rPr>
          <w:sz w:val="24"/>
        </w:rPr>
        <w:t>р</w:t>
      </w:r>
      <w:r w:rsidRPr="00277660">
        <w:rPr>
          <w:sz w:val="24"/>
        </w:rPr>
        <w:t xml:space="preserve">оботу ми можемо перетворити в теплоту (так, наприклад, як це робив Джоуль) і передати її тепловому резервуару з </w:t>
      </w:r>
      <w:r w:rsidRPr="00277660">
        <w:rPr>
          <w:b/>
          <w:sz w:val="24"/>
        </w:rPr>
        <w:t>T</w:t>
      </w:r>
      <w:r w:rsidR="006E41E8" w:rsidRPr="006E41E8">
        <w:rPr>
          <w:b/>
          <w:sz w:val="24"/>
          <w:vertAlign w:val="subscript"/>
        </w:rPr>
        <w:t>2</w:t>
      </w:r>
      <w:r w:rsidRPr="00277660">
        <w:rPr>
          <w:b/>
          <w:sz w:val="24"/>
        </w:rPr>
        <w:t>&gt;T</w:t>
      </w:r>
      <w:r w:rsidRPr="006E41E8">
        <w:rPr>
          <w:b/>
          <w:sz w:val="24"/>
          <w:vertAlign w:val="subscript"/>
        </w:rPr>
        <w:t>1</w:t>
      </w:r>
      <w:r w:rsidRPr="00277660">
        <w:rPr>
          <w:sz w:val="24"/>
        </w:rPr>
        <w:t xml:space="preserve">. Результатом цих двох процесів буде передача тепла від резервуару з </w:t>
      </w:r>
      <w:r w:rsidR="006E41E8" w:rsidRPr="00277660">
        <w:rPr>
          <w:b/>
          <w:sz w:val="24"/>
        </w:rPr>
        <w:t>T</w:t>
      </w:r>
      <w:r w:rsidR="006E41E8" w:rsidRPr="006E41E8">
        <w:rPr>
          <w:b/>
          <w:sz w:val="24"/>
          <w:vertAlign w:val="subscript"/>
        </w:rPr>
        <w:t>1</w:t>
      </w:r>
      <w:r w:rsidRPr="00277660">
        <w:rPr>
          <w:sz w:val="10"/>
          <w:szCs w:val="10"/>
        </w:rPr>
        <w:t xml:space="preserve"> </w:t>
      </w:r>
      <w:r w:rsidR="00C42C5B" w:rsidRPr="00277660">
        <w:rPr>
          <w:sz w:val="10"/>
          <w:szCs w:val="10"/>
        </w:rPr>
        <w:t xml:space="preserve"> </w:t>
      </w:r>
      <w:r w:rsidRPr="00277660">
        <w:rPr>
          <w:sz w:val="24"/>
        </w:rPr>
        <w:t xml:space="preserve">до резервуару з </w:t>
      </w:r>
      <w:r w:rsidR="006E41E8" w:rsidRPr="00277660">
        <w:rPr>
          <w:b/>
          <w:sz w:val="24"/>
        </w:rPr>
        <w:t>T</w:t>
      </w:r>
      <w:r w:rsidR="006E41E8" w:rsidRPr="006E41E8">
        <w:rPr>
          <w:b/>
          <w:sz w:val="24"/>
          <w:vertAlign w:val="subscript"/>
        </w:rPr>
        <w:t>2</w:t>
      </w:r>
      <w:r w:rsidR="006E41E8" w:rsidRPr="00277660">
        <w:rPr>
          <w:b/>
          <w:sz w:val="24"/>
        </w:rPr>
        <w:t>&gt;T</w:t>
      </w:r>
      <w:r w:rsidR="006E41E8" w:rsidRPr="006E41E8">
        <w:rPr>
          <w:b/>
          <w:sz w:val="24"/>
          <w:vertAlign w:val="subscript"/>
        </w:rPr>
        <w:t>1</w:t>
      </w:r>
      <w:r w:rsidRPr="00277660">
        <w:rPr>
          <w:sz w:val="24"/>
        </w:rPr>
        <w:t>, без інших змін в системі, що суперечить принципу Клаузіуса.</w:t>
      </w:r>
    </w:p>
    <w:p w:rsidR="004A7DFC" w:rsidRPr="00277660" w:rsidRDefault="000D4B87" w:rsidP="006E41E8">
      <w:pPr>
        <w:rPr>
          <w:sz w:val="24"/>
        </w:rPr>
      </w:pPr>
      <w:r w:rsidRPr="00277660">
        <w:rPr>
          <w:sz w:val="24"/>
        </w:rPr>
        <w:t xml:space="preserve">Для доведення зворотного, нам буде потрібно використовувати </w:t>
      </w:r>
      <w:r w:rsidRPr="00277660">
        <w:rPr>
          <w:b/>
          <w:i/>
          <w:sz w:val="24"/>
        </w:rPr>
        <w:t>теплову машину</w:t>
      </w:r>
      <w:r w:rsidRPr="00277660">
        <w:rPr>
          <w:sz w:val="24"/>
        </w:rPr>
        <w:t xml:space="preserve"> – термодинамічну систему, здатну виконувати циклічний оборотний процес, при якому:</w:t>
      </w:r>
    </w:p>
    <w:p w:rsidR="000D4B87" w:rsidRPr="00277660" w:rsidRDefault="000D4B87" w:rsidP="009C5081">
      <w:pPr>
        <w:rPr>
          <w:b/>
          <w:sz w:val="24"/>
        </w:rPr>
      </w:pPr>
      <w:r w:rsidRPr="00277660">
        <w:rPr>
          <w:b/>
          <w:i/>
          <w:sz w:val="24"/>
        </w:rPr>
        <w:t>а)</w:t>
      </w:r>
      <w:r w:rsidRPr="00277660">
        <w:rPr>
          <w:sz w:val="24"/>
        </w:rPr>
        <w:t xml:space="preserve"> – поглинається деяка кількість тепла </w:t>
      </w:r>
      <w:r w:rsidR="006E41E8">
        <w:rPr>
          <w:b/>
          <w:sz w:val="24"/>
          <w:lang w:val="en-US"/>
        </w:rPr>
        <w:t>Q</w:t>
      </w:r>
      <w:r w:rsidR="006E41E8" w:rsidRPr="006E41E8">
        <w:rPr>
          <w:b/>
          <w:sz w:val="24"/>
          <w:vertAlign w:val="subscript"/>
        </w:rPr>
        <w:t>2</w:t>
      </w:r>
      <w:r w:rsidRPr="00277660">
        <w:rPr>
          <w:b/>
          <w:sz w:val="24"/>
        </w:rPr>
        <w:t>&gt;0</w:t>
      </w:r>
      <w:r w:rsidRPr="00277660">
        <w:rPr>
          <w:sz w:val="24"/>
        </w:rPr>
        <w:t xml:space="preserve"> від термічно однорідного тіла з температурою </w:t>
      </w:r>
      <w:r w:rsidR="006E41E8" w:rsidRPr="00277660">
        <w:rPr>
          <w:b/>
          <w:sz w:val="24"/>
        </w:rPr>
        <w:t>T</w:t>
      </w:r>
      <w:r w:rsidR="006E41E8" w:rsidRPr="006E41E8">
        <w:rPr>
          <w:b/>
          <w:sz w:val="24"/>
          <w:vertAlign w:val="subscript"/>
        </w:rPr>
        <w:t>2</w:t>
      </w:r>
      <w:r w:rsidRPr="00277660">
        <w:rPr>
          <w:b/>
          <w:sz w:val="24"/>
        </w:rPr>
        <w:t>.</w:t>
      </w:r>
    </w:p>
    <w:p w:rsidR="000D4B87" w:rsidRPr="00277660" w:rsidRDefault="000D4B87" w:rsidP="009C5081">
      <w:pPr>
        <w:rPr>
          <w:sz w:val="24"/>
        </w:rPr>
      </w:pPr>
      <w:r w:rsidRPr="00277660">
        <w:rPr>
          <w:b/>
          <w:i/>
          <w:sz w:val="24"/>
        </w:rPr>
        <w:t>б)</w:t>
      </w:r>
      <w:r w:rsidR="00F84FA9">
        <w:rPr>
          <w:sz w:val="24"/>
        </w:rPr>
        <w:t xml:space="preserve"> – ві</w:t>
      </w:r>
      <w:r w:rsidRPr="00277660">
        <w:rPr>
          <w:sz w:val="24"/>
        </w:rPr>
        <w:t>д</w:t>
      </w:r>
      <w:r w:rsidR="006E41E8">
        <w:rPr>
          <w:sz w:val="24"/>
        </w:rPr>
        <w:t>да</w:t>
      </w:r>
      <w:r w:rsidRPr="00277660">
        <w:rPr>
          <w:sz w:val="24"/>
        </w:rPr>
        <w:t xml:space="preserve">ється тепло </w:t>
      </w:r>
      <w:r w:rsidRPr="00277660">
        <w:rPr>
          <w:b/>
          <w:sz w:val="24"/>
        </w:rPr>
        <w:t>Q</w:t>
      </w:r>
      <w:r w:rsidRPr="006E41E8">
        <w:rPr>
          <w:b/>
          <w:sz w:val="24"/>
          <w:vertAlign w:val="subscript"/>
        </w:rPr>
        <w:t>1</w:t>
      </w:r>
      <w:r w:rsidRPr="00277660">
        <w:rPr>
          <w:b/>
          <w:sz w:val="24"/>
        </w:rPr>
        <w:t>&gt;0</w:t>
      </w:r>
      <w:r w:rsidRPr="00277660">
        <w:rPr>
          <w:sz w:val="24"/>
        </w:rPr>
        <w:t xml:space="preserve"> в термостат з температурою </w:t>
      </w:r>
      <w:r w:rsidR="006E41E8" w:rsidRPr="00277660">
        <w:rPr>
          <w:b/>
          <w:sz w:val="24"/>
        </w:rPr>
        <w:t>T</w:t>
      </w:r>
      <w:r w:rsidR="006E41E8" w:rsidRPr="006E41E8">
        <w:rPr>
          <w:b/>
          <w:sz w:val="24"/>
          <w:vertAlign w:val="subscript"/>
        </w:rPr>
        <w:t>1</w:t>
      </w:r>
      <w:r w:rsidRPr="00277660">
        <w:rPr>
          <w:sz w:val="24"/>
        </w:rPr>
        <w:t>.</w:t>
      </w:r>
    </w:p>
    <w:p w:rsidR="000D4B87" w:rsidRPr="00277660" w:rsidRDefault="000D4B87" w:rsidP="009C5081">
      <w:pPr>
        <w:rPr>
          <w:sz w:val="24"/>
        </w:rPr>
      </w:pPr>
      <w:r w:rsidRPr="00277660">
        <w:rPr>
          <w:b/>
          <w:i/>
          <w:sz w:val="24"/>
        </w:rPr>
        <w:t>в</w:t>
      </w:r>
      <w:r w:rsidRPr="00277660">
        <w:rPr>
          <w:sz w:val="24"/>
        </w:rPr>
        <w:t xml:space="preserve">) </w:t>
      </w:r>
      <w:r w:rsidR="001721D3" w:rsidRPr="00277660">
        <w:rPr>
          <w:sz w:val="24"/>
        </w:rPr>
        <w:t>–</w:t>
      </w:r>
      <w:r w:rsidRPr="00277660">
        <w:rPr>
          <w:sz w:val="24"/>
        </w:rPr>
        <w:t xml:space="preserve"> </w:t>
      </w:r>
      <w:r w:rsidR="001721D3" w:rsidRPr="00277660">
        <w:rPr>
          <w:sz w:val="24"/>
        </w:rPr>
        <w:t>перехід між ізотермами виконується адіабатично.</w:t>
      </w:r>
    </w:p>
    <w:p w:rsidR="001721D3" w:rsidRPr="00277660" w:rsidRDefault="001721D3" w:rsidP="009C5081">
      <w:pPr>
        <w:rPr>
          <w:sz w:val="24"/>
        </w:rPr>
      </w:pPr>
      <w:r w:rsidRPr="00277660">
        <w:rPr>
          <w:b/>
          <w:i/>
          <w:sz w:val="24"/>
        </w:rPr>
        <w:t>г)</w:t>
      </w:r>
      <w:r w:rsidRPr="00277660">
        <w:rPr>
          <w:sz w:val="24"/>
        </w:rPr>
        <w:t xml:space="preserve"> – виконується </w:t>
      </w:r>
      <w:r w:rsidR="000F3289">
        <w:rPr>
          <w:sz w:val="24"/>
        </w:rPr>
        <w:t>додатна</w:t>
      </w:r>
      <w:r w:rsidRPr="00277660">
        <w:rPr>
          <w:sz w:val="24"/>
        </w:rPr>
        <w:t xml:space="preserve"> робота </w:t>
      </w:r>
      <w:r w:rsidRPr="00277660">
        <w:rPr>
          <w:b/>
          <w:sz w:val="24"/>
        </w:rPr>
        <w:t>А</w:t>
      </w:r>
      <w:r w:rsidR="00E07584">
        <w:rPr>
          <w:b/>
          <w:sz w:val="24"/>
        </w:rPr>
        <w:t> </w:t>
      </w:r>
      <w:r w:rsidRPr="00277660">
        <w:rPr>
          <w:b/>
          <w:sz w:val="24"/>
        </w:rPr>
        <w:t>=</w:t>
      </w:r>
      <w:r w:rsidR="00E07584">
        <w:rPr>
          <w:b/>
          <w:sz w:val="24"/>
        </w:rPr>
        <w:t> </w:t>
      </w:r>
      <w:r w:rsidR="006E41E8">
        <w:rPr>
          <w:b/>
          <w:sz w:val="24"/>
          <w:lang w:val="en-US"/>
        </w:rPr>
        <w:t>Q</w:t>
      </w:r>
      <w:r w:rsidR="006E41E8" w:rsidRPr="006E41E8">
        <w:rPr>
          <w:b/>
          <w:sz w:val="24"/>
          <w:vertAlign w:val="subscript"/>
        </w:rPr>
        <w:t>2</w:t>
      </w:r>
      <w:r w:rsidR="00E07584">
        <w:rPr>
          <w:b/>
          <w:sz w:val="24"/>
          <w:vertAlign w:val="subscript"/>
        </w:rPr>
        <w:t> </w:t>
      </w:r>
      <w:r w:rsidR="006E41E8">
        <w:rPr>
          <w:b/>
          <w:sz w:val="24"/>
        </w:rPr>
        <w:t>–</w:t>
      </w:r>
      <w:r w:rsidR="00E07584">
        <w:rPr>
          <w:b/>
          <w:sz w:val="24"/>
        </w:rPr>
        <w:t> </w:t>
      </w:r>
      <w:r w:rsidR="006E41E8" w:rsidRPr="00277660">
        <w:rPr>
          <w:b/>
          <w:sz w:val="24"/>
        </w:rPr>
        <w:t>Q</w:t>
      </w:r>
      <w:r w:rsidR="006E41E8" w:rsidRPr="006E41E8">
        <w:rPr>
          <w:b/>
          <w:sz w:val="24"/>
          <w:vertAlign w:val="subscript"/>
        </w:rPr>
        <w:t>1</w:t>
      </w:r>
      <w:r w:rsidRPr="00277660">
        <w:rPr>
          <w:sz w:val="24"/>
        </w:rPr>
        <w:t>.</w:t>
      </w:r>
    </w:p>
    <w:p w:rsidR="005E0AB3" w:rsidRPr="00277660" w:rsidRDefault="005E0AB3" w:rsidP="009C5081">
      <w:pPr>
        <w:rPr>
          <w:sz w:val="24"/>
        </w:rPr>
      </w:pPr>
      <w:r w:rsidRPr="00277660">
        <w:rPr>
          <w:sz w:val="24"/>
        </w:rPr>
        <w:t xml:space="preserve">Припустимо, </w:t>
      </w:r>
      <w:r w:rsidR="00C42C5B" w:rsidRPr="00277660">
        <w:rPr>
          <w:sz w:val="24"/>
        </w:rPr>
        <w:t xml:space="preserve">що формулювання Клаузіуса неправдиве. </w:t>
      </w:r>
      <w:r w:rsidR="006E41E8">
        <w:rPr>
          <w:sz w:val="24"/>
        </w:rPr>
        <w:t>Нехай існує</w:t>
      </w:r>
      <w:r w:rsidR="00C42C5B" w:rsidRPr="00277660">
        <w:rPr>
          <w:sz w:val="24"/>
        </w:rPr>
        <w:t xml:space="preserve"> деяк</w:t>
      </w:r>
      <w:r w:rsidR="006E41E8">
        <w:rPr>
          <w:sz w:val="24"/>
        </w:rPr>
        <w:t>ий процес,</w:t>
      </w:r>
      <w:r w:rsidR="00C42C5B" w:rsidRPr="00277660">
        <w:rPr>
          <w:sz w:val="24"/>
        </w:rPr>
        <w:t xml:space="preserve"> </w:t>
      </w:r>
      <w:r w:rsidR="006E41E8">
        <w:rPr>
          <w:sz w:val="24"/>
        </w:rPr>
        <w:t xml:space="preserve">при якому </w:t>
      </w:r>
      <w:r w:rsidR="002B057E">
        <w:rPr>
          <w:sz w:val="24"/>
        </w:rPr>
        <w:t>певна</w:t>
      </w:r>
      <w:r w:rsidR="00C42C5B" w:rsidRPr="00277660">
        <w:rPr>
          <w:sz w:val="24"/>
        </w:rPr>
        <w:t xml:space="preserve"> кількість тепла </w:t>
      </w:r>
      <w:r w:rsidR="006E41E8">
        <w:rPr>
          <w:b/>
          <w:sz w:val="24"/>
          <w:lang w:val="en-US"/>
        </w:rPr>
        <w:t>Q</w:t>
      </w:r>
      <w:r w:rsidR="006E41E8" w:rsidRPr="006E41E8">
        <w:rPr>
          <w:b/>
          <w:sz w:val="24"/>
          <w:vertAlign w:val="subscript"/>
        </w:rPr>
        <w:t>2</w:t>
      </w:r>
      <w:r w:rsidR="00C42C5B" w:rsidRPr="00277660">
        <w:rPr>
          <w:sz w:val="24"/>
        </w:rPr>
        <w:t xml:space="preserve"> від термостату з температу</w:t>
      </w:r>
      <w:r w:rsidR="006E41E8">
        <w:rPr>
          <w:sz w:val="24"/>
        </w:rPr>
        <w:t>р</w:t>
      </w:r>
      <w:r w:rsidR="00C42C5B" w:rsidRPr="00277660">
        <w:rPr>
          <w:sz w:val="24"/>
        </w:rPr>
        <w:t xml:space="preserve">ою </w:t>
      </w:r>
      <w:r w:rsidR="006E41E8" w:rsidRPr="00277660">
        <w:rPr>
          <w:b/>
          <w:sz w:val="24"/>
        </w:rPr>
        <w:t>T</w:t>
      </w:r>
      <w:r w:rsidR="006E41E8" w:rsidRPr="006E41E8">
        <w:rPr>
          <w:b/>
          <w:sz w:val="24"/>
          <w:vertAlign w:val="subscript"/>
        </w:rPr>
        <w:t>1</w:t>
      </w:r>
      <w:r w:rsidR="006E41E8" w:rsidRPr="006E41E8">
        <w:rPr>
          <w:sz w:val="24"/>
        </w:rPr>
        <w:t xml:space="preserve"> </w:t>
      </w:r>
      <w:r w:rsidR="002B057E" w:rsidRPr="006E41E8">
        <w:rPr>
          <w:sz w:val="24"/>
        </w:rPr>
        <w:t xml:space="preserve">самочинно </w:t>
      </w:r>
      <w:r w:rsidR="006E41E8" w:rsidRPr="006E41E8">
        <w:rPr>
          <w:sz w:val="24"/>
        </w:rPr>
        <w:t xml:space="preserve">передається </w:t>
      </w:r>
      <w:r w:rsidR="00C42C5B" w:rsidRPr="00277660">
        <w:rPr>
          <w:sz w:val="24"/>
        </w:rPr>
        <w:t xml:space="preserve">до </w:t>
      </w:r>
      <w:r w:rsidR="00C42C5B" w:rsidRPr="00277660">
        <w:rPr>
          <w:sz w:val="24"/>
        </w:rPr>
        <w:lastRenderedPageBreak/>
        <w:t xml:space="preserve">термостату з температурою </w:t>
      </w:r>
      <w:r w:rsidR="006E41E8" w:rsidRPr="00277660">
        <w:rPr>
          <w:b/>
          <w:sz w:val="24"/>
        </w:rPr>
        <w:t>T</w:t>
      </w:r>
      <w:r w:rsidR="006E41E8" w:rsidRPr="006E41E8">
        <w:rPr>
          <w:b/>
          <w:sz w:val="24"/>
          <w:vertAlign w:val="subscript"/>
        </w:rPr>
        <w:t>2</w:t>
      </w:r>
      <w:r w:rsidR="006E41E8" w:rsidRPr="00277660">
        <w:rPr>
          <w:b/>
          <w:sz w:val="24"/>
        </w:rPr>
        <w:t>&gt;T</w:t>
      </w:r>
      <w:r w:rsidR="006E41E8" w:rsidRPr="006E41E8">
        <w:rPr>
          <w:b/>
          <w:sz w:val="24"/>
          <w:vertAlign w:val="subscript"/>
        </w:rPr>
        <w:t>1</w:t>
      </w:r>
      <w:r w:rsidR="00C42C5B" w:rsidRPr="00277660">
        <w:rPr>
          <w:sz w:val="24"/>
        </w:rPr>
        <w:t xml:space="preserve">. Примусимо працювати теплову машину між цими температурами в такому режимі, щоб в одному циклі від резервуару з температурою </w:t>
      </w:r>
      <w:r w:rsidR="006E41E8" w:rsidRPr="00277660">
        <w:rPr>
          <w:b/>
          <w:sz w:val="24"/>
        </w:rPr>
        <w:t>T</w:t>
      </w:r>
      <w:r w:rsidR="006E41E8" w:rsidRPr="006E41E8">
        <w:rPr>
          <w:b/>
          <w:sz w:val="24"/>
          <w:vertAlign w:val="subscript"/>
        </w:rPr>
        <w:t>2</w:t>
      </w:r>
      <w:r w:rsidR="00C42C5B" w:rsidRPr="00277660">
        <w:rPr>
          <w:sz w:val="24"/>
        </w:rPr>
        <w:t xml:space="preserve"> віднімалось якраз </w:t>
      </w:r>
      <w:r w:rsidR="006E41E8">
        <w:rPr>
          <w:b/>
          <w:sz w:val="24"/>
          <w:lang w:val="en-US"/>
        </w:rPr>
        <w:t>Q</w:t>
      </w:r>
      <w:r w:rsidR="006E41E8" w:rsidRPr="006E41E8">
        <w:rPr>
          <w:b/>
          <w:sz w:val="24"/>
          <w:vertAlign w:val="subscript"/>
        </w:rPr>
        <w:t>2</w:t>
      </w:r>
      <w:r w:rsidR="006E41E8" w:rsidRPr="006E41E8">
        <w:rPr>
          <w:b/>
          <w:sz w:val="24"/>
        </w:rPr>
        <w:t xml:space="preserve"> </w:t>
      </w:r>
      <w:r w:rsidR="00C42C5B" w:rsidRPr="00277660">
        <w:rPr>
          <w:sz w:val="24"/>
        </w:rPr>
        <w:t xml:space="preserve">теплоти. Кінцевим результатом буде виконання роботи </w:t>
      </w:r>
      <w:r w:rsidR="00E07584" w:rsidRPr="00277660">
        <w:rPr>
          <w:b/>
          <w:sz w:val="24"/>
        </w:rPr>
        <w:t>А</w:t>
      </w:r>
      <w:r w:rsidR="00C42C5B" w:rsidRPr="00277660">
        <w:rPr>
          <w:sz w:val="24"/>
        </w:rPr>
        <w:t xml:space="preserve"> із теплоти</w:t>
      </w:r>
      <w:r w:rsidR="00E07584" w:rsidRPr="00F41814">
        <w:rPr>
          <w:b/>
          <w:sz w:val="24"/>
          <w:lang w:val="ru-RU"/>
        </w:rPr>
        <w:t xml:space="preserve"> </w:t>
      </w:r>
      <w:r w:rsidR="00E07584">
        <w:rPr>
          <w:b/>
          <w:sz w:val="24"/>
          <w:lang w:val="en-US"/>
        </w:rPr>
        <w:t>Q</w:t>
      </w:r>
      <w:r w:rsidR="00E07584" w:rsidRPr="006E41E8">
        <w:rPr>
          <w:b/>
          <w:sz w:val="24"/>
          <w:vertAlign w:val="subscript"/>
        </w:rPr>
        <w:t>2</w:t>
      </w:r>
      <w:r w:rsidR="00E07584">
        <w:rPr>
          <w:b/>
          <w:sz w:val="24"/>
          <w:vertAlign w:val="subscript"/>
        </w:rPr>
        <w:t> </w:t>
      </w:r>
      <w:r w:rsidR="00E07584">
        <w:rPr>
          <w:b/>
          <w:sz w:val="24"/>
        </w:rPr>
        <w:t>– </w:t>
      </w:r>
      <w:r w:rsidR="00E07584" w:rsidRPr="00277660">
        <w:rPr>
          <w:b/>
          <w:sz w:val="24"/>
        </w:rPr>
        <w:t>Q</w:t>
      </w:r>
      <w:r w:rsidR="00E07584" w:rsidRPr="006E41E8">
        <w:rPr>
          <w:b/>
          <w:sz w:val="24"/>
          <w:vertAlign w:val="subscript"/>
        </w:rPr>
        <w:t>1</w:t>
      </w:r>
      <w:r w:rsidR="00C42C5B" w:rsidRPr="00277660">
        <w:rPr>
          <w:sz w:val="24"/>
        </w:rPr>
        <w:t xml:space="preserve">, віднятої </w:t>
      </w:r>
      <w:r w:rsidR="006E41E8">
        <w:rPr>
          <w:sz w:val="24"/>
        </w:rPr>
        <w:t>від</w:t>
      </w:r>
      <w:r w:rsidR="00C42C5B" w:rsidRPr="00277660">
        <w:rPr>
          <w:sz w:val="24"/>
        </w:rPr>
        <w:t xml:space="preserve"> термостата з температурою </w:t>
      </w:r>
      <w:r w:rsidR="006E41E8" w:rsidRPr="00277660">
        <w:rPr>
          <w:b/>
          <w:sz w:val="24"/>
        </w:rPr>
        <w:t>T</w:t>
      </w:r>
      <w:r w:rsidR="006E41E8" w:rsidRPr="006E41E8">
        <w:rPr>
          <w:b/>
          <w:sz w:val="24"/>
          <w:vertAlign w:val="subscript"/>
        </w:rPr>
        <w:t>1</w:t>
      </w:r>
      <w:r w:rsidR="00E07584" w:rsidRPr="00E07584">
        <w:rPr>
          <w:b/>
          <w:sz w:val="24"/>
        </w:rPr>
        <w:t xml:space="preserve">, </w:t>
      </w:r>
      <w:r w:rsidR="00E07584">
        <w:rPr>
          <w:sz w:val="24"/>
        </w:rPr>
        <w:t>тобто тільки за рахунок теплоти одного теплового резервуару, оскільки стан другого резервуару залишається незмінним</w:t>
      </w:r>
      <w:r w:rsidR="00C42C5B" w:rsidRPr="00277660">
        <w:rPr>
          <w:sz w:val="24"/>
        </w:rPr>
        <w:t>.</w:t>
      </w:r>
      <w:r w:rsidR="00E07584">
        <w:rPr>
          <w:sz w:val="24"/>
        </w:rPr>
        <w:t xml:space="preserve"> Це протирічить формулюванню Кельвіна.</w:t>
      </w:r>
    </w:p>
    <w:p w:rsidR="00E07584" w:rsidRDefault="008446E8" w:rsidP="00E07584">
      <w:pPr>
        <w:ind w:firstLine="0"/>
        <w:rPr>
          <w:sz w:val="24"/>
        </w:rPr>
      </w:pPr>
      <w:r>
        <w:rPr>
          <w:i/>
          <w:noProof/>
          <w:sz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left:0;text-align:left;margin-left:0;margin-top:0;width:488.5pt;height:219.3pt;z-index:251657728;visibility:visible;mso-position-horizontal:center;mso-position-vertical:bottom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" o:allowincell="f" o:allowoverlap="f" stroked="f">
            <v:textbox>
              <w:txbxContent>
                <w:p w:rsidR="008446E8" w:rsidRDefault="008446E8" w:rsidP="00E9755C">
                  <w:pPr>
                    <w:ind w:firstLine="0"/>
                    <w:jc w:val="center"/>
                  </w:pPr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3604260" cy="2247900"/>
                        <wp:effectExtent l="0" t="0" r="0" b="0"/>
                        <wp:docPr id="3" name="Picture 3" descr="Carnot_theorem_paradox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arnot_theorem_paradox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04260" cy="2247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446E8" w:rsidRPr="007E4238" w:rsidRDefault="008446E8">
                  <w:pPr>
                    <w:rPr>
                      <w:sz w:val="22"/>
                      <w:szCs w:val="22"/>
                    </w:rPr>
                  </w:pPr>
                  <w:r w:rsidRPr="007E4238">
                    <w:rPr>
                      <w:sz w:val="22"/>
                      <w:szCs w:val="22"/>
                    </w:rPr>
                    <w:t>Доведення першої теореми Карно</w:t>
                  </w:r>
                </w:p>
              </w:txbxContent>
            </v:textbox>
            <w10:wrap type="square" anchory="margin"/>
          </v:shape>
        </w:pict>
      </w:r>
      <w:r w:rsidR="00712EFD" w:rsidRPr="00277660">
        <w:rPr>
          <w:b/>
          <w:sz w:val="24"/>
        </w:rPr>
        <w:t>33.</w:t>
      </w:r>
      <w:r w:rsidR="00712EFD" w:rsidRPr="00277660">
        <w:rPr>
          <w:sz w:val="24"/>
        </w:rPr>
        <w:t xml:space="preserve"> </w:t>
      </w:r>
      <w:r w:rsidR="000F3289">
        <w:rPr>
          <w:sz w:val="24"/>
        </w:rPr>
        <w:t>Кміт</w:t>
      </w:r>
      <w:r w:rsidR="000F3289" w:rsidRPr="00277660">
        <w:rPr>
          <w:sz w:val="24"/>
        </w:rPr>
        <w:t>ливий</w:t>
      </w:r>
      <w:r w:rsidR="00C42C5B" w:rsidRPr="00277660">
        <w:rPr>
          <w:sz w:val="24"/>
        </w:rPr>
        <w:t xml:space="preserve"> студент </w:t>
      </w:r>
      <w:r w:rsidR="005127CA" w:rsidRPr="00277660">
        <w:rPr>
          <w:sz w:val="24"/>
        </w:rPr>
        <w:t xml:space="preserve">відразу впізнав в тепловій </w:t>
      </w:r>
      <w:r w:rsidR="009029CE" w:rsidRPr="00277660">
        <w:rPr>
          <w:sz w:val="24"/>
        </w:rPr>
        <w:t>м</w:t>
      </w:r>
      <w:r w:rsidR="005127CA" w:rsidRPr="00277660">
        <w:rPr>
          <w:sz w:val="24"/>
        </w:rPr>
        <w:t>ашині, використаній для доведення еквівалентності формулювань, машину Карно. Сад</w:t>
      </w:r>
      <w:r w:rsidR="009029CE" w:rsidRPr="00277660">
        <w:rPr>
          <w:sz w:val="24"/>
        </w:rPr>
        <w:t>і</w:t>
      </w:r>
      <w:r w:rsidR="005127CA" w:rsidRPr="00277660">
        <w:rPr>
          <w:sz w:val="24"/>
        </w:rPr>
        <w:t xml:space="preserve"> Карно в</w:t>
      </w:r>
      <w:r w:rsidR="009029CE" w:rsidRPr="00277660">
        <w:rPr>
          <w:sz w:val="24"/>
        </w:rPr>
        <w:t xml:space="preserve"> </w:t>
      </w:r>
      <w:r w:rsidR="005127CA" w:rsidRPr="00277660">
        <w:rPr>
          <w:sz w:val="24"/>
        </w:rPr>
        <w:t>своїй єдиній праці «</w:t>
      </w:r>
      <w:r w:rsidR="002B057E">
        <w:rPr>
          <w:sz w:val="24"/>
        </w:rPr>
        <w:t>Роздуми п</w:t>
      </w:r>
      <w:r w:rsidR="005127CA" w:rsidRPr="00277660">
        <w:rPr>
          <w:sz w:val="24"/>
        </w:rPr>
        <w:t>ро ру</w:t>
      </w:r>
      <w:r w:rsidR="00E07584">
        <w:rPr>
          <w:sz w:val="24"/>
        </w:rPr>
        <w:t>шійну</w:t>
      </w:r>
      <w:r w:rsidR="005127CA" w:rsidRPr="00277660">
        <w:rPr>
          <w:sz w:val="24"/>
        </w:rPr>
        <w:t xml:space="preserve"> силу вогню і про машини, здатні розвивати ці сили» вказував, що такий цикл є найбільш вигідний з точки зору отримання корисної роботи від машини, працюючої від теплового резервуару. Але значення теор</w:t>
      </w:r>
      <w:r w:rsidR="00E07584">
        <w:rPr>
          <w:sz w:val="24"/>
        </w:rPr>
        <w:t>ем</w:t>
      </w:r>
      <w:r w:rsidR="005127CA" w:rsidRPr="00277660">
        <w:rPr>
          <w:sz w:val="24"/>
        </w:rPr>
        <w:t xml:space="preserve">, які відносяться до циклу Карно, істотно </w:t>
      </w:r>
      <w:r w:rsidR="000F3289">
        <w:rPr>
          <w:sz w:val="24"/>
        </w:rPr>
        <w:t>важливіші</w:t>
      </w:r>
      <w:r w:rsidR="005127CA" w:rsidRPr="00277660">
        <w:rPr>
          <w:sz w:val="24"/>
        </w:rPr>
        <w:t xml:space="preserve"> і будуть використані в подальшому </w:t>
      </w:r>
      <w:r w:rsidR="00E07584">
        <w:rPr>
          <w:sz w:val="24"/>
        </w:rPr>
        <w:t>найширшим чином.</w:t>
      </w:r>
    </w:p>
    <w:p w:rsidR="003C22E5" w:rsidRDefault="00D67A43" w:rsidP="00E07584">
      <w:pPr>
        <w:ind w:firstLine="708"/>
        <w:rPr>
          <w:sz w:val="24"/>
        </w:rPr>
      </w:pPr>
      <w:r w:rsidRPr="00277660">
        <w:rPr>
          <w:sz w:val="24"/>
        </w:rPr>
        <w:t xml:space="preserve">Отже, перша теорема Карно стверджує, що: </w:t>
      </w:r>
      <w:r w:rsidRPr="003C22E5">
        <w:rPr>
          <w:i/>
          <w:sz w:val="24"/>
        </w:rPr>
        <w:t xml:space="preserve">Всі оборотні теплові машини, маючі тепловий контакт з навколишнім середовищем </w:t>
      </w:r>
      <w:r w:rsidR="009029CE" w:rsidRPr="003C22E5">
        <w:rPr>
          <w:i/>
          <w:sz w:val="24"/>
        </w:rPr>
        <w:t>л</w:t>
      </w:r>
      <w:r w:rsidRPr="003C22E5">
        <w:rPr>
          <w:i/>
          <w:sz w:val="24"/>
        </w:rPr>
        <w:t xml:space="preserve">ише при температурах </w:t>
      </w:r>
      <w:r w:rsidRPr="003C22E5">
        <w:rPr>
          <w:b/>
          <w:i/>
          <w:sz w:val="24"/>
        </w:rPr>
        <w:t>Θ</w:t>
      </w:r>
      <w:r w:rsidRPr="003C22E5">
        <w:rPr>
          <w:b/>
          <w:i/>
          <w:sz w:val="24"/>
          <w:vertAlign w:val="subscript"/>
        </w:rPr>
        <w:t>1</w:t>
      </w:r>
      <w:r w:rsidRPr="003C22E5">
        <w:rPr>
          <w:i/>
          <w:sz w:val="24"/>
        </w:rPr>
        <w:t xml:space="preserve"> і </w:t>
      </w:r>
      <w:r w:rsidRPr="003C22E5">
        <w:rPr>
          <w:b/>
          <w:i/>
          <w:sz w:val="24"/>
        </w:rPr>
        <w:t>Θ</w:t>
      </w:r>
      <w:r w:rsidRPr="003C22E5">
        <w:rPr>
          <w:b/>
          <w:i/>
          <w:sz w:val="24"/>
          <w:vertAlign w:val="subscript"/>
        </w:rPr>
        <w:t>2</w:t>
      </w:r>
      <w:r w:rsidR="009C5081" w:rsidRPr="003C22E5">
        <w:rPr>
          <w:i/>
          <w:sz w:val="24"/>
        </w:rPr>
        <w:t xml:space="preserve">, </w:t>
      </w:r>
      <w:r w:rsidRPr="003C22E5">
        <w:rPr>
          <w:i/>
          <w:sz w:val="24"/>
        </w:rPr>
        <w:t>мають однаковий К</w:t>
      </w:r>
      <w:r w:rsidR="00E07584" w:rsidRPr="003C22E5">
        <w:rPr>
          <w:i/>
          <w:sz w:val="24"/>
        </w:rPr>
        <w:t>.</w:t>
      </w:r>
      <w:r w:rsidRPr="003C22E5">
        <w:rPr>
          <w:i/>
          <w:sz w:val="24"/>
        </w:rPr>
        <w:t>К</w:t>
      </w:r>
      <w:r w:rsidR="00E07584" w:rsidRPr="003C22E5">
        <w:rPr>
          <w:i/>
          <w:sz w:val="24"/>
        </w:rPr>
        <w:t>.</w:t>
      </w:r>
      <w:r w:rsidRPr="003C22E5">
        <w:rPr>
          <w:i/>
          <w:sz w:val="24"/>
        </w:rPr>
        <w:t>Д</w:t>
      </w:r>
      <w:r w:rsidR="00E07584" w:rsidRPr="003C22E5">
        <w:rPr>
          <w:i/>
          <w:sz w:val="24"/>
        </w:rPr>
        <w:t>. (коефіцієнт корисної дії)</w:t>
      </w:r>
      <w:r w:rsidRPr="003C22E5">
        <w:rPr>
          <w:i/>
          <w:sz w:val="24"/>
        </w:rPr>
        <w:t xml:space="preserve">, </w:t>
      </w:r>
      <w:r w:rsidR="00736DAD">
        <w:rPr>
          <w:i/>
          <w:sz w:val="24"/>
        </w:rPr>
        <w:t xml:space="preserve">який </w:t>
      </w:r>
      <w:r w:rsidR="00922DAA">
        <w:rPr>
          <w:i/>
          <w:sz w:val="24"/>
        </w:rPr>
        <w:t xml:space="preserve">визначається тільки температурами </w:t>
      </w:r>
      <w:r w:rsidR="00922DAA" w:rsidRPr="003C22E5">
        <w:rPr>
          <w:b/>
          <w:i/>
          <w:sz w:val="24"/>
        </w:rPr>
        <w:t>Θ</w:t>
      </w:r>
      <w:r w:rsidR="00922DAA" w:rsidRPr="003C22E5">
        <w:rPr>
          <w:b/>
          <w:i/>
          <w:sz w:val="24"/>
          <w:vertAlign w:val="subscript"/>
        </w:rPr>
        <w:t>1</w:t>
      </w:r>
      <w:r w:rsidR="00922DAA" w:rsidRPr="003C22E5">
        <w:rPr>
          <w:i/>
          <w:sz w:val="24"/>
        </w:rPr>
        <w:t xml:space="preserve"> і </w:t>
      </w:r>
      <w:r w:rsidR="00922DAA" w:rsidRPr="003C22E5">
        <w:rPr>
          <w:b/>
          <w:i/>
          <w:sz w:val="24"/>
        </w:rPr>
        <w:t>Θ</w:t>
      </w:r>
      <w:r w:rsidR="00922DAA" w:rsidRPr="003C22E5">
        <w:rPr>
          <w:b/>
          <w:i/>
          <w:sz w:val="24"/>
          <w:vertAlign w:val="subscript"/>
        </w:rPr>
        <w:t>2</w:t>
      </w:r>
      <w:r w:rsidRPr="003C22E5">
        <w:rPr>
          <w:i/>
          <w:sz w:val="24"/>
        </w:rPr>
        <w:t xml:space="preserve"> </w:t>
      </w:r>
      <w:r w:rsidR="00922DAA">
        <w:rPr>
          <w:i/>
          <w:sz w:val="24"/>
        </w:rPr>
        <w:t xml:space="preserve">і </w:t>
      </w:r>
      <w:r w:rsidRPr="003C22E5">
        <w:rPr>
          <w:i/>
          <w:sz w:val="24"/>
        </w:rPr>
        <w:t>не залежить від природи робочої речовини і</w:t>
      </w:r>
      <w:r w:rsidR="006B4220" w:rsidRPr="003C22E5">
        <w:rPr>
          <w:i/>
          <w:sz w:val="24"/>
        </w:rPr>
        <w:t xml:space="preserve"> граничних адіабат</w:t>
      </w:r>
      <w:r w:rsidR="003C22E5">
        <w:rPr>
          <w:sz w:val="24"/>
        </w:rPr>
        <w:t>.</w:t>
      </w:r>
    </w:p>
    <w:p w:rsidR="008C41F8" w:rsidRPr="00277660" w:rsidRDefault="003C22E5" w:rsidP="00E07584">
      <w:pPr>
        <w:ind w:firstLine="708"/>
        <w:rPr>
          <w:rFonts w:ascii="Arial Narrow" w:hAnsi="Arial Narrow"/>
          <w:sz w:val="24"/>
        </w:rPr>
      </w:pPr>
      <w:r>
        <w:rPr>
          <w:sz w:val="24"/>
        </w:rPr>
        <w:t xml:space="preserve">Для доведення </w:t>
      </w:r>
      <w:r w:rsidR="00DA5DDC">
        <w:rPr>
          <w:sz w:val="24"/>
        </w:rPr>
        <w:t>теореми р</w:t>
      </w:r>
      <w:r w:rsidR="00D67A43" w:rsidRPr="00277660">
        <w:rPr>
          <w:sz w:val="24"/>
        </w:rPr>
        <w:t>озглянемо дві теплові машини М і М</w:t>
      </w:r>
      <w:r w:rsidR="00EA7101" w:rsidRPr="00277660">
        <w:rPr>
          <w:sz w:val="24"/>
        </w:rPr>
        <w:t>`</w:t>
      </w:r>
      <w:r w:rsidR="00D67A43" w:rsidRPr="00277660">
        <w:rPr>
          <w:sz w:val="24"/>
        </w:rPr>
        <w:t xml:space="preserve">, таких що їх </w:t>
      </w:r>
      <w:r w:rsidR="00E07584">
        <w:rPr>
          <w:sz w:val="24"/>
        </w:rPr>
        <w:t>К.К.Д.</w:t>
      </w:r>
      <w:r w:rsidR="00D67A43" w:rsidRPr="00277660">
        <w:rPr>
          <w:sz w:val="24"/>
        </w:rPr>
        <w:t xml:space="preserve"> співвідносяться як</w:t>
      </w:r>
      <w:r w:rsidR="008C41F8" w:rsidRPr="00277660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27"/>
        <w:gridCol w:w="1027"/>
      </w:tblGrid>
      <w:tr w:rsidR="008C41F8" w:rsidRPr="00E9755C" w:rsidTr="00E9755C">
        <w:tc>
          <w:tcPr>
            <w:tcW w:w="9606" w:type="dxa"/>
          </w:tcPr>
          <w:p w:rsidR="008C41F8" w:rsidRPr="00E9755C" w:rsidRDefault="00126678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126678">
              <w:rPr>
                <w:rFonts w:ascii="Arial Narrow" w:hAnsi="Arial Narrow"/>
                <w:position w:val="-10"/>
                <w:sz w:val="24"/>
              </w:rPr>
              <w:object w:dxaOrig="84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16.8pt" o:ole="">
                  <v:imagedata r:id="rId9" o:title=""/>
                </v:shape>
                <o:OLEObject Type="Embed" ProgID="Equation.3" ShapeID="_x0000_i1025" DrawAspect="Content" ObjectID="_1583429929" r:id="rId10"/>
              </w:object>
            </w:r>
          </w:p>
        </w:tc>
        <w:tc>
          <w:tcPr>
            <w:tcW w:w="1076" w:type="dxa"/>
          </w:tcPr>
          <w:p w:rsidR="008C41F8" w:rsidRPr="00E9755C" w:rsidRDefault="002B0B02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bookmarkStart w:id="0" w:name="_Ref196294317"/>
            <w:r w:rsidRPr="00277660">
              <w:t>(</w:t>
            </w:r>
            <w:r w:rsidR="00D16B28" w:rsidRPr="00277660">
              <w:fldChar w:fldCharType="begin"/>
            </w:r>
            <w:r w:rsidRPr="00277660">
              <w:instrText xml:space="preserve"> SEQ ( \* ARABIC </w:instrText>
            </w:r>
            <w:r w:rsidR="00D16B28" w:rsidRPr="00277660">
              <w:fldChar w:fldCharType="separate"/>
            </w:r>
            <w:r w:rsidR="008446E8">
              <w:rPr>
                <w:noProof/>
              </w:rPr>
              <w:t>1</w:t>
            </w:r>
            <w:r w:rsidR="00D16B28" w:rsidRPr="00277660">
              <w:fldChar w:fldCharType="end"/>
            </w:r>
            <w:r w:rsidRPr="00277660">
              <w:t>)</w:t>
            </w:r>
            <w:bookmarkEnd w:id="0"/>
          </w:p>
        </w:tc>
      </w:tr>
    </w:tbl>
    <w:p w:rsidR="005B1FB3" w:rsidRPr="00277660" w:rsidRDefault="00EA7101" w:rsidP="00226B33">
      <w:pPr>
        <w:spacing w:before="240"/>
        <w:ind w:firstLine="0"/>
        <w:rPr>
          <w:sz w:val="24"/>
        </w:rPr>
      </w:pPr>
      <w:r w:rsidRPr="00277660">
        <w:rPr>
          <w:sz w:val="24"/>
        </w:rPr>
        <w:t xml:space="preserve">при тому, що обидві працюють між температурами </w:t>
      </w:r>
      <w:r w:rsidR="00DA5DDC" w:rsidRPr="00911BF6">
        <w:rPr>
          <w:i/>
          <w:sz w:val="24"/>
        </w:rPr>
        <w:t>Θ</w:t>
      </w:r>
      <w:r w:rsidR="00DA5DDC" w:rsidRPr="00911BF6">
        <w:rPr>
          <w:sz w:val="24"/>
          <w:vertAlign w:val="subscript"/>
        </w:rPr>
        <w:t>1</w:t>
      </w:r>
      <w:r w:rsidR="00DA5DDC" w:rsidRPr="00DA5DDC">
        <w:rPr>
          <w:sz w:val="24"/>
        </w:rPr>
        <w:t xml:space="preserve"> і </w:t>
      </w:r>
      <w:r w:rsidR="00DA5DDC" w:rsidRPr="00911BF6">
        <w:rPr>
          <w:i/>
          <w:sz w:val="24"/>
        </w:rPr>
        <w:t>Θ</w:t>
      </w:r>
      <w:r w:rsidR="00DA5DDC" w:rsidRPr="00911BF6">
        <w:rPr>
          <w:sz w:val="24"/>
          <w:vertAlign w:val="subscript"/>
        </w:rPr>
        <w:t>2</w:t>
      </w:r>
      <w:r w:rsidR="002B0B02" w:rsidRPr="00277660">
        <w:rPr>
          <w:b/>
          <w:sz w:val="10"/>
          <w:szCs w:val="10"/>
        </w:rPr>
        <w:t xml:space="preserve"> </w:t>
      </w:r>
      <w:r w:rsidRPr="00277660">
        <w:rPr>
          <w:sz w:val="24"/>
        </w:rPr>
        <w:t xml:space="preserve">і виконують рівні роботи </w:t>
      </w:r>
      <m:oMath>
        <m:r>
          <w:rPr>
            <w:rFonts w:ascii="Cambria Math" w:hAnsi="Cambria Math"/>
            <w:sz w:val="24"/>
          </w:rPr>
          <m:t>A=</m:t>
        </m:r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den>
        </m:f>
        <m:r>
          <w:rPr>
            <w:rFonts w:ascii="Cambria Math" w:hAnsi="Cambria Math"/>
            <w:sz w:val="24"/>
          </w:rPr>
          <m:t>Q</m:t>
        </m:r>
      </m:oMath>
      <w:r w:rsidRPr="00277660">
        <w:rPr>
          <w:sz w:val="24"/>
        </w:rPr>
        <w:t xml:space="preserve">. Із </w:t>
      </w:r>
      <w:r w:rsidR="00D16B28" w:rsidRPr="00277660">
        <w:rPr>
          <w:sz w:val="24"/>
        </w:rPr>
        <w:fldChar w:fldCharType="begin"/>
      </w:r>
      <w:r w:rsidR="002B0B02" w:rsidRPr="00277660">
        <w:rPr>
          <w:sz w:val="24"/>
        </w:rPr>
        <w:instrText xml:space="preserve"> REF _Ref196294317 \h </w:instrText>
      </w:r>
      <w:r w:rsidR="00D16B28" w:rsidRPr="00277660">
        <w:rPr>
          <w:sz w:val="24"/>
        </w:rPr>
      </w:r>
      <w:r w:rsidR="00D16B28" w:rsidRPr="00277660">
        <w:rPr>
          <w:sz w:val="24"/>
        </w:rPr>
        <w:fldChar w:fldCharType="separate"/>
      </w:r>
      <w:r w:rsidR="008446E8" w:rsidRPr="00277660">
        <w:t>(</w:t>
      </w:r>
      <w:r w:rsidR="008446E8">
        <w:rPr>
          <w:noProof/>
        </w:rPr>
        <w:t>1</w:t>
      </w:r>
      <w:r w:rsidR="008446E8" w:rsidRPr="00277660">
        <w:t>)</w:t>
      </w:r>
      <w:r w:rsidR="00D16B28" w:rsidRPr="00277660">
        <w:rPr>
          <w:sz w:val="24"/>
        </w:rPr>
        <w:fldChar w:fldCharType="end"/>
      </w:r>
      <w:r w:rsidRPr="00277660">
        <w:rPr>
          <w:sz w:val="24"/>
        </w:rPr>
        <w:t xml:space="preserve"> слідує</w:t>
      </w:r>
      <w:r w:rsidR="002B0B02" w:rsidRPr="00277660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25"/>
        <w:gridCol w:w="1029"/>
      </w:tblGrid>
      <w:tr w:rsidR="002B0B02" w:rsidRPr="00E9755C" w:rsidTr="00E9755C">
        <w:tc>
          <w:tcPr>
            <w:tcW w:w="9606" w:type="dxa"/>
          </w:tcPr>
          <w:p w:rsidR="002B0B02" w:rsidRPr="00E9755C" w:rsidRDefault="008446E8" w:rsidP="00911BF6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Q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Q'</m:t>
                    </m:r>
                  </m:den>
                </m:f>
                <m:r>
                  <w:rPr>
                    <w:rFonts w:ascii="Cambria Math" w:hAnsi="Cambria Math"/>
                    <w:sz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1076" w:type="dxa"/>
          </w:tcPr>
          <w:p w:rsidR="002B0B02" w:rsidRPr="00E9755C" w:rsidRDefault="002B0B02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D16B28" w:rsidRPr="00277660">
              <w:fldChar w:fldCharType="begin"/>
            </w:r>
            <w:r w:rsidRPr="00277660">
              <w:instrText xml:space="preserve"> SEQ ( \* ARABIC </w:instrText>
            </w:r>
            <w:r w:rsidR="00D16B28" w:rsidRPr="00277660">
              <w:fldChar w:fldCharType="separate"/>
            </w:r>
            <w:r w:rsidR="008446E8">
              <w:rPr>
                <w:noProof/>
              </w:rPr>
              <w:t>2</w:t>
            </w:r>
            <w:r w:rsidR="00D16B28" w:rsidRPr="00277660">
              <w:fldChar w:fldCharType="end"/>
            </w:r>
            <w:r w:rsidRPr="00277660">
              <w:t>)</w:t>
            </w:r>
          </w:p>
        </w:tc>
      </w:tr>
    </w:tbl>
    <w:p w:rsidR="000F370A" w:rsidRPr="00277660" w:rsidRDefault="005B1FB3" w:rsidP="00F84FA9">
      <w:pPr>
        <w:keepNext/>
        <w:ind w:firstLine="0"/>
        <w:rPr>
          <w:sz w:val="24"/>
        </w:rPr>
      </w:pPr>
      <w:r w:rsidRPr="00277660">
        <w:rPr>
          <w:sz w:val="24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Q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=Q</m:t>
        </m:r>
      </m:oMath>
      <w:r w:rsidR="00F84FA9">
        <w:rPr>
          <w:rFonts w:ascii="Arial Narrow" w:hAnsi="Arial Narrow"/>
          <w:sz w:val="24"/>
        </w:rPr>
        <w:t xml:space="preserve"> </w:t>
      </w:r>
      <w:r w:rsidR="002B0B02" w:rsidRPr="00277660">
        <w:rPr>
          <w:sz w:val="24"/>
        </w:rPr>
        <w:t xml:space="preserve">та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=Q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=Q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L</m:t>
                </m:r>
              </m:sub>
            </m:sSub>
          </m:den>
        </m:f>
      </m:oMath>
      <w:r w:rsidR="00F84FA9">
        <w:rPr>
          <w:rFonts w:ascii="Arial Narrow" w:hAnsi="Arial Narrow"/>
          <w:sz w:val="24"/>
        </w:rPr>
        <w:t xml:space="preserve"> </w:t>
      </w:r>
      <w:r w:rsidR="00DA5DDC">
        <w:rPr>
          <w:sz w:val="24"/>
        </w:rPr>
        <w:t>–</w:t>
      </w:r>
      <w:r w:rsidRPr="00277660">
        <w:rPr>
          <w:sz w:val="24"/>
        </w:rPr>
        <w:t xml:space="preserve"> тепло, отримане від </w:t>
      </w:r>
      <w:r w:rsidR="004F6BB3">
        <w:rPr>
          <w:sz w:val="24"/>
        </w:rPr>
        <w:t>нагрівача</w:t>
      </w:r>
      <w:r w:rsidRPr="00277660">
        <w:rPr>
          <w:sz w:val="24"/>
        </w:rPr>
        <w:t xml:space="preserve"> машинами М і М</w:t>
      </w:r>
      <w:r w:rsidR="00F84FA9" w:rsidRPr="00911BF6">
        <w:rPr>
          <w:sz w:val="24"/>
        </w:rPr>
        <w:t>’</w:t>
      </w:r>
      <w:r w:rsidRPr="00277660">
        <w:rPr>
          <w:sz w:val="24"/>
        </w:rPr>
        <w:t>, відповідно.</w:t>
      </w:r>
      <w:r w:rsidR="000F370A" w:rsidRPr="00277660">
        <w:rPr>
          <w:sz w:val="24"/>
        </w:rPr>
        <w:t xml:space="preserve"> Примусимо працювати машину М’, як холодильник. Роботу, необхідну для цього, будемо отримувати від машини М. Результатом їх взаємної дії буде:</w:t>
      </w:r>
    </w:p>
    <w:p w:rsidR="000F370A" w:rsidRPr="00277660" w:rsidRDefault="000F370A" w:rsidP="009C5081">
      <w:pPr>
        <w:rPr>
          <w:sz w:val="24"/>
        </w:rPr>
      </w:pPr>
      <w:r w:rsidRPr="00277660">
        <w:rPr>
          <w:b/>
          <w:i/>
          <w:sz w:val="24"/>
        </w:rPr>
        <w:t>а)</w:t>
      </w:r>
      <w:r w:rsidRPr="00277660">
        <w:rPr>
          <w:sz w:val="24"/>
        </w:rPr>
        <w:t xml:space="preserve"> передача в циклі теплоти </w:t>
      </w:r>
      <w:r w:rsidR="00DA5DDC" w:rsidRPr="00911BF6">
        <w:rPr>
          <w:sz w:val="24"/>
        </w:rPr>
        <w:t>Δ</w:t>
      </w:r>
      <w:r w:rsidR="000445DF" w:rsidRPr="00911BF6">
        <w:rPr>
          <w:i/>
          <w:sz w:val="24"/>
        </w:rPr>
        <w:t>Q</w:t>
      </w:r>
      <w:r w:rsidR="000445DF" w:rsidRPr="00911BF6">
        <w:rPr>
          <w:sz w:val="24"/>
        </w:rPr>
        <w:t xml:space="preserve"> = </w:t>
      </w:r>
      <w:r w:rsidR="00911BF6" w:rsidRPr="00911BF6">
        <w:rPr>
          <w:i/>
          <w:sz w:val="24"/>
          <w:lang w:val="en-US"/>
        </w:rPr>
        <w:t>Q</w:t>
      </w:r>
      <w:r w:rsidR="00911BF6" w:rsidRPr="00911BF6">
        <w:rPr>
          <w:sz w:val="24"/>
          <w:lang w:val="ru-RU"/>
        </w:rPr>
        <w:t>’</w:t>
      </w:r>
      <w:r w:rsidR="00DA5DDC" w:rsidRPr="00911BF6">
        <w:rPr>
          <w:sz w:val="24"/>
        </w:rPr>
        <w:t> – </w:t>
      </w:r>
      <w:r w:rsidR="00911BF6" w:rsidRPr="00911BF6">
        <w:rPr>
          <w:i/>
          <w:sz w:val="24"/>
          <w:lang w:val="en-US"/>
        </w:rPr>
        <w:t>Q</w:t>
      </w:r>
      <w:r w:rsidR="00DA5DDC">
        <w:rPr>
          <w:b/>
          <w:sz w:val="12"/>
          <w:szCs w:val="12"/>
        </w:rPr>
        <w:t xml:space="preserve"> </w:t>
      </w:r>
      <w:r w:rsidRPr="00277660">
        <w:rPr>
          <w:sz w:val="24"/>
        </w:rPr>
        <w:t>від більш холодного тіла до більш гарячого;</w:t>
      </w:r>
    </w:p>
    <w:p w:rsidR="009C5081" w:rsidRPr="00277660" w:rsidRDefault="000F370A" w:rsidP="009C5081">
      <w:pPr>
        <w:rPr>
          <w:sz w:val="24"/>
        </w:rPr>
      </w:pPr>
      <w:r w:rsidRPr="00277660">
        <w:rPr>
          <w:b/>
          <w:i/>
          <w:sz w:val="24"/>
        </w:rPr>
        <w:t>б)</w:t>
      </w:r>
      <w:r w:rsidRPr="00277660">
        <w:rPr>
          <w:sz w:val="24"/>
        </w:rPr>
        <w:t xml:space="preserve"> робота не виконується і немає ніяких змін в навколишньому середовищі, що неможливо за формулюванням Клаузіуса.</w:t>
      </w:r>
    </w:p>
    <w:p w:rsidR="004A73ED" w:rsidRPr="00E15BC2" w:rsidRDefault="000F370A" w:rsidP="009C2CC4">
      <w:pPr>
        <w:ind w:firstLine="0"/>
        <w:rPr>
          <w:sz w:val="24"/>
          <w:lang w:val="ru-RU"/>
        </w:rPr>
      </w:pPr>
      <w:r w:rsidRPr="00277660">
        <w:rPr>
          <w:sz w:val="24"/>
        </w:rPr>
        <w:t xml:space="preserve">        </w:t>
      </w:r>
      <w:r w:rsidR="009C2CC4">
        <w:rPr>
          <w:sz w:val="24"/>
        </w:rPr>
        <w:t>Такі ж міркування можемо навести</w:t>
      </w:r>
      <w:r w:rsidR="009C2CC4" w:rsidRPr="00277660">
        <w:rPr>
          <w:sz w:val="24"/>
        </w:rPr>
        <w:t xml:space="preserve"> припу</w:t>
      </w:r>
      <w:r w:rsidR="009C2CC4">
        <w:rPr>
          <w:sz w:val="24"/>
        </w:rPr>
        <w:t>скаючи</w:t>
      </w:r>
      <w:r w:rsidR="009C2CC4" w:rsidRPr="00277660">
        <w:rPr>
          <w:sz w:val="24"/>
        </w:rPr>
        <w:t xml:space="preserve">, що </w:t>
      </w:r>
      <w:r w:rsidR="009C2CC4" w:rsidRPr="00DA5DDC">
        <w:rPr>
          <w:rFonts w:ascii="Arial Narrow" w:hAnsi="Arial Narrow"/>
          <w:i/>
          <w:sz w:val="24"/>
        </w:rPr>
        <w:t>η</w:t>
      </w:r>
      <w:r w:rsidR="00E15BC2">
        <w:rPr>
          <w:rFonts w:ascii="Arial Narrow" w:hAnsi="Arial Narrow"/>
          <w:i/>
          <w:sz w:val="24"/>
          <w:vertAlign w:val="subscript"/>
          <w:lang w:val="en-US"/>
        </w:rPr>
        <w:t>L</w:t>
      </w:r>
      <w:r w:rsidR="009C2CC4">
        <w:rPr>
          <w:rFonts w:ascii="Arial Narrow" w:hAnsi="Arial Narrow"/>
          <w:i/>
          <w:sz w:val="24"/>
        </w:rPr>
        <w:t> </w:t>
      </w:r>
      <w:r w:rsidR="009C2CC4" w:rsidRPr="00DA5DDC">
        <w:rPr>
          <w:rFonts w:ascii="Arial Narrow" w:hAnsi="Arial Narrow"/>
          <w:i/>
          <w:sz w:val="24"/>
        </w:rPr>
        <w:t>&gt;η</w:t>
      </w:r>
      <w:r w:rsidR="00E15BC2" w:rsidRPr="00E15BC2">
        <w:rPr>
          <w:i/>
          <w:sz w:val="24"/>
          <w:vertAlign w:val="subscript"/>
          <w:lang w:val="en-US"/>
        </w:rPr>
        <w:t>M</w:t>
      </w:r>
      <w:r w:rsidR="009C2CC4" w:rsidRPr="00277660">
        <w:rPr>
          <w:sz w:val="24"/>
        </w:rPr>
        <w:t xml:space="preserve">. Обернувши дію машини, ми знову отримуємо протиріччя. Звідси випливає, що </w:t>
      </w:r>
      <w:r w:rsidR="009C2CC4" w:rsidRPr="00DA5DDC">
        <w:rPr>
          <w:rFonts w:ascii="Arial Narrow" w:hAnsi="Arial Narrow"/>
          <w:sz w:val="24"/>
        </w:rPr>
        <w:t>η</w:t>
      </w:r>
      <w:r w:rsidR="00E15BC2" w:rsidRPr="00E15BC2">
        <w:rPr>
          <w:rFonts w:ascii="Arial Narrow" w:hAnsi="Arial Narrow"/>
          <w:sz w:val="24"/>
          <w:vertAlign w:val="subscript"/>
          <w:lang w:val="en-US"/>
        </w:rPr>
        <w:t>L</w:t>
      </w:r>
      <w:r w:rsidR="009C2CC4" w:rsidRPr="00DA5DDC">
        <w:rPr>
          <w:rFonts w:ascii="Arial Narrow" w:hAnsi="Arial Narrow"/>
          <w:sz w:val="24"/>
        </w:rPr>
        <w:t xml:space="preserve"> = η</w:t>
      </w:r>
      <w:r w:rsidR="00E15BC2" w:rsidRPr="00E15BC2">
        <w:rPr>
          <w:sz w:val="24"/>
          <w:vertAlign w:val="subscript"/>
          <w:lang w:val="en-US"/>
        </w:rPr>
        <w:t>M</w:t>
      </w:r>
      <w:r w:rsidR="009C2CC4" w:rsidRPr="00277660">
        <w:rPr>
          <w:sz w:val="24"/>
        </w:rPr>
        <w:t>.</w:t>
      </w:r>
      <w:r w:rsidR="00E15BC2">
        <w:rPr>
          <w:sz w:val="24"/>
        </w:rPr>
        <w:t xml:space="preserve"> </w:t>
      </w:r>
      <w:r w:rsidR="00277660">
        <w:rPr>
          <w:sz w:val="24"/>
        </w:rPr>
        <w:t>Зауважим</w:t>
      </w:r>
      <w:r w:rsidRPr="00277660">
        <w:rPr>
          <w:sz w:val="24"/>
        </w:rPr>
        <w:t xml:space="preserve">о, що в силу </w:t>
      </w:r>
      <w:r w:rsidR="009C2CC4">
        <w:rPr>
          <w:sz w:val="24"/>
        </w:rPr>
        <w:t>довільності вибору адіабат та робочої речовини</w:t>
      </w:r>
      <w:r w:rsidR="00E15BC2">
        <w:rPr>
          <w:sz w:val="24"/>
        </w:rPr>
        <w:t>,</w:t>
      </w:r>
      <w:r w:rsidR="009C2CC4">
        <w:rPr>
          <w:sz w:val="24"/>
        </w:rPr>
        <w:t xml:space="preserve"> к.к.д. такої машини від них не залежить</w:t>
      </w:r>
      <w:r w:rsidR="00922DAA">
        <w:rPr>
          <w:sz w:val="24"/>
          <w:lang w:val="ru-RU"/>
        </w:rPr>
        <w:t xml:space="preserve">. </w:t>
      </w:r>
      <w:r w:rsidR="004A73ED">
        <w:rPr>
          <w:sz w:val="24"/>
          <w:lang w:val="ru-RU"/>
        </w:rPr>
        <w:t>Таким чином к.к.д. не залежить від параметрів адіабат, а отже є тільки функцією температур нагрівача і холодильника: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4A73ED" w:rsidRPr="00E9755C" w:rsidTr="00EE0021">
        <w:tc>
          <w:tcPr>
            <w:tcW w:w="8837" w:type="dxa"/>
          </w:tcPr>
          <w:p w:rsidR="004A73ED" w:rsidRPr="00E9755C" w:rsidRDefault="004A73ED" w:rsidP="00EE0021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4A73ED">
              <w:rPr>
                <w:rFonts w:ascii="Arial Narrow" w:hAnsi="Arial Narrow"/>
                <w:position w:val="-30"/>
                <w:sz w:val="24"/>
              </w:rPr>
              <w:object w:dxaOrig="2320" w:dyaOrig="680">
                <v:shape id="_x0000_i1026" type="#_x0000_t75" style="width:115.8pt;height:33.6pt" o:ole="">
                  <v:imagedata r:id="rId11" o:title=""/>
                </v:shape>
                <o:OLEObject Type="Embed" ProgID="Equation.3" ShapeID="_x0000_i1026" DrawAspect="Content" ObjectID="_1583429930" r:id="rId12"/>
              </w:object>
            </w:r>
          </w:p>
        </w:tc>
        <w:tc>
          <w:tcPr>
            <w:tcW w:w="1017" w:type="dxa"/>
          </w:tcPr>
          <w:p w:rsidR="004A73ED" w:rsidRPr="00E9755C" w:rsidRDefault="004A73ED" w:rsidP="004A73ED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>
              <w:t>3</w:t>
            </w:r>
            <w:r w:rsidRPr="00277660">
              <w:t>)</w:t>
            </w:r>
          </w:p>
        </w:tc>
      </w:tr>
    </w:tbl>
    <w:p w:rsidR="000560B0" w:rsidRPr="00277660" w:rsidRDefault="00712EFD" w:rsidP="008C41F8">
      <w:pPr>
        <w:ind w:firstLine="0"/>
        <w:rPr>
          <w:sz w:val="24"/>
        </w:rPr>
      </w:pPr>
      <w:r w:rsidRPr="00277660">
        <w:rPr>
          <w:b/>
          <w:sz w:val="24"/>
        </w:rPr>
        <w:t>34.</w:t>
      </w:r>
      <w:r w:rsidR="008C41F8" w:rsidRPr="00277660">
        <w:rPr>
          <w:b/>
          <w:sz w:val="24"/>
        </w:rPr>
        <w:tab/>
      </w:r>
      <w:r w:rsidR="009C2CC4">
        <w:rPr>
          <w:sz w:val="24"/>
        </w:rPr>
        <w:t>Друга</w:t>
      </w:r>
      <w:r w:rsidR="009C2CC4" w:rsidRPr="00277660">
        <w:rPr>
          <w:sz w:val="24"/>
        </w:rPr>
        <w:t xml:space="preserve"> теорема Карно стверджує, що: </w:t>
      </w:r>
      <w:r w:rsidR="009C2CC4" w:rsidRPr="003C22E5">
        <w:rPr>
          <w:i/>
          <w:sz w:val="24"/>
        </w:rPr>
        <w:t xml:space="preserve">К.К.Д. </w:t>
      </w:r>
      <w:r w:rsidR="009C2CC4">
        <w:rPr>
          <w:i/>
          <w:sz w:val="24"/>
        </w:rPr>
        <w:t>в</w:t>
      </w:r>
      <w:r w:rsidR="009C2CC4" w:rsidRPr="003C22E5">
        <w:rPr>
          <w:i/>
          <w:sz w:val="24"/>
        </w:rPr>
        <w:t>сі</w:t>
      </w:r>
      <w:r w:rsidR="009C2CC4">
        <w:rPr>
          <w:i/>
          <w:sz w:val="24"/>
        </w:rPr>
        <w:t>х</w:t>
      </w:r>
      <w:r w:rsidR="009C2CC4" w:rsidRPr="003C22E5">
        <w:rPr>
          <w:i/>
          <w:sz w:val="24"/>
        </w:rPr>
        <w:t xml:space="preserve"> оборотн</w:t>
      </w:r>
      <w:r w:rsidR="009C2CC4">
        <w:rPr>
          <w:i/>
          <w:sz w:val="24"/>
        </w:rPr>
        <w:t>их</w:t>
      </w:r>
      <w:r w:rsidR="009C2CC4" w:rsidRPr="003C22E5">
        <w:rPr>
          <w:i/>
          <w:sz w:val="24"/>
        </w:rPr>
        <w:t xml:space="preserve"> теплов</w:t>
      </w:r>
      <w:r w:rsidR="009C2CC4">
        <w:rPr>
          <w:i/>
          <w:sz w:val="24"/>
        </w:rPr>
        <w:t>их</w:t>
      </w:r>
      <w:r w:rsidR="009C2CC4" w:rsidRPr="003C22E5">
        <w:rPr>
          <w:i/>
          <w:sz w:val="24"/>
        </w:rPr>
        <w:t xml:space="preserve"> машин, </w:t>
      </w:r>
      <w:r w:rsidR="009C2CC4">
        <w:rPr>
          <w:i/>
          <w:sz w:val="24"/>
        </w:rPr>
        <w:t xml:space="preserve">що </w:t>
      </w:r>
      <w:r w:rsidR="009C2CC4" w:rsidRPr="003C22E5">
        <w:rPr>
          <w:i/>
          <w:sz w:val="24"/>
        </w:rPr>
        <w:t>маю</w:t>
      </w:r>
      <w:r w:rsidR="009C2CC4">
        <w:rPr>
          <w:i/>
          <w:sz w:val="24"/>
        </w:rPr>
        <w:t>ть</w:t>
      </w:r>
      <w:r w:rsidR="009C2CC4" w:rsidRPr="003C22E5">
        <w:rPr>
          <w:i/>
          <w:sz w:val="24"/>
        </w:rPr>
        <w:t xml:space="preserve"> тепловий контакт з навколишнім середовищем лише при температурах </w:t>
      </w:r>
      <w:r w:rsidR="009C2CC4" w:rsidRPr="003C22E5">
        <w:rPr>
          <w:b/>
          <w:i/>
          <w:sz w:val="24"/>
        </w:rPr>
        <w:t>Θ</w:t>
      </w:r>
      <w:r w:rsidR="009C2CC4" w:rsidRPr="003C22E5">
        <w:rPr>
          <w:b/>
          <w:i/>
          <w:sz w:val="24"/>
          <w:vertAlign w:val="subscript"/>
        </w:rPr>
        <w:t>1</w:t>
      </w:r>
      <w:r w:rsidR="009C2CC4" w:rsidRPr="003C22E5">
        <w:rPr>
          <w:i/>
          <w:sz w:val="24"/>
        </w:rPr>
        <w:t xml:space="preserve"> і </w:t>
      </w:r>
      <w:r w:rsidR="009C2CC4" w:rsidRPr="003C22E5">
        <w:rPr>
          <w:b/>
          <w:i/>
          <w:sz w:val="24"/>
        </w:rPr>
        <w:t>Θ</w:t>
      </w:r>
      <w:r w:rsidR="009C2CC4" w:rsidRPr="003C22E5">
        <w:rPr>
          <w:b/>
          <w:i/>
          <w:sz w:val="24"/>
          <w:vertAlign w:val="subscript"/>
        </w:rPr>
        <w:t>2</w:t>
      </w:r>
      <w:r w:rsidR="009C2CC4" w:rsidRPr="003C22E5">
        <w:rPr>
          <w:i/>
          <w:sz w:val="24"/>
        </w:rPr>
        <w:t xml:space="preserve"> </w:t>
      </w:r>
      <w:r w:rsidR="00922DAA">
        <w:rPr>
          <w:i/>
          <w:sz w:val="24"/>
        </w:rPr>
        <w:t xml:space="preserve">становить </w:t>
      </w:r>
      <m:oMath>
        <m:r>
          <w:rPr>
            <w:rFonts w:ascii="Cambria Math" w:hAnsi="Cambria Math"/>
            <w:sz w:val="24"/>
          </w:rPr>
          <m:t>η=1-</m:t>
        </m:r>
        <m:f>
          <m:fPr>
            <m:type m:val="lin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den>
        </m:f>
      </m:oMath>
      <w:r w:rsidR="009C2CC4">
        <w:rPr>
          <w:sz w:val="24"/>
        </w:rPr>
        <w:t>. Оскільки к.к.д. теплової машини Карно не залежить від робочої речовини і конструкції машини (</w:t>
      </w:r>
      <w:r w:rsidR="004A73ED">
        <w:rPr>
          <w:sz w:val="24"/>
        </w:rPr>
        <w:t>положення</w:t>
      </w:r>
      <w:r w:rsidR="004A73ED" w:rsidRPr="004A73ED">
        <w:rPr>
          <w:sz w:val="24"/>
        </w:rPr>
        <w:t xml:space="preserve"> </w:t>
      </w:r>
      <w:r w:rsidR="009C2CC4">
        <w:rPr>
          <w:sz w:val="24"/>
        </w:rPr>
        <w:t>адіабат), д</w:t>
      </w:r>
      <w:r w:rsidR="000F370A" w:rsidRPr="00277660">
        <w:rPr>
          <w:sz w:val="24"/>
        </w:rPr>
        <w:t xml:space="preserve">ля конкретизації виразу </w:t>
      </w:r>
      <w:r w:rsidR="00E15BC2">
        <w:rPr>
          <w:sz w:val="24"/>
        </w:rPr>
        <w:t>К.К.Д. з</w:t>
      </w:r>
      <w:r w:rsidR="000F370A" w:rsidRPr="00277660">
        <w:rPr>
          <w:sz w:val="24"/>
        </w:rPr>
        <w:t>най</w:t>
      </w:r>
      <w:r w:rsidR="00E15BC2">
        <w:rPr>
          <w:sz w:val="24"/>
        </w:rPr>
        <w:t xml:space="preserve">демо </w:t>
      </w:r>
      <w:r w:rsidR="004A73ED">
        <w:rPr>
          <w:sz w:val="24"/>
        </w:rPr>
        <w:t>його для</w:t>
      </w:r>
      <w:r w:rsidR="000F370A" w:rsidRPr="00277660">
        <w:rPr>
          <w:sz w:val="24"/>
        </w:rPr>
        <w:t xml:space="preserve"> буд</w:t>
      </w:r>
      <w:r w:rsidR="00F30C40" w:rsidRPr="00277660">
        <w:rPr>
          <w:sz w:val="24"/>
        </w:rPr>
        <w:t>ь</w:t>
      </w:r>
      <w:r w:rsidR="000F370A" w:rsidRPr="00277660">
        <w:rPr>
          <w:sz w:val="24"/>
        </w:rPr>
        <w:t>-якого циклу Карно</w:t>
      </w:r>
      <w:r w:rsidR="00E15BC2">
        <w:rPr>
          <w:sz w:val="24"/>
        </w:rPr>
        <w:t>, наприклад для циклу, що працює на ідеальному газі</w:t>
      </w:r>
      <w:r w:rsidR="000F370A" w:rsidRPr="00277660">
        <w:rPr>
          <w:sz w:val="24"/>
        </w:rPr>
        <w:t>. Користуючись лемою Карно, маємо</w:t>
      </w:r>
      <w:r w:rsidR="003F14F4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0560B0" w:rsidRPr="00E9755C" w:rsidTr="00E9755C">
        <w:tc>
          <w:tcPr>
            <w:tcW w:w="8837" w:type="dxa"/>
          </w:tcPr>
          <w:p w:rsidR="000560B0" w:rsidRPr="00E9755C" w:rsidRDefault="00294957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1180" w:dyaOrig="700">
                <v:shape id="_x0000_i1027" type="#_x0000_t75" style="width:58.8pt;height:34.8pt" o:ole="">
                  <v:imagedata r:id="rId13" o:title=""/>
                </v:shape>
                <o:OLEObject Type="Embed" ProgID="Equation.3" ShapeID="_x0000_i1027" DrawAspect="Content" ObjectID="_1583429931" r:id="rId14"/>
              </w:object>
            </w:r>
          </w:p>
        </w:tc>
        <w:tc>
          <w:tcPr>
            <w:tcW w:w="1017" w:type="dxa"/>
          </w:tcPr>
          <w:p w:rsidR="000560B0" w:rsidRPr="00E9755C" w:rsidRDefault="000560B0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294957" w:rsidRPr="00277660">
              <w:t>5</w:t>
            </w:r>
            <w:r w:rsidRPr="00277660">
              <w:t>)</w:t>
            </w:r>
          </w:p>
        </w:tc>
      </w:tr>
    </w:tbl>
    <w:p w:rsidR="000F370A" w:rsidRPr="00277660" w:rsidRDefault="000F370A" w:rsidP="00294957">
      <w:pPr>
        <w:spacing w:before="240"/>
        <w:ind w:firstLine="0"/>
        <w:rPr>
          <w:sz w:val="24"/>
        </w:rPr>
      </w:pPr>
      <w:r w:rsidRPr="00277660">
        <w:rPr>
          <w:sz w:val="24"/>
        </w:rPr>
        <w:t>де</w:t>
      </w:r>
      <w:r w:rsidR="00EF5287" w:rsidRPr="00277660">
        <w:rPr>
          <w:rFonts w:ascii="Arial Narrow" w:hAnsi="Arial Narrow"/>
          <w:b/>
          <w:sz w:val="24"/>
        </w:rPr>
        <w:t xml:space="preserve"> </w:t>
      </w:r>
      <w:r w:rsidR="003F14F4" w:rsidRPr="00E15BC2">
        <w:rPr>
          <w:i/>
          <w:sz w:val="24"/>
        </w:rPr>
        <w:t>Θ</w:t>
      </w:r>
      <w:r w:rsidR="003F14F4" w:rsidRPr="00E15BC2">
        <w:rPr>
          <w:sz w:val="24"/>
          <w:vertAlign w:val="subscript"/>
        </w:rPr>
        <w:t>1</w:t>
      </w:r>
      <w:r w:rsidR="003F14F4" w:rsidRPr="00E15BC2">
        <w:rPr>
          <w:sz w:val="24"/>
        </w:rPr>
        <w:t> і </w:t>
      </w:r>
      <w:r w:rsidR="003F14F4" w:rsidRPr="00E15BC2">
        <w:rPr>
          <w:i/>
          <w:sz w:val="24"/>
        </w:rPr>
        <w:t>Θ</w:t>
      </w:r>
      <w:r w:rsidR="003F14F4" w:rsidRPr="00E15BC2">
        <w:rPr>
          <w:sz w:val="24"/>
          <w:vertAlign w:val="subscript"/>
        </w:rPr>
        <w:t>2</w:t>
      </w:r>
      <w:r w:rsidR="00EF5287" w:rsidRPr="00277660">
        <w:rPr>
          <w:b/>
          <w:sz w:val="24"/>
        </w:rPr>
        <w:t xml:space="preserve"> </w:t>
      </w:r>
      <w:r w:rsidR="003F14F4">
        <w:rPr>
          <w:b/>
          <w:sz w:val="24"/>
        </w:rPr>
        <w:t xml:space="preserve">– </w:t>
      </w:r>
      <w:r w:rsidRPr="00277660">
        <w:rPr>
          <w:sz w:val="24"/>
        </w:rPr>
        <w:t xml:space="preserve">значення температур, виміряних </w:t>
      </w:r>
      <w:r w:rsidR="00922DAA" w:rsidRPr="00277660">
        <w:rPr>
          <w:sz w:val="24"/>
        </w:rPr>
        <w:t>е</w:t>
      </w:r>
      <w:r w:rsidR="00922DAA">
        <w:rPr>
          <w:sz w:val="24"/>
        </w:rPr>
        <w:t>мпір</w:t>
      </w:r>
      <w:r w:rsidR="00922DAA" w:rsidRPr="00277660">
        <w:rPr>
          <w:sz w:val="24"/>
        </w:rPr>
        <w:t>ичним</w:t>
      </w:r>
      <w:r w:rsidRPr="00277660">
        <w:rPr>
          <w:sz w:val="24"/>
        </w:rPr>
        <w:t xml:space="preserve"> термометром (наприклад, в ідеальній газо</w:t>
      </w:r>
      <w:r w:rsidR="00F30C40" w:rsidRPr="00277660">
        <w:rPr>
          <w:sz w:val="24"/>
        </w:rPr>
        <w:t>в</w:t>
      </w:r>
      <w:r w:rsidRPr="00277660">
        <w:rPr>
          <w:sz w:val="24"/>
        </w:rPr>
        <w:t>ій шкалі).</w:t>
      </w:r>
    </w:p>
    <w:p w:rsidR="00294957" w:rsidRPr="00277660" w:rsidRDefault="00712EFD" w:rsidP="003F14F4">
      <w:pPr>
        <w:ind w:firstLine="0"/>
        <w:rPr>
          <w:sz w:val="24"/>
        </w:rPr>
      </w:pPr>
      <w:r w:rsidRPr="00277660">
        <w:rPr>
          <w:b/>
          <w:sz w:val="24"/>
        </w:rPr>
        <w:t>35.</w:t>
      </w:r>
      <w:r w:rsidR="00294957" w:rsidRPr="00277660">
        <w:t xml:space="preserve"> </w:t>
      </w:r>
      <w:r w:rsidR="000F370A" w:rsidRPr="00277660">
        <w:rPr>
          <w:sz w:val="24"/>
        </w:rPr>
        <w:t>Відношення (5) дозволило Томсону (Кельвіну) запропонувати абсолютну</w:t>
      </w:r>
      <w:r w:rsidR="00F30C40" w:rsidRPr="00277660">
        <w:rPr>
          <w:sz w:val="24"/>
        </w:rPr>
        <w:t xml:space="preserve"> </w:t>
      </w:r>
      <w:r w:rsidR="000F370A" w:rsidRPr="00277660">
        <w:rPr>
          <w:sz w:val="24"/>
        </w:rPr>
        <w:t xml:space="preserve"> термодинамічну шкалу, тобто такий термометр, покази якого не залежать від природи термометричного тіла. Розглянемо дві теплові машини, </w:t>
      </w:r>
      <w:r w:rsidR="004A73ED">
        <w:rPr>
          <w:sz w:val="24"/>
        </w:rPr>
        <w:t xml:space="preserve">що </w:t>
      </w:r>
      <w:r w:rsidR="000F370A" w:rsidRPr="00277660">
        <w:rPr>
          <w:sz w:val="24"/>
        </w:rPr>
        <w:t>працюю</w:t>
      </w:r>
      <w:r w:rsidR="004A73ED">
        <w:rPr>
          <w:sz w:val="24"/>
        </w:rPr>
        <w:t>ть</w:t>
      </w:r>
      <w:r w:rsidR="000F370A" w:rsidRPr="00277660">
        <w:rPr>
          <w:sz w:val="24"/>
        </w:rPr>
        <w:t xml:space="preserve"> між тепловими резервуарами </w:t>
      </w:r>
      <w:r w:rsidR="003F14F4" w:rsidRPr="00DA5DDC">
        <w:rPr>
          <w:b/>
          <w:sz w:val="24"/>
        </w:rPr>
        <w:t>Θ</w:t>
      </w:r>
      <w:r w:rsidR="003F14F4" w:rsidRPr="00DA5DDC">
        <w:rPr>
          <w:b/>
          <w:sz w:val="24"/>
          <w:vertAlign w:val="subscript"/>
        </w:rPr>
        <w:t>1</w:t>
      </w:r>
      <w:r w:rsidR="003F14F4">
        <w:rPr>
          <w:sz w:val="24"/>
        </w:rPr>
        <w:t> і </w:t>
      </w:r>
      <w:r w:rsidR="003F14F4" w:rsidRPr="00DA5DDC">
        <w:rPr>
          <w:b/>
          <w:sz w:val="24"/>
        </w:rPr>
        <w:t>Θ</w:t>
      </w:r>
      <w:r w:rsidR="003F14F4">
        <w:rPr>
          <w:b/>
          <w:sz w:val="24"/>
          <w:vertAlign w:val="subscript"/>
        </w:rPr>
        <w:t>0</w:t>
      </w:r>
      <w:r w:rsidR="003F14F4">
        <w:rPr>
          <w:rFonts w:ascii="Arial Narrow" w:hAnsi="Arial Narrow"/>
          <w:b/>
          <w:sz w:val="24"/>
        </w:rPr>
        <w:t xml:space="preserve"> </w:t>
      </w:r>
      <w:r w:rsidR="003F14F4" w:rsidRPr="003F14F4">
        <w:rPr>
          <w:sz w:val="24"/>
        </w:rPr>
        <w:t>та</w:t>
      </w:r>
      <w:r w:rsidR="00861349" w:rsidRPr="00277660">
        <w:rPr>
          <w:rFonts w:ascii="Arial Narrow" w:hAnsi="Arial Narrow"/>
          <w:b/>
          <w:sz w:val="24"/>
        </w:rPr>
        <w:t xml:space="preserve"> </w:t>
      </w:r>
      <w:r w:rsidR="003F14F4" w:rsidRPr="00DA5DDC">
        <w:rPr>
          <w:b/>
          <w:sz w:val="24"/>
        </w:rPr>
        <w:t>Θ</w:t>
      </w:r>
      <w:r w:rsidR="003F14F4">
        <w:rPr>
          <w:b/>
          <w:sz w:val="24"/>
          <w:vertAlign w:val="subscript"/>
        </w:rPr>
        <w:t>0</w:t>
      </w:r>
      <w:r w:rsidR="003F14F4">
        <w:rPr>
          <w:sz w:val="24"/>
        </w:rPr>
        <w:t> і </w:t>
      </w:r>
      <w:r w:rsidR="003F14F4" w:rsidRPr="00DA5DDC">
        <w:rPr>
          <w:b/>
          <w:sz w:val="24"/>
        </w:rPr>
        <w:t>Θ</w:t>
      </w:r>
      <w:r w:rsidR="003F14F4" w:rsidRPr="00DA5DDC">
        <w:rPr>
          <w:b/>
          <w:sz w:val="24"/>
          <w:vertAlign w:val="subscript"/>
        </w:rPr>
        <w:t>2</w:t>
      </w:r>
      <w:r w:rsidR="003F14F4">
        <w:rPr>
          <w:b/>
          <w:sz w:val="24"/>
        </w:rPr>
        <w:t>,</w:t>
      </w:r>
      <w:r w:rsidR="00861349" w:rsidRPr="00277660">
        <w:rPr>
          <w:sz w:val="24"/>
        </w:rPr>
        <w:t xml:space="preserve"> </w:t>
      </w:r>
      <w:r w:rsidR="000F370A" w:rsidRPr="00277660">
        <w:rPr>
          <w:sz w:val="24"/>
        </w:rPr>
        <w:t xml:space="preserve">відповідно. </w:t>
      </w:r>
      <w:r w:rsidR="003F14F4" w:rsidRPr="00DA5DDC">
        <w:rPr>
          <w:b/>
          <w:sz w:val="24"/>
        </w:rPr>
        <w:t>Θ</w:t>
      </w:r>
      <w:r w:rsidR="003F14F4">
        <w:rPr>
          <w:b/>
          <w:sz w:val="24"/>
          <w:vertAlign w:val="subscript"/>
        </w:rPr>
        <w:t>0</w:t>
      </w:r>
      <w:r w:rsidR="009F5B0B" w:rsidRPr="00277660">
        <w:rPr>
          <w:rFonts w:ascii="Arial Narrow" w:hAnsi="Arial Narrow"/>
          <w:b/>
          <w:sz w:val="24"/>
        </w:rPr>
        <w:t xml:space="preserve"> </w:t>
      </w:r>
      <w:r w:rsidR="000F370A" w:rsidRPr="00277660">
        <w:rPr>
          <w:sz w:val="24"/>
        </w:rPr>
        <w:t xml:space="preserve">обираємо </w:t>
      </w:r>
      <w:r w:rsidR="003F14F4">
        <w:rPr>
          <w:sz w:val="24"/>
        </w:rPr>
        <w:t>довільно</w:t>
      </w:r>
      <w:r w:rsidR="000F370A" w:rsidRPr="00277660">
        <w:rPr>
          <w:sz w:val="24"/>
        </w:rPr>
        <w:t xml:space="preserve">, при чому для одної машини резервуар з температурою </w:t>
      </w:r>
      <w:r w:rsidR="003F14F4" w:rsidRPr="00DA5DDC">
        <w:rPr>
          <w:b/>
          <w:sz w:val="24"/>
        </w:rPr>
        <w:t>Θ</w:t>
      </w:r>
      <w:r w:rsidR="003F14F4">
        <w:rPr>
          <w:b/>
          <w:sz w:val="24"/>
          <w:vertAlign w:val="subscript"/>
        </w:rPr>
        <w:t>0</w:t>
      </w:r>
      <w:r w:rsidR="009F5B0B" w:rsidRPr="00277660">
        <w:rPr>
          <w:sz w:val="24"/>
        </w:rPr>
        <w:t xml:space="preserve"> </w:t>
      </w:r>
      <w:r w:rsidR="000F370A" w:rsidRPr="00277660">
        <w:rPr>
          <w:sz w:val="24"/>
        </w:rPr>
        <w:t>є холодильником, а для іншої нагрівачем. Тоді справедливе відношення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94957" w:rsidRPr="00E9755C" w:rsidTr="00E9755C">
        <w:tc>
          <w:tcPr>
            <w:tcW w:w="8837" w:type="dxa"/>
          </w:tcPr>
          <w:p w:rsidR="00294957" w:rsidRPr="00E9755C" w:rsidRDefault="003F14F4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3720" w:dyaOrig="700">
                <v:shape id="_x0000_i1028" type="#_x0000_t75" style="width:186.6pt;height:34.8pt" o:ole="">
                  <v:imagedata r:id="rId15" o:title=""/>
                </v:shape>
                <o:OLEObject Type="Embed" ProgID="Equation.3" ShapeID="_x0000_i1028" DrawAspect="Content" ObjectID="_1583429932" r:id="rId16"/>
              </w:object>
            </w:r>
          </w:p>
        </w:tc>
        <w:tc>
          <w:tcPr>
            <w:tcW w:w="1017" w:type="dxa"/>
          </w:tcPr>
          <w:p w:rsidR="00294957" w:rsidRPr="00E9755C" w:rsidRDefault="00294957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(6)</w:t>
            </w:r>
          </w:p>
        </w:tc>
      </w:tr>
    </w:tbl>
    <w:p w:rsidR="00294957" w:rsidRPr="00277660" w:rsidRDefault="000F370A" w:rsidP="008941A3">
      <w:pPr>
        <w:spacing w:before="240"/>
        <w:ind w:firstLine="0"/>
        <w:rPr>
          <w:sz w:val="24"/>
        </w:rPr>
      </w:pPr>
      <w:r w:rsidRPr="00277660">
        <w:rPr>
          <w:sz w:val="24"/>
        </w:rPr>
        <w:t xml:space="preserve">де </w:t>
      </w:r>
      <w:r w:rsidR="008941A3">
        <w:rPr>
          <w:b/>
          <w:sz w:val="24"/>
          <w:lang w:val="en-US"/>
        </w:rPr>
        <w:t>Q</w:t>
      </w:r>
      <w:r w:rsidR="003F14F4">
        <w:rPr>
          <w:b/>
          <w:sz w:val="24"/>
          <w:vertAlign w:val="subscript"/>
        </w:rPr>
        <w:t>0</w:t>
      </w:r>
      <w:r w:rsidR="003F14F4">
        <w:rPr>
          <w:b/>
          <w:sz w:val="24"/>
        </w:rPr>
        <w:t> –</w:t>
      </w:r>
      <w:r w:rsidRPr="00277660">
        <w:rPr>
          <w:sz w:val="24"/>
        </w:rPr>
        <w:t xml:space="preserve"> тепло, віддане в холодильник першою машиною і отримане іншою. Тоді, власне к</w:t>
      </w:r>
      <w:r w:rsidR="00F30C40" w:rsidRPr="00277660">
        <w:rPr>
          <w:sz w:val="24"/>
        </w:rPr>
        <w:t>а</w:t>
      </w:r>
      <w:r w:rsidRPr="00277660">
        <w:rPr>
          <w:sz w:val="24"/>
        </w:rPr>
        <w:t>жучи, проміжний термостат може бути виключений. Для цього перемножимо перше і друге відношення в (6). Отримаємо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94957" w:rsidRPr="00E9755C" w:rsidTr="00E9755C">
        <w:tc>
          <w:tcPr>
            <w:tcW w:w="8837" w:type="dxa"/>
          </w:tcPr>
          <w:p w:rsidR="00294957" w:rsidRPr="00E9755C" w:rsidRDefault="00294957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2799" w:dyaOrig="700">
                <v:shape id="_x0000_i1029" type="#_x0000_t75" style="width:139.8pt;height:34.8pt" o:ole="">
                  <v:imagedata r:id="rId17" o:title=""/>
                </v:shape>
                <o:OLEObject Type="Embed" ProgID="Equation.3" ShapeID="_x0000_i1029" DrawAspect="Content" ObjectID="_1583429933" r:id="rId18"/>
              </w:object>
            </w:r>
          </w:p>
        </w:tc>
        <w:tc>
          <w:tcPr>
            <w:tcW w:w="1017" w:type="dxa"/>
          </w:tcPr>
          <w:p w:rsidR="00294957" w:rsidRPr="00E9755C" w:rsidRDefault="00294957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(7)</w:t>
            </w:r>
          </w:p>
        </w:tc>
      </w:tr>
    </w:tbl>
    <w:p w:rsidR="00294957" w:rsidRPr="00277660" w:rsidRDefault="000F370A" w:rsidP="00294957">
      <w:pPr>
        <w:spacing w:before="240"/>
        <w:ind w:firstLine="0"/>
        <w:rPr>
          <w:rFonts w:ascii="Arial Narrow" w:hAnsi="Arial Narrow"/>
          <w:sz w:val="24"/>
        </w:rPr>
      </w:pPr>
      <w:r w:rsidRPr="00277660">
        <w:rPr>
          <w:sz w:val="24"/>
        </w:rPr>
        <w:t>що еквівалентно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94957" w:rsidRPr="00E9755C" w:rsidTr="00E9755C">
        <w:tc>
          <w:tcPr>
            <w:tcW w:w="8837" w:type="dxa"/>
          </w:tcPr>
          <w:p w:rsidR="00294957" w:rsidRPr="00E9755C" w:rsidRDefault="003F14F4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12"/>
                <w:sz w:val="24"/>
              </w:rPr>
              <w:object w:dxaOrig="3440" w:dyaOrig="360">
                <v:shape id="_x0000_i1030" type="#_x0000_t75" style="width:172.8pt;height:18pt" o:ole="">
                  <v:imagedata r:id="rId19" o:title=""/>
                </v:shape>
                <o:OLEObject Type="Embed" ProgID="Equation.3" ShapeID="_x0000_i1030" DrawAspect="Content" ObjectID="_1583429934" r:id="rId20"/>
              </w:object>
            </w:r>
          </w:p>
        </w:tc>
        <w:tc>
          <w:tcPr>
            <w:tcW w:w="1017" w:type="dxa"/>
          </w:tcPr>
          <w:p w:rsidR="00294957" w:rsidRPr="00E9755C" w:rsidRDefault="00294957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(8)</w:t>
            </w:r>
          </w:p>
        </w:tc>
      </w:tr>
    </w:tbl>
    <w:p w:rsidR="00283BCF" w:rsidRPr="00277660" w:rsidRDefault="003F14F4" w:rsidP="00294957">
      <w:pPr>
        <w:spacing w:before="240"/>
        <w:ind w:firstLine="0"/>
        <w:rPr>
          <w:sz w:val="24"/>
        </w:rPr>
      </w:pPr>
      <w:r>
        <w:rPr>
          <w:sz w:val="24"/>
        </w:rPr>
        <w:t xml:space="preserve">У </w:t>
      </w:r>
      <w:r w:rsidR="004A73ED">
        <w:rPr>
          <w:sz w:val="24"/>
        </w:rPr>
        <w:t xml:space="preserve">виродженому </w:t>
      </w:r>
      <w:r>
        <w:rPr>
          <w:sz w:val="24"/>
        </w:rPr>
        <w:t>випадку</w:t>
      </w:r>
      <w:r w:rsidR="005017DE" w:rsidRPr="00277660">
        <w:rPr>
          <w:sz w:val="24"/>
        </w:rPr>
        <w:t xml:space="preserve"> </w:t>
      </w:r>
      <w:r w:rsidRPr="00DA5DDC">
        <w:rPr>
          <w:b/>
          <w:sz w:val="24"/>
        </w:rPr>
        <w:t>Θ</w:t>
      </w:r>
      <w:r w:rsidRPr="00DA5DDC">
        <w:rPr>
          <w:b/>
          <w:sz w:val="24"/>
          <w:vertAlign w:val="subscript"/>
        </w:rPr>
        <w:t>1</w:t>
      </w:r>
      <w:r>
        <w:rPr>
          <w:sz w:val="24"/>
        </w:rPr>
        <w:t> </w:t>
      </w:r>
      <w:r w:rsidRPr="003F14F4">
        <w:rPr>
          <w:sz w:val="24"/>
        </w:rPr>
        <w:t>=</w:t>
      </w:r>
      <w:r>
        <w:rPr>
          <w:sz w:val="24"/>
        </w:rPr>
        <w:t> </w:t>
      </w:r>
      <w:r w:rsidRPr="00DA5DDC">
        <w:rPr>
          <w:b/>
          <w:sz w:val="24"/>
        </w:rPr>
        <w:t>Θ</w:t>
      </w:r>
      <w:r w:rsidRPr="00DA5DDC">
        <w:rPr>
          <w:b/>
          <w:sz w:val="24"/>
          <w:vertAlign w:val="subscript"/>
        </w:rPr>
        <w:t>2</w:t>
      </w:r>
      <w:r w:rsidR="00F30C40" w:rsidRPr="00277660">
        <w:rPr>
          <w:sz w:val="24"/>
        </w:rPr>
        <w:t>,</w:t>
      </w:r>
      <w:r>
        <w:rPr>
          <w:sz w:val="24"/>
        </w:rPr>
        <w:t xml:space="preserve"> знайде</w:t>
      </w:r>
      <w:r w:rsidR="000F370A" w:rsidRPr="00277660">
        <w:rPr>
          <w:sz w:val="24"/>
        </w:rPr>
        <w:t>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83BCF" w:rsidRPr="00E9755C" w:rsidTr="00E9755C">
        <w:tc>
          <w:tcPr>
            <w:tcW w:w="8837" w:type="dxa"/>
          </w:tcPr>
          <w:p w:rsidR="00283BCF" w:rsidRPr="00E9755C" w:rsidRDefault="003F14F4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2380" w:dyaOrig="680">
                <v:shape id="_x0000_i1031" type="#_x0000_t75" style="width:118.8pt;height:34.8pt" o:ole="">
                  <v:imagedata r:id="rId21" o:title=""/>
                </v:shape>
                <o:OLEObject Type="Embed" ProgID="Equation.3" ShapeID="_x0000_i1031" DrawAspect="Content" ObjectID="_1583429935" r:id="rId22"/>
              </w:object>
            </w:r>
          </w:p>
        </w:tc>
        <w:tc>
          <w:tcPr>
            <w:tcW w:w="1017" w:type="dxa"/>
          </w:tcPr>
          <w:p w:rsidR="00283BCF" w:rsidRPr="00E9755C" w:rsidRDefault="00283BCF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(9)</w:t>
            </w:r>
          </w:p>
        </w:tc>
      </w:tr>
    </w:tbl>
    <w:p w:rsidR="00283BCF" w:rsidRPr="00277660" w:rsidRDefault="003F14F4" w:rsidP="00283BCF">
      <w:pPr>
        <w:spacing w:before="240"/>
        <w:ind w:firstLine="0"/>
        <w:rPr>
          <w:sz w:val="24"/>
        </w:rPr>
      </w:pPr>
      <w:r>
        <w:rPr>
          <w:sz w:val="24"/>
        </w:rPr>
        <w:t>оскільки</w:t>
      </w:r>
      <w:r w:rsidR="000F370A" w:rsidRPr="00277660">
        <w:rPr>
          <w:sz w:val="24"/>
        </w:rPr>
        <w:t xml:space="preserve"> очевидно, що </w:t>
      </w:r>
      <w:r w:rsidR="00283BCF" w:rsidRPr="00277660">
        <w:rPr>
          <w:b/>
          <w:position w:val="-10"/>
          <w:sz w:val="24"/>
        </w:rPr>
        <w:object w:dxaOrig="220" w:dyaOrig="260">
          <v:shape id="_x0000_i1032" type="#_x0000_t75" style="width:10.8pt;height:13.2pt" o:ole="">
            <v:imagedata r:id="rId23" o:title=""/>
          </v:shape>
          <o:OLEObject Type="Embed" ProgID="Equation.3" ShapeID="_x0000_i1032" DrawAspect="Content" ObjectID="_1583429936" r:id="rId24"/>
        </w:object>
      </w:r>
      <w:r w:rsidR="005017DE" w:rsidRPr="00277660">
        <w:rPr>
          <w:b/>
          <w:sz w:val="24"/>
        </w:rPr>
        <w:t>(</w:t>
      </w:r>
      <w:r w:rsidRPr="00DA5DDC">
        <w:rPr>
          <w:b/>
          <w:sz w:val="24"/>
        </w:rPr>
        <w:t>Θ</w:t>
      </w:r>
      <w:r w:rsidRPr="00DA5DDC">
        <w:rPr>
          <w:b/>
          <w:sz w:val="24"/>
          <w:vertAlign w:val="subscript"/>
        </w:rPr>
        <w:t>1</w:t>
      </w:r>
      <w:r>
        <w:rPr>
          <w:sz w:val="24"/>
        </w:rPr>
        <w:t>,</w:t>
      </w:r>
      <w:r w:rsidRPr="00DA5DDC">
        <w:rPr>
          <w:b/>
          <w:sz w:val="24"/>
        </w:rPr>
        <w:t>Θ</w:t>
      </w:r>
      <w:r w:rsidR="004F6BB3" w:rsidRPr="004F6BB3">
        <w:rPr>
          <w:b/>
          <w:sz w:val="24"/>
          <w:vertAlign w:val="subscript"/>
        </w:rPr>
        <w:t>1</w:t>
      </w:r>
      <w:r w:rsidR="005017DE" w:rsidRPr="00277660">
        <w:rPr>
          <w:rFonts w:ascii="Arial Narrow" w:hAnsi="Arial Narrow"/>
          <w:b/>
          <w:sz w:val="24"/>
        </w:rPr>
        <w:t>)</w:t>
      </w:r>
      <w:r>
        <w:rPr>
          <w:rFonts w:ascii="Arial Narrow" w:hAnsi="Arial Narrow"/>
          <w:b/>
          <w:sz w:val="24"/>
        </w:rPr>
        <w:t> </w:t>
      </w:r>
      <w:r w:rsidR="000F370A" w:rsidRPr="003F14F4">
        <w:rPr>
          <w:sz w:val="24"/>
        </w:rPr>
        <w:t>=1</w:t>
      </w:r>
      <w:r w:rsidR="004F6BB3" w:rsidRPr="004F6BB3">
        <w:rPr>
          <w:sz w:val="24"/>
        </w:rPr>
        <w:t>, тобто</w:t>
      </w:r>
      <w:r>
        <w:rPr>
          <w:sz w:val="24"/>
        </w:rPr>
        <w:t xml:space="preserve"> </w:t>
      </w:r>
      <w:r w:rsidR="00E07584">
        <w:rPr>
          <w:sz w:val="24"/>
        </w:rPr>
        <w:t>К.К.Д.</w:t>
      </w:r>
      <w:r w:rsidR="000F370A" w:rsidRPr="00277660">
        <w:rPr>
          <w:sz w:val="24"/>
        </w:rPr>
        <w:t xml:space="preserve"> циклічного процесу, </w:t>
      </w:r>
      <w:r w:rsidR="004F6BB3">
        <w:rPr>
          <w:sz w:val="24"/>
        </w:rPr>
        <w:t xml:space="preserve">нагрівачем і холодильником якого є </w:t>
      </w:r>
      <w:r w:rsidR="000F370A" w:rsidRPr="00277660">
        <w:rPr>
          <w:sz w:val="24"/>
        </w:rPr>
        <w:t>од</w:t>
      </w:r>
      <w:r w:rsidR="004F6BB3">
        <w:rPr>
          <w:sz w:val="24"/>
        </w:rPr>
        <w:t>ин і той самий</w:t>
      </w:r>
      <w:r w:rsidR="000F370A" w:rsidRPr="00277660">
        <w:rPr>
          <w:sz w:val="24"/>
        </w:rPr>
        <w:t xml:space="preserve"> </w:t>
      </w:r>
      <w:r w:rsidR="004F6BB3">
        <w:rPr>
          <w:sz w:val="24"/>
        </w:rPr>
        <w:t xml:space="preserve">тепловий </w:t>
      </w:r>
      <w:r w:rsidR="000F370A" w:rsidRPr="00277660">
        <w:rPr>
          <w:sz w:val="24"/>
        </w:rPr>
        <w:t>резервуар</w:t>
      </w:r>
      <w:r w:rsidR="004F6BB3">
        <w:rPr>
          <w:sz w:val="24"/>
        </w:rPr>
        <w:t xml:space="preserve"> дорівнює </w:t>
      </w:r>
      <w:r w:rsidR="000F370A" w:rsidRPr="00277660">
        <w:rPr>
          <w:sz w:val="24"/>
        </w:rPr>
        <w:t xml:space="preserve"> нул</w:t>
      </w:r>
      <w:r w:rsidR="004F6BB3">
        <w:rPr>
          <w:sz w:val="24"/>
        </w:rPr>
        <w:t>ю</w:t>
      </w:r>
      <w:r w:rsidR="000F370A" w:rsidRPr="00277660">
        <w:rPr>
          <w:sz w:val="24"/>
        </w:rPr>
        <w:t>.</w:t>
      </w:r>
      <w:r w:rsidR="0085194C" w:rsidRPr="00277660">
        <w:rPr>
          <w:sz w:val="24"/>
        </w:rPr>
        <w:t xml:space="preserve"> </w:t>
      </w:r>
      <w:r w:rsidR="00F30C40" w:rsidRPr="00277660">
        <w:rPr>
          <w:sz w:val="24"/>
        </w:rPr>
        <w:t>В</w:t>
      </w:r>
      <w:r w:rsidR="0085194C" w:rsidRPr="00277660">
        <w:rPr>
          <w:sz w:val="24"/>
        </w:rPr>
        <w:t>икорист</w:t>
      </w:r>
      <w:r w:rsidR="00F30C40" w:rsidRPr="00277660">
        <w:rPr>
          <w:sz w:val="24"/>
        </w:rPr>
        <w:t>овуючи</w:t>
      </w:r>
      <w:r w:rsidR="0085194C" w:rsidRPr="00277660">
        <w:rPr>
          <w:sz w:val="24"/>
        </w:rPr>
        <w:t xml:space="preserve"> (9), перепишемо (8) як: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83BCF" w:rsidRPr="00E9755C" w:rsidTr="00E9755C">
        <w:tc>
          <w:tcPr>
            <w:tcW w:w="8837" w:type="dxa"/>
          </w:tcPr>
          <w:p w:rsidR="00283BCF" w:rsidRPr="00E9755C" w:rsidRDefault="003F14F4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2400" w:dyaOrig="700">
                <v:shape id="_x0000_i1033" type="#_x0000_t75" style="width:120pt;height:34.8pt" o:ole="">
                  <v:imagedata r:id="rId25" o:title=""/>
                </v:shape>
                <o:OLEObject Type="Embed" ProgID="Equation.3" ShapeID="_x0000_i1033" DrawAspect="Content" ObjectID="_1583429937" r:id="rId26"/>
              </w:object>
            </w:r>
          </w:p>
        </w:tc>
        <w:tc>
          <w:tcPr>
            <w:tcW w:w="1017" w:type="dxa"/>
          </w:tcPr>
          <w:p w:rsidR="00283BCF" w:rsidRPr="00E9755C" w:rsidRDefault="00283BCF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(10)</w:t>
            </w:r>
          </w:p>
        </w:tc>
      </w:tr>
    </w:tbl>
    <w:p w:rsidR="00283BCF" w:rsidRPr="00277660" w:rsidRDefault="000F370A" w:rsidP="00283BCF">
      <w:pPr>
        <w:spacing w:before="240"/>
        <w:ind w:firstLine="0"/>
        <w:rPr>
          <w:sz w:val="24"/>
        </w:rPr>
      </w:pPr>
      <w:r w:rsidRPr="00277660">
        <w:rPr>
          <w:sz w:val="24"/>
        </w:rPr>
        <w:t xml:space="preserve">Але, </w:t>
      </w:r>
      <w:r w:rsidR="003F14F4">
        <w:rPr>
          <w:sz w:val="24"/>
        </w:rPr>
        <w:t>оскільки</w:t>
      </w:r>
      <w:r w:rsidRPr="00277660">
        <w:rPr>
          <w:sz w:val="24"/>
        </w:rPr>
        <w:t xml:space="preserve"> в </w:t>
      </w:r>
      <w:r w:rsidR="004F6BB3">
        <w:rPr>
          <w:sz w:val="24"/>
        </w:rPr>
        <w:t xml:space="preserve">повному </w:t>
      </w:r>
      <w:r w:rsidRPr="00277660">
        <w:rPr>
          <w:sz w:val="24"/>
        </w:rPr>
        <w:t xml:space="preserve">циклі </w:t>
      </w:r>
      <w:r w:rsidR="003F14F4" w:rsidRPr="00DA5DDC">
        <w:rPr>
          <w:b/>
          <w:sz w:val="24"/>
        </w:rPr>
        <w:t>Θ</w:t>
      </w:r>
      <w:r w:rsidR="003F14F4">
        <w:rPr>
          <w:b/>
          <w:sz w:val="24"/>
          <w:vertAlign w:val="subscript"/>
        </w:rPr>
        <w:t>0</w:t>
      </w:r>
      <w:r w:rsidR="003F14F4">
        <w:rPr>
          <w:sz w:val="24"/>
        </w:rPr>
        <w:t xml:space="preserve"> </w:t>
      </w:r>
      <w:r w:rsidRPr="00277660">
        <w:rPr>
          <w:sz w:val="24"/>
        </w:rPr>
        <w:t>не фігурує, то</w:t>
      </w:r>
      <w:r w:rsidR="003F14F4">
        <w:rPr>
          <w:sz w:val="24"/>
        </w:rPr>
        <w:t>:</w:t>
      </w:r>
      <w:r w:rsidRPr="00277660">
        <w:rPr>
          <w:sz w:val="24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83BCF" w:rsidRPr="00E9755C" w:rsidTr="00E9755C">
        <w:tc>
          <w:tcPr>
            <w:tcW w:w="8837" w:type="dxa"/>
          </w:tcPr>
          <w:p w:rsidR="00283BCF" w:rsidRPr="00E9755C" w:rsidRDefault="00283BCF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2020" w:dyaOrig="700">
                <v:shape id="_x0000_i1034" type="#_x0000_t75" style="width:100.2pt;height:34.8pt" o:ole="">
                  <v:imagedata r:id="rId27" o:title=""/>
                </v:shape>
                <o:OLEObject Type="Embed" ProgID="Equation.3" ShapeID="_x0000_i1034" DrawAspect="Content" ObjectID="_1583429938" r:id="rId28"/>
              </w:object>
            </w:r>
          </w:p>
        </w:tc>
        <w:tc>
          <w:tcPr>
            <w:tcW w:w="1017" w:type="dxa"/>
          </w:tcPr>
          <w:p w:rsidR="00283BCF" w:rsidRPr="00E9755C" w:rsidRDefault="00283BCF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(11)</w:t>
            </w:r>
          </w:p>
        </w:tc>
      </w:tr>
    </w:tbl>
    <w:p w:rsidR="00283BCF" w:rsidRPr="00277660" w:rsidRDefault="000F370A" w:rsidP="00283BCF">
      <w:pPr>
        <w:spacing w:before="240"/>
        <w:ind w:firstLine="0"/>
        <w:rPr>
          <w:sz w:val="24"/>
        </w:rPr>
      </w:pPr>
      <w:r w:rsidRPr="00277660">
        <w:rPr>
          <w:sz w:val="24"/>
        </w:rPr>
        <w:t xml:space="preserve">Поклавши тепер, як це було зроблено Томсоном в 1848 році, що </w:t>
      </w:r>
      <w:r w:rsidR="004B2E4D" w:rsidRPr="003F14F4">
        <w:rPr>
          <w:rFonts w:ascii="Arial Narrow" w:hAnsi="Arial Narrow"/>
          <w:position w:val="-10"/>
          <w:sz w:val="24"/>
        </w:rPr>
        <w:object w:dxaOrig="960" w:dyaOrig="320">
          <v:shape id="_x0000_i1035" type="#_x0000_t75" style="width:48pt;height:16.2pt" o:ole="">
            <v:imagedata r:id="rId29" o:title=""/>
          </v:shape>
          <o:OLEObject Type="Embed" ProgID="Equation.3" ShapeID="_x0000_i1035" DrawAspect="Content" ObjectID="_1583429939" r:id="rId30"/>
        </w:object>
      </w:r>
      <w:r w:rsidR="00D16B28" w:rsidRPr="00277660">
        <w:rPr>
          <w:sz w:val="24"/>
        </w:rPr>
        <w:fldChar w:fldCharType="begin"/>
      </w:r>
      <w:r w:rsidR="003C464E" w:rsidRPr="00277660"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Т= </m:t>
        </m:r>
        <m:r>
          <m:rPr>
            <m:sty m:val="p"/>
          </m:rPr>
          <w:rPr>
            <w:rFonts w:ascii="Cambria Math" w:hAnsi="Cambria Math"/>
            <w:sz w:val="24"/>
            <w:lang w:val="en-US"/>
          </w:rPr>
          <m:t>ψ</m:t>
        </m:r>
        <m:d>
          <m:dPr>
            <m:ctrlPr>
              <w:rPr>
                <w:rFonts w:ascii="Cambria Math" w:hAnsi="Cambria Math"/>
                <w:b/>
                <w:sz w:val="24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Θ</m:t>
            </m:r>
            <m:ctrlPr>
              <w:rPr>
                <w:rFonts w:ascii="Cambria Math" w:hAnsi="Cambria Math"/>
                <w:b/>
                <w:sz w:val="24"/>
              </w:rPr>
            </m:ctrlPr>
          </m:e>
        </m:d>
        <m:r>
          <m:rPr>
            <m:sty m:val="p"/>
          </m:rPr>
          <w:rPr>
            <w:rFonts w:ascii="Cambria Math" w:hAnsi="Cambria Math"/>
            <w:sz w:val="24"/>
          </w:rPr>
          <m:t>,</m:t>
        </m:r>
      </m:oMath>
      <w:r w:rsidR="003C464E" w:rsidRPr="00277660">
        <w:rPr>
          <w:sz w:val="24"/>
        </w:rPr>
        <w:instrText xml:space="preserve"> </w:instrText>
      </w:r>
      <w:r w:rsidR="00D16B28" w:rsidRPr="00277660">
        <w:rPr>
          <w:sz w:val="24"/>
        </w:rPr>
        <w:fldChar w:fldCharType="end"/>
      </w:r>
      <w:r w:rsidR="0085194C" w:rsidRPr="00277660">
        <w:rPr>
          <w:sz w:val="24"/>
        </w:rPr>
        <w:t xml:space="preserve"> </w:t>
      </w:r>
      <w:r w:rsidRPr="00277660">
        <w:rPr>
          <w:sz w:val="24"/>
        </w:rPr>
        <w:t>отримуємо</w:t>
      </w:r>
      <w:r w:rsidR="003F14F4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83BCF" w:rsidRPr="00E9755C" w:rsidTr="00E9755C">
        <w:tc>
          <w:tcPr>
            <w:tcW w:w="8837" w:type="dxa"/>
          </w:tcPr>
          <w:p w:rsidR="00283BCF" w:rsidRPr="00E9755C" w:rsidRDefault="005D70A1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980" w:dyaOrig="700">
                <v:shape id="_x0000_i1036" type="#_x0000_t75" style="width:49.2pt;height:34.8pt" o:ole="">
                  <v:imagedata r:id="rId31" o:title=""/>
                </v:shape>
                <o:OLEObject Type="Embed" ProgID="Equation.DSMT4" ShapeID="_x0000_i1036" DrawAspect="Content" ObjectID="_1583429940" r:id="rId32"/>
              </w:object>
            </w:r>
          </w:p>
        </w:tc>
        <w:tc>
          <w:tcPr>
            <w:tcW w:w="1017" w:type="dxa"/>
          </w:tcPr>
          <w:p w:rsidR="00283BCF" w:rsidRPr="00E9755C" w:rsidRDefault="00283BCF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(12)</w:t>
            </w:r>
          </w:p>
        </w:tc>
      </w:tr>
    </w:tbl>
    <w:p w:rsidR="00F30C40" w:rsidRPr="00277660" w:rsidRDefault="003F14F4" w:rsidP="00283BCF">
      <w:pPr>
        <w:spacing w:before="240"/>
        <w:ind w:firstLine="0"/>
        <w:rPr>
          <w:b/>
          <w:szCs w:val="28"/>
        </w:rPr>
      </w:pPr>
      <w:r>
        <w:rPr>
          <w:sz w:val="24"/>
        </w:rPr>
        <w:lastRenderedPageBreak/>
        <w:t>Це</w:t>
      </w:r>
      <w:r w:rsidR="000F370A" w:rsidRPr="00277660">
        <w:rPr>
          <w:sz w:val="24"/>
        </w:rPr>
        <w:t xml:space="preserve"> дає принциповий спосіб побудови температурної шкали. Практичний спосіб, </w:t>
      </w:r>
      <w:r w:rsidR="004F6BB3">
        <w:rPr>
          <w:sz w:val="24"/>
        </w:rPr>
        <w:t xml:space="preserve">що </w:t>
      </w:r>
      <w:r w:rsidR="000F370A" w:rsidRPr="00277660">
        <w:rPr>
          <w:sz w:val="24"/>
        </w:rPr>
        <w:t>дозволя</w:t>
      </w:r>
      <w:r w:rsidR="004F6BB3">
        <w:rPr>
          <w:sz w:val="24"/>
        </w:rPr>
        <w:t>є</w:t>
      </w:r>
      <w:r w:rsidR="000F370A" w:rsidRPr="00277660">
        <w:rPr>
          <w:sz w:val="24"/>
        </w:rPr>
        <w:t xml:space="preserve"> пов’язати покази реального термометра </w:t>
      </w:r>
      <w:r w:rsidRPr="00DA5DDC">
        <w:rPr>
          <w:b/>
          <w:sz w:val="24"/>
        </w:rPr>
        <w:t>Θ</w:t>
      </w:r>
      <w:r w:rsidR="000F370A" w:rsidRPr="00277660">
        <w:rPr>
          <w:sz w:val="24"/>
        </w:rPr>
        <w:t xml:space="preserve"> </w:t>
      </w:r>
      <w:r>
        <w:rPr>
          <w:sz w:val="24"/>
        </w:rPr>
        <w:t>і</w:t>
      </w:r>
      <w:r w:rsidR="000F370A" w:rsidRPr="00277660">
        <w:rPr>
          <w:sz w:val="24"/>
        </w:rPr>
        <w:t>з абсолютною температурою</w:t>
      </w:r>
      <w:r>
        <w:rPr>
          <w:sz w:val="24"/>
        </w:rPr>
        <w:t xml:space="preserve"> Т</w:t>
      </w:r>
      <w:r w:rsidR="000F370A" w:rsidRPr="00277660">
        <w:rPr>
          <w:sz w:val="24"/>
        </w:rPr>
        <w:t xml:space="preserve">, розглянемо </w:t>
      </w:r>
      <w:r w:rsidR="004F6BB3">
        <w:rPr>
          <w:sz w:val="24"/>
        </w:rPr>
        <w:t>згодом</w:t>
      </w:r>
      <w:r w:rsidR="000F370A" w:rsidRPr="00277660">
        <w:rPr>
          <w:sz w:val="24"/>
        </w:rPr>
        <w:t xml:space="preserve">. А зараз </w:t>
      </w:r>
      <w:r w:rsidR="004F6BB3">
        <w:rPr>
          <w:sz w:val="24"/>
        </w:rPr>
        <w:t>зазначи</w:t>
      </w:r>
      <w:r w:rsidR="000F370A" w:rsidRPr="00277660">
        <w:rPr>
          <w:sz w:val="24"/>
        </w:rPr>
        <w:t>мо наступні важливі особливості:</w:t>
      </w:r>
    </w:p>
    <w:p w:rsidR="000F370A" w:rsidRPr="00277660" w:rsidRDefault="000F370A" w:rsidP="009C5081">
      <w:pPr>
        <w:rPr>
          <w:sz w:val="24"/>
        </w:rPr>
      </w:pPr>
      <w:r w:rsidRPr="00277660">
        <w:rPr>
          <w:b/>
          <w:i/>
          <w:sz w:val="24"/>
        </w:rPr>
        <w:t>а)</w:t>
      </w:r>
      <w:r w:rsidRPr="00277660">
        <w:rPr>
          <w:sz w:val="24"/>
        </w:rPr>
        <w:t xml:space="preserve"> </w:t>
      </w:r>
      <w:r w:rsidR="004B2E4D">
        <w:rPr>
          <w:sz w:val="24"/>
        </w:rPr>
        <w:t>ви</w:t>
      </w:r>
      <w:r w:rsidRPr="00277660">
        <w:rPr>
          <w:sz w:val="24"/>
        </w:rPr>
        <w:t>значення абсолютної ш</w:t>
      </w:r>
      <w:r w:rsidR="00F30C40" w:rsidRPr="00277660">
        <w:rPr>
          <w:sz w:val="24"/>
        </w:rPr>
        <w:t>ка</w:t>
      </w:r>
      <w:r w:rsidRPr="00277660">
        <w:rPr>
          <w:sz w:val="24"/>
        </w:rPr>
        <w:t xml:space="preserve">ли не пов’язано з особливостями </w:t>
      </w:r>
      <w:r w:rsidR="004F6BB3" w:rsidRPr="00277660">
        <w:rPr>
          <w:sz w:val="24"/>
        </w:rPr>
        <w:t>термометричного</w:t>
      </w:r>
      <w:r w:rsidRPr="00277660">
        <w:rPr>
          <w:sz w:val="24"/>
        </w:rPr>
        <w:t xml:space="preserve"> тіла, а </w:t>
      </w:r>
      <w:r w:rsidR="00F30C40" w:rsidRPr="00277660">
        <w:rPr>
          <w:sz w:val="24"/>
        </w:rPr>
        <w:t>ви</w:t>
      </w:r>
      <w:r w:rsidRPr="00277660">
        <w:rPr>
          <w:sz w:val="24"/>
        </w:rPr>
        <w:t>знач</w:t>
      </w:r>
      <w:r w:rsidR="004F6BB3">
        <w:rPr>
          <w:sz w:val="24"/>
        </w:rPr>
        <w:t>ається</w:t>
      </w:r>
      <w:r w:rsidRPr="00277660">
        <w:rPr>
          <w:sz w:val="24"/>
        </w:rPr>
        <w:t xml:space="preserve"> лише другим законом</w:t>
      </w:r>
      <w:r w:rsidR="004B2E4D">
        <w:rPr>
          <w:sz w:val="24"/>
        </w:rPr>
        <w:t xml:space="preserve"> </w:t>
      </w:r>
      <w:r w:rsidR="004F6BB3">
        <w:rPr>
          <w:sz w:val="24"/>
        </w:rPr>
        <w:t>термодинаміки</w:t>
      </w:r>
      <w:r w:rsidRPr="00277660">
        <w:rPr>
          <w:sz w:val="24"/>
        </w:rPr>
        <w:t>;</w:t>
      </w:r>
    </w:p>
    <w:p w:rsidR="000F370A" w:rsidRPr="00277660" w:rsidRDefault="000F370A" w:rsidP="009C5081">
      <w:pPr>
        <w:rPr>
          <w:sz w:val="24"/>
        </w:rPr>
      </w:pPr>
      <w:r w:rsidRPr="00277660">
        <w:rPr>
          <w:b/>
          <w:i/>
          <w:sz w:val="24"/>
        </w:rPr>
        <w:t>б)</w:t>
      </w:r>
      <w:r w:rsidRPr="00277660">
        <w:rPr>
          <w:sz w:val="24"/>
        </w:rPr>
        <w:t xml:space="preserve"> гранична температура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=0</m:t>
        </m:r>
      </m:oMath>
      <w:r w:rsidR="00015A9F" w:rsidRPr="00277660">
        <w:rPr>
          <w:sz w:val="24"/>
        </w:rPr>
        <w:t xml:space="preserve"> </w:t>
      </w:r>
      <w:r w:rsidRPr="00277660">
        <w:rPr>
          <w:sz w:val="24"/>
        </w:rPr>
        <w:t xml:space="preserve">називається абсолютним нулем. Абсолютний нуль існує як математична абстракція, в тому </w:t>
      </w:r>
      <w:r w:rsidR="004B2E4D">
        <w:rPr>
          <w:sz w:val="24"/>
        </w:rPr>
        <w:t>сенсі</w:t>
      </w:r>
      <w:r w:rsidRPr="00277660">
        <w:rPr>
          <w:sz w:val="24"/>
        </w:rPr>
        <w:t>, що реалізувати цикл Карно з температурою холодильника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 xml:space="preserve"> 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"/>
          </m:rPr>
          <w:rPr>
            <w:rFonts w:ascii="Cambria Math" w:hAnsi="Cambria Math"/>
            <w:sz w:val="24"/>
          </w:rPr>
          <m:t>=0</m:t>
        </m:r>
      </m:oMath>
      <w:r w:rsidRPr="00277660">
        <w:rPr>
          <w:sz w:val="24"/>
        </w:rPr>
        <w:t xml:space="preserve"> неможливо, оскільки в такому циклі все тепло перетворюється в роботу. Але </w:t>
      </w:r>
      <w:r w:rsidR="004B2E4D">
        <w:rPr>
          <w:sz w:val="24"/>
        </w:rPr>
        <w:t>з</w:t>
      </w:r>
      <w:r w:rsidR="00277660">
        <w:rPr>
          <w:sz w:val="24"/>
        </w:rPr>
        <w:t>ауважим</w:t>
      </w:r>
      <w:r w:rsidRPr="00277660">
        <w:rPr>
          <w:sz w:val="24"/>
        </w:rPr>
        <w:t xml:space="preserve">о, звідси не </w:t>
      </w:r>
      <w:r w:rsidR="004B2E4D">
        <w:rPr>
          <w:sz w:val="24"/>
        </w:rPr>
        <w:t>витіка</w:t>
      </w:r>
      <w:r w:rsidRPr="00277660">
        <w:rPr>
          <w:sz w:val="24"/>
        </w:rPr>
        <w:t>є неможливість досягнення абсолютного нуля.</w:t>
      </w:r>
    </w:p>
    <w:p w:rsidR="00283BCF" w:rsidRPr="00277660" w:rsidRDefault="000F370A" w:rsidP="009C5081">
      <w:pPr>
        <w:rPr>
          <w:sz w:val="24"/>
        </w:rPr>
      </w:pPr>
      <w:r w:rsidRPr="00277660">
        <w:rPr>
          <w:b/>
          <w:i/>
          <w:sz w:val="24"/>
        </w:rPr>
        <w:t>в)</w:t>
      </w:r>
      <w:r w:rsidRPr="00277660">
        <w:rPr>
          <w:sz w:val="24"/>
        </w:rPr>
        <w:t xml:space="preserve"> із (12) випливає, що температура може бути або додатною, або від’ємною. Довести </w:t>
      </w:r>
      <w:r w:rsidR="004F6BB3">
        <w:rPr>
          <w:sz w:val="24"/>
        </w:rPr>
        <w:t>не</w:t>
      </w:r>
      <w:r w:rsidR="004F6BB3" w:rsidRPr="00277660">
        <w:rPr>
          <w:sz w:val="24"/>
        </w:rPr>
        <w:t xml:space="preserve">від’ємність </w:t>
      </w:r>
      <w:r w:rsidRPr="00277660">
        <w:rPr>
          <w:sz w:val="24"/>
        </w:rPr>
        <w:t xml:space="preserve">або від’ємність </w:t>
      </w:r>
      <w:r w:rsidR="004F6BB3">
        <w:rPr>
          <w:sz w:val="24"/>
        </w:rPr>
        <w:t xml:space="preserve">температури </w:t>
      </w:r>
      <w:r w:rsidRPr="00277660">
        <w:rPr>
          <w:sz w:val="24"/>
        </w:rPr>
        <w:t>н</w:t>
      </w:r>
      <w:r w:rsidR="00F30C40" w:rsidRPr="00277660">
        <w:rPr>
          <w:sz w:val="24"/>
        </w:rPr>
        <w:t>е</w:t>
      </w:r>
      <w:r w:rsidRPr="00277660">
        <w:rPr>
          <w:sz w:val="24"/>
        </w:rPr>
        <w:t xml:space="preserve">має можливості. Її знак визначається додатковою </w:t>
      </w:r>
      <w:r w:rsidR="004F6BB3">
        <w:rPr>
          <w:sz w:val="24"/>
        </w:rPr>
        <w:t>домовленістю</w:t>
      </w:r>
      <w:r w:rsidR="004B2E4D">
        <w:rPr>
          <w:sz w:val="24"/>
        </w:rPr>
        <w:t>,</w:t>
      </w:r>
      <w:r w:rsidRPr="00277660">
        <w:rPr>
          <w:sz w:val="24"/>
        </w:rPr>
        <w:t xml:space="preserve"> яка </w:t>
      </w:r>
      <w:r w:rsidR="00F30C40" w:rsidRPr="00277660">
        <w:rPr>
          <w:sz w:val="24"/>
        </w:rPr>
        <w:t xml:space="preserve">температура </w:t>
      </w:r>
      <w:r w:rsidRPr="00277660">
        <w:rPr>
          <w:sz w:val="24"/>
        </w:rPr>
        <w:t xml:space="preserve">більша, </w:t>
      </w:r>
      <w:r w:rsidR="004F6BB3">
        <w:rPr>
          <w:sz w:val="24"/>
        </w:rPr>
        <w:t xml:space="preserve">а </w:t>
      </w:r>
      <w:r w:rsidRPr="00277660">
        <w:rPr>
          <w:sz w:val="24"/>
        </w:rPr>
        <w:t xml:space="preserve">яка менша. Ми вважаємо, що при передачі </w:t>
      </w:r>
      <w:r w:rsidR="004F6BB3" w:rsidRPr="00277660">
        <w:rPr>
          <w:sz w:val="24"/>
        </w:rPr>
        <w:t xml:space="preserve">тілу </w:t>
      </w:r>
      <w:r w:rsidR="004F6BB3">
        <w:rPr>
          <w:sz w:val="24"/>
        </w:rPr>
        <w:t>за</w:t>
      </w:r>
      <w:r w:rsidRPr="00277660">
        <w:rPr>
          <w:sz w:val="24"/>
        </w:rPr>
        <w:t xml:space="preserve"> рівноважних умов деякої кількості тепла при фіксованих зовнішніх параметрах, його внутрішня енергія збільшується, </w:t>
      </w:r>
      <w:r w:rsidR="004F6BB3" w:rsidRPr="00277660">
        <w:rPr>
          <w:sz w:val="24"/>
        </w:rPr>
        <w:t>що</w:t>
      </w:r>
      <w:r w:rsidR="004F6BB3">
        <w:rPr>
          <w:sz w:val="24"/>
        </w:rPr>
        <w:t xml:space="preserve"> еквівалентно</w:t>
      </w:r>
      <w:r w:rsidRPr="00277660">
        <w:rPr>
          <w:sz w:val="24"/>
        </w:rPr>
        <w:t xml:space="preserve"> твердженню про </w:t>
      </w:r>
      <w:r w:rsidR="004F6BB3">
        <w:rPr>
          <w:sz w:val="24"/>
        </w:rPr>
        <w:t>не</w:t>
      </w:r>
      <w:r w:rsidR="004F6BB3" w:rsidRPr="00277660">
        <w:rPr>
          <w:sz w:val="24"/>
        </w:rPr>
        <w:t xml:space="preserve">від’ємність </w:t>
      </w:r>
      <w:r w:rsidRPr="00277660">
        <w:rPr>
          <w:sz w:val="24"/>
        </w:rPr>
        <w:t>теплоємності</w:t>
      </w:r>
      <w:r w:rsidR="004B2E4D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83BCF" w:rsidRPr="00E9755C" w:rsidTr="00E9755C">
        <w:trPr>
          <w:trHeight w:val="898"/>
        </w:trPr>
        <w:tc>
          <w:tcPr>
            <w:tcW w:w="8837" w:type="dxa"/>
          </w:tcPr>
          <w:p w:rsidR="00283BCF" w:rsidRPr="00E9755C" w:rsidRDefault="00FB3CE5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1719" w:dyaOrig="700">
                <v:shape id="_x0000_i1037" type="#_x0000_t75" style="width:81pt;height:41.4pt" o:ole="">
                  <v:imagedata r:id="rId33" o:title=""/>
                </v:shape>
                <o:OLEObject Type="Embed" ProgID="Equation.DSMT4" ShapeID="_x0000_i1037" DrawAspect="Content" ObjectID="_1583429941" r:id="rId34"/>
              </w:object>
            </w:r>
          </w:p>
        </w:tc>
        <w:tc>
          <w:tcPr>
            <w:tcW w:w="1017" w:type="dxa"/>
          </w:tcPr>
          <w:p w:rsidR="00283BCF" w:rsidRPr="00E9755C" w:rsidRDefault="00283BCF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(13)</w:t>
            </w:r>
          </w:p>
        </w:tc>
      </w:tr>
    </w:tbl>
    <w:p w:rsidR="004B2E4D" w:rsidRDefault="00712EFD" w:rsidP="00283BCF">
      <w:pPr>
        <w:spacing w:before="240"/>
        <w:ind w:firstLine="0"/>
        <w:rPr>
          <w:sz w:val="24"/>
        </w:rPr>
      </w:pPr>
      <w:r w:rsidRPr="00277660">
        <w:rPr>
          <w:b/>
          <w:sz w:val="24"/>
        </w:rPr>
        <w:t>36.</w:t>
      </w:r>
      <w:r w:rsidR="00283BCF" w:rsidRPr="00277660">
        <w:t xml:space="preserve"> </w:t>
      </w:r>
      <w:r w:rsidR="000F370A" w:rsidRPr="00277660">
        <w:rPr>
          <w:sz w:val="24"/>
        </w:rPr>
        <w:t>Не варто роз</w:t>
      </w:r>
      <w:r w:rsidR="004B2E4D">
        <w:rPr>
          <w:sz w:val="24"/>
        </w:rPr>
        <w:t>гляда</w:t>
      </w:r>
      <w:r w:rsidR="000F370A" w:rsidRPr="00277660">
        <w:rPr>
          <w:sz w:val="24"/>
        </w:rPr>
        <w:t xml:space="preserve">ти теплову машину, як деяку машину, придатну лише для виконання корисної роботи. Навпаки, в силу унікальності її властивостей, </w:t>
      </w:r>
      <w:r w:rsidR="00E11D4A">
        <w:rPr>
          <w:sz w:val="24"/>
        </w:rPr>
        <w:t>що слідують із</w:t>
      </w:r>
      <w:r w:rsidR="000F370A" w:rsidRPr="00277660">
        <w:rPr>
          <w:sz w:val="24"/>
        </w:rPr>
        <w:t xml:space="preserve"> другого закону термодинаміки, наслідки і висновки, отримані при дослідженні її роботи, </w:t>
      </w:r>
      <w:r w:rsidR="00E11D4A">
        <w:rPr>
          <w:sz w:val="24"/>
        </w:rPr>
        <w:t>мають</w:t>
      </w:r>
      <w:r w:rsidR="000F370A" w:rsidRPr="00277660">
        <w:rPr>
          <w:sz w:val="24"/>
        </w:rPr>
        <w:t xml:space="preserve"> дати нам уявлення про </w:t>
      </w:r>
      <w:r w:rsidR="00E11D4A">
        <w:rPr>
          <w:sz w:val="24"/>
        </w:rPr>
        <w:t>універсальні закономірності, яким</w:t>
      </w:r>
      <w:r w:rsidR="000F370A" w:rsidRPr="00277660">
        <w:rPr>
          <w:sz w:val="24"/>
        </w:rPr>
        <w:t xml:space="preserve"> слідують термодинамі</w:t>
      </w:r>
      <w:r w:rsidR="004B2E4D">
        <w:rPr>
          <w:sz w:val="24"/>
        </w:rPr>
        <w:t>чн</w:t>
      </w:r>
      <w:r w:rsidR="00E11D4A">
        <w:rPr>
          <w:sz w:val="24"/>
        </w:rPr>
        <w:t>і систе</w:t>
      </w:r>
      <w:r w:rsidR="004B2E4D">
        <w:rPr>
          <w:sz w:val="24"/>
        </w:rPr>
        <w:t>ми без ви</w:t>
      </w:r>
      <w:r w:rsidR="00E11D4A">
        <w:rPr>
          <w:sz w:val="24"/>
        </w:rPr>
        <w:t>нятку</w:t>
      </w:r>
      <w:r w:rsidR="004B2E4D">
        <w:rPr>
          <w:sz w:val="24"/>
        </w:rPr>
        <w:t>. Зокрема, в подальшому тепловою машиною Карно будемо наз</w:t>
      </w:r>
      <w:r w:rsidR="00E11D4A">
        <w:rPr>
          <w:sz w:val="24"/>
        </w:rPr>
        <w:t>ивати будь-який фізичний процес і</w:t>
      </w:r>
      <w:r w:rsidR="004B2E4D">
        <w:rPr>
          <w:sz w:val="24"/>
        </w:rPr>
        <w:t xml:space="preserve"> в </w:t>
      </w:r>
      <w:r w:rsidR="00E11D4A">
        <w:rPr>
          <w:sz w:val="24"/>
        </w:rPr>
        <w:t>будь</w:t>
      </w:r>
      <w:r w:rsidR="004B2E4D">
        <w:rPr>
          <w:sz w:val="24"/>
        </w:rPr>
        <w:t>-якій системі, що виконує цикл Карно.</w:t>
      </w:r>
    </w:p>
    <w:p w:rsidR="00283BCF" w:rsidRPr="00277660" w:rsidRDefault="000F370A" w:rsidP="004B2E4D">
      <w:pPr>
        <w:ind w:firstLine="708"/>
        <w:rPr>
          <w:sz w:val="24"/>
        </w:rPr>
      </w:pPr>
      <w:r w:rsidRPr="00277660">
        <w:rPr>
          <w:sz w:val="24"/>
        </w:rPr>
        <w:t xml:space="preserve">Розглянемо цикл Карно, </w:t>
      </w:r>
      <w:r w:rsidR="00E11D4A">
        <w:rPr>
          <w:sz w:val="24"/>
        </w:rPr>
        <w:t>утворений</w:t>
      </w:r>
      <w:r w:rsidRPr="00277660">
        <w:rPr>
          <w:sz w:val="24"/>
        </w:rPr>
        <w:t xml:space="preserve"> безкінечно близькими ізотермами </w:t>
      </w:r>
      <w:r w:rsidRPr="004B2E4D">
        <w:rPr>
          <w:b/>
          <w:i/>
          <w:sz w:val="24"/>
        </w:rPr>
        <w:t>T</w:t>
      </w:r>
      <w:r w:rsidRPr="004B2E4D">
        <w:rPr>
          <w:i/>
          <w:sz w:val="24"/>
        </w:rPr>
        <w:t xml:space="preserve"> </w:t>
      </w:r>
      <w:r w:rsidRPr="004B2E4D">
        <w:rPr>
          <w:sz w:val="24"/>
        </w:rPr>
        <w:t xml:space="preserve">і </w:t>
      </w:r>
      <w:r w:rsidRPr="004B2E4D">
        <w:rPr>
          <w:b/>
          <w:i/>
          <w:sz w:val="24"/>
        </w:rPr>
        <w:t>T</w:t>
      </w:r>
      <w:r w:rsidR="002449C9" w:rsidRPr="002449C9">
        <w:rPr>
          <w:b/>
          <w:i/>
          <w:sz w:val="24"/>
          <w:lang w:val="ru-RU"/>
        </w:rPr>
        <w:t>-</w:t>
      </w:r>
      <w:r w:rsidR="002449C9" w:rsidRPr="002449C9">
        <w:rPr>
          <w:b/>
          <w:sz w:val="24"/>
        </w:rPr>
        <w:sym w:font="Symbol" w:char="F044"/>
      </w:r>
      <w:r w:rsidRPr="002449C9">
        <w:rPr>
          <w:b/>
          <w:i/>
          <w:sz w:val="24"/>
        </w:rPr>
        <w:t>T</w:t>
      </w:r>
      <w:r w:rsidRPr="00277660">
        <w:rPr>
          <w:sz w:val="24"/>
        </w:rPr>
        <w:t>. Тепло, отримане від термостату з температурою</w:t>
      </w:r>
      <w:r w:rsidRPr="00277660">
        <w:rPr>
          <w:b/>
          <w:sz w:val="24"/>
        </w:rPr>
        <w:t xml:space="preserve"> </w:t>
      </w:r>
      <w:r w:rsidRPr="00E11D4A">
        <w:rPr>
          <w:b/>
          <w:i/>
          <w:sz w:val="24"/>
        </w:rPr>
        <w:t>Т</w:t>
      </w:r>
      <w:r w:rsidRPr="00277660">
        <w:rPr>
          <w:sz w:val="24"/>
        </w:rPr>
        <w:t xml:space="preserve"> буде:</w:t>
      </w:r>
      <w:r w:rsidR="00283BCF" w:rsidRPr="00277660">
        <w:rPr>
          <w:rFonts w:ascii="Arial Narrow" w:hAnsi="Arial Narrow"/>
          <w:sz w:val="24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83BCF" w:rsidRPr="00E9755C" w:rsidTr="001E7EB3">
        <w:trPr>
          <w:trHeight w:val="898"/>
        </w:trPr>
        <w:tc>
          <w:tcPr>
            <w:tcW w:w="8837" w:type="dxa"/>
            <w:vAlign w:val="center"/>
          </w:tcPr>
          <w:p w:rsidR="00283BCF" w:rsidRPr="00E9755C" w:rsidRDefault="002449C9" w:rsidP="001E7EB3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2"/>
                <w:sz w:val="24"/>
              </w:rPr>
              <w:object w:dxaOrig="2400" w:dyaOrig="760">
                <v:shape id="_x0000_i1038" type="#_x0000_t75" style="width:93pt;height:37.8pt" o:ole="">
                  <v:imagedata r:id="rId35" o:title=""/>
                </v:shape>
                <o:OLEObject Type="Embed" ProgID="Equation.DSMT4" ShapeID="_x0000_i1038" DrawAspect="Content" ObjectID="_1583429942" r:id="rId36"/>
              </w:object>
            </w:r>
          </w:p>
        </w:tc>
        <w:tc>
          <w:tcPr>
            <w:tcW w:w="1017" w:type="dxa"/>
            <w:vAlign w:val="center"/>
          </w:tcPr>
          <w:p w:rsidR="00283BCF" w:rsidRPr="00E9755C" w:rsidRDefault="00283BCF" w:rsidP="001E7EB3">
            <w:pPr>
              <w:keepNext/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E7EB3">
              <w:t>1</w:t>
            </w:r>
            <w:r w:rsidRPr="00277660">
              <w:t>)</w:t>
            </w:r>
          </w:p>
        </w:tc>
      </w:tr>
    </w:tbl>
    <w:p w:rsidR="00283BCF" w:rsidRPr="002449C9" w:rsidRDefault="000F370A" w:rsidP="00283BCF">
      <w:pPr>
        <w:spacing w:before="240"/>
        <w:ind w:firstLine="0"/>
        <w:rPr>
          <w:sz w:val="24"/>
          <w:lang w:val="ru-RU"/>
        </w:rPr>
      </w:pPr>
      <w:r w:rsidRPr="00277660">
        <w:rPr>
          <w:sz w:val="24"/>
        </w:rPr>
        <w:lastRenderedPageBreak/>
        <w:t xml:space="preserve">де </w:t>
      </w:r>
      <w:r w:rsidR="004B2E4D">
        <w:rPr>
          <w:sz w:val="24"/>
        </w:rPr>
        <w:sym w:font="Symbol" w:char="F044"/>
      </w:r>
      <w:r w:rsidR="004B2E4D" w:rsidRPr="004B2E4D">
        <w:rPr>
          <w:i/>
          <w:sz w:val="24"/>
          <w:lang w:val="en-US"/>
        </w:rPr>
        <w:t>V</w:t>
      </w:r>
      <w:r w:rsidR="004B2E4D" w:rsidRPr="00F41814">
        <w:rPr>
          <w:sz w:val="24"/>
          <w:lang w:val="ru-RU"/>
        </w:rPr>
        <w:t xml:space="preserve"> </w:t>
      </w:r>
      <w:r w:rsidRPr="00277660">
        <w:rPr>
          <w:sz w:val="24"/>
        </w:rPr>
        <w:t>може бути обрано малим, щоб диф</w:t>
      </w:r>
      <w:r w:rsidR="00BC6A20" w:rsidRPr="00277660">
        <w:rPr>
          <w:sz w:val="24"/>
        </w:rPr>
        <w:t>е</w:t>
      </w:r>
      <w:r w:rsidRPr="00277660">
        <w:rPr>
          <w:sz w:val="24"/>
        </w:rPr>
        <w:t xml:space="preserve">ренціали можна було замінити приростом, а </w:t>
      </w:r>
      <w:r w:rsidR="004B2E4D" w:rsidRPr="004B2E4D">
        <w:rPr>
          <w:rFonts w:ascii="Arial Narrow" w:hAnsi="Arial Narrow"/>
          <w:position w:val="-30"/>
          <w:sz w:val="24"/>
        </w:rPr>
        <w:object w:dxaOrig="780" w:dyaOrig="700">
          <v:shape id="_x0000_i1039" type="#_x0000_t75" style="width:32.4pt;height:36.6pt" o:ole="">
            <v:imagedata r:id="rId37" o:title=""/>
          </v:shape>
          <o:OLEObject Type="Embed" ProgID="Equation.3" ShapeID="_x0000_i1039" DrawAspect="Content" ObjectID="_1583429943" r:id="rId38"/>
        </w:object>
      </w:r>
      <w:r w:rsidR="00D16B28" w:rsidRPr="00277660">
        <w:rPr>
          <w:sz w:val="24"/>
        </w:rPr>
        <w:fldChar w:fldCharType="begin"/>
      </w:r>
      <w:r w:rsidR="003C464E" w:rsidRPr="00277660">
        <w:rPr>
          <w:sz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/>
                <w:sz w:val="24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b/>
                    <w:sz w:val="24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sz w:val="24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U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ru-RU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lang w:val="en-US"/>
                      </w:rPr>
                      <m:t>V</m:t>
                    </m:r>
                  </m:den>
                </m:f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T</m:t>
            </m:r>
          </m:sub>
        </m:sSub>
      </m:oMath>
      <w:r w:rsidR="003C464E" w:rsidRPr="00277660">
        <w:rPr>
          <w:sz w:val="24"/>
        </w:rPr>
        <w:instrText xml:space="preserve"> </w:instrText>
      </w:r>
      <w:r w:rsidR="00D16B28" w:rsidRPr="00277660">
        <w:rPr>
          <w:sz w:val="24"/>
        </w:rPr>
        <w:fldChar w:fldCharType="end"/>
      </w:r>
      <w:r w:rsidRPr="00277660">
        <w:rPr>
          <w:sz w:val="24"/>
        </w:rPr>
        <w:t xml:space="preserve"> і </w:t>
      </w:r>
      <w:r w:rsidRPr="004B2E4D">
        <w:rPr>
          <w:i/>
          <w:sz w:val="24"/>
        </w:rPr>
        <w:t>Р</w:t>
      </w:r>
      <w:r w:rsidRPr="00277660">
        <w:rPr>
          <w:sz w:val="24"/>
        </w:rPr>
        <w:t xml:space="preserve"> вважати </w:t>
      </w:r>
      <w:r w:rsidR="00D30B51">
        <w:rPr>
          <w:sz w:val="24"/>
        </w:rPr>
        <w:t>незмінними</w:t>
      </w:r>
      <w:r w:rsidRPr="00277660">
        <w:rPr>
          <w:sz w:val="24"/>
        </w:rPr>
        <w:t>. З іншого боку робота в циклі, з точністю до малих вищого порядку</w:t>
      </w:r>
      <w:r w:rsidR="00BC6A20" w:rsidRPr="00277660">
        <w:rPr>
          <w:sz w:val="24"/>
        </w:rPr>
        <w:t>,</w:t>
      </w:r>
      <w:r w:rsidR="008D25E7">
        <w:rPr>
          <w:sz w:val="24"/>
        </w:rPr>
        <w:t xml:space="preserve"> дорівнює площі паралелограма 12</w:t>
      </w:r>
      <w:r w:rsidRPr="00277660">
        <w:rPr>
          <w:sz w:val="24"/>
        </w:rPr>
        <w:t>3’4</w:t>
      </w:r>
      <w:r w:rsidR="002449C9" w:rsidRPr="002449C9">
        <w:rPr>
          <w:sz w:val="24"/>
          <w:lang w:val="ru-RU"/>
        </w:rPr>
        <w:t>’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83BCF" w:rsidRPr="00E9755C" w:rsidTr="001E7EB3">
        <w:trPr>
          <w:trHeight w:val="627"/>
        </w:trPr>
        <w:tc>
          <w:tcPr>
            <w:tcW w:w="8837" w:type="dxa"/>
            <w:vAlign w:val="center"/>
          </w:tcPr>
          <w:p w:rsidR="00283BCF" w:rsidRPr="00E9755C" w:rsidRDefault="00A154BD" w:rsidP="001E7EB3">
            <w:pPr>
              <w:spacing w:before="240"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6"/>
                <w:sz w:val="24"/>
              </w:rPr>
              <w:object w:dxaOrig="1160" w:dyaOrig="279">
                <v:shape id="_x0000_i1040" type="#_x0000_t75" style="width:48.6pt;height:15pt" o:ole="">
                  <v:imagedata r:id="rId39" o:title=""/>
                </v:shape>
                <o:OLEObject Type="Embed" ProgID="Equation.3" ShapeID="_x0000_i1040" DrawAspect="Content" ObjectID="_1583429944" r:id="rId40"/>
              </w:object>
            </w:r>
          </w:p>
        </w:tc>
        <w:tc>
          <w:tcPr>
            <w:tcW w:w="1017" w:type="dxa"/>
            <w:vAlign w:val="center"/>
          </w:tcPr>
          <w:p w:rsidR="00283BCF" w:rsidRPr="00E9755C" w:rsidRDefault="00283BCF" w:rsidP="001E7EB3">
            <w:pPr>
              <w:keepNext/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E7EB3">
              <w:t>2</w:t>
            </w:r>
            <w:r w:rsidRPr="00277660">
              <w:t>)</w:t>
            </w:r>
          </w:p>
        </w:tc>
      </w:tr>
    </w:tbl>
    <w:p w:rsidR="00283BCF" w:rsidRPr="00277660" w:rsidRDefault="002C50FB" w:rsidP="00283BCF">
      <w:pPr>
        <w:ind w:firstLine="0"/>
        <w:rPr>
          <w:b/>
          <w:szCs w:val="28"/>
        </w:rPr>
      </w:pPr>
      <w:r w:rsidRPr="00277660">
        <w:rPr>
          <w:sz w:val="24"/>
        </w:rPr>
        <w:t>Відношення (</w:t>
      </w:r>
      <w:r w:rsidR="00283BCF" w:rsidRPr="00277660">
        <w:rPr>
          <w:sz w:val="24"/>
        </w:rPr>
        <w:t>15</w:t>
      </w:r>
      <w:r w:rsidRPr="00277660">
        <w:rPr>
          <w:sz w:val="24"/>
        </w:rPr>
        <w:t>) до (</w:t>
      </w:r>
      <w:r w:rsidR="00283BCF" w:rsidRPr="00277660">
        <w:rPr>
          <w:sz w:val="24"/>
        </w:rPr>
        <w:t>14</w:t>
      </w:r>
      <w:r w:rsidRPr="00277660">
        <w:rPr>
          <w:sz w:val="24"/>
        </w:rPr>
        <w:t xml:space="preserve">) дає </w:t>
      </w:r>
      <w:r w:rsidR="00E07584">
        <w:rPr>
          <w:sz w:val="24"/>
        </w:rPr>
        <w:t>К.К.Д.</w:t>
      </w:r>
      <w:r w:rsidRPr="00277660">
        <w:rPr>
          <w:sz w:val="24"/>
        </w:rPr>
        <w:t xml:space="preserve"> машини Карно</w:t>
      </w:r>
      <w:r w:rsidR="00BC6A20" w:rsidRPr="00277660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83BCF" w:rsidRPr="00E9755C" w:rsidTr="001E7EB3">
        <w:trPr>
          <w:trHeight w:val="898"/>
        </w:trPr>
        <w:tc>
          <w:tcPr>
            <w:tcW w:w="8837" w:type="dxa"/>
            <w:vAlign w:val="center"/>
          </w:tcPr>
          <w:p w:rsidR="00283BCF" w:rsidRPr="00E9755C" w:rsidRDefault="001D321B" w:rsidP="001E7EB3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1D321B">
              <w:rPr>
                <w:rFonts w:ascii="Arial Narrow" w:hAnsi="Arial Narrow"/>
                <w:position w:val="-38"/>
                <w:sz w:val="24"/>
              </w:rPr>
              <w:object w:dxaOrig="3340" w:dyaOrig="760">
                <v:shape id="_x0000_i1041" type="#_x0000_t75" style="width:148.2pt;height:42pt" o:ole="">
                  <v:imagedata r:id="rId41" o:title=""/>
                </v:shape>
                <o:OLEObject Type="Embed" ProgID="Equation.DSMT4" ShapeID="_x0000_i1041" DrawAspect="Content" ObjectID="_1583429945" r:id="rId42"/>
              </w:object>
            </w:r>
          </w:p>
        </w:tc>
        <w:tc>
          <w:tcPr>
            <w:tcW w:w="1017" w:type="dxa"/>
            <w:vAlign w:val="center"/>
          </w:tcPr>
          <w:p w:rsidR="00283BCF" w:rsidRPr="00E9755C" w:rsidRDefault="00283BCF" w:rsidP="001E7EB3">
            <w:pPr>
              <w:keepNext/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E7EB3">
              <w:t>3</w:t>
            </w:r>
            <w:r w:rsidRPr="00277660">
              <w:t>)</w:t>
            </w:r>
          </w:p>
        </w:tc>
      </w:tr>
    </w:tbl>
    <w:p w:rsidR="00283BCF" w:rsidRPr="00277660" w:rsidRDefault="002C50FB" w:rsidP="00283BCF">
      <w:pPr>
        <w:ind w:firstLine="0"/>
        <w:rPr>
          <w:b/>
          <w:szCs w:val="28"/>
        </w:rPr>
      </w:pPr>
      <w:r w:rsidRPr="00277660">
        <w:rPr>
          <w:sz w:val="24"/>
        </w:rPr>
        <w:t>Відношення (</w:t>
      </w:r>
      <w:r w:rsidR="00283BCF" w:rsidRPr="00277660">
        <w:rPr>
          <w:sz w:val="24"/>
        </w:rPr>
        <w:t>16</w:t>
      </w:r>
      <w:r w:rsidRPr="00277660">
        <w:rPr>
          <w:sz w:val="24"/>
        </w:rPr>
        <w:t>) тим точніше виконується, чим більш ми «стягуємо» цикл 1234 в точку 1. Звідси</w:t>
      </w:r>
      <w:r w:rsidR="00BC6A20" w:rsidRPr="00277660">
        <w:rPr>
          <w:sz w:val="24"/>
        </w:rPr>
        <w:t>, переходячи до границі,</w:t>
      </w:r>
      <w:r w:rsidRPr="00277660">
        <w:rPr>
          <w:sz w:val="24"/>
        </w:rPr>
        <w:t xml:space="preserve"> отримаємо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283BCF" w:rsidRPr="00E9755C" w:rsidTr="00E9755C">
        <w:trPr>
          <w:trHeight w:val="898"/>
        </w:trPr>
        <w:tc>
          <w:tcPr>
            <w:tcW w:w="8837" w:type="dxa"/>
          </w:tcPr>
          <w:p w:rsidR="00283BCF" w:rsidRPr="00E9755C" w:rsidRDefault="001E7EB3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2280" w:dyaOrig="700">
                <v:shape id="_x0000_i1042" type="#_x0000_t75" style="width:93pt;height:36.6pt" o:ole="">
                  <v:imagedata r:id="rId43" o:title=""/>
                </v:shape>
                <o:OLEObject Type="Embed" ProgID="Equation.3" ShapeID="_x0000_i1042" DrawAspect="Content" ObjectID="_1583429946" r:id="rId44"/>
              </w:object>
            </w:r>
          </w:p>
        </w:tc>
        <w:tc>
          <w:tcPr>
            <w:tcW w:w="1017" w:type="dxa"/>
          </w:tcPr>
          <w:p w:rsidR="00283BCF" w:rsidRPr="00E9755C" w:rsidRDefault="00283BCF" w:rsidP="001E7EB3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E7EB3">
              <w:t>4</w:t>
            </w:r>
            <w:r w:rsidRPr="00277660">
              <w:t>)</w:t>
            </w:r>
          </w:p>
        </w:tc>
      </w:tr>
    </w:tbl>
    <w:p w:rsidR="00875916" w:rsidRPr="00277660" w:rsidRDefault="002C50FB" w:rsidP="00875916">
      <w:pPr>
        <w:ind w:firstLine="0"/>
        <w:rPr>
          <w:b/>
          <w:szCs w:val="28"/>
        </w:rPr>
      </w:pPr>
      <w:r w:rsidRPr="00277660">
        <w:rPr>
          <w:sz w:val="24"/>
        </w:rPr>
        <w:t xml:space="preserve">Неважко зрозуміти, що отримане співвідношення є універсальним в тому </w:t>
      </w:r>
      <w:r w:rsidR="00D30B51">
        <w:rPr>
          <w:sz w:val="24"/>
        </w:rPr>
        <w:t>сенс</w:t>
      </w:r>
      <w:r w:rsidRPr="00277660">
        <w:rPr>
          <w:sz w:val="24"/>
        </w:rPr>
        <w:t xml:space="preserve">і, що виконується для будь-якої системи, описаної термінами </w:t>
      </w:r>
      <w:r w:rsidRPr="00D30B51">
        <w:rPr>
          <w:b/>
          <w:i/>
          <w:sz w:val="24"/>
        </w:rPr>
        <w:t>P</w:t>
      </w:r>
      <w:r w:rsidRPr="00D30B51">
        <w:rPr>
          <w:i/>
          <w:sz w:val="24"/>
        </w:rPr>
        <w:t>,</w:t>
      </w:r>
      <w:r w:rsidRPr="00D30B51">
        <w:rPr>
          <w:b/>
          <w:i/>
          <w:sz w:val="24"/>
        </w:rPr>
        <w:t>V</w:t>
      </w:r>
      <w:r w:rsidRPr="00D30B51">
        <w:rPr>
          <w:i/>
          <w:sz w:val="24"/>
        </w:rPr>
        <w:t>,</w:t>
      </w:r>
      <w:r w:rsidRPr="00D30B51">
        <w:rPr>
          <w:b/>
          <w:i/>
          <w:sz w:val="24"/>
        </w:rPr>
        <w:t>T</w:t>
      </w:r>
      <w:r w:rsidRPr="00277660">
        <w:rPr>
          <w:sz w:val="24"/>
        </w:rPr>
        <w:t xml:space="preserve">, а по-друге, </w:t>
      </w:r>
      <w:r w:rsidR="008C420E" w:rsidRPr="00277660">
        <w:rPr>
          <w:sz w:val="24"/>
        </w:rPr>
        <w:t xml:space="preserve">легко може бути </w:t>
      </w:r>
      <w:r w:rsidR="00D30B51">
        <w:rPr>
          <w:sz w:val="24"/>
        </w:rPr>
        <w:t>узагальн</w:t>
      </w:r>
      <w:r w:rsidR="008C420E" w:rsidRPr="00277660">
        <w:rPr>
          <w:sz w:val="24"/>
        </w:rPr>
        <w:t xml:space="preserve">ено на інші системи формальною заміною </w:t>
      </w:r>
      <w:r w:rsidR="008C420E" w:rsidRPr="001D321B">
        <w:rPr>
          <w:b/>
          <w:i/>
          <w:sz w:val="24"/>
        </w:rPr>
        <w:t>Р</w:t>
      </w:r>
      <w:r w:rsidR="008C420E" w:rsidRPr="00277660">
        <w:rPr>
          <w:b/>
          <w:sz w:val="24"/>
        </w:rPr>
        <w:t>→</w:t>
      </w:r>
      <w:r w:rsidR="008C420E" w:rsidRPr="00277660">
        <w:rPr>
          <w:b/>
          <w:i/>
          <w:sz w:val="24"/>
        </w:rPr>
        <w:t>F</w:t>
      </w:r>
      <w:r w:rsidR="008C420E" w:rsidRPr="00277660">
        <w:rPr>
          <w:i/>
          <w:sz w:val="24"/>
        </w:rPr>
        <w:t xml:space="preserve">, </w:t>
      </w:r>
      <w:r w:rsidR="008C420E" w:rsidRPr="00277660">
        <w:rPr>
          <w:sz w:val="24"/>
        </w:rPr>
        <w:t xml:space="preserve">а </w:t>
      </w:r>
      <w:r w:rsidR="008C420E" w:rsidRPr="001D321B">
        <w:rPr>
          <w:b/>
          <w:i/>
          <w:sz w:val="24"/>
        </w:rPr>
        <w:t>V</w:t>
      </w:r>
      <w:r w:rsidR="008C420E" w:rsidRPr="00277660">
        <w:rPr>
          <w:b/>
          <w:sz w:val="24"/>
        </w:rPr>
        <w:t>→</w:t>
      </w:r>
      <w:r w:rsidR="00D30B51" w:rsidRPr="00D30B51">
        <w:rPr>
          <w:b/>
          <w:i/>
          <w:sz w:val="24"/>
        </w:rPr>
        <w:t>х</w:t>
      </w:r>
      <w:r w:rsidR="008C420E" w:rsidRPr="00277660">
        <w:rPr>
          <w:sz w:val="24"/>
        </w:rPr>
        <w:t xml:space="preserve">, де </w:t>
      </w:r>
      <w:r w:rsidR="008C420E" w:rsidRPr="00277660">
        <w:rPr>
          <w:b/>
          <w:i/>
          <w:sz w:val="24"/>
        </w:rPr>
        <w:t>F</w:t>
      </w:r>
      <w:r w:rsidR="008C420E" w:rsidRPr="00277660">
        <w:rPr>
          <w:sz w:val="24"/>
        </w:rPr>
        <w:t xml:space="preserve"> – узагальнена сила, а </w:t>
      </w:r>
      <w:r w:rsidR="00D30B51" w:rsidRPr="00D30B51">
        <w:rPr>
          <w:b/>
          <w:i/>
          <w:sz w:val="24"/>
        </w:rPr>
        <w:t>х</w:t>
      </w:r>
      <w:r w:rsidR="008C420E" w:rsidRPr="00277660">
        <w:rPr>
          <w:sz w:val="24"/>
        </w:rPr>
        <w:t xml:space="preserve"> – узагальнений зовнішній параметр. Нарешті </w:t>
      </w:r>
      <w:r w:rsidR="00D30B51">
        <w:rPr>
          <w:sz w:val="24"/>
        </w:rPr>
        <w:t>з</w:t>
      </w:r>
      <w:r w:rsidR="00277660">
        <w:rPr>
          <w:sz w:val="24"/>
        </w:rPr>
        <w:t>ауважим</w:t>
      </w:r>
      <w:r w:rsidR="008C420E" w:rsidRPr="00277660">
        <w:rPr>
          <w:sz w:val="24"/>
        </w:rPr>
        <w:t xml:space="preserve">о, що в приведеному доведенні добре проглядається взаємозв’язок методу циклів і диференціального підходу Клаузіуса. Почавши з першого, ми </w:t>
      </w:r>
      <w:r w:rsidR="00C407F8">
        <w:rPr>
          <w:sz w:val="24"/>
        </w:rPr>
        <w:t>зрештою</w:t>
      </w:r>
      <w:r w:rsidR="008C420E" w:rsidRPr="00277660">
        <w:rPr>
          <w:sz w:val="24"/>
        </w:rPr>
        <w:t xml:space="preserve"> отримаємо диференціальне відношення (</w:t>
      </w:r>
      <w:r w:rsidR="001E7EB3">
        <w:rPr>
          <w:sz w:val="24"/>
        </w:rPr>
        <w:t>4</w:t>
      </w:r>
      <w:r w:rsidR="008C420E" w:rsidRPr="00277660">
        <w:rPr>
          <w:sz w:val="24"/>
        </w:rPr>
        <w:t>)</w:t>
      </w:r>
      <w:r w:rsidR="00153512" w:rsidRPr="00277660">
        <w:rPr>
          <w:sz w:val="24"/>
        </w:rPr>
        <w:t>.</w:t>
      </w:r>
    </w:p>
    <w:p w:rsidR="00875916" w:rsidRPr="00277660" w:rsidRDefault="00712EFD" w:rsidP="00875916">
      <w:pPr>
        <w:ind w:firstLine="0"/>
        <w:rPr>
          <w:b/>
          <w:szCs w:val="28"/>
        </w:rPr>
      </w:pPr>
      <w:r w:rsidRPr="00277660">
        <w:rPr>
          <w:rFonts w:ascii="Arial Narrow" w:hAnsi="Arial Narrow"/>
          <w:b/>
          <w:sz w:val="24"/>
        </w:rPr>
        <w:t>37.</w:t>
      </w:r>
      <w:r w:rsidR="00153512" w:rsidRPr="00277660">
        <w:rPr>
          <w:rFonts w:ascii="Arial Narrow" w:hAnsi="Arial Narrow"/>
          <w:sz w:val="24"/>
        </w:rPr>
        <w:t xml:space="preserve"> </w:t>
      </w:r>
      <w:r w:rsidR="00153512" w:rsidRPr="00277660">
        <w:rPr>
          <w:sz w:val="24"/>
        </w:rPr>
        <w:t xml:space="preserve">Для безкінечно тонкого циклу Карно, </w:t>
      </w:r>
      <w:r w:rsidR="00C407F8">
        <w:rPr>
          <w:sz w:val="24"/>
        </w:rPr>
        <w:t>але</w:t>
      </w:r>
      <w:r w:rsidR="00153512" w:rsidRPr="00277660">
        <w:rPr>
          <w:sz w:val="24"/>
        </w:rPr>
        <w:t xml:space="preserve"> різниця температур </w: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b"/>
          </m:rPr>
          <w:rPr>
            <w:rFonts w:ascii="Cambria Math"/>
            <w:sz w:val="24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</w:rPr>
          <m:t>i</m:t>
        </m:r>
        <m:r>
          <m:rPr>
            <m:sty m:val="b"/>
          </m:rPr>
          <w:rPr>
            <w:rFonts w:ascii="Cambria Math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2</m:t>
            </m:r>
          </m:sub>
        </m:sSub>
      </m:oMath>
      <w:r w:rsidR="00153512" w:rsidRPr="00277660">
        <w:rPr>
          <w:sz w:val="24"/>
        </w:rPr>
        <w:t xml:space="preserve"> скінченна, кількість підведеного </w:t>
      </w:r>
      <w:r w:rsidR="00C407F8">
        <w:rPr>
          <w:sz w:val="24"/>
        </w:rPr>
        <w:t xml:space="preserve">і відведеного </w:t>
      </w:r>
      <w:r w:rsidR="00153512" w:rsidRPr="00277660">
        <w:rPr>
          <w:sz w:val="24"/>
        </w:rPr>
        <w:t>тепла безкінечно мала і тоді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875916" w:rsidRPr="00E9755C" w:rsidTr="00E9755C">
        <w:trPr>
          <w:trHeight w:val="898"/>
        </w:trPr>
        <w:tc>
          <w:tcPr>
            <w:tcW w:w="8837" w:type="dxa"/>
          </w:tcPr>
          <w:p w:rsidR="00875916" w:rsidRPr="00E9755C" w:rsidRDefault="00C407F8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1180" w:dyaOrig="680">
                <v:shape id="_x0000_i1043" type="#_x0000_t75" style="width:53.4pt;height:38.4pt" o:ole="">
                  <v:imagedata r:id="rId45" o:title=""/>
                </v:shape>
                <o:OLEObject Type="Embed" ProgID="Equation.3" ShapeID="_x0000_i1043" DrawAspect="Content" ObjectID="_1583429947" r:id="rId46"/>
              </w:object>
            </w:r>
          </w:p>
        </w:tc>
        <w:tc>
          <w:tcPr>
            <w:tcW w:w="1017" w:type="dxa"/>
          </w:tcPr>
          <w:p w:rsidR="00875916" w:rsidRPr="00E9755C" w:rsidRDefault="00875916" w:rsidP="001E7EB3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E7EB3">
              <w:t>1</w:t>
            </w:r>
            <w:r w:rsidRPr="00277660">
              <w:t>)</w:t>
            </w:r>
          </w:p>
        </w:tc>
      </w:tr>
    </w:tbl>
    <w:p w:rsidR="00875916" w:rsidRPr="00277660" w:rsidRDefault="00153512" w:rsidP="00875916">
      <w:pPr>
        <w:ind w:firstLine="0"/>
        <w:rPr>
          <w:sz w:val="24"/>
        </w:rPr>
      </w:pPr>
      <w:r w:rsidRPr="00277660">
        <w:rPr>
          <w:sz w:val="24"/>
        </w:rPr>
        <w:t xml:space="preserve">Розглянемо на індикаторній діаграмі </w:t>
      </w:r>
      <w:r w:rsidR="00C407F8">
        <w:rPr>
          <w:sz w:val="24"/>
        </w:rPr>
        <w:t>довільн</w:t>
      </w:r>
      <w:r w:rsidRPr="00277660">
        <w:rPr>
          <w:sz w:val="24"/>
        </w:rPr>
        <w:t>ий фізично можливий цикл</w:t>
      </w:r>
      <w:r w:rsidR="001C0AB9">
        <w:rPr>
          <w:rStyle w:val="FootnoteReference"/>
          <w:sz w:val="24"/>
        </w:rPr>
        <w:footnoteReference w:id="1"/>
      </w:r>
      <w:r w:rsidRPr="00277660">
        <w:rPr>
          <w:sz w:val="24"/>
        </w:rPr>
        <w:t xml:space="preserve">. </w:t>
      </w:r>
      <w:r w:rsidR="00A154BD" w:rsidRPr="00277660">
        <w:rPr>
          <w:sz w:val="24"/>
        </w:rPr>
        <w:t>Подаймо</w:t>
      </w:r>
      <w:r w:rsidRPr="00277660">
        <w:rPr>
          <w:sz w:val="24"/>
        </w:rPr>
        <w:t xml:space="preserve"> увесь процес у вигляді сукупності безкінечно тонких циклів Карно. Для того, щоб це зробити, необхідно, щоб адіабати не перетинались, а ізотерми перетинались з адіабатами лише один раз, що легко доводиться методом циклів з використанням ІІ закону. Між іншим, із </w:t>
      </w:r>
      <w:r w:rsidR="00C407F8">
        <w:rPr>
          <w:sz w:val="24"/>
        </w:rPr>
        <w:t>перетину</w:t>
      </w:r>
      <w:r w:rsidRPr="00277660">
        <w:rPr>
          <w:sz w:val="24"/>
        </w:rPr>
        <w:t xml:space="preserve">  адіабати з ізотермою </w:t>
      </w:r>
      <w:r w:rsidR="00C407F8">
        <w:rPr>
          <w:sz w:val="24"/>
        </w:rPr>
        <w:t xml:space="preserve">лише в одній точці </w:t>
      </w:r>
      <w:r w:rsidRPr="00277660">
        <w:rPr>
          <w:sz w:val="24"/>
        </w:rPr>
        <w:t xml:space="preserve">можна сформулювати другий закон, як принцип </w:t>
      </w:r>
      <w:r w:rsidRPr="00C407F8">
        <w:rPr>
          <w:i/>
          <w:sz w:val="24"/>
        </w:rPr>
        <w:t>адіабатичної недосяжності Каратеодорі</w:t>
      </w:r>
      <w:r w:rsidRPr="00277660">
        <w:rPr>
          <w:sz w:val="24"/>
        </w:rPr>
        <w:t>: «</w:t>
      </w:r>
      <w:r w:rsidRPr="00951E2A">
        <w:rPr>
          <w:i/>
          <w:sz w:val="24"/>
        </w:rPr>
        <w:t xml:space="preserve">поблизу будь-якого термічно рівноважного </w:t>
      </w:r>
      <w:r w:rsidRPr="00951E2A">
        <w:rPr>
          <w:i/>
          <w:sz w:val="24"/>
        </w:rPr>
        <w:lastRenderedPageBreak/>
        <w:t>стану термічно однорідної системи існує як завгодно близький інший стан, який ніколи не може бути досягнутий адіабатичним шляхом</w:t>
      </w:r>
      <w:r w:rsidRPr="00277660">
        <w:rPr>
          <w:sz w:val="24"/>
        </w:rPr>
        <w:t>». Для кожного із безкінечно тонких циклів Карно виконується співвідношення (1). Тоді для суми по всіх циклах це також виконується. В результаті, в границі зубчаста форма покриття циклу зникає, а (1) переходить в: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875916" w:rsidRPr="00E9755C" w:rsidTr="00C407F8">
        <w:trPr>
          <w:trHeight w:val="833"/>
        </w:trPr>
        <w:tc>
          <w:tcPr>
            <w:tcW w:w="8837" w:type="dxa"/>
          </w:tcPr>
          <w:p w:rsidR="00875916" w:rsidRPr="00E9755C" w:rsidRDefault="00C407F8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24"/>
                <w:sz w:val="24"/>
              </w:rPr>
              <w:object w:dxaOrig="940" w:dyaOrig="620">
                <v:shape id="_x0000_i1044" type="#_x0000_t75" style="width:53.4pt;height:32.4pt" o:ole="">
                  <v:imagedata r:id="rId47" o:title=""/>
                </v:shape>
                <o:OLEObject Type="Embed" ProgID="Equation.3" ShapeID="_x0000_i1044" DrawAspect="Content" ObjectID="_1583429948" r:id="rId48"/>
              </w:object>
            </w:r>
          </w:p>
        </w:tc>
        <w:tc>
          <w:tcPr>
            <w:tcW w:w="1017" w:type="dxa"/>
          </w:tcPr>
          <w:p w:rsidR="00875916" w:rsidRPr="00E9755C" w:rsidRDefault="00875916" w:rsidP="001E7EB3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E7EB3">
              <w:t>2</w:t>
            </w:r>
            <w:r w:rsidRPr="00277660">
              <w:t>)</w:t>
            </w:r>
          </w:p>
        </w:tc>
      </w:tr>
    </w:tbl>
    <w:p w:rsidR="00585F9F" w:rsidRPr="00277660" w:rsidRDefault="00AD6DE7" w:rsidP="00585F9F">
      <w:pPr>
        <w:ind w:firstLine="0"/>
        <w:rPr>
          <w:sz w:val="24"/>
        </w:rPr>
      </w:pPr>
      <w:r w:rsidRPr="00277660">
        <w:rPr>
          <w:sz w:val="24"/>
        </w:rPr>
        <w:t>Звісно, такий цикл повинен бути оборотн</w:t>
      </w:r>
      <w:r w:rsidR="00BC6A20" w:rsidRPr="00277660">
        <w:rPr>
          <w:sz w:val="24"/>
        </w:rPr>
        <w:t>и</w:t>
      </w:r>
      <w:r w:rsidRPr="00277660">
        <w:rPr>
          <w:sz w:val="24"/>
        </w:rPr>
        <w:t>м, бо тоді покриття оберненими циклами Карно не буде адекватним. Умова (</w:t>
      </w:r>
      <w:r w:rsidR="001E7EB3">
        <w:rPr>
          <w:sz w:val="24"/>
        </w:rPr>
        <w:t>2</w:t>
      </w:r>
      <w:r w:rsidRPr="00277660">
        <w:rPr>
          <w:sz w:val="24"/>
        </w:rPr>
        <w:t>) є необхідною і достатньою умовою існування повного диференціала: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85F9F" w:rsidRPr="00E9755C" w:rsidTr="00C407F8">
        <w:trPr>
          <w:trHeight w:val="978"/>
        </w:trPr>
        <w:tc>
          <w:tcPr>
            <w:tcW w:w="8837" w:type="dxa"/>
          </w:tcPr>
          <w:p w:rsidR="00585F9F" w:rsidRPr="00E9755C" w:rsidRDefault="00C407F8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24"/>
                <w:sz w:val="24"/>
              </w:rPr>
              <w:object w:dxaOrig="999" w:dyaOrig="620">
                <v:shape id="_x0000_i1045" type="#_x0000_t75" style="width:46.8pt;height:35.4pt" o:ole="">
                  <v:imagedata r:id="rId49" o:title=""/>
                </v:shape>
                <o:OLEObject Type="Embed" ProgID="Equation.3" ShapeID="_x0000_i1045" DrawAspect="Content" ObjectID="_1583429949" r:id="rId50"/>
              </w:object>
            </w:r>
          </w:p>
        </w:tc>
        <w:tc>
          <w:tcPr>
            <w:tcW w:w="1017" w:type="dxa"/>
          </w:tcPr>
          <w:p w:rsidR="00585F9F" w:rsidRPr="00E9755C" w:rsidRDefault="00585F9F" w:rsidP="001E7EB3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E7EB3">
              <w:t>3</w:t>
            </w:r>
            <w:r w:rsidRPr="00277660">
              <w:t>)</w:t>
            </w:r>
          </w:p>
        </w:tc>
      </w:tr>
    </w:tbl>
    <w:p w:rsidR="00712EFD" w:rsidRPr="00277660" w:rsidRDefault="00AD6DE7" w:rsidP="00585F9F">
      <w:pPr>
        <w:ind w:firstLine="0"/>
        <w:rPr>
          <w:sz w:val="24"/>
        </w:rPr>
      </w:pPr>
      <w:r w:rsidRPr="00277660">
        <w:rPr>
          <w:sz w:val="24"/>
        </w:rPr>
        <w:t xml:space="preserve">а сама функція </w:t>
      </w:r>
      <w:r w:rsidRPr="00277660">
        <w:rPr>
          <w:b/>
          <w:sz w:val="24"/>
        </w:rPr>
        <w:t>S</w:t>
      </w:r>
      <w:r w:rsidRPr="00277660">
        <w:rPr>
          <w:sz w:val="24"/>
        </w:rPr>
        <w:t xml:space="preserve"> є функцією стану. Неважко побачити, що отримана функція еквівалентна тій, яка була знайдена для ідеального газу і була названа ентропією. В перекладі з грецької (</w:t>
      </w:r>
      <w:r w:rsidR="00171D92" w:rsidRPr="00277660">
        <w:rPr>
          <w:b/>
          <w:i/>
          <w:sz w:val="24"/>
        </w:rPr>
        <w:t>εντρόπίεν</w:t>
      </w:r>
      <w:r w:rsidRPr="00277660">
        <w:rPr>
          <w:sz w:val="24"/>
        </w:rPr>
        <w:t>) означає здатність до перетворення. Вираз (</w:t>
      </w:r>
      <w:r w:rsidR="001E7EB3">
        <w:rPr>
          <w:sz w:val="24"/>
        </w:rPr>
        <w:t>2</w:t>
      </w:r>
      <w:r w:rsidRPr="00277660">
        <w:rPr>
          <w:sz w:val="24"/>
        </w:rPr>
        <w:t xml:space="preserve">) </w:t>
      </w:r>
      <w:r w:rsidR="00BC6A20" w:rsidRPr="00277660">
        <w:rPr>
          <w:sz w:val="24"/>
        </w:rPr>
        <w:t xml:space="preserve">отримав назву </w:t>
      </w:r>
      <w:r w:rsidR="00BC6A20" w:rsidRPr="00277660">
        <w:rPr>
          <w:i/>
          <w:sz w:val="24"/>
        </w:rPr>
        <w:t>рівність</w:t>
      </w:r>
      <w:r w:rsidRPr="00277660">
        <w:rPr>
          <w:i/>
          <w:sz w:val="24"/>
        </w:rPr>
        <w:t xml:space="preserve"> Клаузіуса</w:t>
      </w:r>
      <w:r w:rsidRPr="00277660">
        <w:rPr>
          <w:sz w:val="24"/>
        </w:rPr>
        <w:t xml:space="preserve"> для рівноважних циклічних процесів, а (</w:t>
      </w:r>
      <w:r w:rsidR="001E7EB3">
        <w:rPr>
          <w:sz w:val="24"/>
        </w:rPr>
        <w:t>3</w:t>
      </w:r>
      <w:r w:rsidRPr="00277660">
        <w:rPr>
          <w:sz w:val="24"/>
        </w:rPr>
        <w:t xml:space="preserve">) є фактично математичним змістом другого закону.  Деякі автори так його і формулюють, </w:t>
      </w:r>
      <w:r w:rsidR="00951E2A">
        <w:rPr>
          <w:sz w:val="24"/>
        </w:rPr>
        <w:t>визначаючи</w:t>
      </w:r>
      <w:r w:rsidRPr="00277660">
        <w:rPr>
          <w:sz w:val="24"/>
        </w:rPr>
        <w:t xml:space="preserve"> разом </w:t>
      </w:r>
      <w:r w:rsidR="00951E2A">
        <w:rPr>
          <w:sz w:val="24"/>
        </w:rPr>
        <w:t>і</w:t>
      </w:r>
      <w:r w:rsidRPr="00277660">
        <w:rPr>
          <w:sz w:val="24"/>
        </w:rPr>
        <w:t xml:space="preserve">з температурою </w:t>
      </w:r>
      <w:r w:rsidR="00951E2A">
        <w:rPr>
          <w:sz w:val="24"/>
        </w:rPr>
        <w:t xml:space="preserve">та </w:t>
      </w:r>
      <w:r w:rsidRPr="00277660">
        <w:rPr>
          <w:sz w:val="24"/>
        </w:rPr>
        <w:t>внутрішн</w:t>
      </w:r>
      <w:r w:rsidR="00951E2A">
        <w:rPr>
          <w:sz w:val="24"/>
        </w:rPr>
        <w:t>ьо</w:t>
      </w:r>
      <w:r w:rsidRPr="00277660">
        <w:rPr>
          <w:sz w:val="24"/>
        </w:rPr>
        <w:t>ю енергі</w:t>
      </w:r>
      <w:r w:rsidR="00951E2A">
        <w:rPr>
          <w:sz w:val="24"/>
        </w:rPr>
        <w:t>є</w:t>
      </w:r>
      <w:r w:rsidRPr="00277660">
        <w:rPr>
          <w:sz w:val="24"/>
        </w:rPr>
        <w:t>ю ще одну функцію стану – ентропію. По Зомер</w:t>
      </w:r>
      <w:r w:rsidR="001B7DBD">
        <w:rPr>
          <w:sz w:val="24"/>
        </w:rPr>
        <w:t>ф</w:t>
      </w:r>
      <w:r w:rsidRPr="00277660">
        <w:rPr>
          <w:sz w:val="24"/>
        </w:rPr>
        <w:t>ельду: «</w:t>
      </w:r>
      <w:r w:rsidRPr="00951E2A">
        <w:rPr>
          <w:i/>
          <w:sz w:val="24"/>
        </w:rPr>
        <w:t xml:space="preserve">Кожна термодинамічна система має </w:t>
      </w:r>
      <w:r w:rsidR="00951E2A">
        <w:rPr>
          <w:i/>
          <w:sz w:val="24"/>
        </w:rPr>
        <w:t>функцію стану</w:t>
      </w:r>
      <w:r w:rsidRPr="00951E2A">
        <w:rPr>
          <w:i/>
          <w:sz w:val="24"/>
        </w:rPr>
        <w:t xml:space="preserve"> названу ентропією. Ентропія розраховується так. Система переводиться із вибраного початкового стану в кінцев</w:t>
      </w:r>
      <w:r w:rsidR="00BC6A20" w:rsidRPr="00951E2A">
        <w:rPr>
          <w:i/>
          <w:sz w:val="24"/>
        </w:rPr>
        <w:t>ий</w:t>
      </w:r>
      <w:r w:rsidRPr="00951E2A">
        <w:rPr>
          <w:i/>
          <w:sz w:val="24"/>
        </w:rPr>
        <w:t xml:space="preserve"> квазістатично; обраховуються при цьому всі підведені до системи порції теплоти </w:t>
      </w:r>
      <w:r w:rsidR="00171D92" w:rsidRPr="00951E2A">
        <w:rPr>
          <w:b/>
          <w:i/>
          <w:sz w:val="24"/>
        </w:rPr>
        <w:t>δQ</w:t>
      </w:r>
      <w:r w:rsidRPr="00951E2A">
        <w:rPr>
          <w:b/>
          <w:i/>
          <w:sz w:val="24"/>
        </w:rPr>
        <w:t xml:space="preserve"> </w:t>
      </w:r>
      <w:r w:rsidRPr="00951E2A">
        <w:rPr>
          <w:i/>
          <w:sz w:val="24"/>
        </w:rPr>
        <w:t xml:space="preserve">і діляться на відповідну температуру; всі приведені теплоти </w:t>
      </w:r>
      <w:r w:rsidR="00951E2A">
        <w:rPr>
          <w:i/>
          <w:sz w:val="24"/>
        </w:rPr>
        <w:t>пі</w:t>
      </w:r>
      <w:r w:rsidR="00951E2A" w:rsidRPr="00951E2A">
        <w:rPr>
          <w:i/>
          <w:sz w:val="24"/>
        </w:rPr>
        <w:t>дсу</w:t>
      </w:r>
      <w:r w:rsidR="00951E2A">
        <w:rPr>
          <w:i/>
          <w:sz w:val="24"/>
        </w:rPr>
        <w:t>мову</w:t>
      </w:r>
      <w:r w:rsidR="00951E2A" w:rsidRPr="00951E2A">
        <w:rPr>
          <w:i/>
          <w:sz w:val="24"/>
        </w:rPr>
        <w:t>ються</w:t>
      </w:r>
      <w:r w:rsidRPr="00277660">
        <w:rPr>
          <w:sz w:val="24"/>
        </w:rPr>
        <w:t xml:space="preserve">». </w:t>
      </w:r>
    </w:p>
    <w:p w:rsidR="00585F9F" w:rsidRPr="00277660" w:rsidRDefault="00712EFD" w:rsidP="0016684C">
      <w:pPr>
        <w:ind w:firstLine="0"/>
        <w:rPr>
          <w:sz w:val="24"/>
        </w:rPr>
      </w:pPr>
      <w:r w:rsidRPr="00277660">
        <w:rPr>
          <w:b/>
          <w:sz w:val="24"/>
        </w:rPr>
        <w:t>38.</w:t>
      </w:r>
      <w:r w:rsidR="009C5081" w:rsidRPr="00277660">
        <w:rPr>
          <w:sz w:val="24"/>
        </w:rPr>
        <w:t xml:space="preserve"> </w:t>
      </w:r>
      <w:r w:rsidR="00AD6DE7" w:rsidRPr="00277660">
        <w:rPr>
          <w:sz w:val="24"/>
        </w:rPr>
        <w:t>Вираз (</w:t>
      </w:r>
      <w:r w:rsidR="001E7EB3">
        <w:rPr>
          <w:sz w:val="24"/>
        </w:rPr>
        <w:t>37.20</w:t>
      </w:r>
      <w:r w:rsidR="004764E0">
        <w:rPr>
          <w:sz w:val="24"/>
        </w:rPr>
        <w:t>)</w:t>
      </w:r>
      <w:r w:rsidR="00AD6DE7" w:rsidRPr="00277660">
        <w:rPr>
          <w:sz w:val="24"/>
        </w:rPr>
        <w:t xml:space="preserve"> має сенс, якщо кількість теплоти </w:t>
      </w:r>
      <w:r w:rsidR="00171D92" w:rsidRPr="00951E2A">
        <w:rPr>
          <w:b/>
          <w:i/>
          <w:sz w:val="24"/>
        </w:rPr>
        <w:t>δQ</w:t>
      </w:r>
      <w:r w:rsidR="00A66A14" w:rsidRPr="00277660">
        <w:rPr>
          <w:sz w:val="24"/>
        </w:rPr>
        <w:t xml:space="preserve">  підводиться оборотнім способом (тобто при використанні всієї доступної системі роботи). </w:t>
      </w:r>
      <w:r w:rsidR="00951E2A">
        <w:rPr>
          <w:sz w:val="24"/>
        </w:rPr>
        <w:t>Я</w:t>
      </w:r>
      <w:r w:rsidR="00A66A14" w:rsidRPr="00277660">
        <w:rPr>
          <w:sz w:val="24"/>
        </w:rPr>
        <w:t xml:space="preserve">кщо </w:t>
      </w:r>
      <w:r w:rsidR="00171D92" w:rsidRPr="00951E2A">
        <w:rPr>
          <w:b/>
          <w:i/>
          <w:sz w:val="24"/>
        </w:rPr>
        <w:t>δQ</w:t>
      </w:r>
      <w:r w:rsidR="00A66A14" w:rsidRPr="00277660">
        <w:rPr>
          <w:sz w:val="24"/>
        </w:rPr>
        <w:t xml:space="preserve"> задовольняє І закон</w:t>
      </w:r>
      <w:r w:rsidR="00951E2A">
        <w:rPr>
          <w:sz w:val="24"/>
        </w:rPr>
        <w:t>,</w:t>
      </w:r>
      <w:r w:rsidR="00A66A14" w:rsidRPr="00277660">
        <w:rPr>
          <w:sz w:val="24"/>
        </w:rPr>
        <w:t xml:space="preserve"> </w:t>
      </w:r>
      <w:r w:rsidR="00951E2A">
        <w:rPr>
          <w:sz w:val="24"/>
        </w:rPr>
        <w:t>то</w:t>
      </w:r>
      <w:r w:rsidR="00A66A14" w:rsidRPr="00277660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85F9F" w:rsidRPr="00E9755C" w:rsidTr="00951E2A">
        <w:trPr>
          <w:trHeight w:val="539"/>
        </w:trPr>
        <w:tc>
          <w:tcPr>
            <w:tcW w:w="8837" w:type="dxa"/>
          </w:tcPr>
          <w:p w:rsidR="00585F9F" w:rsidRPr="00E9755C" w:rsidRDefault="004764E0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4764E0">
              <w:rPr>
                <w:rFonts w:ascii="Arial Narrow" w:hAnsi="Arial Narrow"/>
                <w:position w:val="-8"/>
                <w:sz w:val="24"/>
              </w:rPr>
              <w:object w:dxaOrig="1760" w:dyaOrig="300">
                <v:shape id="_x0000_i1046" type="#_x0000_t75" style="width:76.2pt;height:16.8pt" o:ole="">
                  <v:imagedata r:id="rId51" o:title=""/>
                </v:shape>
                <o:OLEObject Type="Embed" ProgID="Equation.3" ShapeID="_x0000_i1046" DrawAspect="Content" ObjectID="_1583429950" r:id="rId52"/>
              </w:object>
            </w:r>
          </w:p>
        </w:tc>
        <w:tc>
          <w:tcPr>
            <w:tcW w:w="1017" w:type="dxa"/>
          </w:tcPr>
          <w:p w:rsidR="00585F9F" w:rsidRPr="00E9755C" w:rsidRDefault="00585F9F" w:rsidP="001E7EB3">
            <w:pPr>
              <w:keepNext/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 xml:space="preserve"> (1)</w:t>
            </w:r>
          </w:p>
        </w:tc>
      </w:tr>
    </w:tbl>
    <w:p w:rsidR="00585F9F" w:rsidRPr="00277660" w:rsidRDefault="00A66A14" w:rsidP="00585F9F">
      <w:pPr>
        <w:ind w:firstLine="0"/>
        <w:rPr>
          <w:sz w:val="24"/>
        </w:rPr>
      </w:pPr>
      <w:r w:rsidRPr="00277660">
        <w:rPr>
          <w:sz w:val="24"/>
        </w:rPr>
        <w:t>або в загальному випадку: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85F9F" w:rsidRPr="00E9755C" w:rsidTr="001E7EB3">
        <w:trPr>
          <w:trHeight w:val="898"/>
        </w:trPr>
        <w:tc>
          <w:tcPr>
            <w:tcW w:w="8837" w:type="dxa"/>
            <w:vAlign w:val="center"/>
          </w:tcPr>
          <w:p w:rsidR="00585F9F" w:rsidRPr="00E9755C" w:rsidRDefault="004764E0" w:rsidP="001E7EB3">
            <w:pPr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28"/>
                <w:sz w:val="24"/>
              </w:rPr>
              <w:object w:dxaOrig="2060" w:dyaOrig="680">
                <v:shape id="_x0000_i1047" type="#_x0000_t75" style="width:93.6pt;height:38.4pt" o:ole="">
                  <v:imagedata r:id="rId53" o:title=""/>
                </v:shape>
                <o:OLEObject Type="Embed" ProgID="Equation.3" ShapeID="_x0000_i1047" DrawAspect="Content" ObjectID="_1583429951" r:id="rId54"/>
              </w:object>
            </w:r>
          </w:p>
        </w:tc>
        <w:tc>
          <w:tcPr>
            <w:tcW w:w="1017" w:type="dxa"/>
            <w:vAlign w:val="center"/>
          </w:tcPr>
          <w:p w:rsidR="00585F9F" w:rsidRPr="00E9755C" w:rsidRDefault="00585F9F" w:rsidP="001E7EB3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(2)</w:t>
            </w:r>
          </w:p>
        </w:tc>
      </w:tr>
    </w:tbl>
    <w:p w:rsidR="00585F9F" w:rsidRPr="00277660" w:rsidRDefault="00951E2A" w:rsidP="00585F9F">
      <w:pPr>
        <w:ind w:firstLine="0"/>
        <w:rPr>
          <w:sz w:val="24"/>
        </w:rPr>
      </w:pPr>
      <w:r>
        <w:rPr>
          <w:sz w:val="24"/>
        </w:rPr>
        <w:t>Ц</w:t>
      </w:r>
      <w:r w:rsidR="00A66A14" w:rsidRPr="00277660">
        <w:rPr>
          <w:sz w:val="24"/>
        </w:rPr>
        <w:t xml:space="preserve"> рівняння є базовими при аналізі всіх термодинамічних систем з постійною кількістю речовини. Взагалі для такого аналізу нам було потрібне як термодинамічне, так і калоричне рівняння стану. Рівняння (</w:t>
      </w:r>
      <w:r w:rsidR="00FD4E26" w:rsidRPr="00277660">
        <w:rPr>
          <w:sz w:val="24"/>
        </w:rPr>
        <w:t>2</w:t>
      </w:r>
      <w:r w:rsidR="00A66A14" w:rsidRPr="00277660">
        <w:rPr>
          <w:sz w:val="24"/>
        </w:rPr>
        <w:t xml:space="preserve">) дає нам можливість користуватися </w:t>
      </w:r>
      <w:r w:rsidR="00403FE9">
        <w:rPr>
          <w:sz w:val="24"/>
        </w:rPr>
        <w:t xml:space="preserve">лише </w:t>
      </w:r>
      <w:r w:rsidR="00A66A14" w:rsidRPr="00277660">
        <w:rPr>
          <w:sz w:val="24"/>
        </w:rPr>
        <w:t xml:space="preserve">одним із них. </w:t>
      </w:r>
      <w:r w:rsidR="004764E0">
        <w:rPr>
          <w:sz w:val="24"/>
        </w:rPr>
        <w:t>Дійсно: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85F9F" w:rsidRPr="00E9755C" w:rsidTr="001E7EB3">
        <w:trPr>
          <w:trHeight w:val="898"/>
        </w:trPr>
        <w:tc>
          <w:tcPr>
            <w:tcW w:w="8837" w:type="dxa"/>
            <w:vAlign w:val="center"/>
          </w:tcPr>
          <w:p w:rsidR="00585F9F" w:rsidRPr="00E9755C" w:rsidRDefault="00D4283C" w:rsidP="001E7EB3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4D10C8">
              <w:rPr>
                <w:rFonts w:ascii="Arial Narrow" w:hAnsi="Arial Narrow"/>
                <w:position w:val="-40"/>
                <w:sz w:val="24"/>
              </w:rPr>
              <w:object w:dxaOrig="4620" w:dyaOrig="920">
                <v:shape id="_x0000_i1048" type="#_x0000_t75" style="width:210pt;height:52.8pt" o:ole="">
                  <v:imagedata r:id="rId55" o:title=""/>
                </v:shape>
                <o:OLEObject Type="Embed" ProgID="Equation.3" ShapeID="_x0000_i1048" DrawAspect="Content" ObjectID="_1583429952" r:id="rId56"/>
              </w:object>
            </w:r>
          </w:p>
        </w:tc>
        <w:tc>
          <w:tcPr>
            <w:tcW w:w="1017" w:type="dxa"/>
            <w:vAlign w:val="center"/>
          </w:tcPr>
          <w:p w:rsidR="00585F9F" w:rsidRPr="00E9755C" w:rsidRDefault="001E7EB3" w:rsidP="001E7EB3">
            <w:pPr>
              <w:keepNext/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>
              <w:t>(</w:t>
            </w:r>
            <w:r w:rsidR="00585F9F" w:rsidRPr="00277660">
              <w:t>3)</w:t>
            </w:r>
          </w:p>
        </w:tc>
      </w:tr>
    </w:tbl>
    <w:p w:rsidR="00585F9F" w:rsidRPr="00277660" w:rsidRDefault="00A66A14" w:rsidP="00585F9F">
      <w:pPr>
        <w:ind w:firstLine="0"/>
        <w:rPr>
          <w:sz w:val="24"/>
        </w:rPr>
      </w:pPr>
      <w:r w:rsidRPr="00277660">
        <w:rPr>
          <w:sz w:val="24"/>
        </w:rPr>
        <w:t xml:space="preserve">Диференціюючи по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dT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277660">
        <w:rPr>
          <w:sz w:val="24"/>
        </w:rPr>
        <w:t xml:space="preserve"> і по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dx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</m:oMath>
      <w:r w:rsidRPr="00277660">
        <w:rPr>
          <w:sz w:val="24"/>
        </w:rPr>
        <w:t xml:space="preserve">  знайдемо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85F9F" w:rsidRPr="00E9755C" w:rsidTr="001E7EB3">
        <w:trPr>
          <w:trHeight w:val="898"/>
        </w:trPr>
        <w:tc>
          <w:tcPr>
            <w:tcW w:w="8837" w:type="dxa"/>
            <w:vAlign w:val="center"/>
          </w:tcPr>
          <w:p w:rsidR="00585F9F" w:rsidRPr="00E9755C" w:rsidRDefault="00403FE9" w:rsidP="001E7EB3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A9157C">
              <w:rPr>
                <w:rFonts w:ascii="Arial Narrow" w:hAnsi="Arial Narrow"/>
                <w:position w:val="-38"/>
                <w:sz w:val="24"/>
              </w:rPr>
              <w:object w:dxaOrig="5740" w:dyaOrig="880">
                <v:shape id="_x0000_i1049" type="#_x0000_t75" style="width:250.8pt;height:48pt" o:ole="">
                  <v:imagedata r:id="rId57" o:title=""/>
                </v:shape>
                <o:OLEObject Type="Embed" ProgID="Equation.3" ShapeID="_x0000_i1049" DrawAspect="Content" ObjectID="_1583429953" r:id="rId58"/>
              </w:object>
            </w:r>
            <w:r w:rsidR="00FD6426" w:rsidRPr="00E9755C"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1017" w:type="dxa"/>
            <w:vAlign w:val="center"/>
          </w:tcPr>
          <w:p w:rsidR="00585F9F" w:rsidRPr="00E9755C" w:rsidRDefault="001E7EB3" w:rsidP="001E7EB3">
            <w:pPr>
              <w:keepNext/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>
              <w:t>(</w:t>
            </w:r>
            <w:r w:rsidR="00585F9F" w:rsidRPr="00277660">
              <w:t>4)</w:t>
            </w:r>
          </w:p>
        </w:tc>
      </w:tr>
    </w:tbl>
    <w:p w:rsidR="00585F9F" w:rsidRPr="00277660" w:rsidRDefault="00A66A14" w:rsidP="00585F9F">
      <w:pPr>
        <w:ind w:firstLine="0"/>
        <w:rPr>
          <w:sz w:val="24"/>
        </w:rPr>
      </w:pPr>
      <w:r w:rsidRPr="00277660">
        <w:rPr>
          <w:sz w:val="24"/>
        </w:rPr>
        <w:t>Оскільки змішані похідні повинні бути рівними,</w:t>
      </w:r>
      <w:r w:rsidR="00A9157C">
        <w:rPr>
          <w:sz w:val="24"/>
        </w:rPr>
        <w:t xml:space="preserve"> тобто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85F9F" w:rsidRPr="00E9755C" w:rsidTr="001E7EB3">
        <w:trPr>
          <w:trHeight w:val="854"/>
        </w:trPr>
        <w:tc>
          <w:tcPr>
            <w:tcW w:w="8837" w:type="dxa"/>
            <w:vAlign w:val="center"/>
          </w:tcPr>
          <w:p w:rsidR="00585F9F" w:rsidRPr="00E9755C" w:rsidRDefault="00403FE9" w:rsidP="001E7EB3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1520" w:dyaOrig="720">
                <v:shape id="_x0000_i1050" type="#_x0000_t75" style="width:65.4pt;height:39pt" o:ole="">
                  <v:imagedata r:id="rId59" o:title=""/>
                </v:shape>
                <o:OLEObject Type="Embed" ProgID="Equation.3" ShapeID="_x0000_i1050" DrawAspect="Content" ObjectID="_1583429954" r:id="rId60"/>
              </w:object>
            </w:r>
            <w:r w:rsidR="00FD6426" w:rsidRPr="00E9755C">
              <w:rPr>
                <w:rFonts w:ascii="Arial Narrow" w:hAnsi="Arial Narrow"/>
                <w:sz w:val="24"/>
              </w:rPr>
              <w:t>,</w:t>
            </w:r>
          </w:p>
        </w:tc>
        <w:tc>
          <w:tcPr>
            <w:tcW w:w="1017" w:type="dxa"/>
            <w:vAlign w:val="center"/>
          </w:tcPr>
          <w:p w:rsidR="00585F9F" w:rsidRPr="00E9755C" w:rsidRDefault="00585F9F" w:rsidP="001E7EB3">
            <w:pPr>
              <w:keepNext/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(5)</w:t>
            </w:r>
          </w:p>
        </w:tc>
      </w:tr>
    </w:tbl>
    <w:p w:rsidR="00585F9F" w:rsidRPr="00277660" w:rsidRDefault="00A66A14" w:rsidP="00585F9F">
      <w:pPr>
        <w:ind w:firstLine="0"/>
        <w:rPr>
          <w:sz w:val="24"/>
        </w:rPr>
      </w:pPr>
      <w:r w:rsidRPr="00277660">
        <w:rPr>
          <w:sz w:val="24"/>
        </w:rPr>
        <w:t>отримуємо: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85F9F" w:rsidRPr="00E9755C" w:rsidTr="00A9157C">
        <w:trPr>
          <w:trHeight w:val="1121"/>
        </w:trPr>
        <w:tc>
          <w:tcPr>
            <w:tcW w:w="8837" w:type="dxa"/>
          </w:tcPr>
          <w:p w:rsidR="00585F9F" w:rsidRPr="00E9755C" w:rsidRDefault="006001B9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A9157C">
              <w:rPr>
                <w:rFonts w:ascii="Arial Narrow" w:hAnsi="Arial Narrow"/>
                <w:position w:val="-34"/>
                <w:sz w:val="24"/>
              </w:rPr>
              <w:object w:dxaOrig="2360" w:dyaOrig="740">
                <v:shape id="_x0000_i1051" type="#_x0000_t75" style="width:107.4pt;height:42pt" o:ole="">
                  <v:imagedata r:id="rId61" o:title=""/>
                </v:shape>
                <o:OLEObject Type="Embed" ProgID="Equation.3" ShapeID="_x0000_i1051" DrawAspect="Content" ObjectID="_1583429955" r:id="rId62"/>
              </w:object>
            </w:r>
            <w:r w:rsidR="00FD6426" w:rsidRPr="00E9755C">
              <w:rPr>
                <w:rFonts w:ascii="Arial Narrow" w:hAnsi="Arial Narrow"/>
                <w:sz w:val="24"/>
              </w:rPr>
              <w:t>,</w:t>
            </w:r>
          </w:p>
        </w:tc>
        <w:tc>
          <w:tcPr>
            <w:tcW w:w="1017" w:type="dxa"/>
          </w:tcPr>
          <w:p w:rsidR="00585F9F" w:rsidRPr="00E9755C" w:rsidRDefault="001E7EB3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>
              <w:t>(</w:t>
            </w:r>
            <w:r w:rsidR="00585F9F" w:rsidRPr="00277660">
              <w:t>6)</w:t>
            </w:r>
          </w:p>
        </w:tc>
      </w:tr>
    </w:tbl>
    <w:p w:rsidR="00FD6426" w:rsidRPr="00277660" w:rsidRDefault="00A66A14" w:rsidP="00585F9F">
      <w:pPr>
        <w:ind w:firstLine="0"/>
        <w:rPr>
          <w:b/>
          <w:szCs w:val="28"/>
        </w:rPr>
      </w:pPr>
      <w:r w:rsidRPr="00277660">
        <w:rPr>
          <w:sz w:val="24"/>
        </w:rPr>
        <w:t xml:space="preserve">що  в </w:t>
      </w:r>
      <w:r w:rsidR="00A9157C">
        <w:rPr>
          <w:sz w:val="24"/>
        </w:rPr>
        <w:t>окремому</w:t>
      </w:r>
      <w:r w:rsidRPr="00277660">
        <w:rPr>
          <w:sz w:val="24"/>
        </w:rPr>
        <w:t xml:space="preserve"> випадку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</w:rPr>
          <m:t>=P</m:t>
        </m:r>
      </m:oMath>
      <w:r w:rsidRPr="00277660">
        <w:rPr>
          <w:sz w:val="24"/>
        </w:rPr>
        <w:t xml:space="preserve"> </w:t>
      </w:r>
      <w:r w:rsidR="00A9157C">
        <w:rPr>
          <w:sz w:val="24"/>
        </w:rPr>
        <w:t>збігається і</w:t>
      </w:r>
      <w:r w:rsidRPr="00277660">
        <w:rPr>
          <w:sz w:val="24"/>
        </w:rPr>
        <w:t>з (</w:t>
      </w:r>
      <w:r w:rsidR="001E7EB3">
        <w:rPr>
          <w:sz w:val="24"/>
        </w:rPr>
        <w:t>36.4</w:t>
      </w:r>
      <w:r w:rsidRPr="00277660">
        <w:rPr>
          <w:sz w:val="24"/>
        </w:rPr>
        <w:t>):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FD6426" w:rsidRPr="00E9755C" w:rsidTr="00E9755C">
        <w:trPr>
          <w:trHeight w:val="898"/>
        </w:trPr>
        <w:tc>
          <w:tcPr>
            <w:tcW w:w="8837" w:type="dxa"/>
          </w:tcPr>
          <w:p w:rsidR="00FD6426" w:rsidRPr="00E9755C" w:rsidRDefault="006001B9" w:rsidP="00E9755C">
            <w:pPr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2260" w:dyaOrig="700">
                <v:shape id="_x0000_i1052" type="#_x0000_t75" style="width:101.4pt;height:39.6pt" o:ole="">
                  <v:imagedata r:id="rId63" o:title=""/>
                </v:shape>
                <o:OLEObject Type="Embed" ProgID="Equation.3" ShapeID="_x0000_i1052" DrawAspect="Content" ObjectID="_1583429956" r:id="rId64"/>
              </w:object>
            </w:r>
            <w:r w:rsidR="00FD6426" w:rsidRPr="00E9755C"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1017" w:type="dxa"/>
          </w:tcPr>
          <w:p w:rsidR="00FD6426" w:rsidRPr="00E9755C" w:rsidRDefault="001E7EB3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>
              <w:t>(</w:t>
            </w:r>
            <w:r w:rsidR="00FD6426" w:rsidRPr="00277660">
              <w:t>7)</w:t>
            </w:r>
          </w:p>
        </w:tc>
      </w:tr>
    </w:tbl>
    <w:p w:rsidR="00FD6426" w:rsidRPr="00277660" w:rsidRDefault="00A66A14" w:rsidP="00FD6426">
      <w:pPr>
        <w:ind w:firstLine="0"/>
        <w:rPr>
          <w:szCs w:val="28"/>
        </w:rPr>
      </w:pPr>
      <w:r w:rsidRPr="00277660">
        <w:rPr>
          <w:sz w:val="24"/>
        </w:rPr>
        <w:t xml:space="preserve">Отриманий вираз пов’язує термічне і калоричне рівняння стану, значно спрощуючи </w:t>
      </w:r>
      <w:r w:rsidR="00A9157C">
        <w:rPr>
          <w:sz w:val="24"/>
        </w:rPr>
        <w:t>розв’язок</w:t>
      </w:r>
      <w:r w:rsidRPr="00277660">
        <w:rPr>
          <w:sz w:val="24"/>
        </w:rPr>
        <w:t xml:space="preserve"> термодинамічних задач. Наприклад, для ідеального газу із рівняння Менделєєва-Клапейрона найдемо, що</w:t>
      </w:r>
      <w:r w:rsidR="00E90674" w:rsidRPr="00277660">
        <w:rPr>
          <w:position w:val="-30"/>
          <w:sz w:val="24"/>
        </w:rPr>
        <w:object w:dxaOrig="1219" w:dyaOrig="700">
          <v:shape id="_x0000_i1053" type="#_x0000_t75" style="width:61.2pt;height:34.8pt" o:ole="">
            <v:imagedata r:id="rId65" o:title=""/>
          </v:shape>
          <o:OLEObject Type="Embed" ProgID="Equation.3" ShapeID="_x0000_i1053" DrawAspect="Content" ObjectID="_1583429957" r:id="rId66"/>
        </w:object>
      </w:r>
      <w:r w:rsidRPr="00277660">
        <w:rPr>
          <w:b/>
          <w:sz w:val="24"/>
        </w:rPr>
        <w:t xml:space="preserve"> </w:t>
      </w:r>
      <w:r w:rsidR="00FD6426" w:rsidRPr="00277660">
        <w:rPr>
          <w:sz w:val="24"/>
        </w:rPr>
        <w:t>.</w:t>
      </w:r>
      <w:r w:rsidRPr="00277660">
        <w:rPr>
          <w:sz w:val="24"/>
        </w:rPr>
        <w:t xml:space="preserve"> Звідси із </w:t>
      </w:r>
      <w:r w:rsidR="001E7EB3">
        <w:rPr>
          <w:sz w:val="24"/>
        </w:rPr>
        <w:t>(7)</w:t>
      </w:r>
      <w:r w:rsidRPr="00277660">
        <w:rPr>
          <w:sz w:val="24"/>
        </w:rPr>
        <w:t xml:space="preserve"> </w:t>
      </w:r>
      <w:r w:rsidR="00A9157C">
        <w:rPr>
          <w:sz w:val="24"/>
        </w:rPr>
        <w:t>знайде</w:t>
      </w:r>
      <w:r w:rsidRPr="00277660">
        <w:rPr>
          <w:sz w:val="24"/>
        </w:rPr>
        <w:t>мо, що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FD6426" w:rsidRPr="00E9755C" w:rsidTr="00E9755C">
        <w:trPr>
          <w:trHeight w:val="898"/>
        </w:trPr>
        <w:tc>
          <w:tcPr>
            <w:tcW w:w="8837" w:type="dxa"/>
          </w:tcPr>
          <w:p w:rsidR="00FD6426" w:rsidRPr="00E9755C" w:rsidRDefault="00A9157C" w:rsidP="00E9755C">
            <w:pPr>
              <w:jc w:val="center"/>
              <w:rPr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</w:t>
            </w:r>
            <w:r w:rsidR="00E90674" w:rsidRPr="00E9755C">
              <w:rPr>
                <w:rFonts w:ascii="Arial Narrow" w:hAnsi="Arial Narrow"/>
                <w:position w:val="-30"/>
                <w:sz w:val="24"/>
              </w:rPr>
              <w:object w:dxaOrig="1160" w:dyaOrig="700">
                <v:shape id="_x0000_i1054" type="#_x0000_t75" style="width:49.2pt;height:37.2pt" o:ole="">
                  <v:imagedata r:id="rId67" o:title=""/>
                </v:shape>
                <o:OLEObject Type="Embed" ProgID="Equation.3" ShapeID="_x0000_i1054" DrawAspect="Content" ObjectID="_1583429958" r:id="rId68"/>
              </w:object>
            </w:r>
            <w:r w:rsidRPr="00E9755C">
              <w:rPr>
                <w:sz w:val="24"/>
              </w:rPr>
              <w:t xml:space="preserve"> </w:t>
            </w:r>
            <w:r w:rsidR="00FD6426" w:rsidRPr="00E9755C">
              <w:rPr>
                <w:sz w:val="24"/>
              </w:rPr>
              <w:t>(закон Джоуля-Томсона),</w:t>
            </w:r>
          </w:p>
        </w:tc>
        <w:tc>
          <w:tcPr>
            <w:tcW w:w="1017" w:type="dxa"/>
          </w:tcPr>
          <w:p w:rsidR="00FD6426" w:rsidRPr="00E9755C" w:rsidRDefault="001E7EB3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>
              <w:t>(</w:t>
            </w:r>
            <w:r w:rsidR="00FD6426" w:rsidRPr="00277660">
              <w:t>8)</w:t>
            </w:r>
          </w:p>
        </w:tc>
      </w:tr>
    </w:tbl>
    <w:p w:rsidR="00FD6426" w:rsidRPr="00277660" w:rsidRDefault="00A66A14" w:rsidP="00FD6426">
      <w:pPr>
        <w:ind w:firstLine="0"/>
        <w:rPr>
          <w:sz w:val="24"/>
        </w:rPr>
      </w:pPr>
      <w:r w:rsidRPr="00277660">
        <w:rPr>
          <w:sz w:val="24"/>
        </w:rPr>
        <w:t xml:space="preserve">що дає можливість проінтегрувати вираз для </w:t>
      </w:r>
      <w:r w:rsidRPr="001C0AB9">
        <w:rPr>
          <w:i/>
          <w:sz w:val="24"/>
        </w:rPr>
        <w:t>dU</w:t>
      </w:r>
      <w:r w:rsidRPr="00277660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FD6426" w:rsidRPr="00E9755C" w:rsidTr="00E9755C">
        <w:trPr>
          <w:trHeight w:val="898"/>
        </w:trPr>
        <w:tc>
          <w:tcPr>
            <w:tcW w:w="8837" w:type="dxa"/>
          </w:tcPr>
          <w:p w:rsidR="00FD6426" w:rsidRPr="00E9755C" w:rsidRDefault="00E90674" w:rsidP="00E9755C">
            <w:pPr>
              <w:jc w:val="center"/>
              <w:rPr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5820" w:dyaOrig="700">
                <v:shape id="_x0000_i1055" type="#_x0000_t75" style="width:269.4pt;height:40.2pt" o:ole="">
                  <v:imagedata r:id="rId69" o:title=""/>
                </v:shape>
                <o:OLEObject Type="Embed" ProgID="Equation.3" ShapeID="_x0000_i1055" DrawAspect="Content" ObjectID="_1583429959" r:id="rId70"/>
              </w:object>
            </w:r>
          </w:p>
        </w:tc>
        <w:tc>
          <w:tcPr>
            <w:tcW w:w="1017" w:type="dxa"/>
          </w:tcPr>
          <w:p w:rsidR="00FD6426" w:rsidRPr="00E9755C" w:rsidRDefault="001E7EB3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>
              <w:t>(</w:t>
            </w:r>
            <w:r w:rsidR="00FD6426" w:rsidRPr="00277660">
              <w:t>9)</w:t>
            </w:r>
          </w:p>
        </w:tc>
      </w:tr>
    </w:tbl>
    <w:p w:rsidR="00FD6426" w:rsidRPr="00277660" w:rsidRDefault="00A66A14" w:rsidP="00FD6426">
      <w:pPr>
        <w:ind w:firstLine="0"/>
        <w:rPr>
          <w:sz w:val="24"/>
        </w:rPr>
      </w:pPr>
      <w:r w:rsidRPr="00277660">
        <w:rPr>
          <w:sz w:val="24"/>
        </w:rPr>
        <w:t xml:space="preserve">Для різниці теплоємностей </w:t>
      </w:r>
      <w:r w:rsidR="00E90674" w:rsidRPr="00A30ED6">
        <w:rPr>
          <w:i/>
          <w:sz w:val="24"/>
          <w:lang w:val="en-US"/>
        </w:rPr>
        <w:t>C</w:t>
      </w:r>
      <w:r w:rsidR="00E90674" w:rsidRPr="00A30ED6">
        <w:rPr>
          <w:sz w:val="24"/>
          <w:vertAlign w:val="subscript"/>
          <w:lang w:val="en-US"/>
        </w:rPr>
        <w:t>p</w:t>
      </w:r>
      <w:r w:rsidR="00E90674">
        <w:rPr>
          <w:sz w:val="24"/>
          <w:lang w:val="en-US"/>
        </w:rPr>
        <w:sym w:font="Symbol" w:char="F02D"/>
      </w:r>
      <w:r w:rsidR="00E90674" w:rsidRPr="00E90674">
        <w:rPr>
          <w:i/>
          <w:sz w:val="24"/>
          <w:lang w:val="en-US"/>
        </w:rPr>
        <w:t>C</w:t>
      </w:r>
      <w:r w:rsidR="00E90674" w:rsidRPr="00E90674">
        <w:rPr>
          <w:sz w:val="24"/>
          <w:vertAlign w:val="subscript"/>
          <w:lang w:val="en-US"/>
        </w:rPr>
        <w:t>v</w:t>
      </w:r>
      <w:r w:rsidRPr="00277660">
        <w:rPr>
          <w:sz w:val="24"/>
        </w:rPr>
        <w:t xml:space="preserve"> із першого закону знайдемо: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FD6426" w:rsidRPr="00E9755C" w:rsidTr="00E9755C">
        <w:trPr>
          <w:trHeight w:val="898"/>
        </w:trPr>
        <w:tc>
          <w:tcPr>
            <w:tcW w:w="8837" w:type="dxa"/>
          </w:tcPr>
          <w:p w:rsidR="00FD6426" w:rsidRPr="00E9755C" w:rsidRDefault="00A30ED6" w:rsidP="00E9755C">
            <w:pPr>
              <w:jc w:val="center"/>
              <w:rPr>
                <w:sz w:val="24"/>
              </w:rPr>
            </w:pPr>
            <w:r w:rsidRPr="00E9755C">
              <w:rPr>
                <w:rFonts w:ascii="Arial Narrow" w:hAnsi="Arial Narrow"/>
                <w:position w:val="-32"/>
                <w:sz w:val="24"/>
              </w:rPr>
              <w:object w:dxaOrig="3100" w:dyaOrig="760">
                <v:shape id="_x0000_i1056" type="#_x0000_t75" style="width:159pt;height:49.8pt" o:ole="">
                  <v:imagedata r:id="rId71" o:title=""/>
                </v:shape>
                <o:OLEObject Type="Embed" ProgID="Equation.3" ShapeID="_x0000_i1056" DrawAspect="Content" ObjectID="_1583429960" r:id="rId72"/>
              </w:object>
            </w:r>
          </w:p>
        </w:tc>
        <w:tc>
          <w:tcPr>
            <w:tcW w:w="1017" w:type="dxa"/>
          </w:tcPr>
          <w:p w:rsidR="00FD6426" w:rsidRPr="00E9755C" w:rsidRDefault="00FD6426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E7EB3">
              <w:t>1</w:t>
            </w:r>
            <w:r w:rsidR="004B0C03" w:rsidRPr="00277660">
              <w:t>0)</w:t>
            </w:r>
          </w:p>
        </w:tc>
      </w:tr>
    </w:tbl>
    <w:p w:rsidR="004B0C03" w:rsidRPr="00277660" w:rsidRDefault="00A66A14" w:rsidP="004B0C03">
      <w:pPr>
        <w:ind w:firstLine="0"/>
        <w:rPr>
          <w:b/>
          <w:szCs w:val="28"/>
        </w:rPr>
      </w:pPr>
      <w:r w:rsidRPr="00277660">
        <w:rPr>
          <w:sz w:val="24"/>
        </w:rPr>
        <w:t xml:space="preserve">З урахуванням </w:t>
      </w:r>
      <w:r w:rsidR="001E7EB3">
        <w:rPr>
          <w:sz w:val="24"/>
        </w:rPr>
        <w:t>(7)</w:t>
      </w:r>
      <w:r w:rsidR="009029CE" w:rsidRPr="00277660">
        <w:rPr>
          <w:sz w:val="24"/>
        </w:rPr>
        <w:t>,</w:t>
      </w:r>
      <w:r w:rsidRPr="00277660">
        <w:rPr>
          <w:sz w:val="24"/>
        </w:rPr>
        <w:t xml:space="preserve"> отримаємо: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4B0C03" w:rsidRPr="00E9755C" w:rsidTr="00E9755C">
        <w:trPr>
          <w:trHeight w:val="898"/>
        </w:trPr>
        <w:tc>
          <w:tcPr>
            <w:tcW w:w="8837" w:type="dxa"/>
          </w:tcPr>
          <w:p w:rsidR="004B0C03" w:rsidRPr="00E9755C" w:rsidRDefault="00A30ED6" w:rsidP="00E9755C">
            <w:pPr>
              <w:jc w:val="center"/>
              <w:rPr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3720" w:dyaOrig="720">
                <v:shape id="_x0000_i1057" type="#_x0000_t75" style="width:177.6pt;height:42.6pt" o:ole="">
                  <v:imagedata r:id="rId73" o:title=""/>
                </v:shape>
                <o:OLEObject Type="Embed" ProgID="Equation.3" ShapeID="_x0000_i1057" DrawAspect="Content" ObjectID="_1583429961" r:id="rId74"/>
              </w:object>
            </w:r>
          </w:p>
        </w:tc>
        <w:tc>
          <w:tcPr>
            <w:tcW w:w="1017" w:type="dxa"/>
          </w:tcPr>
          <w:p w:rsidR="004B0C03" w:rsidRPr="00E9755C" w:rsidRDefault="001E7EB3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>
              <w:t>(1</w:t>
            </w:r>
            <w:r w:rsidR="004B0C03" w:rsidRPr="00277660">
              <w:t>1)</w:t>
            </w:r>
          </w:p>
        </w:tc>
      </w:tr>
    </w:tbl>
    <w:p w:rsidR="004B0C03" w:rsidRPr="00277660" w:rsidRDefault="00A66A14" w:rsidP="004B0C03">
      <w:pPr>
        <w:ind w:firstLine="0"/>
        <w:rPr>
          <w:sz w:val="24"/>
        </w:rPr>
      </w:pPr>
      <w:r w:rsidRPr="00277660">
        <w:rPr>
          <w:sz w:val="24"/>
        </w:rPr>
        <w:t>Для ідеального газу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4B0C03" w:rsidRPr="00E9755C" w:rsidTr="00E9755C">
        <w:trPr>
          <w:trHeight w:val="898"/>
        </w:trPr>
        <w:tc>
          <w:tcPr>
            <w:tcW w:w="8837" w:type="dxa"/>
          </w:tcPr>
          <w:p w:rsidR="004B0C03" w:rsidRPr="00E9755C" w:rsidRDefault="00A30ED6" w:rsidP="00E9755C">
            <w:pPr>
              <w:jc w:val="center"/>
              <w:rPr>
                <w:sz w:val="24"/>
              </w:rPr>
            </w:pPr>
            <w:r w:rsidRPr="00E9755C">
              <w:rPr>
                <w:rFonts w:ascii="Arial Narrow" w:hAnsi="Arial Narrow"/>
                <w:position w:val="-24"/>
                <w:sz w:val="24"/>
              </w:rPr>
              <w:object w:dxaOrig="2439" w:dyaOrig="620">
                <v:shape id="_x0000_i1058" type="#_x0000_t75" style="width:103.8pt;height:33pt" o:ole="">
                  <v:imagedata r:id="rId75" o:title=""/>
                </v:shape>
                <o:OLEObject Type="Embed" ProgID="Equation.3" ShapeID="_x0000_i1058" DrawAspect="Content" ObjectID="_1583429962" r:id="rId76"/>
              </w:object>
            </w:r>
            <w:r w:rsidR="001C0AB9">
              <w:rPr>
                <w:rFonts w:ascii="Arial Narrow" w:hAnsi="Arial Narrow"/>
                <w:sz w:val="24"/>
              </w:rPr>
              <w:t xml:space="preserve">      </w:t>
            </w:r>
            <w:r w:rsidR="004B0C03" w:rsidRPr="00E9755C">
              <w:rPr>
                <w:sz w:val="24"/>
              </w:rPr>
              <w:t>(рівняння Майєра)</w:t>
            </w:r>
          </w:p>
        </w:tc>
        <w:tc>
          <w:tcPr>
            <w:tcW w:w="1017" w:type="dxa"/>
          </w:tcPr>
          <w:p w:rsidR="004B0C03" w:rsidRPr="00E9755C" w:rsidRDefault="001E7EB3" w:rsidP="00E9755C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>
              <w:t>(1</w:t>
            </w:r>
            <w:r w:rsidR="004B0C03" w:rsidRPr="00277660">
              <w:t>2)</w:t>
            </w:r>
          </w:p>
        </w:tc>
      </w:tr>
    </w:tbl>
    <w:p w:rsidR="00B60A45" w:rsidRPr="00277660" w:rsidRDefault="00A66A14" w:rsidP="0016684C">
      <w:pPr>
        <w:ind w:firstLine="0"/>
        <w:rPr>
          <w:sz w:val="24"/>
        </w:rPr>
      </w:pPr>
      <w:r w:rsidRPr="00277660">
        <w:rPr>
          <w:b/>
          <w:sz w:val="24"/>
        </w:rPr>
        <w:t>39.</w:t>
      </w:r>
      <w:r w:rsidR="004B0C03" w:rsidRPr="00277660">
        <w:rPr>
          <w:sz w:val="24"/>
        </w:rPr>
        <w:t xml:space="preserve"> </w:t>
      </w:r>
      <w:r w:rsidR="00B60A45" w:rsidRPr="00277660">
        <w:rPr>
          <w:sz w:val="24"/>
        </w:rPr>
        <w:t xml:space="preserve">Вираз </w:t>
      </w:r>
      <w:r w:rsidR="001E7EB3">
        <w:rPr>
          <w:sz w:val="24"/>
        </w:rPr>
        <w:t>(38.7)</w:t>
      </w:r>
      <w:r w:rsidR="00B60A45" w:rsidRPr="00277660">
        <w:rPr>
          <w:sz w:val="24"/>
        </w:rPr>
        <w:t xml:space="preserve"> дає нам ключ до практичного </w:t>
      </w:r>
      <w:r w:rsidR="001C0AB9">
        <w:rPr>
          <w:sz w:val="24"/>
        </w:rPr>
        <w:t>реалізації</w:t>
      </w:r>
      <w:r w:rsidR="00B60A45" w:rsidRPr="00277660">
        <w:rPr>
          <w:sz w:val="24"/>
        </w:rPr>
        <w:t xml:space="preserve"> калібровки емпіричної шкали </w:t>
      </w:r>
      <w:r w:rsidR="001C0AB9">
        <w:rPr>
          <w:sz w:val="24"/>
        </w:rPr>
        <w:t xml:space="preserve">температури </w:t>
      </w:r>
      <w:r w:rsidR="001C0AB9">
        <w:rPr>
          <w:sz w:val="24"/>
        </w:rPr>
        <w:sym w:font="Symbol" w:char="F051"/>
      </w:r>
      <w:r w:rsidR="001C0AB9">
        <w:rPr>
          <w:sz w:val="24"/>
        </w:rPr>
        <w:t xml:space="preserve"> </w:t>
      </w:r>
      <w:r w:rsidR="00B60A45" w:rsidRPr="00277660">
        <w:rPr>
          <w:sz w:val="24"/>
        </w:rPr>
        <w:t xml:space="preserve">(наприклад, газової) </w:t>
      </w:r>
      <w:r w:rsidR="001C0AB9">
        <w:rPr>
          <w:sz w:val="24"/>
        </w:rPr>
        <w:t>за абсолютною термодинамічною (</w:t>
      </w:r>
      <w:r w:rsidR="001C0AB9" w:rsidRPr="001C0AB9">
        <w:rPr>
          <w:i/>
          <w:sz w:val="24"/>
        </w:rPr>
        <w:t>Т</w:t>
      </w:r>
      <w:r w:rsidR="001C0AB9">
        <w:rPr>
          <w:sz w:val="24"/>
        </w:rPr>
        <w:t>)</w:t>
      </w:r>
      <w:r w:rsidR="00B60A45" w:rsidRPr="00277660">
        <w:rPr>
          <w:sz w:val="24"/>
        </w:rPr>
        <w:t>. Із закону Бойля-Маріотта</w:t>
      </w:r>
      <w:r w:rsidR="001C0AB9">
        <w:rPr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PV=R</m:t>
        </m:r>
        <m:r>
          <m:rPr>
            <m:sty m:val="p"/>
          </m:rPr>
          <w:rPr>
            <w:rFonts w:ascii="Cambria Math" w:hAnsi="Cambria Math"/>
            <w:sz w:val="24"/>
          </w:rPr>
          <m:t>Θ</m:t>
        </m:r>
      </m:oMath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B60A45" w:rsidRPr="00E9755C" w:rsidTr="001E7EB3">
        <w:trPr>
          <w:trHeight w:val="898"/>
        </w:trPr>
        <w:tc>
          <w:tcPr>
            <w:tcW w:w="8837" w:type="dxa"/>
            <w:vAlign w:val="center"/>
          </w:tcPr>
          <w:p w:rsidR="00B60A45" w:rsidRPr="00E9755C" w:rsidRDefault="00F70CAC" w:rsidP="001E7EB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A7670B">
              <w:rPr>
                <w:rFonts w:ascii="Arial Narrow" w:hAnsi="Arial Narrow"/>
                <w:position w:val="-30"/>
                <w:sz w:val="24"/>
              </w:rPr>
              <w:object w:dxaOrig="1760" w:dyaOrig="700">
                <v:shape id="_x0000_i1059" type="#_x0000_t75" style="width:75.6pt;height:37.2pt" o:ole="">
                  <v:imagedata r:id="rId77" o:title=""/>
                </v:shape>
                <o:OLEObject Type="Embed" ProgID="Equation.3" ShapeID="_x0000_i1059" DrawAspect="Content" ObjectID="_1583429963" r:id="rId78"/>
              </w:object>
            </w:r>
          </w:p>
        </w:tc>
        <w:tc>
          <w:tcPr>
            <w:tcW w:w="1017" w:type="dxa"/>
            <w:vAlign w:val="center"/>
          </w:tcPr>
          <w:p w:rsidR="00B60A45" w:rsidRPr="00E9755C" w:rsidRDefault="00B60A45" w:rsidP="001E7EB3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C4FF5">
              <w:t>1</w:t>
            </w:r>
            <w:r w:rsidRPr="00277660">
              <w:t>)</w:t>
            </w:r>
          </w:p>
        </w:tc>
      </w:tr>
    </w:tbl>
    <w:p w:rsidR="00B60A45" w:rsidRPr="00277660" w:rsidRDefault="00A66A14" w:rsidP="00B60A45">
      <w:pPr>
        <w:ind w:firstLine="0"/>
        <w:rPr>
          <w:b/>
        </w:rPr>
      </w:pPr>
      <w:r w:rsidRPr="00277660">
        <w:rPr>
          <w:sz w:val="24"/>
        </w:rPr>
        <w:t xml:space="preserve">Із </w:t>
      </w:r>
      <w:r w:rsidR="001E7EB3">
        <w:rPr>
          <w:sz w:val="24"/>
        </w:rPr>
        <w:t>(38.7)</w:t>
      </w:r>
      <w:r w:rsidRPr="00277660">
        <w:rPr>
          <w:sz w:val="24"/>
        </w:rPr>
        <w:t xml:space="preserve"> випливає: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B60A45" w:rsidRPr="00E9755C" w:rsidTr="001E7EB3">
        <w:trPr>
          <w:trHeight w:val="898"/>
        </w:trPr>
        <w:tc>
          <w:tcPr>
            <w:tcW w:w="8837" w:type="dxa"/>
            <w:vAlign w:val="center"/>
          </w:tcPr>
          <w:p w:rsidR="00B60A45" w:rsidRPr="00E9755C" w:rsidRDefault="00F70CAC" w:rsidP="001E7EB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2200" w:dyaOrig="700">
                <v:shape id="_x0000_i1060" type="#_x0000_t75" style="width:109.2pt;height:40.2pt" o:ole="">
                  <v:imagedata r:id="rId79" o:title=""/>
                </v:shape>
                <o:OLEObject Type="Embed" ProgID="Equation.3" ShapeID="_x0000_i1060" DrawAspect="Content" ObjectID="_1583429964" r:id="rId80"/>
              </w:object>
            </w:r>
          </w:p>
        </w:tc>
        <w:tc>
          <w:tcPr>
            <w:tcW w:w="1017" w:type="dxa"/>
            <w:vAlign w:val="center"/>
          </w:tcPr>
          <w:p w:rsidR="00B60A45" w:rsidRPr="00E9755C" w:rsidRDefault="00B60A45" w:rsidP="001E7EB3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C4FF5">
              <w:t>2</w:t>
            </w:r>
            <w:r w:rsidRPr="00277660">
              <w:t>)</w:t>
            </w:r>
          </w:p>
        </w:tc>
      </w:tr>
    </w:tbl>
    <w:p w:rsidR="00A7670B" w:rsidRPr="00277660" w:rsidRDefault="00A66A14" w:rsidP="00B60A45">
      <w:pPr>
        <w:ind w:firstLine="0"/>
        <w:rPr>
          <w:rFonts w:ascii="Arial Narrow" w:hAnsi="Arial Narrow"/>
          <w:sz w:val="24"/>
        </w:rPr>
      </w:pPr>
      <w:r w:rsidRPr="00277660">
        <w:rPr>
          <w:sz w:val="24"/>
        </w:rPr>
        <w:t>Підставляючи (</w:t>
      </w:r>
      <w:r w:rsidR="00F70CAC">
        <w:rPr>
          <w:sz w:val="24"/>
        </w:rPr>
        <w:t>1</w:t>
      </w:r>
      <w:r w:rsidR="00B60A45" w:rsidRPr="00277660">
        <w:rPr>
          <w:sz w:val="24"/>
        </w:rPr>
        <w:t>) і (</w:t>
      </w:r>
      <w:r w:rsidR="00F70CAC">
        <w:rPr>
          <w:sz w:val="24"/>
        </w:rPr>
        <w:t>2</w:t>
      </w:r>
      <w:r w:rsidR="00B60A45" w:rsidRPr="00277660">
        <w:rPr>
          <w:sz w:val="24"/>
        </w:rPr>
        <w:t xml:space="preserve">) в </w:t>
      </w:r>
      <w:r w:rsidR="001E7EB3">
        <w:rPr>
          <w:sz w:val="24"/>
        </w:rPr>
        <w:t>(38.7)</w:t>
      </w:r>
      <w:r w:rsidR="00B60A45" w:rsidRPr="00277660">
        <w:rPr>
          <w:sz w:val="24"/>
        </w:rPr>
        <w:t>, отримуємо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639"/>
        <w:gridCol w:w="999"/>
      </w:tblGrid>
      <w:tr w:rsidR="00B60A45" w:rsidRPr="00E9755C" w:rsidTr="001C4FF5">
        <w:trPr>
          <w:trHeight w:val="898"/>
        </w:trPr>
        <w:tc>
          <w:tcPr>
            <w:tcW w:w="8639" w:type="dxa"/>
          </w:tcPr>
          <w:p w:rsidR="00B60A45" w:rsidRPr="00E9755C" w:rsidRDefault="00F70CAC" w:rsidP="00E9755C">
            <w:pPr>
              <w:jc w:val="center"/>
              <w:rPr>
                <w:sz w:val="24"/>
              </w:rPr>
            </w:pPr>
            <w:r w:rsidRPr="00E9755C">
              <w:rPr>
                <w:rFonts w:ascii="Arial Narrow" w:hAnsi="Arial Narrow"/>
                <w:position w:val="-30"/>
                <w:sz w:val="24"/>
              </w:rPr>
              <w:object w:dxaOrig="3519" w:dyaOrig="700">
                <v:shape id="_x0000_i1061" type="#_x0000_t75" style="width:159pt;height:39.6pt" o:ole="">
                  <v:imagedata r:id="rId81" o:title=""/>
                </v:shape>
                <o:OLEObject Type="Embed" ProgID="Equation.3" ShapeID="_x0000_i1061" DrawAspect="Content" ObjectID="_1583429965" r:id="rId82"/>
              </w:object>
            </w:r>
            <w:r w:rsidR="001C4FF5">
              <w:rPr>
                <w:rFonts w:ascii="Arial Narrow" w:hAnsi="Arial Narrow"/>
                <w:sz w:val="24"/>
              </w:rPr>
              <w:t> ,</w:t>
            </w:r>
          </w:p>
        </w:tc>
        <w:tc>
          <w:tcPr>
            <w:tcW w:w="999" w:type="dxa"/>
            <w:vAlign w:val="center"/>
          </w:tcPr>
          <w:p w:rsidR="00B60A45" w:rsidRPr="00E9755C" w:rsidRDefault="00B60A45" w:rsidP="001C4FF5">
            <w:pPr>
              <w:keepNext/>
              <w:spacing w:before="240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(3)</w:t>
            </w:r>
          </w:p>
        </w:tc>
      </w:tr>
    </w:tbl>
    <w:p w:rsidR="001C4FF5" w:rsidRPr="00277660" w:rsidRDefault="001C4FF5" w:rsidP="00B60A45">
      <w:pPr>
        <w:ind w:firstLine="0"/>
        <w:rPr>
          <w:sz w:val="24"/>
        </w:rPr>
      </w:pPr>
      <w:r>
        <w:rPr>
          <w:sz w:val="24"/>
        </w:rPr>
        <w:t xml:space="preserve">де враховано, що зв'язок між температурними шкалами є однозначним. </w:t>
      </w:r>
      <w:r w:rsidR="00A66A14" w:rsidRPr="00277660">
        <w:rPr>
          <w:sz w:val="24"/>
        </w:rPr>
        <w:t>Інтегруючи</w:t>
      </w:r>
      <w:r>
        <w:rPr>
          <w:sz w:val="24"/>
        </w:rPr>
        <w:t xml:space="preserve"> отриманий вираз</w:t>
      </w:r>
      <w:r w:rsidR="00A66A14" w:rsidRPr="00277660">
        <w:rPr>
          <w:sz w:val="24"/>
        </w:rPr>
        <w:t>, знайдемо</w:t>
      </w:r>
      <w:r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505"/>
        <w:gridCol w:w="1133"/>
      </w:tblGrid>
      <w:tr w:rsidR="001C4FF5" w:rsidRPr="00E9755C" w:rsidTr="001C4FF5">
        <w:trPr>
          <w:trHeight w:val="283"/>
        </w:trPr>
        <w:tc>
          <w:tcPr>
            <w:tcW w:w="8505" w:type="dxa"/>
            <w:vAlign w:val="center"/>
          </w:tcPr>
          <w:p w:rsidR="001C4FF5" w:rsidRPr="00E9755C" w:rsidRDefault="00F300C7" w:rsidP="001C4FF5">
            <w:pPr>
              <w:spacing w:line="240" w:lineRule="auto"/>
              <w:jc w:val="center"/>
              <w:rPr>
                <w:sz w:val="24"/>
              </w:rPr>
            </w:pPr>
            <w:r w:rsidRPr="00277660">
              <w:rPr>
                <w:position w:val="-6"/>
              </w:rPr>
              <w:object w:dxaOrig="800" w:dyaOrig="279">
                <v:shape id="_x0000_i1062" type="#_x0000_t75" style="width:40.8pt;height:13.8pt" o:ole="">
                  <v:imagedata r:id="rId83" o:title=""/>
                </v:shape>
                <o:OLEObject Type="Embed" ProgID="Equation.3" ShapeID="_x0000_i1062" DrawAspect="Content" ObjectID="_1583429966" r:id="rId84"/>
              </w:object>
            </w:r>
          </w:p>
        </w:tc>
        <w:tc>
          <w:tcPr>
            <w:tcW w:w="1133" w:type="dxa"/>
            <w:vAlign w:val="center"/>
          </w:tcPr>
          <w:p w:rsidR="001C4FF5" w:rsidRPr="00E9755C" w:rsidRDefault="001C4FF5" w:rsidP="001C4FF5">
            <w:pPr>
              <w:keepNext/>
              <w:spacing w:before="240"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>
              <w:t>4</w:t>
            </w:r>
            <w:r w:rsidRPr="00277660">
              <w:t>)</w:t>
            </w:r>
          </w:p>
        </w:tc>
      </w:tr>
    </w:tbl>
    <w:p w:rsidR="00B60A45" w:rsidRPr="00277660" w:rsidRDefault="00A66A14" w:rsidP="009C5081">
      <w:pPr>
        <w:rPr>
          <w:sz w:val="24"/>
        </w:rPr>
      </w:pPr>
      <w:r w:rsidRPr="00277660">
        <w:rPr>
          <w:sz w:val="24"/>
        </w:rPr>
        <w:t xml:space="preserve">Таким чином, абсолютна і газова шкали </w:t>
      </w:r>
      <w:r w:rsidR="000F3289">
        <w:rPr>
          <w:sz w:val="24"/>
        </w:rPr>
        <w:t>збігаю</w:t>
      </w:r>
      <w:r w:rsidR="000F3289" w:rsidRPr="00277660">
        <w:rPr>
          <w:sz w:val="24"/>
        </w:rPr>
        <w:t>т</w:t>
      </w:r>
      <w:r w:rsidR="000F3289">
        <w:rPr>
          <w:sz w:val="24"/>
        </w:rPr>
        <w:t>ьс</w:t>
      </w:r>
      <w:r w:rsidR="000F3289" w:rsidRPr="00277660">
        <w:rPr>
          <w:sz w:val="24"/>
        </w:rPr>
        <w:t>я</w:t>
      </w:r>
      <w:r w:rsidRPr="00277660">
        <w:rPr>
          <w:sz w:val="24"/>
        </w:rPr>
        <w:t xml:space="preserve"> з точністю до константи. Якщо використовувати один і той же масштаб – 1</w:t>
      </w:r>
      <m:oMath>
        <m:r>
          <w:rPr>
            <w:rFonts w:ascii="Cambria Math" w:hAnsi="Cambria Math"/>
            <w:sz w:val="24"/>
          </w:rPr>
          <m:t>°</m:t>
        </m:r>
      </m:oMath>
      <w:r w:rsidR="007448D1" w:rsidRPr="00277660">
        <w:rPr>
          <w:sz w:val="24"/>
        </w:rPr>
        <w:t>C</w:t>
      </w:r>
      <w:r w:rsidRPr="00277660">
        <w:rPr>
          <w:sz w:val="24"/>
        </w:rPr>
        <w:t xml:space="preserve">, то множник дорівнює 1. Отже, ідеально-газова шкала тотожна абсолютній. </w:t>
      </w:r>
      <w:r w:rsidR="001C4FF5">
        <w:rPr>
          <w:sz w:val="24"/>
        </w:rPr>
        <w:t>Загалом то</w:t>
      </w:r>
      <w:r w:rsidRPr="00277660">
        <w:rPr>
          <w:sz w:val="24"/>
        </w:rPr>
        <w:t xml:space="preserve"> для створення термометра,</w:t>
      </w:r>
      <w:r w:rsidR="007448D1" w:rsidRPr="00277660">
        <w:rPr>
          <w:sz w:val="24"/>
        </w:rPr>
        <w:t xml:space="preserve"> що дає</w:t>
      </w:r>
      <w:r w:rsidRPr="00277660">
        <w:rPr>
          <w:sz w:val="24"/>
        </w:rPr>
        <w:t xml:space="preserve"> показання в шкалі Кельвіна, можна скористатися будь-яким </w:t>
      </w:r>
      <w:r w:rsidR="001C4FF5">
        <w:rPr>
          <w:sz w:val="24"/>
        </w:rPr>
        <w:t>термометричним</w:t>
      </w:r>
      <w:r w:rsidR="00F300C7">
        <w:rPr>
          <w:sz w:val="24"/>
        </w:rPr>
        <w:t xml:space="preserve"> тілом</w:t>
      </w:r>
      <w:r w:rsidRPr="00277660">
        <w:rPr>
          <w:sz w:val="24"/>
        </w:rPr>
        <w:t xml:space="preserve">. Це випливає із </w:t>
      </w:r>
      <w:r w:rsidR="001E7EB3">
        <w:rPr>
          <w:sz w:val="24"/>
        </w:rPr>
        <w:t>(38.7)</w:t>
      </w:r>
      <w:r w:rsidRPr="00277660">
        <w:rPr>
          <w:sz w:val="24"/>
        </w:rPr>
        <w:t>, якщо прийняти до уваги, що</w:t>
      </w:r>
      <w:r w:rsidR="00F300C7" w:rsidRPr="00277660">
        <w:rPr>
          <w:position w:val="-30"/>
          <w:sz w:val="24"/>
        </w:rPr>
        <w:object w:dxaOrig="2140" w:dyaOrig="700">
          <v:shape id="_x0000_i1063" type="#_x0000_t75" style="width:107.4pt;height:34.8pt" o:ole="">
            <v:imagedata r:id="rId85" o:title=""/>
          </v:shape>
          <o:OLEObject Type="Embed" ProgID="Equation.3" ShapeID="_x0000_i1063" DrawAspect="Content" ObjectID="_1583429967" r:id="rId86"/>
        </w:object>
      </w:r>
    </w:p>
    <w:p w:rsidR="00B60A45" w:rsidRPr="00277660" w:rsidRDefault="00A66A14" w:rsidP="00FB179C">
      <w:pPr>
        <w:ind w:firstLine="0"/>
        <w:rPr>
          <w:sz w:val="24"/>
        </w:rPr>
      </w:pPr>
      <w:r w:rsidRPr="00277660">
        <w:rPr>
          <w:sz w:val="24"/>
        </w:rPr>
        <w:t xml:space="preserve">Користуючись </w:t>
      </w:r>
      <w:r w:rsidR="001E7EB3">
        <w:rPr>
          <w:sz w:val="24"/>
        </w:rPr>
        <w:t>(38.7)</w:t>
      </w:r>
      <w:r w:rsidRPr="00277660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B60A45" w:rsidRPr="00E9755C" w:rsidTr="001E7EB3">
        <w:trPr>
          <w:trHeight w:val="898"/>
        </w:trPr>
        <w:tc>
          <w:tcPr>
            <w:tcW w:w="8837" w:type="dxa"/>
            <w:vAlign w:val="center"/>
          </w:tcPr>
          <w:p w:rsidR="00B60A45" w:rsidRPr="00E9755C" w:rsidRDefault="00F300C7" w:rsidP="001E7EB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F300C7">
              <w:rPr>
                <w:position w:val="-62"/>
                <w:sz w:val="24"/>
              </w:rPr>
              <w:object w:dxaOrig="2280" w:dyaOrig="1359">
                <v:shape id="_x0000_i1064" type="#_x0000_t75" style="width:114.6pt;height:67.2pt" o:ole="">
                  <v:imagedata r:id="rId87" o:title=""/>
                </v:shape>
                <o:OLEObject Type="Embed" ProgID="Equation.3" ShapeID="_x0000_i1064" DrawAspect="Content" ObjectID="_1583429968" r:id="rId88"/>
              </w:object>
            </w:r>
          </w:p>
        </w:tc>
        <w:tc>
          <w:tcPr>
            <w:tcW w:w="1017" w:type="dxa"/>
            <w:vAlign w:val="center"/>
          </w:tcPr>
          <w:p w:rsidR="00B60A45" w:rsidRPr="00E9755C" w:rsidRDefault="001E7EB3" w:rsidP="001E7EB3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>
              <w:t>(5</w:t>
            </w:r>
            <w:r w:rsidR="00FB179C" w:rsidRPr="00277660">
              <w:t>)</w:t>
            </w:r>
          </w:p>
        </w:tc>
      </w:tr>
    </w:tbl>
    <w:p w:rsidR="00A66A14" w:rsidRPr="00277660" w:rsidRDefault="003F14F4" w:rsidP="00B60A45">
      <w:pPr>
        <w:ind w:firstLine="0"/>
        <w:rPr>
          <w:sz w:val="24"/>
        </w:rPr>
      </w:pPr>
      <w:r>
        <w:rPr>
          <w:sz w:val="24"/>
        </w:rPr>
        <w:t>Оскільки</w:t>
      </w:r>
      <w:r w:rsidR="00A66A14" w:rsidRPr="00277660">
        <w:rPr>
          <w:sz w:val="24"/>
        </w:rPr>
        <w:t xml:space="preserve"> всі показання в правій частині (</w:t>
      </w:r>
      <w:r w:rsidR="00FD4E26" w:rsidRPr="00277660">
        <w:rPr>
          <w:sz w:val="24"/>
        </w:rPr>
        <w:t>36</w:t>
      </w:r>
      <w:r w:rsidR="00A66A14" w:rsidRPr="00277660">
        <w:rPr>
          <w:sz w:val="24"/>
        </w:rPr>
        <w:t xml:space="preserve">) доступні експериментальним вимірам з використанням емпіричної шкали, то це встановлює однозначну відповідність між </w:t>
      </w:r>
      <w:r w:rsidR="00A66A14" w:rsidRPr="001C4FF5">
        <w:rPr>
          <w:b/>
          <w:i/>
          <w:sz w:val="24"/>
        </w:rPr>
        <w:t>Q</w:t>
      </w:r>
      <w:r w:rsidR="00A66A14" w:rsidRPr="001C4FF5">
        <w:rPr>
          <w:i/>
          <w:sz w:val="24"/>
        </w:rPr>
        <w:t xml:space="preserve"> </w:t>
      </w:r>
      <w:r w:rsidR="009029CE" w:rsidRPr="00277660">
        <w:rPr>
          <w:sz w:val="24"/>
        </w:rPr>
        <w:t>і</w:t>
      </w:r>
      <w:r w:rsidR="00A66A14" w:rsidRPr="00277660">
        <w:rPr>
          <w:sz w:val="24"/>
        </w:rPr>
        <w:t xml:space="preserve"> </w:t>
      </w:r>
      <w:r w:rsidR="00A66A14" w:rsidRPr="001C4FF5">
        <w:rPr>
          <w:b/>
          <w:i/>
          <w:sz w:val="24"/>
        </w:rPr>
        <w:t>T</w:t>
      </w:r>
      <w:r w:rsidR="00A66A14" w:rsidRPr="00277660">
        <w:rPr>
          <w:sz w:val="24"/>
        </w:rPr>
        <w:t xml:space="preserve">. </w:t>
      </w:r>
      <w:r w:rsidR="001C4FF5">
        <w:rPr>
          <w:sz w:val="24"/>
        </w:rPr>
        <w:t xml:space="preserve">На </w:t>
      </w:r>
      <w:r w:rsidR="001C4FF5">
        <w:rPr>
          <w:sz w:val="24"/>
        </w:rPr>
        <w:lastRenderedPageBreak/>
        <w:t>сьогодні</w:t>
      </w:r>
      <w:r w:rsidR="00A66A14" w:rsidRPr="00277660">
        <w:rPr>
          <w:sz w:val="24"/>
        </w:rPr>
        <w:t xml:space="preserve"> для калібровки використовується газовий термометр в діапазоні 4</w:t>
      </w:r>
      <w:r w:rsidR="00A66A14" w:rsidRPr="00277660">
        <w:rPr>
          <w:rFonts w:ascii="Arial Narrow" w:hAnsi="Arial Narrow"/>
          <w:sz w:val="24"/>
        </w:rPr>
        <w:t>÷</w:t>
      </w:r>
      <w:r w:rsidR="00285825" w:rsidRPr="00277660">
        <w:rPr>
          <w:sz w:val="24"/>
        </w:rPr>
        <w:t>1500К, магнітні властивості деяких речовин при T&lt;4 і властивості випромінювання при T&gt;1500K.</w:t>
      </w:r>
    </w:p>
    <w:p w:rsidR="00B60A45" w:rsidRPr="00277660" w:rsidRDefault="008F1A79" w:rsidP="00B60A45">
      <w:pPr>
        <w:ind w:firstLine="0"/>
        <w:rPr>
          <w:sz w:val="24"/>
        </w:rPr>
      </w:pPr>
      <w:r w:rsidRPr="00277660">
        <w:rPr>
          <w:b/>
          <w:sz w:val="24"/>
        </w:rPr>
        <w:t>40.</w:t>
      </w:r>
      <w:r w:rsidR="00B60A45" w:rsidRPr="00277660">
        <w:rPr>
          <w:sz w:val="24"/>
        </w:rPr>
        <w:t xml:space="preserve"> Формулювання другого закону термодинаміки Зомер</w:t>
      </w:r>
      <w:r w:rsidR="001B7DBD">
        <w:rPr>
          <w:sz w:val="24"/>
        </w:rPr>
        <w:t>ф</w:t>
      </w:r>
      <w:r w:rsidR="00B60A45" w:rsidRPr="00277660">
        <w:rPr>
          <w:sz w:val="24"/>
        </w:rPr>
        <w:t xml:space="preserve">ельдом вказує нам метод </w:t>
      </w:r>
      <w:r w:rsidR="001B7DBD">
        <w:rPr>
          <w:sz w:val="24"/>
        </w:rPr>
        <w:t>об</w:t>
      </w:r>
      <w:r w:rsidR="00B60A45" w:rsidRPr="00277660">
        <w:rPr>
          <w:sz w:val="24"/>
        </w:rPr>
        <w:t xml:space="preserve">рахунку ентропії. При цьому не важливо, по якому шляху проходить інтегрування. </w:t>
      </w:r>
      <w:r w:rsidR="001B7DBD">
        <w:rPr>
          <w:sz w:val="24"/>
        </w:rPr>
        <w:t>В такому разі</w:t>
      </w:r>
      <w:r w:rsidR="00B60A45" w:rsidRPr="00277660">
        <w:rPr>
          <w:sz w:val="24"/>
        </w:rPr>
        <w:t xml:space="preserve"> його можна і потрібно об</w:t>
      </w:r>
      <w:r w:rsidR="001B7DBD">
        <w:rPr>
          <w:sz w:val="24"/>
        </w:rPr>
        <w:t>и</w:t>
      </w:r>
      <w:r w:rsidR="00B60A45" w:rsidRPr="00277660">
        <w:rPr>
          <w:sz w:val="24"/>
        </w:rPr>
        <w:t xml:space="preserve">рати найзручнішим </w:t>
      </w:r>
      <w:r w:rsidR="001B7DBD">
        <w:rPr>
          <w:sz w:val="24"/>
        </w:rPr>
        <w:t>чином</w:t>
      </w:r>
      <w:r w:rsidR="00B60A45" w:rsidRPr="00277660">
        <w:rPr>
          <w:sz w:val="24"/>
        </w:rPr>
        <w:t xml:space="preserve">. Єдине, чого потрібно дотримуватися, щоб обраний процес був </w:t>
      </w:r>
      <w:r w:rsidR="0026716E">
        <w:rPr>
          <w:sz w:val="24"/>
        </w:rPr>
        <w:t>обо</w:t>
      </w:r>
      <w:r w:rsidR="00B60A45" w:rsidRPr="00277660">
        <w:rPr>
          <w:sz w:val="24"/>
        </w:rPr>
        <w:t xml:space="preserve">ротнім, що випливає із </w:t>
      </w:r>
      <w:r w:rsidR="0026716E">
        <w:rPr>
          <w:sz w:val="24"/>
        </w:rPr>
        <w:t>ви</w:t>
      </w:r>
      <w:r w:rsidR="00B60A45" w:rsidRPr="00277660">
        <w:rPr>
          <w:sz w:val="24"/>
        </w:rPr>
        <w:t xml:space="preserve">значення ентропії </w:t>
      </w:r>
      <w:r w:rsidR="001E7EB3">
        <w:rPr>
          <w:sz w:val="24"/>
        </w:rPr>
        <w:t>(37.20)</w:t>
      </w:r>
      <w:r w:rsidR="00B60A45" w:rsidRPr="00277660">
        <w:rPr>
          <w:sz w:val="24"/>
        </w:rPr>
        <w:t xml:space="preserve">. Звичайно, таким чином ми можемо обчислити </w:t>
      </w:r>
      <w:r w:rsidR="0026716E">
        <w:rPr>
          <w:sz w:val="24"/>
        </w:rPr>
        <w:t xml:space="preserve">тільки </w:t>
      </w:r>
      <w:r w:rsidR="00B60A45" w:rsidRPr="00277660">
        <w:rPr>
          <w:sz w:val="24"/>
        </w:rPr>
        <w:t xml:space="preserve">зміну ентропії. Розглянемо, наприклад, процес Гей-Люссака, при якому газ, що знаходиться в об’ємі </w:t>
      </w:r>
      <w:r w:rsidR="00B60A45" w:rsidRPr="00277660">
        <w:rPr>
          <w:b/>
          <w:sz w:val="24"/>
        </w:rPr>
        <w:t>V</w:t>
      </w:r>
      <w:r w:rsidR="0026716E" w:rsidRPr="0026716E">
        <w:rPr>
          <w:b/>
          <w:sz w:val="24"/>
          <w:vertAlign w:val="subscript"/>
        </w:rPr>
        <w:t>1</w:t>
      </w:r>
      <w:r w:rsidR="0026716E">
        <w:rPr>
          <w:sz w:val="24"/>
        </w:rPr>
        <w:t>, розширившись в вакуум і</w:t>
      </w:r>
      <w:r w:rsidR="00B60A45" w:rsidRPr="00277660">
        <w:rPr>
          <w:sz w:val="24"/>
        </w:rPr>
        <w:t xml:space="preserve"> зай</w:t>
      </w:r>
      <w:r w:rsidR="0026716E">
        <w:rPr>
          <w:sz w:val="24"/>
        </w:rPr>
        <w:t>няв</w:t>
      </w:r>
      <w:r w:rsidR="00B60A45" w:rsidRPr="00277660">
        <w:rPr>
          <w:sz w:val="24"/>
        </w:rPr>
        <w:t xml:space="preserve"> об’єм </w:t>
      </w:r>
      <w:r w:rsidR="00B60A45" w:rsidRPr="00277660">
        <w:rPr>
          <w:b/>
          <w:sz w:val="24"/>
        </w:rPr>
        <w:t>V</w:t>
      </w:r>
      <w:r w:rsidR="0026716E" w:rsidRPr="0026716E">
        <w:rPr>
          <w:b/>
          <w:sz w:val="24"/>
          <w:vertAlign w:val="subscript"/>
        </w:rPr>
        <w:t>2</w:t>
      </w:r>
      <w:r w:rsidR="00B60A45" w:rsidRPr="00277660">
        <w:rPr>
          <w:sz w:val="24"/>
        </w:rPr>
        <w:t xml:space="preserve">. Обчислити зміну ентропії в такому процесі неможливо, тому що він незворотній. Але скористаємося </w:t>
      </w:r>
      <w:r w:rsidR="0026716E">
        <w:rPr>
          <w:sz w:val="24"/>
        </w:rPr>
        <w:t>незмінністю</w:t>
      </w:r>
      <w:r w:rsidR="00B60A45" w:rsidRPr="00277660">
        <w:rPr>
          <w:sz w:val="24"/>
        </w:rPr>
        <w:t xml:space="preserve"> температури в цьому процесі</w:t>
      </w:r>
      <w:r w:rsidR="0026716E">
        <w:rPr>
          <w:sz w:val="24"/>
        </w:rPr>
        <w:t xml:space="preserve"> в початковому і кінцевому стані</w:t>
      </w:r>
      <w:r w:rsidR="00B60A45" w:rsidRPr="00277660">
        <w:rPr>
          <w:sz w:val="24"/>
        </w:rPr>
        <w:t xml:space="preserve">. Тоді, стиснувши газ, що розширився ізотермічно до об'єму </w:t>
      </w:r>
      <w:r w:rsidR="00B60A45" w:rsidRPr="00277660">
        <w:rPr>
          <w:b/>
          <w:sz w:val="24"/>
        </w:rPr>
        <w:t>V</w:t>
      </w:r>
      <w:r w:rsidR="0026716E" w:rsidRPr="0026716E">
        <w:rPr>
          <w:b/>
          <w:sz w:val="24"/>
          <w:vertAlign w:val="subscript"/>
        </w:rPr>
        <w:t>1</w:t>
      </w:r>
      <w:r w:rsidR="00B60A45" w:rsidRPr="00277660">
        <w:rPr>
          <w:sz w:val="24"/>
        </w:rPr>
        <w:t>, мож</w:t>
      </w:r>
      <w:r w:rsidR="0026716E">
        <w:rPr>
          <w:sz w:val="24"/>
        </w:rPr>
        <w:t>на</w:t>
      </w:r>
      <w:r w:rsidR="00B60A45" w:rsidRPr="00277660">
        <w:rPr>
          <w:sz w:val="24"/>
        </w:rPr>
        <w:t xml:space="preserve"> знайти </w:t>
      </w:r>
      <w:r w:rsidR="00B60A45" w:rsidRPr="00277660">
        <w:rPr>
          <w:b/>
          <w:sz w:val="24"/>
        </w:rPr>
        <w:t>ΔS</w:t>
      </w:r>
      <w:r w:rsidR="00B60A45" w:rsidRPr="00277660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B60A45" w:rsidRPr="00E9755C" w:rsidTr="001E7EB3">
        <w:trPr>
          <w:trHeight w:val="898"/>
        </w:trPr>
        <w:tc>
          <w:tcPr>
            <w:tcW w:w="8837" w:type="dxa"/>
            <w:vAlign w:val="center"/>
          </w:tcPr>
          <w:p w:rsidR="00B60A45" w:rsidRPr="00E9755C" w:rsidRDefault="00634784" w:rsidP="001E7EB3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34"/>
                <w:sz w:val="24"/>
              </w:rPr>
              <w:object w:dxaOrig="4060" w:dyaOrig="780">
                <v:shape id="_x0000_i1065" type="#_x0000_t75" style="width:202.8pt;height:39pt" o:ole="">
                  <v:imagedata r:id="rId89" o:title=""/>
                </v:shape>
                <o:OLEObject Type="Embed" ProgID="Equation.3" ShapeID="_x0000_i1065" DrawAspect="Content" ObjectID="_1583429969" r:id="rId90"/>
              </w:object>
            </w:r>
          </w:p>
        </w:tc>
        <w:tc>
          <w:tcPr>
            <w:tcW w:w="1017" w:type="dxa"/>
            <w:vAlign w:val="center"/>
          </w:tcPr>
          <w:p w:rsidR="00B60A45" w:rsidRPr="00E9755C" w:rsidRDefault="00B60A45" w:rsidP="001E7EB3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1E7EB3">
              <w:t>1</w:t>
            </w:r>
            <w:r w:rsidR="00FB179C" w:rsidRPr="00277660">
              <w:t>)</w:t>
            </w:r>
          </w:p>
        </w:tc>
      </w:tr>
    </w:tbl>
    <w:p w:rsidR="000D67A1" w:rsidRPr="00277660" w:rsidRDefault="000D67A1" w:rsidP="00F37B0B">
      <w:pPr>
        <w:ind w:firstLine="0"/>
        <w:rPr>
          <w:sz w:val="24"/>
        </w:rPr>
      </w:pPr>
      <w:r w:rsidRPr="00277660">
        <w:rPr>
          <w:sz w:val="24"/>
        </w:rPr>
        <w:t xml:space="preserve">Неважко </w:t>
      </w:r>
      <w:r w:rsidR="0026716E">
        <w:rPr>
          <w:sz w:val="24"/>
        </w:rPr>
        <w:t>перекона</w:t>
      </w:r>
      <w:r w:rsidRPr="00277660">
        <w:rPr>
          <w:sz w:val="24"/>
        </w:rPr>
        <w:t xml:space="preserve">тися, що цей же результат може бути отриманий з використанням формули </w:t>
      </w:r>
      <w:r w:rsidRPr="0026716E">
        <w:rPr>
          <w:sz w:val="24"/>
        </w:rPr>
        <w:t>(24.3),</w:t>
      </w:r>
      <w:r w:rsidRPr="00277660">
        <w:rPr>
          <w:sz w:val="24"/>
        </w:rPr>
        <w:t xml:space="preserve"> розрахованої для ентропії ідеального газ</w:t>
      </w:r>
      <w:r w:rsidR="009029CE" w:rsidRPr="00277660">
        <w:rPr>
          <w:sz w:val="24"/>
        </w:rPr>
        <w:t>у</w:t>
      </w:r>
      <w:r w:rsidRPr="00277660">
        <w:rPr>
          <w:sz w:val="24"/>
        </w:rPr>
        <w:t xml:space="preserve"> в загальному випадку.</w:t>
      </w:r>
    </w:p>
    <w:p w:rsidR="000D67A1" w:rsidRPr="00277660" w:rsidRDefault="008F1A79" w:rsidP="00F37B0B">
      <w:pPr>
        <w:ind w:firstLine="0"/>
        <w:rPr>
          <w:sz w:val="24"/>
        </w:rPr>
      </w:pPr>
      <w:r w:rsidRPr="00277660">
        <w:rPr>
          <w:b/>
          <w:sz w:val="24"/>
        </w:rPr>
        <w:t>41.</w:t>
      </w:r>
      <w:r w:rsidR="00F37B0B" w:rsidRPr="00277660">
        <w:rPr>
          <w:sz w:val="24"/>
        </w:rPr>
        <w:t xml:space="preserve"> </w:t>
      </w:r>
      <w:r w:rsidR="000D67A1" w:rsidRPr="00277660">
        <w:rPr>
          <w:sz w:val="24"/>
        </w:rPr>
        <w:t>Те, що ентропія є функцією стану, робить її потужн</w:t>
      </w:r>
      <w:r w:rsidR="00EE0021">
        <w:rPr>
          <w:sz w:val="24"/>
        </w:rPr>
        <w:t>и</w:t>
      </w:r>
      <w:r w:rsidR="000D67A1" w:rsidRPr="00277660">
        <w:rPr>
          <w:sz w:val="24"/>
        </w:rPr>
        <w:t xml:space="preserve">м інструментом при вирішенні практичних задач. Нехай термодинамічний цикл складається із ізотерми 12, адіабати 31 і </w:t>
      </w:r>
      <w:r w:rsidR="0026716E" w:rsidRPr="00277660">
        <w:rPr>
          <w:sz w:val="24"/>
        </w:rPr>
        <w:t>процесу</w:t>
      </w:r>
      <w:r w:rsidR="000D67A1" w:rsidRPr="00277660">
        <w:rPr>
          <w:sz w:val="24"/>
        </w:rPr>
        <w:t xml:space="preserve"> 23, при якому теплоємність змінюється по закону </w:t>
      </w:r>
      <w:r w:rsidR="00F37B0B" w:rsidRPr="00277660">
        <w:rPr>
          <w:position w:val="-6"/>
          <w:sz w:val="24"/>
        </w:rPr>
        <w:object w:dxaOrig="859" w:dyaOrig="320">
          <v:shape id="_x0000_i1066" type="#_x0000_t75" style="width:43.8pt;height:16.2pt" o:ole="">
            <v:imagedata r:id="rId91" o:title=""/>
          </v:shape>
          <o:OLEObject Type="Embed" ProgID="Equation.3" ShapeID="_x0000_i1066" DrawAspect="Content" ObjectID="_1583429970" r:id="rId92"/>
        </w:object>
      </w:r>
      <w:r w:rsidR="000D67A1" w:rsidRPr="00277660">
        <w:rPr>
          <w:sz w:val="24"/>
        </w:rPr>
        <w:t xml:space="preserve">. Нам не потрібно </w:t>
      </w:r>
      <w:r w:rsidR="00000084" w:rsidRPr="00277660">
        <w:rPr>
          <w:sz w:val="24"/>
        </w:rPr>
        <w:t xml:space="preserve">знати, про яку робочу речовину йде мова. </w:t>
      </w:r>
      <w:r w:rsidR="00277660">
        <w:rPr>
          <w:sz w:val="24"/>
        </w:rPr>
        <w:t>Зауважим</w:t>
      </w:r>
      <w:r w:rsidR="00000084" w:rsidRPr="00277660">
        <w:rPr>
          <w:sz w:val="24"/>
        </w:rPr>
        <w:t xml:space="preserve">о, що теплоємність </w:t>
      </w:r>
      <w:r w:rsidR="002D4334" w:rsidRPr="00277660">
        <w:rPr>
          <w:position w:val="-24"/>
          <w:sz w:val="24"/>
        </w:rPr>
        <w:object w:dxaOrig="1020" w:dyaOrig="620">
          <v:shape id="_x0000_i1067" type="#_x0000_t75" style="width:51pt;height:31.2pt" o:ole="">
            <v:imagedata r:id="rId93" o:title=""/>
          </v:shape>
          <o:OLEObject Type="Embed" ProgID="Equation.3" ShapeID="_x0000_i1067" DrawAspect="Content" ObjectID="_1583429971" r:id="rId94"/>
        </w:object>
      </w:r>
      <w:r w:rsidR="00000084" w:rsidRPr="00277660">
        <w:rPr>
          <w:sz w:val="24"/>
        </w:rPr>
        <w:t xml:space="preserve">. Звідси випливає, що </w:t>
      </w:r>
      <w:r w:rsidR="00F37B0B" w:rsidRPr="00277660">
        <w:rPr>
          <w:position w:val="-24"/>
          <w:sz w:val="24"/>
        </w:rPr>
        <w:object w:dxaOrig="780" w:dyaOrig="620">
          <v:shape id="_x0000_i1068" type="#_x0000_t75" style="width:39pt;height:31.2pt" o:ole="">
            <v:imagedata r:id="rId95" o:title=""/>
          </v:shape>
          <o:OLEObject Type="Embed" ProgID="Equation.3" ShapeID="_x0000_i1068" DrawAspect="Content" ObjectID="_1583429972" r:id="rId96"/>
        </w:object>
      </w:r>
      <w:r w:rsidR="00000084" w:rsidRPr="00277660">
        <w:rPr>
          <w:sz w:val="24"/>
        </w:rPr>
        <w:t xml:space="preserve">. Якщо відомі температури </w:t>
      </w:r>
      <m:oMath>
        <m:sSub>
          <m:sSubPr>
            <m:ctrlPr>
              <w:rPr>
                <w:rFonts w:ascii="Cambria Math" w:hAnsi="Cambria Math"/>
                <w:b/>
                <w:sz w:val="24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Т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ru-RU"/>
              </w:rPr>
              <m:t>1</m:t>
            </m:r>
          </m:sub>
        </m:sSub>
      </m:oMath>
      <w:r w:rsidR="00000084" w:rsidRPr="00277660">
        <w:rPr>
          <w:b/>
          <w:sz w:val="24"/>
        </w:rPr>
        <w:t xml:space="preserve"> </w:t>
      </w:r>
      <w:r w:rsidR="00000084" w:rsidRPr="00277660">
        <w:rPr>
          <w:sz w:val="24"/>
        </w:rPr>
        <w:t xml:space="preserve">і </w:t>
      </w:r>
      <m:oMath>
        <m:sSub>
          <m:sSubPr>
            <m:ctrlPr>
              <w:rPr>
                <w:rFonts w:ascii="Cambria Math" w:hAnsi="Cambria Math"/>
                <w:b/>
                <w:sz w:val="24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</w:rPr>
              <m:t>Т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ru-RU"/>
              </w:rPr>
              <m:t>3</m:t>
            </m:r>
          </m:sub>
        </m:sSub>
      </m:oMath>
      <w:r w:rsidR="00000084" w:rsidRPr="00277660">
        <w:rPr>
          <w:sz w:val="24"/>
        </w:rPr>
        <w:t xml:space="preserve">, теплоти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ru-RU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ru-RU"/>
              </w:rPr>
              <m:t>12</m:t>
            </m:r>
          </m:sub>
        </m:sSub>
      </m:oMath>
      <w:r w:rsidR="00000084" w:rsidRPr="00277660">
        <w:rPr>
          <w:sz w:val="24"/>
        </w:rPr>
        <w:t xml:space="preserve">, то </w:t>
      </w:r>
      <w:r w:rsidR="00E07584">
        <w:rPr>
          <w:sz w:val="24"/>
        </w:rPr>
        <w:t>К.К.Д.</w:t>
      </w:r>
      <w:r w:rsidR="00000084" w:rsidRPr="00277660">
        <w:rPr>
          <w:sz w:val="24"/>
        </w:rPr>
        <w:t xml:space="preserve"> такого циклу легко розраховується, як відношення площ на діаграмі </w:t>
      </w:r>
      <w:r w:rsidR="00000084" w:rsidRPr="00277660">
        <w:rPr>
          <w:b/>
          <w:sz w:val="24"/>
        </w:rPr>
        <w:t>TS</w:t>
      </w:r>
      <w:r w:rsidR="00000084" w:rsidRPr="00277660">
        <w:rPr>
          <w:sz w:val="24"/>
        </w:rPr>
        <w:t>.</w:t>
      </w:r>
    </w:p>
    <w:p w:rsidR="0064265D" w:rsidRPr="00277660" w:rsidRDefault="000540BD" w:rsidP="0064265D">
      <w:pPr>
        <w:ind w:firstLine="0"/>
        <w:rPr>
          <w:sz w:val="24"/>
        </w:rPr>
      </w:pPr>
      <w:r w:rsidRPr="00277660">
        <w:rPr>
          <w:b/>
          <w:sz w:val="24"/>
        </w:rPr>
        <w:t>42.</w:t>
      </w:r>
      <w:r w:rsidRPr="00277660">
        <w:rPr>
          <w:sz w:val="24"/>
        </w:rPr>
        <w:t xml:space="preserve"> Альтернативний приклад. Необхідно знайти роботу циклу, що складається з двох ізотерм і двох політроп. Знаємо, що на ізотермі </w:t>
      </w:r>
      <w:r w:rsidRPr="00277660">
        <w:rPr>
          <w:b/>
          <w:sz w:val="24"/>
        </w:rPr>
        <w:t>12</w:t>
      </w:r>
      <w:r w:rsidRPr="00277660">
        <w:rPr>
          <w:sz w:val="24"/>
        </w:rPr>
        <w:t xml:space="preserve"> отримано тепло </w:t>
      </w:r>
      <w:r w:rsidR="00FF1C6D" w:rsidRPr="00277660">
        <w:rPr>
          <w:b/>
          <w:sz w:val="24"/>
        </w:rPr>
        <w:t>Q</w:t>
      </w:r>
      <w:r w:rsidRPr="00277660">
        <w:rPr>
          <w:sz w:val="24"/>
        </w:rPr>
        <w:t xml:space="preserve">. На діаграмі </w:t>
      </w:r>
      <w:r w:rsidR="00FF1C6D" w:rsidRPr="00277660">
        <w:rPr>
          <w:b/>
          <w:sz w:val="24"/>
        </w:rPr>
        <w:t>TS</w:t>
      </w:r>
      <w:r w:rsidR="00FF1C6D" w:rsidRPr="00277660">
        <w:rPr>
          <w:sz w:val="24"/>
        </w:rPr>
        <w:t xml:space="preserve"> </w:t>
      </w:r>
      <w:r w:rsidRPr="00277660">
        <w:rPr>
          <w:sz w:val="24"/>
        </w:rPr>
        <w:t>такий цикл буде зображений у вигляді двох паралельни</w:t>
      </w:r>
      <w:r w:rsidR="00FF1C6D" w:rsidRPr="00277660">
        <w:rPr>
          <w:sz w:val="24"/>
        </w:rPr>
        <w:t>х</w:t>
      </w:r>
      <w:r w:rsidRPr="00277660">
        <w:rPr>
          <w:sz w:val="24"/>
        </w:rPr>
        <w:t xml:space="preserve"> осі </w:t>
      </w:r>
      <w:r w:rsidR="00FF1C6D" w:rsidRPr="00277660">
        <w:rPr>
          <w:b/>
          <w:sz w:val="24"/>
        </w:rPr>
        <w:t>S</w:t>
      </w:r>
      <w:r w:rsidRPr="00277660">
        <w:rPr>
          <w:sz w:val="24"/>
        </w:rPr>
        <w:t xml:space="preserve"> двох відрізків і двох однакових кривих, з’єднуючих їх в точках 1-4 і 2-3. Їх подібність випливає з того, що</w:t>
      </w:r>
      <w:r w:rsidR="00FF1C6D" w:rsidRPr="00277660">
        <w:rPr>
          <w:b/>
          <w:sz w:val="24"/>
        </w:rPr>
        <w:t xml:space="preserve"> </w:t>
      </w:r>
      <w:r w:rsidR="00472DBD" w:rsidRPr="00277660">
        <w:rPr>
          <w:b/>
          <w:position w:val="-34"/>
          <w:sz w:val="24"/>
        </w:rPr>
        <w:object w:dxaOrig="3060" w:dyaOrig="780">
          <v:shape id="_x0000_i1069" type="#_x0000_t75" style="width:153.6pt;height:39pt" o:ole="">
            <v:imagedata r:id="rId97" o:title=""/>
          </v:shape>
          <o:OLEObject Type="Embed" ProgID="Equation.3" ShapeID="_x0000_i1069" DrawAspect="Content" ObjectID="_1583429973" r:id="rId98"/>
        </w:object>
      </w:r>
      <w:r w:rsidRPr="00277660">
        <w:rPr>
          <w:sz w:val="24"/>
        </w:rPr>
        <w:t xml:space="preserve">, тобто з постійності </w:t>
      </w:r>
      <w:r w:rsidR="00423ECD" w:rsidRPr="00277660">
        <w:rPr>
          <w:sz w:val="24"/>
        </w:rPr>
        <w:t xml:space="preserve">теплоємностей на політропах. Повна робота дорівнює повному теплу, отриманому в циклі і, отже, площі на діаграмі </w:t>
      </w:r>
      <w:r w:rsidR="00423ECD" w:rsidRPr="00277660">
        <w:rPr>
          <w:b/>
          <w:sz w:val="24"/>
        </w:rPr>
        <w:t>TS</w:t>
      </w:r>
      <w:r w:rsidR="00423ECD" w:rsidRPr="00277660">
        <w:rPr>
          <w:sz w:val="24"/>
        </w:rPr>
        <w:t xml:space="preserve"> (подібно площі на індикаторній діаграмі). Звідси </w:t>
      </w:r>
      <m:oMath>
        <m:r>
          <w:rPr>
            <w:rFonts w:ascii="Cambria Math" w:hAnsi="Cambria Math"/>
            <w:sz w:val="24"/>
          </w:rPr>
          <m:t>A=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Δ</m:t>
        </m:r>
        <m:r>
          <w:rPr>
            <w:rFonts w:ascii="Cambria Math" w:hAnsi="Cambria Math"/>
            <w:sz w:val="24"/>
          </w:rPr>
          <m:t>S=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</w:rPr>
          <m:t>Q</m:t>
        </m:r>
      </m:oMath>
      <w:r w:rsidR="00EE0021">
        <w:rPr>
          <w:sz w:val="24"/>
        </w:rPr>
        <w:t xml:space="preserve"> </w:t>
      </w:r>
      <w:r w:rsidR="00EE0021" w:rsidRPr="00277660">
        <w:rPr>
          <w:sz w:val="24"/>
        </w:rPr>
        <w:t>(*)</w:t>
      </w:r>
      <w:r w:rsidR="00423ECD" w:rsidRPr="00277660">
        <w:rPr>
          <w:sz w:val="24"/>
        </w:rPr>
        <w:t xml:space="preserve">. </w:t>
      </w:r>
      <w:r w:rsidR="00277660">
        <w:rPr>
          <w:sz w:val="24"/>
        </w:rPr>
        <w:t>Зауважим</w:t>
      </w:r>
      <w:r w:rsidR="00423ECD" w:rsidRPr="00277660">
        <w:rPr>
          <w:sz w:val="24"/>
        </w:rPr>
        <w:t xml:space="preserve">о, що цей же результат ми отримали б для будь-якого процесу, теплоємність якого є функцією </w:t>
      </w:r>
      <w:r w:rsidR="00423ECD" w:rsidRPr="00277660">
        <w:rPr>
          <w:sz w:val="24"/>
        </w:rPr>
        <w:lastRenderedPageBreak/>
        <w:t xml:space="preserve">температури </w:t>
      </w:r>
      <w:r w:rsidR="00423ECD" w:rsidRPr="00277660">
        <w:rPr>
          <w:b/>
          <w:sz w:val="24"/>
        </w:rPr>
        <w:t>C(</w:t>
      </w:r>
      <w:r w:rsidR="00423ECD" w:rsidRPr="00EE0021">
        <w:rPr>
          <w:b/>
          <w:i/>
          <w:sz w:val="24"/>
        </w:rPr>
        <w:t>T</w:t>
      </w:r>
      <w:r w:rsidR="00423ECD" w:rsidRPr="00277660">
        <w:rPr>
          <w:b/>
          <w:sz w:val="24"/>
        </w:rPr>
        <w:t>)</w:t>
      </w:r>
      <w:r w:rsidR="00423ECD" w:rsidRPr="00277660">
        <w:rPr>
          <w:sz w:val="24"/>
        </w:rPr>
        <w:t xml:space="preserve"> і не залежить від об’єму. Дійсно, і в цьому випадку </w:t>
      </w:r>
      <w:r w:rsidR="00EE0021" w:rsidRPr="00277660">
        <w:rPr>
          <w:position w:val="-24"/>
          <w:sz w:val="24"/>
        </w:rPr>
        <w:object w:dxaOrig="2600" w:dyaOrig="620">
          <v:shape id="_x0000_i1070" type="#_x0000_t75" style="width:130.8pt;height:31.2pt" o:ole="">
            <v:imagedata r:id="rId99" o:title=""/>
          </v:shape>
          <o:OLEObject Type="Embed" ProgID="Equation.DSMT4" ShapeID="_x0000_i1070" DrawAspect="Content" ObjectID="_1583429974" r:id="rId100"/>
        </w:object>
      </w:r>
      <w:r w:rsidR="0037624C">
        <w:rPr>
          <w:sz w:val="24"/>
        </w:rPr>
        <w:t xml:space="preserve"> </w:t>
      </w:r>
      <w:r w:rsidRPr="00277660">
        <w:rPr>
          <w:sz w:val="24"/>
        </w:rPr>
        <w:t>Цікаво, що формальний вираз для</w:t>
      </w:r>
      <w:r w:rsidR="00EE0021">
        <w:rPr>
          <w:sz w:val="24"/>
        </w:rPr>
        <w:t xml:space="preserve"> роботи (*) в такого роду циклах</w:t>
      </w:r>
      <w:r w:rsidRPr="00277660">
        <w:rPr>
          <w:sz w:val="24"/>
        </w:rPr>
        <w:t xml:space="preserve">, такий же, як і для циклу Карно – добуток теплоти, отриманої на ізотермі, на </w:t>
      </w:r>
      <w:r w:rsidR="00E07584">
        <w:rPr>
          <w:sz w:val="24"/>
        </w:rPr>
        <w:t>К.К.Д.</w:t>
      </w:r>
      <w:r w:rsidRPr="00277660">
        <w:rPr>
          <w:sz w:val="24"/>
        </w:rPr>
        <w:t xml:space="preserve"> циклу Карно </w:t>
      </w:r>
      <m:oMath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Т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Т</m:t>
            </m:r>
          </m:den>
        </m:f>
      </m:oMath>
      <w:r w:rsidRPr="00277660">
        <w:rPr>
          <w:sz w:val="24"/>
        </w:rPr>
        <w:t xml:space="preserve">. Звісно, справжній </w:t>
      </w:r>
      <w:r w:rsidR="00E07584">
        <w:rPr>
          <w:sz w:val="24"/>
        </w:rPr>
        <w:t>К.К.Д.</w:t>
      </w:r>
      <w:r w:rsidRPr="00277660">
        <w:rPr>
          <w:sz w:val="24"/>
        </w:rPr>
        <w:t xml:space="preserve"> менший, </w:t>
      </w:r>
      <w:r w:rsidR="003F14F4">
        <w:rPr>
          <w:sz w:val="24"/>
        </w:rPr>
        <w:t>оскільки</w:t>
      </w:r>
      <w:r w:rsidRPr="00277660">
        <w:rPr>
          <w:sz w:val="24"/>
        </w:rPr>
        <w:t xml:space="preserve"> робот</w:t>
      </w:r>
      <w:r w:rsidR="00EE0021">
        <w:rPr>
          <w:sz w:val="24"/>
        </w:rPr>
        <w:t>а</w:t>
      </w:r>
      <w:r w:rsidRPr="00277660">
        <w:rPr>
          <w:sz w:val="24"/>
        </w:rPr>
        <w:t xml:space="preserve"> є добутком всього тепла, отриманого в циклі, на </w:t>
      </w:r>
      <w:r w:rsidR="00E07584">
        <w:rPr>
          <w:sz w:val="24"/>
        </w:rPr>
        <w:t>К.К.Д.</w:t>
      </w:r>
      <w:r w:rsidRPr="00277660">
        <w:rPr>
          <w:sz w:val="24"/>
        </w:rPr>
        <w:t xml:space="preserve"> </w:t>
      </w:r>
      <w:r w:rsidR="00BA03E0" w:rsidRPr="00277660">
        <w:rPr>
          <w:position w:val="-10"/>
          <w:sz w:val="24"/>
        </w:rPr>
        <w:object w:dxaOrig="1680" w:dyaOrig="340">
          <v:shape id="_x0000_i1071" type="#_x0000_t75" style="width:84pt;height:16.8pt" o:ole="">
            <v:imagedata r:id="rId101" o:title=""/>
          </v:shape>
          <o:OLEObject Type="Embed" ProgID="Equation.3" ShapeID="_x0000_i1071" DrawAspect="Content" ObjectID="_1583429975" r:id="rId102"/>
        </w:object>
      </w:r>
      <w:r w:rsidR="00D16B28" w:rsidRPr="00277660">
        <w:rPr>
          <w:sz w:val="24"/>
        </w:rPr>
        <w:fldChar w:fldCharType="begin"/>
      </w:r>
      <w:r w:rsidR="003C464E" w:rsidRPr="00277660"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</w:rPr>
          <m:t xml:space="preserve">A= </m:t>
        </m:r>
        <m:d>
          <m:dPr>
            <m:ctrlPr>
              <w:rPr>
                <w:rFonts w:ascii="Cambria Math" w:hAnsi="Cambria Math"/>
                <w:b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41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Q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12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4"/>
          </w:rPr>
          <m:t>η</m:t>
        </m:r>
      </m:oMath>
      <w:r w:rsidR="003C464E" w:rsidRPr="00277660">
        <w:rPr>
          <w:sz w:val="24"/>
        </w:rPr>
        <w:instrText xml:space="preserve"> </w:instrText>
      </w:r>
      <w:r w:rsidR="00D16B28" w:rsidRPr="00277660">
        <w:rPr>
          <w:sz w:val="24"/>
        </w:rPr>
        <w:fldChar w:fldCharType="end"/>
      </w:r>
      <w:r w:rsidRPr="00277660">
        <w:rPr>
          <w:sz w:val="24"/>
        </w:rPr>
        <w:t xml:space="preserve">. Отримане тепло ж, рівне площі під кривими </w:t>
      </w:r>
      <w:r w:rsidRPr="00277660">
        <w:rPr>
          <w:b/>
          <w:sz w:val="24"/>
        </w:rPr>
        <w:t>41</w:t>
      </w:r>
      <w:r w:rsidRPr="00277660">
        <w:rPr>
          <w:sz w:val="24"/>
        </w:rPr>
        <w:t xml:space="preserve"> і </w:t>
      </w:r>
      <w:r w:rsidRPr="00277660">
        <w:rPr>
          <w:b/>
          <w:sz w:val="24"/>
        </w:rPr>
        <w:t>12</w:t>
      </w:r>
      <w:r w:rsidRPr="00277660">
        <w:rPr>
          <w:sz w:val="24"/>
        </w:rPr>
        <w:t xml:space="preserve">. Лише для циклу Карно паралелограм 1234 перетворюється на паралелепіпед і, відповідно, </w:t>
      </w:r>
      <w:r w:rsidR="00BA03E0" w:rsidRPr="00277660">
        <w:rPr>
          <w:position w:val="-10"/>
          <w:sz w:val="24"/>
        </w:rPr>
        <w:object w:dxaOrig="780" w:dyaOrig="340">
          <v:shape id="_x0000_i1072" type="#_x0000_t75" style="width:39pt;height:16.8pt" o:ole="">
            <v:imagedata r:id="rId103" o:title=""/>
          </v:shape>
          <o:OLEObject Type="Embed" ProgID="Equation.3" ShapeID="_x0000_i1072" DrawAspect="Content" ObjectID="_1583429976" r:id="rId104"/>
        </w:object>
      </w:r>
      <w:r w:rsidRPr="00277660">
        <w:rPr>
          <w:sz w:val="24"/>
        </w:rPr>
        <w:t>, а величина для нього</w:t>
      </w:r>
      <m:oMath>
        <m:r>
          <w:rPr>
            <w:rFonts w:ascii="Cambria Math" w:hAnsi="Cambria Math"/>
            <w:sz w:val="24"/>
          </w:rPr>
          <m:t xml:space="preserve"> </m:t>
        </m:r>
        <m:f>
          <m:fPr>
            <m:ctrlPr>
              <w:rPr>
                <w:rFonts w:ascii="Cambria Math" w:hAnsi="Cambria Math"/>
                <w:b/>
                <w:i/>
                <w:sz w:val="24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4"/>
              </w:rPr>
              <m:t>Δ</m:t>
            </m:r>
            <m:r>
              <m:rPr>
                <m:sty m:val="bi"/>
              </m:rPr>
              <w:rPr>
                <w:rFonts w:ascii="Cambria Math" w:hAnsi="Cambria Math"/>
                <w:sz w:val="24"/>
              </w:rPr>
              <m:t>Т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4"/>
              </w:rPr>
              <m:t>Т</m:t>
            </m:r>
          </m:den>
        </m:f>
      </m:oMath>
      <w:r w:rsidR="009811E0" w:rsidRPr="00277660">
        <w:rPr>
          <w:sz w:val="24"/>
        </w:rPr>
        <w:t xml:space="preserve"> </w:t>
      </w:r>
      <w:r w:rsidRPr="00277660">
        <w:rPr>
          <w:sz w:val="24"/>
        </w:rPr>
        <w:t xml:space="preserve"> </w:t>
      </w:r>
      <w:r w:rsidR="00EE0021">
        <w:rPr>
          <w:sz w:val="24"/>
        </w:rPr>
        <w:sym w:font="Symbol" w:char="F02D"/>
      </w:r>
      <w:r w:rsidRPr="00277660">
        <w:rPr>
          <w:sz w:val="24"/>
        </w:rPr>
        <w:t xml:space="preserve"> справжній </w:t>
      </w:r>
      <w:r w:rsidR="00E07584">
        <w:rPr>
          <w:sz w:val="24"/>
        </w:rPr>
        <w:t>К.К.Д.</w:t>
      </w:r>
      <w:r w:rsidRPr="00277660">
        <w:rPr>
          <w:sz w:val="24"/>
        </w:rPr>
        <w:t>.</w:t>
      </w:r>
    </w:p>
    <w:p w:rsidR="00BA03E0" w:rsidRPr="00277660" w:rsidRDefault="000540BD" w:rsidP="0064265D">
      <w:pPr>
        <w:ind w:firstLine="0"/>
        <w:rPr>
          <w:sz w:val="24"/>
        </w:rPr>
      </w:pPr>
      <w:r w:rsidRPr="00277660">
        <w:rPr>
          <w:b/>
          <w:sz w:val="24"/>
        </w:rPr>
        <w:t>43</w:t>
      </w:r>
      <w:r w:rsidRPr="00277660">
        <w:rPr>
          <w:sz w:val="24"/>
        </w:rPr>
        <w:t xml:space="preserve">. Подібним чином, з використанням діаграми </w:t>
      </w:r>
      <w:r w:rsidR="007A2F55" w:rsidRPr="00277660">
        <w:rPr>
          <w:b/>
          <w:sz w:val="24"/>
        </w:rPr>
        <w:t>TS</w:t>
      </w:r>
      <w:r w:rsidRPr="00277660">
        <w:rPr>
          <w:sz w:val="24"/>
        </w:rPr>
        <w:t xml:space="preserve">, </w:t>
      </w:r>
      <w:r w:rsidR="00D963DF" w:rsidRPr="00277660">
        <w:rPr>
          <w:sz w:val="24"/>
        </w:rPr>
        <w:t xml:space="preserve">можна показати, </w:t>
      </w:r>
      <w:r w:rsidRPr="00277660">
        <w:rPr>
          <w:sz w:val="24"/>
        </w:rPr>
        <w:t xml:space="preserve">що </w:t>
      </w:r>
      <w:r w:rsidR="00E07584">
        <w:rPr>
          <w:sz w:val="24"/>
        </w:rPr>
        <w:t>К.К.Д.</w:t>
      </w:r>
      <w:r w:rsidRPr="00277660">
        <w:rPr>
          <w:sz w:val="24"/>
        </w:rPr>
        <w:t xml:space="preserve"> циклу Карно більший, ніж </w:t>
      </w:r>
      <w:r w:rsidR="00E07584">
        <w:rPr>
          <w:sz w:val="24"/>
        </w:rPr>
        <w:t>К.К.Д.</w:t>
      </w:r>
      <w:r w:rsidRPr="00277660">
        <w:rPr>
          <w:sz w:val="24"/>
        </w:rPr>
        <w:t xml:space="preserve"> будь-якого рівнова</w:t>
      </w:r>
      <w:r w:rsidR="00D963DF" w:rsidRPr="00277660">
        <w:rPr>
          <w:sz w:val="24"/>
        </w:rPr>
        <w:t>ж</w:t>
      </w:r>
      <w:r w:rsidRPr="00277660">
        <w:rPr>
          <w:sz w:val="24"/>
        </w:rPr>
        <w:t>ного циклу, в якого максимальна і мінімальна температури дорівнюють температурам нагрівача і холодильника в циклі Карно ( друга теорема Ка</w:t>
      </w:r>
      <w:r w:rsidR="00EE0021">
        <w:rPr>
          <w:sz w:val="24"/>
        </w:rPr>
        <w:t xml:space="preserve">рно для рівноважних процесів). </w:t>
      </w:r>
      <w:r w:rsidRPr="00277660">
        <w:rPr>
          <w:sz w:val="24"/>
        </w:rPr>
        <w:t xml:space="preserve">Дійсно, якщо </w:t>
      </w:r>
      <w:r w:rsidR="00BA03E0" w:rsidRPr="00277660">
        <w:rPr>
          <w:position w:val="-10"/>
          <w:sz w:val="24"/>
        </w:rPr>
        <w:object w:dxaOrig="300" w:dyaOrig="340">
          <v:shape id="_x0000_i1073" type="#_x0000_t75" style="width:15pt;height:16.8pt" o:ole="">
            <v:imagedata r:id="rId105" o:title=""/>
          </v:shape>
          <o:OLEObject Type="Embed" ProgID="Equation.3" ShapeID="_x0000_i1073" DrawAspect="Content" ObjectID="_1583429977" r:id="rId106"/>
        </w:object>
      </w:r>
      <w:r w:rsidR="00D16B28" w:rsidRPr="00277660">
        <w:rPr>
          <w:sz w:val="24"/>
        </w:rPr>
        <w:fldChar w:fldCharType="begin"/>
      </w:r>
      <w:r w:rsidR="003C464E" w:rsidRPr="00277660">
        <w:rPr>
          <w:sz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sub>
        </m:sSub>
      </m:oMath>
      <w:r w:rsidR="003C464E" w:rsidRPr="00277660">
        <w:rPr>
          <w:sz w:val="24"/>
        </w:rPr>
        <w:instrText xml:space="preserve"> </w:instrText>
      </w:r>
      <w:r w:rsidR="00D16B28" w:rsidRPr="00277660">
        <w:rPr>
          <w:sz w:val="24"/>
        </w:rPr>
        <w:fldChar w:fldCharType="end"/>
      </w:r>
      <w:r w:rsidRPr="00277660">
        <w:rPr>
          <w:sz w:val="24"/>
        </w:rPr>
        <w:t xml:space="preserve"> </w:t>
      </w:r>
      <w:r w:rsidR="00D963DF" w:rsidRPr="00277660">
        <w:rPr>
          <w:sz w:val="24"/>
        </w:rPr>
        <w:t>i</w:t>
      </w:r>
      <w:r w:rsidR="00D963DF" w:rsidRPr="00277660">
        <w:rPr>
          <w:b/>
          <w:sz w:val="24"/>
        </w:rPr>
        <w:t xml:space="preserve"> </w:t>
      </w:r>
      <w:r w:rsidR="00BA03E0" w:rsidRPr="00277660">
        <w:rPr>
          <w:b/>
          <w:position w:val="-10"/>
          <w:sz w:val="24"/>
        </w:rPr>
        <w:object w:dxaOrig="320" w:dyaOrig="340">
          <v:shape id="_x0000_i1074" type="#_x0000_t75" style="width:16.2pt;height:16.8pt" o:ole="">
            <v:imagedata r:id="rId107" o:title=""/>
          </v:shape>
          <o:OLEObject Type="Embed" ProgID="Equation.3" ShapeID="_x0000_i1074" DrawAspect="Content" ObjectID="_1583429978" r:id="rId108"/>
        </w:object>
      </w:r>
      <w:r w:rsidR="00D16B28" w:rsidRPr="00277660">
        <w:rPr>
          <w:sz w:val="24"/>
        </w:rPr>
        <w:fldChar w:fldCharType="begin"/>
      </w:r>
      <w:r w:rsidR="003C464E" w:rsidRPr="00277660">
        <w:rPr>
          <w:sz w:val="24"/>
        </w:rPr>
        <w:instrText xml:space="preserve"> QUOTE </w:instrText>
      </w:r>
      <m:oMath>
        <m:sSub>
          <m:sSubPr>
            <m:ctrlPr>
              <w:rPr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 xml:space="preserve">2 </m:t>
            </m:r>
          </m:sub>
        </m:sSub>
      </m:oMath>
      <w:r w:rsidR="003C464E" w:rsidRPr="00277660">
        <w:rPr>
          <w:sz w:val="24"/>
        </w:rPr>
        <w:instrText xml:space="preserve"> </w:instrText>
      </w:r>
      <w:r w:rsidR="00D16B28" w:rsidRPr="00277660">
        <w:rPr>
          <w:sz w:val="24"/>
        </w:rPr>
        <w:fldChar w:fldCharType="end"/>
      </w:r>
      <w:r w:rsidR="00EE0021">
        <w:rPr>
          <w:sz w:val="24"/>
        </w:rPr>
        <w:sym w:font="Symbol" w:char="F02D"/>
      </w:r>
      <w:r w:rsidR="00BA03E0" w:rsidRPr="00277660">
        <w:rPr>
          <w:sz w:val="24"/>
        </w:rPr>
        <w:t xml:space="preserve"> теплоти, використані в</w:t>
      </w:r>
      <w:r w:rsidR="00EE0021">
        <w:rPr>
          <w:sz w:val="24"/>
        </w:rPr>
        <w:t xml:space="preserve"> </w:t>
      </w:r>
      <w:r w:rsidRPr="00277660">
        <w:rPr>
          <w:sz w:val="24"/>
        </w:rPr>
        <w:t xml:space="preserve">циклі Карно, </w:t>
      </w:r>
      <w:r w:rsidR="00BA03E0" w:rsidRPr="00277660">
        <w:rPr>
          <w:position w:val="-10"/>
          <w:sz w:val="24"/>
        </w:rPr>
        <w:object w:dxaOrig="260" w:dyaOrig="340">
          <v:shape id="_x0000_i1075" type="#_x0000_t75" style="width:13.2pt;height:16.8pt" o:ole="">
            <v:imagedata r:id="rId109" o:title=""/>
          </v:shape>
          <o:OLEObject Type="Embed" ProgID="Equation.3" ShapeID="_x0000_i1075" DrawAspect="Content" ObjectID="_1583429979" r:id="rId110"/>
        </w:object>
      </w:r>
      <w:r w:rsidRPr="00277660">
        <w:rPr>
          <w:sz w:val="24"/>
        </w:rPr>
        <w:t>- площа фігури</w:t>
      </w:r>
      <w:r w:rsidR="00D963DF" w:rsidRPr="00277660">
        <w:rPr>
          <w:sz w:val="24"/>
        </w:rPr>
        <w:t xml:space="preserve"> 1</w:t>
      </w:r>
      <w:r w:rsidR="00D963DF" w:rsidRPr="00277660">
        <w:rPr>
          <w:rFonts w:ascii="Cambria Math" w:hAnsi="Cambria Math"/>
          <w:sz w:val="24"/>
        </w:rPr>
        <w:t>A</w:t>
      </w:r>
      <w:r w:rsidR="00D963DF" w:rsidRPr="00277660">
        <w:rPr>
          <w:sz w:val="24"/>
        </w:rPr>
        <w:t>2</w:t>
      </w:r>
      <w:r w:rsidR="00D963DF" w:rsidRPr="00277660">
        <w:rPr>
          <w:rFonts w:ascii="Cambria Math" w:hAnsi="Cambria Math"/>
          <w:sz w:val="24"/>
        </w:rPr>
        <w:t>B</w:t>
      </w:r>
      <w:r w:rsidR="00D963DF" w:rsidRPr="00277660">
        <w:rPr>
          <w:sz w:val="24"/>
        </w:rPr>
        <w:t>321,</w:t>
      </w:r>
      <w:r w:rsidR="00BA03E0" w:rsidRPr="00277660">
        <w:rPr>
          <w:position w:val="-10"/>
          <w:sz w:val="24"/>
        </w:rPr>
        <w:object w:dxaOrig="279" w:dyaOrig="340">
          <v:shape id="_x0000_i1076" type="#_x0000_t75" style="width:13.8pt;height:16.8pt" o:ole="">
            <v:imagedata r:id="rId111" o:title=""/>
          </v:shape>
          <o:OLEObject Type="Embed" ProgID="Equation.3" ShapeID="_x0000_i1076" DrawAspect="Content" ObjectID="_1583429980" r:id="rId112"/>
        </w:object>
      </w:r>
      <w:r w:rsidR="00D963DF" w:rsidRPr="00277660">
        <w:rPr>
          <w:sz w:val="24"/>
        </w:rPr>
        <w:t xml:space="preserve"> - 1D4C341</w:t>
      </w:r>
      <w:r w:rsidRPr="00277660">
        <w:rPr>
          <w:sz w:val="24"/>
        </w:rPr>
        <w:t>, тоді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BA03E0" w:rsidRPr="00E9755C" w:rsidTr="00E9755C">
        <w:trPr>
          <w:trHeight w:val="898"/>
        </w:trPr>
        <w:tc>
          <w:tcPr>
            <w:tcW w:w="8837" w:type="dxa"/>
          </w:tcPr>
          <w:p w:rsidR="00BA03E0" w:rsidRPr="00E9755C" w:rsidRDefault="00EE0021" w:rsidP="00E9755C">
            <w:pPr>
              <w:jc w:val="center"/>
              <w:rPr>
                <w:sz w:val="24"/>
              </w:rPr>
            </w:pPr>
            <w:r w:rsidRPr="00E9755C">
              <w:rPr>
                <w:position w:val="-30"/>
                <w:sz w:val="24"/>
              </w:rPr>
              <w:object w:dxaOrig="5500" w:dyaOrig="740">
                <v:shape id="_x0000_i1077" type="#_x0000_t75" style="width:274.2pt;height:37.8pt" o:ole="">
                  <v:imagedata r:id="rId113" o:title=""/>
                </v:shape>
                <o:OLEObject Type="Embed" ProgID="Equation.DSMT4" ShapeID="_x0000_i1077" DrawAspect="Content" ObjectID="_1583429981" r:id="rId114"/>
              </w:object>
            </w:r>
          </w:p>
        </w:tc>
        <w:tc>
          <w:tcPr>
            <w:tcW w:w="1017" w:type="dxa"/>
          </w:tcPr>
          <w:p w:rsidR="00BA03E0" w:rsidRPr="00E9755C" w:rsidRDefault="00BA03E0" w:rsidP="00777710">
            <w:pPr>
              <w:keepNext/>
              <w:spacing w:before="240"/>
              <w:ind w:firstLine="0"/>
              <w:jc w:val="right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777710">
              <w:t>1</w:t>
            </w:r>
            <w:r w:rsidR="00FB179C" w:rsidRPr="00277660">
              <w:t>)</w:t>
            </w:r>
          </w:p>
        </w:tc>
      </w:tr>
    </w:tbl>
    <w:p w:rsidR="00EE0021" w:rsidRPr="00EE0021" w:rsidRDefault="00EE0021" w:rsidP="00BA03E0">
      <w:pPr>
        <w:ind w:firstLine="0"/>
        <w:rPr>
          <w:sz w:val="24"/>
        </w:rPr>
      </w:pPr>
      <w:r>
        <w:rPr>
          <w:sz w:val="24"/>
        </w:rPr>
        <w:t xml:space="preserve">де </w:t>
      </w:r>
      <w:r w:rsidR="00777710">
        <w:rPr>
          <w:sz w:val="24"/>
        </w:rPr>
        <w:t>два останні члени більше нуля, а отже к.к.д. циклу менше нвж к.к.д. циклу Карно.</w:t>
      </w:r>
    </w:p>
    <w:p w:rsidR="00FB179C" w:rsidRPr="00277660" w:rsidRDefault="00FB179C" w:rsidP="00BA03E0">
      <w:pPr>
        <w:ind w:firstLine="0"/>
        <w:rPr>
          <w:b/>
          <w:szCs w:val="28"/>
        </w:rPr>
      </w:pPr>
      <w:r w:rsidRPr="00277660">
        <w:rPr>
          <w:b/>
          <w:sz w:val="24"/>
        </w:rPr>
        <w:t>44</w:t>
      </w:r>
      <w:r w:rsidRPr="00277660">
        <w:rPr>
          <w:sz w:val="24"/>
        </w:rPr>
        <w:t>. Сформулюємо тепер другий закон термодинаміки для нерівноважних процесів</w:t>
      </w:r>
      <w:r w:rsidR="00A204F6">
        <w:rPr>
          <w:sz w:val="24"/>
        </w:rPr>
        <w:t xml:space="preserve">. Для цього розглянемо перехід </w:t>
      </w:r>
      <w:r w:rsidRPr="00277660">
        <w:rPr>
          <w:sz w:val="24"/>
        </w:rPr>
        <w:t>і</w:t>
      </w:r>
      <w:r w:rsidR="00A204F6">
        <w:rPr>
          <w:sz w:val="24"/>
        </w:rPr>
        <w:t>з</w:t>
      </w:r>
      <w:r w:rsidRPr="00277660">
        <w:rPr>
          <w:sz w:val="24"/>
        </w:rPr>
        <w:t xml:space="preserve"> стану </w:t>
      </w:r>
      <w:r w:rsidRPr="00277660">
        <w:rPr>
          <w:b/>
          <w:sz w:val="24"/>
        </w:rPr>
        <w:t>1</w:t>
      </w:r>
      <w:r w:rsidRPr="00277660">
        <w:rPr>
          <w:sz w:val="24"/>
        </w:rPr>
        <w:t xml:space="preserve"> в </w:t>
      </w:r>
      <w:r w:rsidRPr="00277660">
        <w:rPr>
          <w:b/>
          <w:sz w:val="24"/>
        </w:rPr>
        <w:t>2</w:t>
      </w:r>
      <w:r w:rsidRPr="00277660">
        <w:rPr>
          <w:sz w:val="24"/>
        </w:rPr>
        <w:t xml:space="preserve"> рівноважним </w:t>
      </w:r>
      <w:r w:rsidR="00AA5E17" w:rsidRPr="00E9755C">
        <w:rPr>
          <w:position w:val="-14"/>
          <w:sz w:val="24"/>
        </w:rPr>
        <w:object w:dxaOrig="1820" w:dyaOrig="380">
          <v:shape id="_x0000_i1078" type="#_x0000_t75" style="width:91.2pt;height:19.2pt" o:ole="">
            <v:imagedata r:id="rId115" o:title=""/>
          </v:shape>
          <o:OLEObject Type="Embed" ProgID="Equation.DSMT4" ShapeID="_x0000_i1078" DrawAspect="Content" ObjectID="_1583429982" r:id="rId116"/>
        </w:object>
      </w:r>
      <w:r w:rsidRPr="00277660">
        <w:rPr>
          <w:sz w:val="24"/>
        </w:rPr>
        <w:t>способом</w:t>
      </w:r>
      <w:r w:rsidR="00777710">
        <w:rPr>
          <w:sz w:val="24"/>
        </w:rPr>
        <w:t xml:space="preserve"> та</w:t>
      </w:r>
      <w:r w:rsidRPr="00277660">
        <w:rPr>
          <w:sz w:val="24"/>
        </w:rPr>
        <w:t xml:space="preserve"> нерівноважним. І в тому, і в іншому випадку кількість переданої (затраченої) теплоти визначається першим законом: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FB179C" w:rsidRPr="00E9755C" w:rsidTr="00777710">
        <w:trPr>
          <w:trHeight w:val="601"/>
        </w:trPr>
        <w:tc>
          <w:tcPr>
            <w:tcW w:w="8837" w:type="dxa"/>
            <w:vAlign w:val="center"/>
          </w:tcPr>
          <w:p w:rsidR="00FB179C" w:rsidRPr="00E9755C" w:rsidRDefault="00777710" w:rsidP="0077771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14"/>
                <w:sz w:val="24"/>
              </w:rPr>
              <w:object w:dxaOrig="1820" w:dyaOrig="380">
                <v:shape id="_x0000_i1079" type="#_x0000_t75" style="width:91.2pt;height:19.2pt" o:ole="">
                  <v:imagedata r:id="rId115" o:title=""/>
                </v:shape>
                <o:OLEObject Type="Embed" ProgID="Equation.DSMT4" ShapeID="_x0000_i1079" DrawAspect="Content" ObjectID="_1583429983" r:id="rId117"/>
              </w:object>
            </w:r>
          </w:p>
        </w:tc>
        <w:tc>
          <w:tcPr>
            <w:tcW w:w="1017" w:type="dxa"/>
            <w:vAlign w:val="center"/>
          </w:tcPr>
          <w:p w:rsidR="00FB179C" w:rsidRPr="00E9755C" w:rsidRDefault="00FB179C" w:rsidP="00777710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777710">
              <w:t>1</w:t>
            </w:r>
            <w:r w:rsidRPr="00277660">
              <w:t>)</w:t>
            </w:r>
          </w:p>
        </w:tc>
      </w:tr>
      <w:tr w:rsidR="00FB179C" w:rsidRPr="00E9755C" w:rsidTr="00777710">
        <w:trPr>
          <w:trHeight w:val="583"/>
        </w:trPr>
        <w:tc>
          <w:tcPr>
            <w:tcW w:w="8837" w:type="dxa"/>
            <w:vAlign w:val="center"/>
          </w:tcPr>
          <w:p w:rsidR="00FB179C" w:rsidRPr="00E9755C" w:rsidRDefault="00777710" w:rsidP="0077771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777710">
              <w:rPr>
                <w:position w:val="-12"/>
                <w:sz w:val="24"/>
              </w:rPr>
              <w:object w:dxaOrig="1560" w:dyaOrig="360">
                <v:shape id="_x0000_i1080" type="#_x0000_t75" style="width:78pt;height:18.6pt" o:ole="">
                  <v:imagedata r:id="rId118" o:title=""/>
                </v:shape>
                <o:OLEObject Type="Embed" ProgID="Equation.DSMT4" ShapeID="_x0000_i1080" DrawAspect="Content" ObjectID="_1583429984" r:id="rId119"/>
              </w:object>
            </w:r>
          </w:p>
        </w:tc>
        <w:tc>
          <w:tcPr>
            <w:tcW w:w="1017" w:type="dxa"/>
            <w:vAlign w:val="center"/>
          </w:tcPr>
          <w:p w:rsidR="00FB179C" w:rsidRPr="00E9755C" w:rsidRDefault="00FB179C" w:rsidP="00777710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777710">
              <w:t>2</w:t>
            </w:r>
            <w:r w:rsidRPr="00277660">
              <w:t>)</w:t>
            </w:r>
          </w:p>
        </w:tc>
      </w:tr>
    </w:tbl>
    <w:p w:rsidR="00FB179C" w:rsidRPr="00277660" w:rsidRDefault="000540BD" w:rsidP="00665128">
      <w:pPr>
        <w:rPr>
          <w:sz w:val="24"/>
        </w:rPr>
      </w:pPr>
      <w:r w:rsidRPr="00277660">
        <w:rPr>
          <w:sz w:val="24"/>
        </w:rPr>
        <w:t>Віднімаючи (</w:t>
      </w:r>
      <w:r w:rsidR="00FD4E26" w:rsidRPr="00277660">
        <w:rPr>
          <w:sz w:val="24"/>
        </w:rPr>
        <w:t>40</w:t>
      </w:r>
      <w:r w:rsidRPr="00277660">
        <w:rPr>
          <w:sz w:val="24"/>
        </w:rPr>
        <w:t>) від (</w:t>
      </w:r>
      <w:r w:rsidR="00FD4E26" w:rsidRPr="00277660">
        <w:rPr>
          <w:sz w:val="24"/>
        </w:rPr>
        <w:t>39</w:t>
      </w:r>
      <w:r w:rsidRPr="00277660">
        <w:rPr>
          <w:sz w:val="24"/>
        </w:rPr>
        <w:t>), отримаємо: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FB179C" w:rsidRPr="00E9755C" w:rsidTr="00777710">
        <w:trPr>
          <w:trHeight w:val="591"/>
        </w:trPr>
        <w:tc>
          <w:tcPr>
            <w:tcW w:w="8837" w:type="dxa"/>
            <w:vAlign w:val="center"/>
          </w:tcPr>
          <w:p w:rsidR="00FB179C" w:rsidRPr="00E9755C" w:rsidRDefault="005F2325" w:rsidP="0077771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14"/>
                <w:sz w:val="24"/>
              </w:rPr>
              <w:object w:dxaOrig="2260" w:dyaOrig="380">
                <v:shape id="_x0000_i1081" type="#_x0000_t75" style="width:136.8pt;height:23.4pt" o:ole="">
                  <v:imagedata r:id="rId120" o:title=""/>
                </v:shape>
                <o:OLEObject Type="Embed" ProgID="Equation.3" ShapeID="_x0000_i1081" DrawAspect="Content" ObjectID="_1583429985" r:id="rId121"/>
              </w:object>
            </w:r>
          </w:p>
        </w:tc>
        <w:tc>
          <w:tcPr>
            <w:tcW w:w="1017" w:type="dxa"/>
            <w:vAlign w:val="center"/>
          </w:tcPr>
          <w:p w:rsidR="00FB179C" w:rsidRPr="00E9755C" w:rsidRDefault="00FB179C" w:rsidP="00777710">
            <w:pPr>
              <w:keepNext/>
              <w:spacing w:before="240"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777710">
              <w:t>3</w:t>
            </w:r>
            <w:r w:rsidRPr="00277660">
              <w:t>)</w:t>
            </w:r>
          </w:p>
        </w:tc>
      </w:tr>
    </w:tbl>
    <w:p w:rsidR="00FB179C" w:rsidRPr="00277660" w:rsidRDefault="005F2325" w:rsidP="00FB179C">
      <w:pPr>
        <w:ind w:firstLine="0"/>
        <w:rPr>
          <w:sz w:val="24"/>
        </w:rPr>
      </w:pPr>
      <w:r w:rsidRPr="00277660">
        <w:rPr>
          <w:sz w:val="24"/>
        </w:rPr>
        <w:t xml:space="preserve">Перехід </w:t>
      </w:r>
      <w:r w:rsidRPr="00277660">
        <w:rPr>
          <w:b/>
          <w:sz w:val="24"/>
        </w:rPr>
        <w:t>21</w:t>
      </w:r>
      <w:r w:rsidRPr="00277660">
        <w:rPr>
          <w:sz w:val="24"/>
        </w:rPr>
        <w:t xml:space="preserve"> – необоротній, а, отже, повернення </w:t>
      </w:r>
      <w:r>
        <w:rPr>
          <w:sz w:val="24"/>
        </w:rPr>
        <w:t>і</w:t>
      </w:r>
      <w:r w:rsidRPr="00277660">
        <w:rPr>
          <w:sz w:val="24"/>
        </w:rPr>
        <w:t xml:space="preserve">з </w:t>
      </w:r>
      <w:r w:rsidRPr="00277660">
        <w:rPr>
          <w:b/>
          <w:sz w:val="24"/>
        </w:rPr>
        <w:t>2</w:t>
      </w:r>
      <w:r w:rsidRPr="00277660">
        <w:rPr>
          <w:sz w:val="24"/>
        </w:rPr>
        <w:t xml:space="preserve"> в </w:t>
      </w:r>
      <w:r w:rsidRPr="00277660">
        <w:rPr>
          <w:b/>
          <w:sz w:val="24"/>
        </w:rPr>
        <w:t>1</w:t>
      </w:r>
      <w:r w:rsidRPr="00277660">
        <w:rPr>
          <w:sz w:val="24"/>
        </w:rPr>
        <w:t xml:space="preserve"> без ніяких змін в природі неможливе. </w:t>
      </w:r>
      <w:r w:rsidR="000540BD" w:rsidRPr="00277660">
        <w:rPr>
          <w:sz w:val="24"/>
        </w:rPr>
        <w:t xml:space="preserve">Різниця не може дорівнювати нулю, бо це означало б, що необоротній процес переходу із стану </w:t>
      </w:r>
      <w:r w:rsidR="000540BD" w:rsidRPr="00277660">
        <w:rPr>
          <w:b/>
          <w:sz w:val="24"/>
        </w:rPr>
        <w:t>2</w:t>
      </w:r>
      <w:r w:rsidR="000540BD" w:rsidRPr="00277660">
        <w:rPr>
          <w:sz w:val="24"/>
        </w:rPr>
        <w:t xml:space="preserve"> в </w:t>
      </w:r>
      <w:r w:rsidR="000540BD" w:rsidRPr="00277660">
        <w:rPr>
          <w:b/>
          <w:sz w:val="24"/>
        </w:rPr>
        <w:t>1</w:t>
      </w:r>
      <w:r w:rsidR="000540BD" w:rsidRPr="00277660">
        <w:rPr>
          <w:sz w:val="24"/>
        </w:rPr>
        <w:t xml:space="preserve"> можна рівноважно обернути без змін в навколишньому середовищі. Вона не може бути додатною, тому що це означало б, що додатн</w:t>
      </w:r>
      <w:r w:rsidR="00323717" w:rsidRPr="00277660">
        <w:rPr>
          <w:sz w:val="24"/>
        </w:rPr>
        <w:t>а</w:t>
      </w:r>
      <w:r w:rsidR="000540BD" w:rsidRPr="00277660">
        <w:rPr>
          <w:sz w:val="24"/>
        </w:rPr>
        <w:t xml:space="preserve"> робота </w:t>
      </w:r>
      <m:oMath>
        <m:r>
          <m:rPr>
            <m:sty m:val="b"/>
          </m:rPr>
          <w:rPr>
            <w:rFonts w:ascii="Cambria Math" w:hAnsi="Cambria Math"/>
            <w:sz w:val="24"/>
            <w:lang w:val="en-US"/>
          </w:rPr>
          <m:t>δ</m:t>
        </m:r>
        <m:sSub>
          <m:sSubPr>
            <m:ctrlPr>
              <w:rPr>
                <w:rFonts w:ascii="Cambria Math" w:hAnsi="Cambria Math"/>
                <w:b/>
                <w:sz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</w:rPr>
              <m:t>н</m:t>
            </m:r>
            <m:r>
              <m:rPr>
                <m:sty m:val="b"/>
              </m:rPr>
              <w:rPr>
                <w:rFonts w:ascii="Cambria Math" w:hAnsi="Cambria Math"/>
                <w:sz w:val="24"/>
              </w:rPr>
              <m:t>р</m:t>
            </m:r>
          </m:sub>
        </m:sSub>
        <m:r>
          <m:rPr>
            <m:sty m:val="b"/>
          </m:rPr>
          <w:rPr>
            <w:rFonts w:ascii="Cambria Math" w:hAnsi="Cambria Math"/>
            <w:sz w:val="24"/>
            <w:lang w:val="ru-RU"/>
          </w:rPr>
          <m:t xml:space="preserve">- 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δA</m:t>
        </m:r>
        <m:r>
          <m:rPr>
            <m:sty m:val="b"/>
          </m:rPr>
          <w:rPr>
            <w:rFonts w:ascii="Cambria Math" w:hAnsi="Cambria Math"/>
            <w:sz w:val="24"/>
            <w:lang w:val="ru-RU"/>
          </w:rPr>
          <m:t>&gt;</m:t>
        </m:r>
        <m:r>
          <m:rPr>
            <m:sty m:val="bi"/>
          </m:rPr>
          <w:rPr>
            <w:rFonts w:ascii="Cambria Math" w:hAnsi="Cambria Math"/>
            <w:sz w:val="24"/>
            <w:lang w:val="ru-RU"/>
          </w:rPr>
          <m:t>0</m:t>
        </m:r>
      </m:oMath>
      <w:r w:rsidR="000540BD" w:rsidRPr="00277660">
        <w:rPr>
          <w:sz w:val="24"/>
        </w:rPr>
        <w:t xml:space="preserve"> була б виконана речовиною в циклічному процесі лише за рахунок теплоти джерела без відповідної компенсації (без змін в навколишньому середовищі). Від’ємне значення (</w:t>
      </w:r>
      <w:r w:rsidR="00777710">
        <w:rPr>
          <w:sz w:val="24"/>
        </w:rPr>
        <w:t>3</w:t>
      </w:r>
      <w:r w:rsidR="000540BD" w:rsidRPr="00277660">
        <w:rPr>
          <w:sz w:val="24"/>
        </w:rPr>
        <w:t xml:space="preserve">) можливе, </w:t>
      </w:r>
      <w:r w:rsidR="003F14F4">
        <w:rPr>
          <w:sz w:val="24"/>
        </w:rPr>
        <w:t>оскільки</w:t>
      </w:r>
      <w:r w:rsidR="000540BD" w:rsidRPr="00277660">
        <w:rPr>
          <w:sz w:val="24"/>
        </w:rPr>
        <w:t xml:space="preserve"> в цьому випадку теплота </w:t>
      </w:r>
      <m:oMath>
        <m:r>
          <m:rPr>
            <m:sty m:val="b"/>
          </m:rPr>
          <w:rPr>
            <w:rFonts w:ascii="Cambria Math" w:hAnsi="Cambria Math"/>
            <w:sz w:val="24"/>
          </w:rPr>
          <m:t>δ</m:t>
        </m:r>
        <m:sSub>
          <m:sSubPr>
            <m:ctrlPr>
              <w:rPr>
                <w:rFonts w:ascii="Cambria Math" w:hAnsi="Cambria Math"/>
                <w:b/>
                <w:sz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нр</m:t>
            </m:r>
          </m:sub>
        </m:sSub>
        <m:r>
          <m:rPr>
            <m:sty m:val="b"/>
          </m:rPr>
          <w:rPr>
            <w:rFonts w:ascii="Cambria Math" w:hAnsi="Cambria Math"/>
            <w:sz w:val="24"/>
            <w:lang w:val="ru-RU"/>
          </w:rPr>
          <m:t>-</m:t>
        </m:r>
        <m:r>
          <m:rPr>
            <m:sty m:val="b"/>
          </m:rPr>
          <w:rPr>
            <w:rFonts w:ascii="Cambria Math" w:hAnsi="Cambria Math"/>
            <w:sz w:val="24"/>
          </w:rPr>
          <m:t>δ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Q</m:t>
        </m:r>
        <m:r>
          <m:rPr>
            <m:sty m:val="b"/>
          </m:rPr>
          <w:rPr>
            <w:rFonts w:ascii="Cambria Math" w:hAnsi="Cambria Math"/>
            <w:sz w:val="24"/>
            <w:lang w:val="ru-RU"/>
          </w:rPr>
          <m:t>&gt;</m:t>
        </m:r>
        <m:r>
          <m:rPr>
            <m:sty m:val="bi"/>
          </m:rPr>
          <w:rPr>
            <w:rFonts w:ascii="Cambria Math" w:hAnsi="Cambria Math"/>
            <w:sz w:val="24"/>
            <w:lang w:val="ru-RU"/>
          </w:rPr>
          <m:t>0</m:t>
        </m:r>
      </m:oMath>
      <w:r w:rsidR="000540BD" w:rsidRPr="00277660">
        <w:rPr>
          <w:sz w:val="24"/>
        </w:rPr>
        <w:t xml:space="preserve"> передається джерелу тепла за рахунок </w:t>
      </w:r>
      <w:r w:rsidR="000540BD" w:rsidRPr="00277660">
        <w:rPr>
          <w:sz w:val="24"/>
        </w:rPr>
        <w:lastRenderedPageBreak/>
        <w:t xml:space="preserve">роботи </w:t>
      </w:r>
      <m:oMath>
        <m:r>
          <m:rPr>
            <m:sty m:val="b"/>
          </m:rPr>
          <w:rPr>
            <w:rFonts w:ascii="Cambria Math" w:hAnsi="Cambria Math"/>
            <w:sz w:val="24"/>
            <w:lang w:val="en-US"/>
          </w:rPr>
          <m:t>δ</m:t>
        </m:r>
        <m:sSub>
          <m:sSubPr>
            <m:ctrlPr>
              <w:rPr>
                <w:rFonts w:ascii="Cambria Math" w:hAnsi="Cambria Math"/>
                <w:b/>
                <w:sz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пр</m:t>
            </m:r>
          </m:sub>
        </m:sSub>
        <m:r>
          <m:rPr>
            <m:sty m:val="b"/>
          </m:rPr>
          <w:rPr>
            <w:rFonts w:ascii="Cambria Math" w:hAnsi="Cambria Math"/>
            <w:sz w:val="24"/>
            <w:lang w:val="ru-RU"/>
          </w:rPr>
          <m:t xml:space="preserve">- 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δA</m:t>
        </m:r>
        <m:r>
          <m:rPr>
            <m:sty m:val="b"/>
          </m:rPr>
          <w:rPr>
            <w:rFonts w:ascii="Cambria Math" w:hAnsi="Cambria Math"/>
            <w:sz w:val="24"/>
            <w:lang w:val="ru-RU"/>
          </w:rPr>
          <m:t>&gt;</m:t>
        </m:r>
        <m:r>
          <m:rPr>
            <m:sty m:val="bi"/>
          </m:rPr>
          <w:rPr>
            <w:rFonts w:ascii="Cambria Math" w:hAnsi="Cambria Math"/>
            <w:sz w:val="24"/>
            <w:lang w:val="ru-RU"/>
          </w:rPr>
          <m:t>0</m:t>
        </m:r>
      </m:oMath>
      <w:r w:rsidR="000540BD" w:rsidRPr="00277660">
        <w:rPr>
          <w:sz w:val="24"/>
        </w:rPr>
        <w:t>, що дозволяється другим законом (вся робота може бути переведена в теплоту). Звідси випливає, що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FB179C" w:rsidRPr="00E9755C" w:rsidTr="00777710">
        <w:trPr>
          <w:trHeight w:val="659"/>
        </w:trPr>
        <w:tc>
          <w:tcPr>
            <w:tcW w:w="8837" w:type="dxa"/>
            <w:vAlign w:val="center"/>
          </w:tcPr>
          <w:p w:rsidR="00FB179C" w:rsidRPr="00E9755C" w:rsidRDefault="00777710" w:rsidP="0077771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14"/>
                <w:sz w:val="24"/>
              </w:rPr>
              <w:object w:dxaOrig="2560" w:dyaOrig="380">
                <v:shape id="_x0000_i1082" type="#_x0000_t75" style="width:150pt;height:22.2pt" o:ole="">
                  <v:imagedata r:id="rId122" o:title=""/>
                </v:shape>
                <o:OLEObject Type="Embed" ProgID="Equation.DSMT4" ShapeID="_x0000_i1082" DrawAspect="Content" ObjectID="_1583429986" r:id="rId123"/>
              </w:object>
            </w:r>
          </w:p>
        </w:tc>
        <w:tc>
          <w:tcPr>
            <w:tcW w:w="1017" w:type="dxa"/>
            <w:vAlign w:val="center"/>
          </w:tcPr>
          <w:p w:rsidR="00FB179C" w:rsidRPr="00E9755C" w:rsidRDefault="00FB179C" w:rsidP="00777710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(4)</w:t>
            </w:r>
          </w:p>
        </w:tc>
      </w:tr>
    </w:tbl>
    <w:p w:rsidR="00FB179C" w:rsidRPr="00277660" w:rsidRDefault="00323717" w:rsidP="00FB179C">
      <w:pPr>
        <w:ind w:firstLine="0"/>
        <w:rPr>
          <w:b/>
          <w:szCs w:val="28"/>
        </w:rPr>
      </w:pPr>
      <w:r w:rsidRPr="00277660">
        <w:rPr>
          <w:sz w:val="24"/>
        </w:rPr>
        <w:t>а</w:t>
      </w:r>
      <w:r w:rsidR="000540BD" w:rsidRPr="00277660">
        <w:rPr>
          <w:sz w:val="24"/>
        </w:rPr>
        <w:t>бо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FB179C" w:rsidRPr="00E9755C" w:rsidTr="00777710">
        <w:trPr>
          <w:trHeight w:val="717"/>
        </w:trPr>
        <w:tc>
          <w:tcPr>
            <w:tcW w:w="8837" w:type="dxa"/>
            <w:vAlign w:val="center"/>
          </w:tcPr>
          <w:p w:rsidR="00FB179C" w:rsidRPr="00E9755C" w:rsidRDefault="00D56DAB" w:rsidP="0077771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24"/>
                <w:sz w:val="24"/>
              </w:rPr>
              <w:object w:dxaOrig="1160" w:dyaOrig="660">
                <v:shape id="_x0000_i1083" type="#_x0000_t75" style="width:57.6pt;height:33pt" o:ole="">
                  <v:imagedata r:id="rId124" o:title=""/>
                </v:shape>
                <o:OLEObject Type="Embed" ProgID="Equation.DSMT4" ShapeID="_x0000_i1083" DrawAspect="Content" ObjectID="_1583429987" r:id="rId125"/>
              </w:object>
            </w:r>
          </w:p>
        </w:tc>
        <w:tc>
          <w:tcPr>
            <w:tcW w:w="1017" w:type="dxa"/>
            <w:vAlign w:val="center"/>
          </w:tcPr>
          <w:p w:rsidR="00FB179C" w:rsidRPr="00E9755C" w:rsidRDefault="00FB179C" w:rsidP="00777710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777710">
              <w:t>5</w:t>
            </w:r>
            <w:r w:rsidRPr="00277660">
              <w:t>)</w:t>
            </w:r>
          </w:p>
        </w:tc>
      </w:tr>
    </w:tbl>
    <w:p w:rsidR="00FB179C" w:rsidRPr="00277660" w:rsidRDefault="000540BD" w:rsidP="00FB179C">
      <w:pPr>
        <w:ind w:firstLine="0"/>
        <w:rPr>
          <w:b/>
          <w:szCs w:val="28"/>
        </w:rPr>
      </w:pPr>
      <w:r w:rsidRPr="00277660">
        <w:rPr>
          <w:sz w:val="24"/>
        </w:rPr>
        <w:t>Інтегруючи,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FB179C" w:rsidRPr="00E9755C" w:rsidTr="00777710">
        <w:trPr>
          <w:trHeight w:val="718"/>
        </w:trPr>
        <w:tc>
          <w:tcPr>
            <w:tcW w:w="8837" w:type="dxa"/>
            <w:vAlign w:val="center"/>
          </w:tcPr>
          <w:p w:rsidR="00FB179C" w:rsidRPr="00E9755C" w:rsidRDefault="00D56DAB" w:rsidP="00777710">
            <w:pPr>
              <w:ind w:firstLine="0"/>
              <w:jc w:val="center"/>
              <w:rPr>
                <w:sz w:val="24"/>
              </w:rPr>
            </w:pPr>
            <w:r w:rsidRPr="00D56DAB">
              <w:rPr>
                <w:position w:val="-30"/>
                <w:sz w:val="24"/>
              </w:rPr>
              <w:object w:dxaOrig="1740" w:dyaOrig="740">
                <v:shape id="_x0000_i1084" type="#_x0000_t75" style="width:87pt;height:36.6pt" o:ole="">
                  <v:imagedata r:id="rId126" o:title=""/>
                </v:shape>
                <o:OLEObject Type="Embed" ProgID="Equation.DSMT4" ShapeID="_x0000_i1084" DrawAspect="Content" ObjectID="_1583429988" r:id="rId127"/>
              </w:object>
            </w:r>
          </w:p>
        </w:tc>
        <w:tc>
          <w:tcPr>
            <w:tcW w:w="1017" w:type="dxa"/>
            <w:vAlign w:val="center"/>
          </w:tcPr>
          <w:p w:rsidR="00FB179C" w:rsidRPr="00E9755C" w:rsidRDefault="00FB179C" w:rsidP="00777710">
            <w:pPr>
              <w:keepNext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777710">
              <w:t>6</w:t>
            </w:r>
            <w:r w:rsidRPr="00277660">
              <w:t>)</w:t>
            </w:r>
          </w:p>
        </w:tc>
      </w:tr>
    </w:tbl>
    <w:p w:rsidR="000540BD" w:rsidRPr="00277660" w:rsidRDefault="000540BD" w:rsidP="00FB179C">
      <w:pPr>
        <w:ind w:firstLine="0"/>
        <w:rPr>
          <w:sz w:val="24"/>
        </w:rPr>
      </w:pPr>
      <w:r w:rsidRPr="00277660">
        <w:rPr>
          <w:sz w:val="24"/>
        </w:rPr>
        <w:t>Із (</w:t>
      </w:r>
      <w:r w:rsidR="009A256A">
        <w:rPr>
          <w:sz w:val="24"/>
        </w:rPr>
        <w:t>5</w:t>
      </w:r>
      <w:r w:rsidRPr="00277660">
        <w:rPr>
          <w:sz w:val="24"/>
        </w:rPr>
        <w:t>) і (</w:t>
      </w:r>
      <w:r w:rsidR="009A256A">
        <w:rPr>
          <w:sz w:val="24"/>
        </w:rPr>
        <w:t>6</w:t>
      </w:r>
      <w:r w:rsidRPr="00277660">
        <w:rPr>
          <w:sz w:val="24"/>
        </w:rPr>
        <w:t>) робимо висновок, що:</w:t>
      </w:r>
    </w:p>
    <w:p w:rsidR="000540BD" w:rsidRPr="00277660" w:rsidRDefault="000540BD" w:rsidP="00F067ED">
      <w:pPr>
        <w:rPr>
          <w:sz w:val="24"/>
        </w:rPr>
      </w:pPr>
      <w:r w:rsidRPr="00277660">
        <w:rPr>
          <w:sz w:val="24"/>
        </w:rPr>
        <w:t>а) перехід системи із одного стану в інший, виконаний адіабатою квазістатично, неможливо виконати адіабатично нерівноважно;</w:t>
      </w:r>
    </w:p>
    <w:p w:rsidR="0050635F" w:rsidRPr="00277660" w:rsidRDefault="000540BD" w:rsidP="00F067ED">
      <w:pPr>
        <w:rPr>
          <w:sz w:val="24"/>
        </w:rPr>
      </w:pPr>
      <w:r w:rsidRPr="00277660">
        <w:rPr>
          <w:sz w:val="24"/>
        </w:rPr>
        <w:t>б) При адіабат</w:t>
      </w:r>
      <w:r w:rsidR="00323717" w:rsidRPr="00277660">
        <w:rPr>
          <w:sz w:val="24"/>
        </w:rPr>
        <w:t>ич</w:t>
      </w:r>
      <w:r w:rsidRPr="00277660">
        <w:rPr>
          <w:sz w:val="24"/>
        </w:rPr>
        <w:t xml:space="preserve">но нерівноважному процесі </w:t>
      </w:r>
      <m:oMath>
        <m:r>
          <m:rPr>
            <m:sty m:val="bi"/>
          </m:rPr>
          <w:rPr>
            <w:rFonts w:ascii="Cambria Math" w:hAnsi="Cambria Math"/>
            <w:sz w:val="24"/>
          </w:rPr>
          <m:t>(</m:t>
        </m:r>
        <m:r>
          <m:rPr>
            <m:sty m:val="b"/>
          </m:rPr>
          <w:rPr>
            <w:rFonts w:ascii="Cambria Math" w:hAnsi="Cambria Math"/>
            <w:sz w:val="24"/>
          </w:rPr>
          <m:t>δ</m:t>
        </m:r>
        <m:sSub>
          <m:sSubPr>
            <m:ctrlPr>
              <w:rPr>
                <w:rFonts w:ascii="Cambria Math" w:hAnsi="Cambria Math"/>
                <w:b/>
                <w:sz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нр</m:t>
            </m:r>
          </m:sub>
        </m:sSub>
        <m:r>
          <m:rPr>
            <m:sty m:val="b"/>
          </m:rPr>
          <w:rPr>
            <w:rFonts w:ascii="Cambria Math" w:hAnsi="Cambria Math"/>
            <w:sz w:val="24"/>
            <w:lang w:val="ru-RU"/>
          </w:rPr>
          <m:t>=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0</m:t>
        </m:r>
        <m:r>
          <m:rPr>
            <m:sty m:val="b"/>
          </m:rPr>
          <w:rPr>
            <w:rFonts w:ascii="Cambria Math" w:hAnsi="Cambria Math"/>
            <w:sz w:val="24"/>
            <w:lang w:val="ru-RU"/>
          </w:rPr>
          <m:t>)</m:t>
        </m:r>
      </m:oMath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0635F" w:rsidRPr="00E9755C" w:rsidTr="00777710">
        <w:trPr>
          <w:trHeight w:val="567"/>
        </w:trPr>
        <w:tc>
          <w:tcPr>
            <w:tcW w:w="8837" w:type="dxa"/>
            <w:vAlign w:val="center"/>
          </w:tcPr>
          <w:p w:rsidR="0050635F" w:rsidRPr="00E9755C" w:rsidRDefault="001E7EB3" w:rsidP="00777710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10"/>
                <w:sz w:val="24"/>
              </w:rPr>
              <w:object w:dxaOrig="760" w:dyaOrig="320">
                <v:shape id="_x0000_i1085" type="#_x0000_t75" style="width:45.6pt;height:19.8pt" o:ole="">
                  <v:imagedata r:id="rId128" o:title=""/>
                </v:shape>
                <o:OLEObject Type="Embed" ProgID="Equation.3" ShapeID="_x0000_i1085" DrawAspect="Content" ObjectID="_1583429989" r:id="rId129"/>
              </w:object>
            </w:r>
          </w:p>
        </w:tc>
        <w:tc>
          <w:tcPr>
            <w:tcW w:w="1017" w:type="dxa"/>
            <w:vAlign w:val="center"/>
          </w:tcPr>
          <w:p w:rsidR="0050635F" w:rsidRPr="00E9755C" w:rsidRDefault="0050635F" w:rsidP="009A256A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9A256A">
              <w:t>7</w:t>
            </w:r>
            <w:r w:rsidRPr="00277660">
              <w:t>)</w:t>
            </w:r>
          </w:p>
        </w:tc>
      </w:tr>
    </w:tbl>
    <w:p w:rsidR="0050635F" w:rsidRPr="00277660" w:rsidRDefault="00323717" w:rsidP="0050635F">
      <w:pPr>
        <w:ind w:firstLine="0"/>
        <w:rPr>
          <w:sz w:val="24"/>
        </w:rPr>
      </w:pPr>
      <w:r w:rsidRPr="00277660">
        <w:rPr>
          <w:sz w:val="24"/>
        </w:rPr>
        <w:t>ен</w:t>
      </w:r>
      <w:r w:rsidR="000540BD" w:rsidRPr="00277660">
        <w:rPr>
          <w:sz w:val="24"/>
        </w:rPr>
        <w:t>тропія системи зростає. Якщо скористатися означенням ентропії, то співвідношення (</w:t>
      </w:r>
      <w:r w:rsidR="009A256A">
        <w:rPr>
          <w:sz w:val="24"/>
        </w:rPr>
        <w:t>6</w:t>
      </w:r>
      <w:r w:rsidR="000540BD" w:rsidRPr="00277660">
        <w:rPr>
          <w:sz w:val="24"/>
        </w:rPr>
        <w:t>) можна узагальнити: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0635F" w:rsidRPr="00E9755C" w:rsidTr="009A256A">
        <w:trPr>
          <w:trHeight w:val="599"/>
        </w:trPr>
        <w:tc>
          <w:tcPr>
            <w:tcW w:w="8837" w:type="dxa"/>
            <w:vAlign w:val="center"/>
          </w:tcPr>
          <w:p w:rsidR="0050635F" w:rsidRPr="00E9755C" w:rsidRDefault="009A256A" w:rsidP="009A25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30"/>
                <w:sz w:val="24"/>
              </w:rPr>
              <w:object w:dxaOrig="1719" w:dyaOrig="740">
                <v:shape id="_x0000_i1086" type="#_x0000_t75" style="width:85.8pt;height:37.8pt" o:ole="">
                  <v:imagedata r:id="rId130" o:title=""/>
                </v:shape>
                <o:OLEObject Type="Embed" ProgID="Equation.DSMT4" ShapeID="_x0000_i1086" DrawAspect="Content" ObjectID="_1583429990" r:id="rId131"/>
              </w:object>
            </w:r>
          </w:p>
        </w:tc>
        <w:tc>
          <w:tcPr>
            <w:tcW w:w="1017" w:type="dxa"/>
            <w:vAlign w:val="center"/>
          </w:tcPr>
          <w:p w:rsidR="0050635F" w:rsidRPr="00E9755C" w:rsidRDefault="0050635F" w:rsidP="009A256A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9A256A">
              <w:t>8</w:t>
            </w:r>
            <w:r w:rsidRPr="00277660">
              <w:t>)</w:t>
            </w:r>
          </w:p>
        </w:tc>
      </w:tr>
    </w:tbl>
    <w:p w:rsidR="0050635F" w:rsidRPr="00277660" w:rsidRDefault="000540BD" w:rsidP="0050635F">
      <w:pPr>
        <w:ind w:firstLine="0"/>
        <w:rPr>
          <w:szCs w:val="28"/>
        </w:rPr>
      </w:pPr>
      <w:r w:rsidRPr="00277660">
        <w:rPr>
          <w:sz w:val="24"/>
        </w:rPr>
        <w:t xml:space="preserve">де знак рівності відноситься до випадку рівноважних </w:t>
      </w:r>
      <w:r w:rsidR="000F3289" w:rsidRPr="00277660">
        <w:rPr>
          <w:sz w:val="24"/>
        </w:rPr>
        <w:t>оборотних</w:t>
      </w:r>
      <w:r w:rsidR="009A256A" w:rsidRPr="00277660">
        <w:rPr>
          <w:sz w:val="24"/>
        </w:rPr>
        <w:t xml:space="preserve"> </w:t>
      </w:r>
      <w:r w:rsidRPr="00277660">
        <w:rPr>
          <w:sz w:val="24"/>
        </w:rPr>
        <w:t xml:space="preserve">процесів. Для </w:t>
      </w:r>
      <w:r w:rsidR="009A256A">
        <w:rPr>
          <w:sz w:val="24"/>
        </w:rPr>
        <w:t>циклічних</w:t>
      </w:r>
      <w:r w:rsidRPr="00277660">
        <w:rPr>
          <w:sz w:val="24"/>
        </w:rPr>
        <w:t xml:space="preserve"> процесів нерівність (</w:t>
      </w:r>
      <w:r w:rsidR="009A256A">
        <w:rPr>
          <w:sz w:val="24"/>
        </w:rPr>
        <w:t>8</w:t>
      </w:r>
      <w:r w:rsidRPr="00277660">
        <w:rPr>
          <w:sz w:val="24"/>
        </w:rPr>
        <w:t>) матиме вигляд: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0635F" w:rsidRPr="00E9755C" w:rsidTr="009A256A">
        <w:trPr>
          <w:trHeight w:val="721"/>
        </w:trPr>
        <w:tc>
          <w:tcPr>
            <w:tcW w:w="8837" w:type="dxa"/>
            <w:vAlign w:val="center"/>
          </w:tcPr>
          <w:p w:rsidR="0050635F" w:rsidRPr="00E9755C" w:rsidRDefault="009A256A" w:rsidP="009A25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24"/>
                <w:sz w:val="24"/>
              </w:rPr>
              <w:object w:dxaOrig="960" w:dyaOrig="620">
                <v:shape id="_x0000_i1087" type="#_x0000_t75" style="width:49.2pt;height:31.2pt" o:ole="">
                  <v:imagedata r:id="rId132" o:title=""/>
                </v:shape>
                <o:OLEObject Type="Embed" ProgID="Equation.3" ShapeID="_x0000_i1087" DrawAspect="Content" ObjectID="_1583429991" r:id="rId133"/>
              </w:object>
            </w:r>
          </w:p>
        </w:tc>
        <w:tc>
          <w:tcPr>
            <w:tcW w:w="1017" w:type="dxa"/>
            <w:vAlign w:val="center"/>
          </w:tcPr>
          <w:p w:rsidR="0050635F" w:rsidRPr="00E9755C" w:rsidRDefault="0050635F" w:rsidP="009A256A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9A256A">
              <w:t>9</w:t>
            </w:r>
            <w:r w:rsidRPr="00277660">
              <w:t>)</w:t>
            </w:r>
          </w:p>
        </w:tc>
      </w:tr>
    </w:tbl>
    <w:p w:rsidR="0050635F" w:rsidRPr="00277660" w:rsidRDefault="000540BD" w:rsidP="0050635F">
      <w:pPr>
        <w:ind w:firstLine="0"/>
        <w:rPr>
          <w:b/>
          <w:szCs w:val="28"/>
        </w:rPr>
      </w:pPr>
      <w:r w:rsidRPr="00277660">
        <w:rPr>
          <w:sz w:val="24"/>
        </w:rPr>
        <w:t xml:space="preserve">де знак рівності відноситься до </w:t>
      </w:r>
      <w:r w:rsidR="009A256A" w:rsidRPr="00277660">
        <w:rPr>
          <w:sz w:val="24"/>
        </w:rPr>
        <w:t xml:space="preserve">рівноважних </w:t>
      </w:r>
      <w:r w:rsidR="000F3289" w:rsidRPr="00277660">
        <w:rPr>
          <w:sz w:val="24"/>
        </w:rPr>
        <w:t>оборотних</w:t>
      </w:r>
      <w:r w:rsidRPr="00277660">
        <w:rPr>
          <w:sz w:val="24"/>
        </w:rPr>
        <w:t xml:space="preserve"> процесів. Вираз (</w:t>
      </w:r>
      <w:r w:rsidR="009A256A">
        <w:rPr>
          <w:sz w:val="24"/>
        </w:rPr>
        <w:t>9</w:t>
      </w:r>
      <w:r w:rsidRPr="00277660">
        <w:rPr>
          <w:sz w:val="24"/>
        </w:rPr>
        <w:t xml:space="preserve">) отримав назву </w:t>
      </w:r>
      <w:r w:rsidRPr="009A256A">
        <w:rPr>
          <w:i/>
          <w:sz w:val="24"/>
        </w:rPr>
        <w:t>нерівність Клаузіуса</w:t>
      </w:r>
      <w:r w:rsidRPr="00277660">
        <w:rPr>
          <w:sz w:val="24"/>
        </w:rPr>
        <w:t>. Вона складає мат</w:t>
      </w:r>
      <w:r w:rsidR="00DD35B2" w:rsidRPr="00277660">
        <w:rPr>
          <w:sz w:val="24"/>
        </w:rPr>
        <w:t>е</w:t>
      </w:r>
      <w:r w:rsidRPr="00277660">
        <w:rPr>
          <w:sz w:val="24"/>
        </w:rPr>
        <w:t>матичну суть другого закону і розкриває фізичну суть ентропії, як міру необоротності нерівноважних процесів. В еквівалентному вигляді: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0635F" w:rsidRPr="00E9755C" w:rsidTr="009A256A">
        <w:trPr>
          <w:trHeight w:val="593"/>
        </w:trPr>
        <w:tc>
          <w:tcPr>
            <w:tcW w:w="8837" w:type="dxa"/>
            <w:vAlign w:val="center"/>
          </w:tcPr>
          <w:p w:rsidR="0050635F" w:rsidRPr="00E9755C" w:rsidRDefault="009A256A" w:rsidP="009A25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30"/>
                <w:sz w:val="24"/>
              </w:rPr>
              <w:object w:dxaOrig="1640" w:dyaOrig="740">
                <v:shape id="_x0000_i1088" type="#_x0000_t75" style="width:85.8pt;height:38.4pt" o:ole="">
                  <v:imagedata r:id="rId134" o:title=""/>
                </v:shape>
                <o:OLEObject Type="Embed" ProgID="Equation.DSMT4" ShapeID="_x0000_i1088" DrawAspect="Content" ObjectID="_1583429992" r:id="rId135"/>
              </w:object>
            </w:r>
          </w:p>
        </w:tc>
        <w:tc>
          <w:tcPr>
            <w:tcW w:w="1017" w:type="dxa"/>
            <w:vAlign w:val="center"/>
          </w:tcPr>
          <w:p w:rsidR="0050635F" w:rsidRPr="00E9755C" w:rsidRDefault="0050635F" w:rsidP="009A256A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9A256A">
              <w:t>10</w:t>
            </w:r>
            <w:r w:rsidRPr="00277660">
              <w:t>)</w:t>
            </w:r>
          </w:p>
        </w:tc>
      </w:tr>
    </w:tbl>
    <w:p w:rsidR="0050635F" w:rsidRPr="00277660" w:rsidRDefault="000540BD" w:rsidP="0050635F">
      <w:pPr>
        <w:ind w:firstLine="0"/>
        <w:rPr>
          <w:sz w:val="24"/>
        </w:rPr>
      </w:pPr>
      <w:r w:rsidRPr="00277660">
        <w:rPr>
          <w:sz w:val="24"/>
        </w:rPr>
        <w:t>з якого випливає, що в ізольован</w:t>
      </w:r>
      <w:r w:rsidR="001275F2">
        <w:rPr>
          <w:sz w:val="24"/>
        </w:rPr>
        <w:t>их системах в будь-яких процесах</w:t>
      </w:r>
      <w:r w:rsidRPr="00277660">
        <w:rPr>
          <w:sz w:val="24"/>
        </w:rPr>
        <w:t xml:space="preserve"> ентропія не зменшується. Основне рівняння, що об’єднує І і ІІ закони, можна переписати: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0635F" w:rsidRPr="00E9755C" w:rsidTr="009A256A">
        <w:trPr>
          <w:trHeight w:val="575"/>
        </w:trPr>
        <w:tc>
          <w:tcPr>
            <w:tcW w:w="8837" w:type="dxa"/>
            <w:vAlign w:val="center"/>
          </w:tcPr>
          <w:p w:rsidR="0050635F" w:rsidRPr="00E9755C" w:rsidRDefault="009A256A" w:rsidP="009A256A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28"/>
                <w:sz w:val="24"/>
              </w:rPr>
              <w:object w:dxaOrig="2140" w:dyaOrig="540">
                <v:shape id="_x0000_i1089" type="#_x0000_t75" style="width:106.2pt;height:27pt" o:ole="">
                  <v:imagedata r:id="rId136" o:title=""/>
                </v:shape>
                <o:OLEObject Type="Embed" ProgID="Equation.DSMT4" ShapeID="_x0000_i1089" DrawAspect="Content" ObjectID="_1583429993" r:id="rId137"/>
              </w:object>
            </w:r>
          </w:p>
        </w:tc>
        <w:tc>
          <w:tcPr>
            <w:tcW w:w="1017" w:type="dxa"/>
            <w:vAlign w:val="center"/>
          </w:tcPr>
          <w:p w:rsidR="0050635F" w:rsidRPr="00E9755C" w:rsidRDefault="0050635F" w:rsidP="009A256A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9A256A">
              <w:t>11</w:t>
            </w:r>
            <w:r w:rsidRPr="00277660">
              <w:t>)</w:t>
            </w:r>
          </w:p>
        </w:tc>
      </w:tr>
    </w:tbl>
    <w:p w:rsidR="0016684C" w:rsidRPr="00277660" w:rsidRDefault="000540BD" w:rsidP="0016684C">
      <w:pPr>
        <w:ind w:firstLine="0"/>
        <w:rPr>
          <w:sz w:val="24"/>
        </w:rPr>
      </w:pPr>
      <w:r w:rsidRPr="00277660">
        <w:rPr>
          <w:b/>
          <w:sz w:val="24"/>
        </w:rPr>
        <w:t>45.</w:t>
      </w:r>
      <w:r w:rsidRPr="00277660">
        <w:rPr>
          <w:sz w:val="24"/>
        </w:rPr>
        <w:t xml:space="preserve"> Рівняння (</w:t>
      </w:r>
      <w:r w:rsidR="009A256A">
        <w:rPr>
          <w:sz w:val="24"/>
        </w:rPr>
        <w:t>44.10</w:t>
      </w:r>
      <w:r w:rsidRPr="00277660">
        <w:rPr>
          <w:sz w:val="24"/>
        </w:rPr>
        <w:t xml:space="preserve">) не слід розуміти так, що при нерівноважному переході між станами </w:t>
      </w:r>
      <w:r w:rsidRPr="00277660">
        <w:rPr>
          <w:b/>
          <w:sz w:val="24"/>
        </w:rPr>
        <w:t>1</w:t>
      </w:r>
      <w:r w:rsidRPr="00277660">
        <w:rPr>
          <w:sz w:val="24"/>
        </w:rPr>
        <w:t xml:space="preserve"> і </w:t>
      </w:r>
      <w:r w:rsidRPr="00277660">
        <w:rPr>
          <w:b/>
          <w:sz w:val="24"/>
        </w:rPr>
        <w:t>2</w:t>
      </w:r>
      <w:r w:rsidRPr="00277660">
        <w:rPr>
          <w:sz w:val="24"/>
        </w:rPr>
        <w:t xml:space="preserve"> зміна ентропії інша, ніж при рівноважному переході. Ентропія – функція стану і однозначно визначається станами </w:t>
      </w:r>
      <w:r w:rsidRPr="00277660">
        <w:rPr>
          <w:b/>
          <w:sz w:val="24"/>
        </w:rPr>
        <w:t>1</w:t>
      </w:r>
      <w:r w:rsidRPr="00277660">
        <w:rPr>
          <w:sz w:val="24"/>
        </w:rPr>
        <w:t xml:space="preserve"> і </w:t>
      </w:r>
      <w:r w:rsidRPr="00277660">
        <w:rPr>
          <w:b/>
          <w:sz w:val="24"/>
        </w:rPr>
        <w:t>2</w:t>
      </w:r>
      <w:r w:rsidRPr="00277660">
        <w:rPr>
          <w:sz w:val="24"/>
        </w:rPr>
        <w:t xml:space="preserve">. Знак нерівності означає, що обчислений інтеграл менший у </w:t>
      </w:r>
      <w:r w:rsidRPr="00277660">
        <w:rPr>
          <w:sz w:val="24"/>
        </w:rPr>
        <w:lastRenderedPageBreak/>
        <w:t>випадку нерівноважного процесу, ніж в рівноважному, для якого його значення дає можливість обчислити ентропію. Аналогічно, для адіабатних систем (</w:t>
      </w:r>
      <w:r w:rsidR="00244FE4">
        <w:rPr>
          <w:sz w:val="24"/>
        </w:rPr>
        <w:t>10</w:t>
      </w:r>
      <w:r w:rsidRPr="00277660">
        <w:rPr>
          <w:sz w:val="24"/>
        </w:rPr>
        <w:t xml:space="preserve">) означає, що нерівноважна система може перейти в стан з великим значенням ентропії, але ніколи з меншим. </w:t>
      </w:r>
      <w:r w:rsidR="003F14F4">
        <w:rPr>
          <w:sz w:val="24"/>
        </w:rPr>
        <w:t>Оскільки</w:t>
      </w:r>
      <w:r w:rsidRPr="00277660">
        <w:rPr>
          <w:sz w:val="24"/>
        </w:rPr>
        <w:t xml:space="preserve"> всі реальні процеси нерівноважні, то в т</w:t>
      </w:r>
      <w:r w:rsidR="002D4817" w:rsidRPr="00277660">
        <w:rPr>
          <w:sz w:val="24"/>
        </w:rPr>
        <w:t>а</w:t>
      </w:r>
      <w:r w:rsidRPr="00277660">
        <w:rPr>
          <w:sz w:val="24"/>
        </w:rPr>
        <w:t>ких системах ентропія завжди зростає. Звідси випливає, що «</w:t>
      </w:r>
      <w:r w:rsidRPr="00244FE4">
        <w:rPr>
          <w:i/>
          <w:sz w:val="24"/>
        </w:rPr>
        <w:t>природні процеси в ізольованих (чи лише в адіабатно ізольованих системах) проходять в напрямку росту ентропії</w:t>
      </w:r>
      <w:r w:rsidRPr="00277660">
        <w:rPr>
          <w:sz w:val="24"/>
        </w:rPr>
        <w:t xml:space="preserve">». Тим самим, другий закон виділяє </w:t>
      </w:r>
      <w:r w:rsidR="00244FE4">
        <w:rPr>
          <w:sz w:val="24"/>
        </w:rPr>
        <w:t>стрілу</w:t>
      </w:r>
      <w:r w:rsidRPr="00277660">
        <w:rPr>
          <w:sz w:val="24"/>
        </w:rPr>
        <w:t xml:space="preserve"> час</w:t>
      </w:r>
      <w:r w:rsidR="00244FE4">
        <w:rPr>
          <w:sz w:val="24"/>
        </w:rPr>
        <w:t>у</w:t>
      </w:r>
      <w:r w:rsidRPr="00277660">
        <w:rPr>
          <w:sz w:val="24"/>
        </w:rPr>
        <w:t xml:space="preserve"> </w:t>
      </w:r>
      <w:r w:rsidR="00244FE4">
        <w:rPr>
          <w:sz w:val="24"/>
        </w:rPr>
        <w:sym w:font="Symbol" w:char="F02D"/>
      </w:r>
      <w:r w:rsidR="00244FE4">
        <w:rPr>
          <w:sz w:val="24"/>
        </w:rPr>
        <w:t xml:space="preserve"> </w:t>
      </w:r>
      <w:r w:rsidRPr="00277660">
        <w:rPr>
          <w:sz w:val="24"/>
        </w:rPr>
        <w:t>напрям</w:t>
      </w:r>
      <w:r w:rsidR="00244FE4">
        <w:rPr>
          <w:sz w:val="24"/>
        </w:rPr>
        <w:t>о</w:t>
      </w:r>
      <w:r w:rsidRPr="00277660">
        <w:rPr>
          <w:sz w:val="24"/>
        </w:rPr>
        <w:t>к протікання природн</w:t>
      </w:r>
      <w:r w:rsidR="002D4817" w:rsidRPr="00277660">
        <w:rPr>
          <w:sz w:val="24"/>
        </w:rPr>
        <w:t>и</w:t>
      </w:r>
      <w:r w:rsidRPr="00277660">
        <w:rPr>
          <w:sz w:val="24"/>
        </w:rPr>
        <w:t xml:space="preserve">х процесів. </w:t>
      </w:r>
      <w:r w:rsidR="00277660">
        <w:rPr>
          <w:sz w:val="24"/>
        </w:rPr>
        <w:t>Зауважим</w:t>
      </w:r>
      <w:r w:rsidRPr="00277660">
        <w:rPr>
          <w:sz w:val="24"/>
        </w:rPr>
        <w:t>о, що цей закон не може бути отриманий з перших принципів, тобто із зна</w:t>
      </w:r>
      <w:r w:rsidR="00244FE4">
        <w:rPr>
          <w:sz w:val="24"/>
        </w:rPr>
        <w:t>ння</w:t>
      </w:r>
      <w:r w:rsidRPr="00277660">
        <w:rPr>
          <w:sz w:val="24"/>
        </w:rPr>
        <w:t xml:space="preserve"> руху мікроскопічних часток: всі механічні і квантовомеханічні закони оборотні в часі. Оборотність мікроскопічних законів руху і необоротність макроскопічних – виклик людству, кинутий Природою, остаточної відповіді на який, поки що не знайдено.</w:t>
      </w:r>
    </w:p>
    <w:p w:rsidR="0016684C" w:rsidRPr="00277660" w:rsidRDefault="000540BD" w:rsidP="0016684C">
      <w:pPr>
        <w:ind w:firstLine="0"/>
        <w:rPr>
          <w:sz w:val="24"/>
        </w:rPr>
      </w:pPr>
      <w:r w:rsidRPr="00277660">
        <w:rPr>
          <w:b/>
          <w:sz w:val="24"/>
        </w:rPr>
        <w:t>46.</w:t>
      </w:r>
      <w:r w:rsidRPr="00277660">
        <w:rPr>
          <w:sz w:val="24"/>
        </w:rPr>
        <w:t xml:space="preserve"> Для </w:t>
      </w:r>
      <w:r w:rsidR="00ED7F6D">
        <w:rPr>
          <w:sz w:val="24"/>
        </w:rPr>
        <w:t>довільн</w:t>
      </w:r>
      <w:r w:rsidRPr="00277660">
        <w:rPr>
          <w:sz w:val="24"/>
        </w:rPr>
        <w:t xml:space="preserve">их процесів (не обов’язково адіабатних) процес переходу із </w:t>
      </w:r>
      <w:r w:rsidRPr="00277660">
        <w:rPr>
          <w:b/>
          <w:sz w:val="24"/>
        </w:rPr>
        <w:t>1</w:t>
      </w:r>
      <w:r w:rsidRPr="00277660">
        <w:rPr>
          <w:sz w:val="24"/>
        </w:rPr>
        <w:t xml:space="preserve"> в </w:t>
      </w:r>
      <w:r w:rsidRPr="00277660">
        <w:rPr>
          <w:b/>
          <w:sz w:val="24"/>
        </w:rPr>
        <w:t>2</w:t>
      </w:r>
      <w:r w:rsidRPr="00277660">
        <w:rPr>
          <w:sz w:val="24"/>
        </w:rPr>
        <w:t xml:space="preserve"> не може бути реалізований, якщо при</w:t>
      </w:r>
      <w:r w:rsidR="002D4817" w:rsidRPr="00277660">
        <w:rPr>
          <w:sz w:val="24"/>
        </w:rPr>
        <w:t xml:space="preserve"> </w:t>
      </w:r>
      <w:r w:rsidRPr="00277660">
        <w:rPr>
          <w:sz w:val="24"/>
        </w:rPr>
        <w:t>цьому буде порушуватися нерівність (</w:t>
      </w:r>
      <w:r w:rsidR="00244FE4">
        <w:rPr>
          <w:sz w:val="24"/>
        </w:rPr>
        <w:t>44.10</w:t>
      </w:r>
      <w:r w:rsidRPr="00277660">
        <w:rPr>
          <w:sz w:val="24"/>
        </w:rPr>
        <w:t>). Це значить, що якщо на систему накладені деякі обмеження, її стан може мінятися лише так, щоб виконувалася нерівність (</w:t>
      </w:r>
      <w:r w:rsidR="00244FE4">
        <w:rPr>
          <w:sz w:val="24"/>
        </w:rPr>
        <w:t>44.10</w:t>
      </w:r>
      <w:r w:rsidRPr="00277660">
        <w:rPr>
          <w:sz w:val="24"/>
        </w:rPr>
        <w:t xml:space="preserve">) при таких обмеженнях. Якщо </w:t>
      </w:r>
      <w:r w:rsidR="00244FE4">
        <w:rPr>
          <w:sz w:val="24"/>
        </w:rPr>
        <w:t>ж</w:t>
      </w:r>
      <w:r w:rsidRPr="00277660">
        <w:rPr>
          <w:sz w:val="24"/>
        </w:rPr>
        <w:t xml:space="preserve">одне з можливих обмежень не задовольняє нерівність, то система може знаходитися в такому стані </w:t>
      </w:r>
      <w:r w:rsidR="000F3289" w:rsidRPr="00277660">
        <w:rPr>
          <w:sz w:val="24"/>
        </w:rPr>
        <w:t>нескінченно</w:t>
      </w:r>
      <w:r w:rsidRPr="00277660">
        <w:rPr>
          <w:sz w:val="24"/>
        </w:rPr>
        <w:t xml:space="preserve"> довго. Можна поглянути на це з дещо інших позицій – нерівність (</w:t>
      </w:r>
      <w:r w:rsidR="00FD4E26" w:rsidRPr="00277660">
        <w:rPr>
          <w:sz w:val="24"/>
        </w:rPr>
        <w:t>4</w:t>
      </w:r>
      <w:r w:rsidR="00244FE4">
        <w:rPr>
          <w:sz w:val="24"/>
        </w:rPr>
        <w:t>4.10)</w:t>
      </w:r>
      <w:r w:rsidRPr="00277660">
        <w:rPr>
          <w:sz w:val="24"/>
        </w:rPr>
        <w:t xml:space="preserve"> можна розглядати, як умову рівноваги при різних обмеженнях.</w:t>
      </w:r>
    </w:p>
    <w:p w:rsidR="000540BD" w:rsidRPr="00277660" w:rsidRDefault="000540BD" w:rsidP="0016684C">
      <w:pPr>
        <w:ind w:firstLine="0"/>
        <w:rPr>
          <w:sz w:val="24"/>
        </w:rPr>
      </w:pPr>
      <w:r w:rsidRPr="00277660">
        <w:rPr>
          <w:b/>
          <w:sz w:val="24"/>
        </w:rPr>
        <w:t>47.</w:t>
      </w:r>
      <w:r w:rsidRPr="00277660">
        <w:rPr>
          <w:sz w:val="24"/>
        </w:rPr>
        <w:t xml:space="preserve"> Всі вищенаведені </w:t>
      </w:r>
      <w:r w:rsidR="00244FE4">
        <w:rPr>
          <w:sz w:val="24"/>
        </w:rPr>
        <w:t xml:space="preserve">міркування у вигляді </w:t>
      </w:r>
      <w:r w:rsidRPr="00277660">
        <w:rPr>
          <w:sz w:val="24"/>
        </w:rPr>
        <w:t>близьк</w:t>
      </w:r>
      <w:r w:rsidR="00244FE4">
        <w:rPr>
          <w:sz w:val="24"/>
        </w:rPr>
        <w:t>ому</w:t>
      </w:r>
      <w:r w:rsidRPr="00277660">
        <w:rPr>
          <w:sz w:val="24"/>
        </w:rPr>
        <w:t xml:space="preserve"> до сучасних, були зроблені Рудольфом Клаузіусом. Але узагальнення, зроблені ним про систем</w:t>
      </w:r>
      <w:r w:rsidR="00244FE4">
        <w:rPr>
          <w:sz w:val="24"/>
        </w:rPr>
        <w:t>и</w:t>
      </w:r>
      <w:r w:rsidRPr="00277660">
        <w:rPr>
          <w:sz w:val="24"/>
        </w:rPr>
        <w:t xml:space="preserve"> космічного масштабу (Всесвіт), привели до парадоксальних висновків про теплову смерть Всесвіту. Хід думок приблизно такий: якщо будь-які процеси проходять зі збільшенням ентропії, то рано чи пізно Всесвіт буде знаходитись в а</w:t>
      </w:r>
      <w:r w:rsidR="00244FE4">
        <w:rPr>
          <w:sz w:val="24"/>
        </w:rPr>
        <w:t>бсолют</w:t>
      </w:r>
      <w:r w:rsidRPr="00277660">
        <w:rPr>
          <w:sz w:val="24"/>
        </w:rPr>
        <w:t xml:space="preserve">ній рівновазі, коли ніякі процеси в ній </w:t>
      </w:r>
      <w:r w:rsidR="001759ED" w:rsidRPr="00277660">
        <w:rPr>
          <w:sz w:val="24"/>
        </w:rPr>
        <w:t xml:space="preserve">не </w:t>
      </w:r>
      <w:r w:rsidRPr="00277660">
        <w:rPr>
          <w:sz w:val="24"/>
        </w:rPr>
        <w:t xml:space="preserve">будуть можливі, бо не буде виконуватися нерівність Клаузіуса. Насправді перенесення законів, виведених на основі спостереження систем в земних умовах, неправомірне, </w:t>
      </w:r>
      <w:r w:rsidR="003F14F4">
        <w:rPr>
          <w:sz w:val="24"/>
        </w:rPr>
        <w:t>оскільки</w:t>
      </w:r>
      <w:r w:rsidRPr="00277660">
        <w:rPr>
          <w:sz w:val="24"/>
        </w:rPr>
        <w:t xml:space="preserve"> для гравіт</w:t>
      </w:r>
      <w:r w:rsidR="001759ED" w:rsidRPr="00277660">
        <w:rPr>
          <w:sz w:val="24"/>
        </w:rPr>
        <w:t>а</w:t>
      </w:r>
      <w:r w:rsidRPr="00277660">
        <w:rPr>
          <w:sz w:val="24"/>
        </w:rPr>
        <w:t xml:space="preserve">ційних систем не виконуються, як мінімум, пропорційність енергії системи її об’єму. Чудовий приклад, що це підтверджує, </w:t>
      </w:r>
      <w:r w:rsidR="00244FE4">
        <w:rPr>
          <w:sz w:val="24"/>
        </w:rPr>
        <w:sym w:font="Symbol" w:char="F02D"/>
      </w:r>
      <w:r w:rsidRPr="00277660">
        <w:rPr>
          <w:sz w:val="24"/>
        </w:rPr>
        <w:t xml:space="preserve"> чорні дірки. Окрім цього, Всесвіт можна назвати сильно флук</w:t>
      </w:r>
      <w:r w:rsidR="001759ED" w:rsidRPr="00277660">
        <w:rPr>
          <w:sz w:val="24"/>
        </w:rPr>
        <w:t>т</w:t>
      </w:r>
      <w:r w:rsidRPr="00277660">
        <w:rPr>
          <w:sz w:val="24"/>
        </w:rPr>
        <w:t>у</w:t>
      </w:r>
      <w:r w:rsidR="00DD7916">
        <w:rPr>
          <w:sz w:val="24"/>
        </w:rPr>
        <w:t>юючо</w:t>
      </w:r>
      <w:r w:rsidRPr="00277660">
        <w:rPr>
          <w:sz w:val="24"/>
        </w:rPr>
        <w:t xml:space="preserve">ю системою. </w:t>
      </w:r>
      <w:r w:rsidR="003F14F4">
        <w:rPr>
          <w:sz w:val="24"/>
        </w:rPr>
        <w:t>Оскільки</w:t>
      </w:r>
      <w:r w:rsidRPr="00277660">
        <w:rPr>
          <w:sz w:val="24"/>
        </w:rPr>
        <w:t xml:space="preserve"> стан термодинамічної системи, яку ми так назвали, це лише найбільш </w:t>
      </w:r>
      <w:r w:rsidR="00244FE4">
        <w:rPr>
          <w:sz w:val="24"/>
        </w:rPr>
        <w:t>ймовір</w:t>
      </w:r>
      <w:r w:rsidRPr="00277660">
        <w:rPr>
          <w:sz w:val="24"/>
        </w:rPr>
        <w:t xml:space="preserve">ний, то опис великих відхилень методами термодинаміки неадекватний і може бути зроблений </w:t>
      </w:r>
      <w:r w:rsidR="00244FE4">
        <w:rPr>
          <w:sz w:val="24"/>
        </w:rPr>
        <w:t xml:space="preserve">лише </w:t>
      </w:r>
      <w:r w:rsidRPr="00277660">
        <w:rPr>
          <w:sz w:val="24"/>
        </w:rPr>
        <w:t xml:space="preserve">методами статистики. В цьому плані Всесвіт, хоч це і макроскопічна система, яка має в собі величезну кількість часток, подібний системі, яка має всього десяток часток. По дотепному зауваженню Планка, для десяти молекул, що знаходяться в замкненому об'ємі, перший закон термодинаміки справедливий, але з такої системи не можна </w:t>
      </w:r>
      <w:r w:rsidRPr="00277660">
        <w:rPr>
          <w:sz w:val="24"/>
        </w:rPr>
        <w:lastRenderedPageBreak/>
        <w:t>сконструювати теплової машини внасл</w:t>
      </w:r>
      <w:r w:rsidR="00244FE4">
        <w:rPr>
          <w:sz w:val="24"/>
        </w:rPr>
        <w:t xml:space="preserve">ідок великих флуктуаційних явищ </w:t>
      </w:r>
      <w:r w:rsidR="00244FE4">
        <w:rPr>
          <w:sz w:val="24"/>
        </w:rPr>
        <w:sym w:font="Symbol" w:char="F02D"/>
      </w:r>
      <w:r w:rsidRPr="00277660">
        <w:rPr>
          <w:sz w:val="24"/>
        </w:rPr>
        <w:t xml:space="preserve"> для таки</w:t>
      </w:r>
      <w:r w:rsidR="001759ED" w:rsidRPr="00277660">
        <w:rPr>
          <w:sz w:val="24"/>
        </w:rPr>
        <w:t>х</w:t>
      </w:r>
      <w:r w:rsidRPr="00277660">
        <w:rPr>
          <w:sz w:val="24"/>
        </w:rPr>
        <w:t xml:space="preserve"> систем другий закон </w:t>
      </w:r>
      <w:r w:rsidR="000C3704" w:rsidRPr="00277660">
        <w:rPr>
          <w:sz w:val="24"/>
        </w:rPr>
        <w:t>просто не має сенсу.</w:t>
      </w:r>
    </w:p>
    <w:p w:rsidR="0050635F" w:rsidRPr="00277660" w:rsidRDefault="000540BD" w:rsidP="0016684C">
      <w:pPr>
        <w:ind w:firstLine="0"/>
        <w:rPr>
          <w:sz w:val="24"/>
        </w:rPr>
      </w:pPr>
      <w:r w:rsidRPr="00277660">
        <w:rPr>
          <w:b/>
          <w:sz w:val="24"/>
        </w:rPr>
        <w:t>48.</w:t>
      </w:r>
      <w:r w:rsidRPr="00277660">
        <w:rPr>
          <w:sz w:val="24"/>
        </w:rPr>
        <w:t xml:space="preserve"> Виконаємо корисну вправу, </w:t>
      </w:r>
      <w:r w:rsidR="00244FE4">
        <w:rPr>
          <w:sz w:val="24"/>
        </w:rPr>
        <w:t xml:space="preserve">що </w:t>
      </w:r>
      <w:r w:rsidRPr="00277660">
        <w:rPr>
          <w:sz w:val="24"/>
        </w:rPr>
        <w:t>дозвол</w:t>
      </w:r>
      <w:r w:rsidR="00244FE4">
        <w:rPr>
          <w:sz w:val="24"/>
        </w:rPr>
        <w:t>ить</w:t>
      </w:r>
      <w:r w:rsidRPr="00277660">
        <w:rPr>
          <w:sz w:val="24"/>
        </w:rPr>
        <w:t xml:space="preserve"> встановити деякі властивості ентропії. Нехай два гази, по одному молю кожен, займають рівні об'єми </w:t>
      </w:r>
      <w:r w:rsidR="001759ED" w:rsidRPr="00277660">
        <w:rPr>
          <w:b/>
          <w:sz w:val="24"/>
        </w:rPr>
        <w:t>V</w:t>
      </w:r>
      <w:r w:rsidR="00B125A3" w:rsidRPr="00277660">
        <w:rPr>
          <w:sz w:val="24"/>
        </w:rPr>
        <w:t xml:space="preserve"> і розділені перегородкою. Температура газів однакова, а, отже, і тиски однакові.</w:t>
      </w:r>
      <w:r w:rsidR="00992ECC" w:rsidRPr="00277660">
        <w:rPr>
          <w:sz w:val="24"/>
        </w:rPr>
        <w:t xml:space="preserve"> Видалимо перегородку. По закінченню дифузії два гази займуть об'єм </w:t>
      </w:r>
      <w:r w:rsidR="001759ED" w:rsidRPr="00277660">
        <w:rPr>
          <w:b/>
          <w:sz w:val="24"/>
        </w:rPr>
        <w:t>2V</w:t>
      </w:r>
      <w:r w:rsidR="00992ECC" w:rsidRPr="00277660">
        <w:rPr>
          <w:sz w:val="24"/>
        </w:rPr>
        <w:t xml:space="preserve">. Дослід показує, що температура газів не поміняється, тиск також внаслідок закону Дальтона. Для знаходження різниці ентропій газів можна скористатися двома способами. Можна знайти різницю як різницю ентропій після змішування і суму ентропій газів до змішування. </w:t>
      </w:r>
      <w:r w:rsidR="003F14F4">
        <w:rPr>
          <w:sz w:val="24"/>
        </w:rPr>
        <w:t>Оскільки</w:t>
      </w:r>
      <w:r w:rsidR="00992ECC" w:rsidRPr="00277660">
        <w:rPr>
          <w:sz w:val="24"/>
        </w:rPr>
        <w:t xml:space="preserve"> </w:t>
      </w:r>
      <w:r w:rsidR="00FF6CDF">
        <w:rPr>
          <w:b/>
          <w:sz w:val="24"/>
        </w:rPr>
        <w:t>температура не помінялась</w:t>
      </w:r>
      <w:r w:rsidR="00992ECC" w:rsidRPr="00277660">
        <w:rPr>
          <w:sz w:val="24"/>
        </w:rPr>
        <w:t>, то до змішування</w:t>
      </w:r>
      <w:r w:rsidR="001759ED" w:rsidRPr="00277660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0635F" w:rsidRPr="00E9755C" w:rsidTr="00244FE4">
        <w:trPr>
          <w:trHeight w:val="527"/>
        </w:trPr>
        <w:tc>
          <w:tcPr>
            <w:tcW w:w="8837" w:type="dxa"/>
            <w:vAlign w:val="center"/>
          </w:tcPr>
          <w:p w:rsidR="0050635F" w:rsidRPr="00E9755C" w:rsidRDefault="0050635F" w:rsidP="00244FE4">
            <w:pPr>
              <w:spacing w:line="240" w:lineRule="auto"/>
              <w:jc w:val="center"/>
              <w:rPr>
                <w:sz w:val="24"/>
              </w:rPr>
            </w:pPr>
            <w:r w:rsidRPr="00E9755C">
              <w:rPr>
                <w:position w:val="-12"/>
                <w:sz w:val="24"/>
              </w:rPr>
              <w:object w:dxaOrig="2980" w:dyaOrig="360">
                <v:shape id="_x0000_i1090" type="#_x0000_t75" style="width:148.8pt;height:18pt" o:ole="">
                  <v:imagedata r:id="rId138" o:title=""/>
                </v:shape>
                <o:OLEObject Type="Embed" ProgID="Equation.3" ShapeID="_x0000_i1090" DrawAspect="Content" ObjectID="_1583429994" r:id="rId139"/>
              </w:object>
            </w:r>
          </w:p>
        </w:tc>
        <w:tc>
          <w:tcPr>
            <w:tcW w:w="1017" w:type="dxa"/>
            <w:vAlign w:val="center"/>
          </w:tcPr>
          <w:p w:rsidR="0050635F" w:rsidRPr="00E9755C" w:rsidRDefault="0050635F" w:rsidP="00244FE4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244FE4">
              <w:t>1</w:t>
            </w:r>
            <w:r w:rsidRPr="00277660">
              <w:t>)</w:t>
            </w:r>
          </w:p>
        </w:tc>
      </w:tr>
    </w:tbl>
    <w:p w:rsidR="0050635F" w:rsidRPr="00277660" w:rsidRDefault="00244FE4" w:rsidP="0050635F">
      <w:pPr>
        <w:ind w:firstLine="0"/>
        <w:rPr>
          <w:sz w:val="24"/>
        </w:rPr>
      </w:pPr>
      <w:r>
        <w:rPr>
          <w:sz w:val="24"/>
        </w:rPr>
        <w:t xml:space="preserve">а </w:t>
      </w:r>
      <w:r w:rsidR="00992ECC" w:rsidRPr="00277660">
        <w:rPr>
          <w:sz w:val="24"/>
        </w:rPr>
        <w:t>після змішування</w:t>
      </w:r>
      <w:r w:rsidR="001759ED" w:rsidRPr="00277660">
        <w:rPr>
          <w:sz w:val="24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0635F" w:rsidRPr="00E9755C" w:rsidTr="00244FE4">
        <w:trPr>
          <w:trHeight w:val="583"/>
        </w:trPr>
        <w:tc>
          <w:tcPr>
            <w:tcW w:w="8837" w:type="dxa"/>
            <w:vAlign w:val="center"/>
          </w:tcPr>
          <w:p w:rsidR="0050635F" w:rsidRPr="00E9755C" w:rsidRDefault="0050635F" w:rsidP="00244FE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12"/>
                <w:sz w:val="24"/>
              </w:rPr>
              <w:object w:dxaOrig="3240" w:dyaOrig="360">
                <v:shape id="_x0000_i1091" type="#_x0000_t75" style="width:162pt;height:18pt" o:ole="">
                  <v:imagedata r:id="rId140" o:title=""/>
                </v:shape>
                <o:OLEObject Type="Embed" ProgID="Equation.3" ShapeID="_x0000_i1091" DrawAspect="Content" ObjectID="_1583429995" r:id="rId141"/>
              </w:object>
            </w:r>
          </w:p>
        </w:tc>
        <w:tc>
          <w:tcPr>
            <w:tcW w:w="1017" w:type="dxa"/>
            <w:vAlign w:val="center"/>
          </w:tcPr>
          <w:p w:rsidR="0050635F" w:rsidRPr="00E9755C" w:rsidRDefault="0050635F" w:rsidP="00244FE4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244FE4">
              <w:t>2</w:t>
            </w:r>
            <w:r w:rsidR="006F2956" w:rsidRPr="00277660">
              <w:t>)</w:t>
            </w:r>
          </w:p>
        </w:tc>
      </w:tr>
    </w:tbl>
    <w:p w:rsidR="00992ECC" w:rsidRPr="00277660" w:rsidRDefault="00992ECC" w:rsidP="0050635F">
      <w:pPr>
        <w:ind w:firstLine="0"/>
        <w:rPr>
          <w:sz w:val="24"/>
        </w:rPr>
      </w:pPr>
      <w:r w:rsidRPr="00277660">
        <w:rPr>
          <w:sz w:val="24"/>
        </w:rPr>
        <w:t xml:space="preserve">де </w:t>
      </w:r>
      <m:oMath>
        <m:sSub>
          <m:sSubPr>
            <m:ctrlPr>
              <w:rPr>
                <w:rFonts w:ascii="Cambria Math" w:hAnsi="Cambria Math"/>
                <w:b/>
                <w:sz w:val="24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ru-RU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ru-RU"/>
              </w:rPr>
              <m:t>01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lang w:val="ru-RU"/>
          </w:rPr>
          <m:t>,</m:t>
        </m:r>
        <m:sSub>
          <m:sSubPr>
            <m:ctrlPr>
              <w:rPr>
                <w:rFonts w:ascii="Cambria Math" w:hAnsi="Cambria Math"/>
                <w:b/>
                <w:sz w:val="24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ru-RU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lang w:val="ru-RU"/>
              </w:rPr>
              <m:t>02</m:t>
            </m:r>
            <m:r>
              <m:rPr>
                <m:sty m:val="p"/>
              </m:rPr>
              <w:rPr>
                <w:rFonts w:ascii="Cambria Math" w:hAnsi="Cambria Math"/>
                <w:sz w:val="24"/>
                <w:lang w:val="ru-RU"/>
              </w:rPr>
              <m:t>,</m:t>
            </m:r>
          </m:sub>
        </m:sSub>
      </m:oMath>
      <w:r w:rsidRPr="00277660">
        <w:rPr>
          <w:sz w:val="24"/>
        </w:rPr>
        <w:t xml:space="preserve"> </w:t>
      </w:r>
      <w:r w:rsidR="00244FE4">
        <w:rPr>
          <w:sz w:val="24"/>
        </w:rPr>
        <w:sym w:font="Symbol" w:char="F02D"/>
      </w:r>
      <w:r w:rsidRPr="00277660">
        <w:rPr>
          <w:sz w:val="24"/>
        </w:rPr>
        <w:t xml:space="preserve"> початкові значення ентропій газів </w:t>
      </w:r>
      <w:r w:rsidRPr="00277660">
        <w:rPr>
          <w:b/>
          <w:sz w:val="24"/>
        </w:rPr>
        <w:t>1</w:t>
      </w:r>
      <w:r w:rsidRPr="00277660">
        <w:rPr>
          <w:sz w:val="24"/>
        </w:rPr>
        <w:t xml:space="preserve"> і </w:t>
      </w:r>
      <w:r w:rsidRPr="00277660">
        <w:rPr>
          <w:b/>
          <w:sz w:val="24"/>
        </w:rPr>
        <w:t>2</w:t>
      </w:r>
      <w:r w:rsidRPr="00277660">
        <w:rPr>
          <w:sz w:val="24"/>
        </w:rPr>
        <w:t xml:space="preserve">. Звідси </w:t>
      </w:r>
      <w:r w:rsidR="0050635F" w:rsidRPr="00277660">
        <w:rPr>
          <w:position w:val="-6"/>
          <w:sz w:val="24"/>
        </w:rPr>
        <w:object w:dxaOrig="1280" w:dyaOrig="279">
          <v:shape id="_x0000_i1092" type="#_x0000_t75" style="width:64.8pt;height:13.8pt" o:ole="">
            <v:imagedata r:id="rId142" o:title=""/>
          </v:shape>
          <o:OLEObject Type="Embed" ProgID="Equation.3" ShapeID="_x0000_i1092" DrawAspect="Content" ObjectID="_1583429996" r:id="rId143"/>
        </w:object>
      </w:r>
      <w:r w:rsidR="00D16B28" w:rsidRPr="00277660">
        <w:rPr>
          <w:sz w:val="24"/>
        </w:rPr>
        <w:fldChar w:fldCharType="begin"/>
      </w:r>
      <w:r w:rsidR="003C464E" w:rsidRPr="00277660"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lang w:val="ru-RU"/>
          </w:rPr>
          <m:t>ΔS=2Rln2</m:t>
        </m:r>
      </m:oMath>
      <w:r w:rsidR="003C464E" w:rsidRPr="00277660">
        <w:rPr>
          <w:sz w:val="24"/>
        </w:rPr>
        <w:instrText xml:space="preserve"> </w:instrText>
      </w:r>
      <w:r w:rsidR="00D16B28" w:rsidRPr="00277660">
        <w:rPr>
          <w:sz w:val="24"/>
        </w:rPr>
        <w:fldChar w:fldCharType="end"/>
      </w:r>
      <w:r w:rsidR="001759ED" w:rsidRPr="00277660">
        <w:rPr>
          <w:sz w:val="24"/>
        </w:rPr>
        <w:t>.</w:t>
      </w:r>
    </w:p>
    <w:p w:rsidR="0050635F" w:rsidRPr="00277660" w:rsidRDefault="00277660" w:rsidP="00F067ED">
      <w:pPr>
        <w:rPr>
          <w:sz w:val="24"/>
        </w:rPr>
      </w:pPr>
      <w:r>
        <w:rPr>
          <w:sz w:val="24"/>
        </w:rPr>
        <w:t>Зауважим</w:t>
      </w:r>
      <w:r w:rsidR="00992ECC" w:rsidRPr="00277660">
        <w:rPr>
          <w:sz w:val="24"/>
        </w:rPr>
        <w:t xml:space="preserve">о, що оскільки </w:t>
      </w:r>
      <w:r w:rsidR="001759ED" w:rsidRPr="00277660">
        <w:rPr>
          <w:b/>
          <w:sz w:val="24"/>
        </w:rPr>
        <w:t>T=const</w:t>
      </w:r>
      <w:r w:rsidR="00992ECC" w:rsidRPr="00277660">
        <w:rPr>
          <w:sz w:val="24"/>
        </w:rPr>
        <w:t xml:space="preserve">, то </w:t>
      </w:r>
      <m:oMath>
        <m:r>
          <m:rPr>
            <m:sty m:val="bi"/>
          </m:rPr>
          <w:rPr>
            <w:rFonts w:ascii="Cambria Math" w:hAnsi="Cambria Math"/>
            <w:sz w:val="24"/>
            <w:lang w:val="ru-RU"/>
          </w:rPr>
          <m:t>Δ</m:t>
        </m:r>
        <m:sSub>
          <m:sSubPr>
            <m:ctrlPr>
              <w:rPr>
                <w:rFonts w:ascii="Cambria Math" w:hAnsi="Cambria Math"/>
                <w:b/>
                <w:i/>
                <w:sz w:val="24"/>
                <w:lang w:val="ru-RU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ru-RU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lang w:val="ru-RU"/>
              </w:rPr>
              <m:t>12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lang w:val="ru-RU"/>
          </w:rPr>
          <m:t>=0</m:t>
        </m:r>
      </m:oMath>
      <w:r w:rsidR="00992ECC" w:rsidRPr="00277660">
        <w:rPr>
          <w:b/>
          <w:sz w:val="24"/>
        </w:rPr>
        <w:t>,</w:t>
      </w:r>
      <w:r w:rsidR="00992ECC" w:rsidRPr="00277660">
        <w:rPr>
          <w:sz w:val="24"/>
        </w:rPr>
        <w:t xml:space="preserve"> робота газами не виконується, отже</w:t>
      </w:r>
      <w:r w:rsidR="001759ED" w:rsidRPr="00277660">
        <w:rPr>
          <w:sz w:val="24"/>
        </w:rPr>
        <w:t>,</w:t>
      </w:r>
      <w:r w:rsidR="00992ECC" w:rsidRPr="00277660">
        <w:rPr>
          <w:sz w:val="24"/>
        </w:rPr>
        <w:t xml:space="preserve"> </w:t>
      </w:r>
      <m:oMath>
        <m:r>
          <m:rPr>
            <m:sty m:val="b"/>
          </m:rPr>
          <w:rPr>
            <w:rFonts w:ascii="Cambria Math" w:hAnsi="Cambria Math"/>
            <w:sz w:val="24"/>
          </w:rPr>
          <m:t>δ</m:t>
        </m:r>
        <m:sSub>
          <m:sSubPr>
            <m:ctrlPr>
              <w:rPr>
                <w:rFonts w:ascii="Cambria Math" w:hAnsi="Cambria Math"/>
                <w:b/>
                <w:sz w:val="24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4"/>
                <w:lang w:val="en-US"/>
              </w:rPr>
              <m:t>Q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</w:rPr>
              <m:t>1,2</m:t>
            </m:r>
          </m:sub>
        </m:sSub>
        <m:r>
          <m:rPr>
            <m:sty m:val="b"/>
          </m:rPr>
          <w:rPr>
            <w:rFonts w:ascii="Cambria Math" w:hAnsi="Cambria Math"/>
            <w:sz w:val="24"/>
            <w:lang w:val="ru-RU"/>
          </w:rPr>
          <m:t>=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0</m:t>
        </m:r>
      </m:oMath>
      <w:r w:rsidR="00992ECC" w:rsidRPr="00277660">
        <w:rPr>
          <w:sz w:val="24"/>
        </w:rPr>
        <w:t>. В такому випадку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0635F" w:rsidRPr="00E9755C" w:rsidTr="00244FE4">
        <w:trPr>
          <w:trHeight w:val="898"/>
        </w:trPr>
        <w:tc>
          <w:tcPr>
            <w:tcW w:w="8837" w:type="dxa"/>
            <w:vAlign w:val="center"/>
          </w:tcPr>
          <w:p w:rsidR="0050635F" w:rsidRPr="00E9755C" w:rsidRDefault="0050635F" w:rsidP="00244FE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30"/>
                <w:sz w:val="24"/>
              </w:rPr>
              <w:object w:dxaOrig="1760" w:dyaOrig="740">
                <v:shape id="_x0000_i1093" type="#_x0000_t75" style="width:87.6pt;height:37.8pt" o:ole="">
                  <v:imagedata r:id="rId144" o:title=""/>
                </v:shape>
                <o:OLEObject Type="Embed" ProgID="Equation.3" ShapeID="_x0000_i1093" DrawAspect="Content" ObjectID="_1583429997" r:id="rId145"/>
              </w:object>
            </w:r>
          </w:p>
        </w:tc>
        <w:tc>
          <w:tcPr>
            <w:tcW w:w="1017" w:type="dxa"/>
            <w:vAlign w:val="center"/>
          </w:tcPr>
          <w:p w:rsidR="0050635F" w:rsidRPr="00E9755C" w:rsidRDefault="0050635F" w:rsidP="00244FE4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6F2956" w:rsidRPr="00277660">
              <w:t>5)</w:t>
            </w:r>
          </w:p>
        </w:tc>
      </w:tr>
    </w:tbl>
    <w:p w:rsidR="0050635F" w:rsidRPr="00277660" w:rsidRDefault="00992ECC" w:rsidP="0050635F">
      <w:pPr>
        <w:ind w:firstLine="0"/>
        <w:rPr>
          <w:sz w:val="24"/>
        </w:rPr>
      </w:pPr>
      <w:r w:rsidRPr="00277660">
        <w:rPr>
          <w:sz w:val="24"/>
        </w:rPr>
        <w:t xml:space="preserve">що підтверджує, що процес є необоротним. Для обчислення ентропії другим способом необхідно </w:t>
      </w:r>
      <w:r w:rsidR="000F3289" w:rsidRPr="00277660">
        <w:rPr>
          <w:sz w:val="24"/>
        </w:rPr>
        <w:t>придумати</w:t>
      </w:r>
      <w:r w:rsidRPr="00277660">
        <w:rPr>
          <w:sz w:val="24"/>
        </w:rPr>
        <w:t xml:space="preserve"> оборотний </w:t>
      </w:r>
      <w:r w:rsidR="000F3289" w:rsidRPr="00277660">
        <w:rPr>
          <w:sz w:val="24"/>
        </w:rPr>
        <w:t>процес</w:t>
      </w:r>
      <w:r w:rsidRPr="00277660">
        <w:rPr>
          <w:sz w:val="24"/>
        </w:rPr>
        <w:t>, що ві</w:t>
      </w:r>
      <w:r w:rsidR="001759ED" w:rsidRPr="00277660">
        <w:rPr>
          <w:sz w:val="24"/>
        </w:rPr>
        <w:t>д</w:t>
      </w:r>
      <w:r w:rsidRPr="00277660">
        <w:rPr>
          <w:sz w:val="24"/>
        </w:rPr>
        <w:t xml:space="preserve">новлює вихідний стан. </w:t>
      </w:r>
      <w:r w:rsidR="00C67218" w:rsidRPr="00277660">
        <w:rPr>
          <w:sz w:val="24"/>
        </w:rPr>
        <w:t xml:space="preserve">Скористаємося напівпроникними перегородками </w:t>
      </w:r>
      <w:r w:rsidR="00C67218" w:rsidRPr="00277660">
        <w:rPr>
          <w:b/>
          <w:sz w:val="24"/>
        </w:rPr>
        <w:t>А</w:t>
      </w:r>
      <w:r w:rsidR="00C67218" w:rsidRPr="00277660">
        <w:rPr>
          <w:sz w:val="24"/>
        </w:rPr>
        <w:t xml:space="preserve"> і </w:t>
      </w:r>
      <w:r w:rsidR="00C67218" w:rsidRPr="00277660">
        <w:rPr>
          <w:b/>
          <w:sz w:val="24"/>
        </w:rPr>
        <w:t>В</w:t>
      </w:r>
      <w:r w:rsidR="00C67218" w:rsidRPr="00277660">
        <w:rPr>
          <w:sz w:val="24"/>
        </w:rPr>
        <w:t>, одна із яких (</w:t>
      </w:r>
      <w:r w:rsidR="00C67218" w:rsidRPr="00277660">
        <w:rPr>
          <w:b/>
          <w:sz w:val="24"/>
        </w:rPr>
        <w:t>А</w:t>
      </w:r>
      <w:r w:rsidR="00C67218" w:rsidRPr="00277660">
        <w:rPr>
          <w:sz w:val="24"/>
        </w:rPr>
        <w:t xml:space="preserve">) прозора для газу </w:t>
      </w:r>
      <w:r w:rsidR="00C67218" w:rsidRPr="00277660">
        <w:rPr>
          <w:b/>
          <w:sz w:val="24"/>
        </w:rPr>
        <w:t>1</w:t>
      </w:r>
      <w:r w:rsidR="00C67218" w:rsidRPr="00277660">
        <w:rPr>
          <w:sz w:val="24"/>
        </w:rPr>
        <w:t>, а інша (</w:t>
      </w:r>
      <w:r w:rsidR="00C67218" w:rsidRPr="00277660">
        <w:rPr>
          <w:b/>
          <w:sz w:val="24"/>
        </w:rPr>
        <w:t>В</w:t>
      </w:r>
      <w:r w:rsidR="00C67218" w:rsidRPr="00277660">
        <w:rPr>
          <w:sz w:val="24"/>
        </w:rPr>
        <w:t xml:space="preserve">) для газу </w:t>
      </w:r>
      <w:r w:rsidR="00C67218" w:rsidRPr="00277660">
        <w:rPr>
          <w:b/>
          <w:sz w:val="24"/>
        </w:rPr>
        <w:t>2</w:t>
      </w:r>
      <w:r w:rsidR="00C67218" w:rsidRPr="00277660">
        <w:rPr>
          <w:sz w:val="24"/>
        </w:rPr>
        <w:t xml:space="preserve">. Ізотермічно пересунемо перегородки в положення </w:t>
      </w:r>
      <w:r w:rsidR="00C67218" w:rsidRPr="00277660">
        <w:rPr>
          <w:b/>
          <w:sz w:val="24"/>
        </w:rPr>
        <w:t>О</w:t>
      </w:r>
      <w:r w:rsidR="00C67218" w:rsidRPr="00277660">
        <w:rPr>
          <w:sz w:val="24"/>
        </w:rPr>
        <w:t>. Для цього потрібно виконати роботу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837"/>
        <w:gridCol w:w="1017"/>
      </w:tblGrid>
      <w:tr w:rsidR="0050635F" w:rsidRPr="00E9755C" w:rsidTr="000927B1">
        <w:trPr>
          <w:trHeight w:val="721"/>
        </w:trPr>
        <w:tc>
          <w:tcPr>
            <w:tcW w:w="8837" w:type="dxa"/>
            <w:vAlign w:val="center"/>
          </w:tcPr>
          <w:p w:rsidR="0050635F" w:rsidRPr="00E9755C" w:rsidRDefault="004D10C8" w:rsidP="004D10C8">
            <w:pPr>
              <w:spacing w:line="240" w:lineRule="auto"/>
              <w:ind w:firstLine="0"/>
              <w:jc w:val="center"/>
              <w:rPr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A=2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=2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2V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RT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den>
                    </m:f>
                    <m:r>
                      <w:rPr>
                        <w:rFonts w:ascii="Cambria Math" w:hAnsi="Cambria Math"/>
                        <w:sz w:val="24"/>
                      </w:rPr>
                      <m:t>dV</m:t>
                    </m:r>
                  </m:e>
                </m:nary>
                <m:r>
                  <w:rPr>
                    <w:rFonts w:ascii="Cambria Math" w:hAnsi="Cambria Math"/>
                    <w:sz w:val="24"/>
                  </w:rPr>
                  <m:t>=-2RT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e>
                </m:func>
              </m:oMath>
            </m:oMathPara>
          </w:p>
        </w:tc>
        <w:tc>
          <w:tcPr>
            <w:tcW w:w="1017" w:type="dxa"/>
            <w:vAlign w:val="center"/>
          </w:tcPr>
          <w:p w:rsidR="0050635F" w:rsidRPr="00E9755C" w:rsidRDefault="006F2956" w:rsidP="000927B1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244FE4">
              <w:t>6</w:t>
            </w:r>
            <w:r w:rsidRPr="00277660">
              <w:t>)</w:t>
            </w:r>
          </w:p>
        </w:tc>
      </w:tr>
    </w:tbl>
    <w:p w:rsidR="006F2956" w:rsidRPr="00277660" w:rsidRDefault="00C67218" w:rsidP="0050635F">
      <w:pPr>
        <w:ind w:firstLine="0"/>
        <w:rPr>
          <w:sz w:val="24"/>
        </w:rPr>
      </w:pPr>
      <w:r w:rsidRPr="00277660">
        <w:rPr>
          <w:sz w:val="24"/>
        </w:rPr>
        <w:t xml:space="preserve">В силу того, що </w:t>
      </w:r>
      <w:r w:rsidR="001759ED" w:rsidRPr="00277660">
        <w:rPr>
          <w:b/>
          <w:sz w:val="24"/>
        </w:rPr>
        <w:t>T=const</w:t>
      </w:r>
      <w:r w:rsidR="006F2956" w:rsidRPr="00277660">
        <w:rPr>
          <w:b/>
          <w:sz w:val="24"/>
        </w:rPr>
        <w:t>,</w:t>
      </w:r>
      <w:r w:rsidR="00244FE4">
        <w:rPr>
          <w:b/>
          <w:sz w:val="24"/>
        </w:rPr>
        <w:t xml:space="preserve"> </w:t>
      </w:r>
      <w:r w:rsidR="001759ED" w:rsidRPr="00277660">
        <w:rPr>
          <w:b/>
          <w:sz w:val="24"/>
        </w:rPr>
        <w:t>Q=A</w:t>
      </w:r>
      <w:r w:rsidRPr="00277660">
        <w:rPr>
          <w:sz w:val="24"/>
        </w:rPr>
        <w:t>. Звідси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729"/>
        <w:gridCol w:w="1017"/>
      </w:tblGrid>
      <w:tr w:rsidR="006F2956" w:rsidRPr="00E9755C" w:rsidTr="000927B1">
        <w:trPr>
          <w:trHeight w:val="695"/>
        </w:trPr>
        <w:tc>
          <w:tcPr>
            <w:tcW w:w="8729" w:type="dxa"/>
            <w:vAlign w:val="center"/>
          </w:tcPr>
          <w:p w:rsidR="006F2956" w:rsidRPr="00E9755C" w:rsidRDefault="006F2956" w:rsidP="000927B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E9755C">
              <w:rPr>
                <w:position w:val="-24"/>
                <w:sz w:val="24"/>
              </w:rPr>
              <w:object w:dxaOrig="2439" w:dyaOrig="620">
                <v:shape id="_x0000_i1094" type="#_x0000_t75" style="width:121.2pt;height:31.2pt" o:ole="">
                  <v:imagedata r:id="rId146" o:title=""/>
                </v:shape>
                <o:OLEObject Type="Embed" ProgID="Equation.3" ShapeID="_x0000_i1094" DrawAspect="Content" ObjectID="_1583429998" r:id="rId147"/>
              </w:object>
            </w:r>
          </w:p>
        </w:tc>
        <w:tc>
          <w:tcPr>
            <w:tcW w:w="1017" w:type="dxa"/>
            <w:vAlign w:val="center"/>
          </w:tcPr>
          <w:p w:rsidR="006F2956" w:rsidRPr="00E9755C" w:rsidRDefault="006F2956" w:rsidP="000927B1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244FE4">
              <w:t>7</w:t>
            </w:r>
            <w:r w:rsidRPr="00277660">
              <w:t>)</w:t>
            </w:r>
          </w:p>
        </w:tc>
      </w:tr>
    </w:tbl>
    <w:p w:rsidR="001E7EB3" w:rsidRDefault="00C67218" w:rsidP="006F2956">
      <w:pPr>
        <w:ind w:firstLine="0"/>
        <w:rPr>
          <w:sz w:val="24"/>
        </w:rPr>
      </w:pPr>
      <w:r w:rsidRPr="00277660">
        <w:rPr>
          <w:sz w:val="24"/>
        </w:rPr>
        <w:t>де знак «-» обумовлений</w:t>
      </w:r>
      <w:r w:rsidR="006222BA" w:rsidRPr="00277660">
        <w:rPr>
          <w:sz w:val="24"/>
        </w:rPr>
        <w:t xml:space="preserve"> тим, що ми шукали зміну ентропії в </w:t>
      </w:r>
      <w:r w:rsidR="000F3289">
        <w:rPr>
          <w:sz w:val="24"/>
        </w:rPr>
        <w:t>зворот</w:t>
      </w:r>
      <w:r w:rsidR="000F3289" w:rsidRPr="00277660">
        <w:rPr>
          <w:sz w:val="24"/>
        </w:rPr>
        <w:t>н</w:t>
      </w:r>
      <w:r w:rsidR="000F3289">
        <w:rPr>
          <w:sz w:val="24"/>
        </w:rPr>
        <w:t>о</w:t>
      </w:r>
      <w:r w:rsidR="000F3289" w:rsidRPr="00277660">
        <w:rPr>
          <w:sz w:val="24"/>
        </w:rPr>
        <w:t>му</w:t>
      </w:r>
      <w:r w:rsidR="006222BA" w:rsidRPr="00277660">
        <w:rPr>
          <w:sz w:val="24"/>
        </w:rPr>
        <w:t xml:space="preserve"> процесі.</w:t>
      </w:r>
      <w:r w:rsidR="000927B1">
        <w:rPr>
          <w:sz w:val="24"/>
        </w:rPr>
        <w:t xml:space="preserve"> Величини (</w:t>
      </w:r>
      <w:r w:rsidR="00FD4E26" w:rsidRPr="00277660">
        <w:rPr>
          <w:sz w:val="24"/>
        </w:rPr>
        <w:t>3</w:t>
      </w:r>
      <w:r w:rsidR="006222BA" w:rsidRPr="00277660">
        <w:rPr>
          <w:sz w:val="24"/>
        </w:rPr>
        <w:t>) і (</w:t>
      </w:r>
      <w:r w:rsidR="000927B1">
        <w:rPr>
          <w:sz w:val="24"/>
        </w:rPr>
        <w:t>6</w:t>
      </w:r>
      <w:r w:rsidR="006222BA" w:rsidRPr="00277660">
        <w:rPr>
          <w:sz w:val="24"/>
        </w:rPr>
        <w:t xml:space="preserve">) називаються </w:t>
      </w:r>
      <w:r w:rsidR="006222BA" w:rsidRPr="000927B1">
        <w:rPr>
          <w:i/>
          <w:sz w:val="24"/>
        </w:rPr>
        <w:t>ентропією змішування</w:t>
      </w:r>
      <w:r w:rsidR="006222BA" w:rsidRPr="00277660">
        <w:rPr>
          <w:sz w:val="24"/>
        </w:rPr>
        <w:t>. Якщо припусти</w:t>
      </w:r>
      <w:r w:rsidR="000927B1">
        <w:rPr>
          <w:sz w:val="24"/>
        </w:rPr>
        <w:t>ти</w:t>
      </w:r>
      <w:r w:rsidR="006222BA" w:rsidRPr="00277660">
        <w:rPr>
          <w:sz w:val="24"/>
        </w:rPr>
        <w:t>, що гази однакові, то прийдемо до парадоксу (</w:t>
      </w:r>
      <w:r w:rsidR="006222BA" w:rsidRPr="000927B1">
        <w:rPr>
          <w:i/>
          <w:sz w:val="24"/>
        </w:rPr>
        <w:t>парадокс Гібса</w:t>
      </w:r>
      <w:r w:rsidR="006222BA" w:rsidRPr="00277660">
        <w:rPr>
          <w:sz w:val="24"/>
        </w:rPr>
        <w:t>)</w:t>
      </w:r>
      <w:r w:rsidR="000927B1">
        <w:rPr>
          <w:sz w:val="24"/>
        </w:rPr>
        <w:t>.</w:t>
      </w:r>
      <w:r w:rsidR="006222BA" w:rsidRPr="00277660">
        <w:rPr>
          <w:sz w:val="24"/>
        </w:rPr>
        <w:t xml:space="preserve"> </w:t>
      </w:r>
      <w:r w:rsidR="000927B1">
        <w:rPr>
          <w:sz w:val="24"/>
        </w:rPr>
        <w:t>Я</w:t>
      </w:r>
      <w:r w:rsidR="006222BA" w:rsidRPr="00277660">
        <w:rPr>
          <w:sz w:val="24"/>
        </w:rPr>
        <w:t xml:space="preserve">сно, що якщо прибрати перегородку </w:t>
      </w:r>
      <w:r w:rsidR="004B5A7D">
        <w:rPr>
          <w:sz w:val="24"/>
        </w:rPr>
        <w:t>між</w:t>
      </w:r>
      <w:r w:rsidR="006222BA" w:rsidRPr="00277660">
        <w:rPr>
          <w:sz w:val="24"/>
        </w:rPr>
        <w:t xml:space="preserve"> дво</w:t>
      </w:r>
      <w:r w:rsidR="004B5A7D">
        <w:rPr>
          <w:sz w:val="24"/>
        </w:rPr>
        <w:t>ма</w:t>
      </w:r>
      <w:r w:rsidR="006222BA" w:rsidRPr="00277660">
        <w:rPr>
          <w:sz w:val="24"/>
        </w:rPr>
        <w:t xml:space="preserve"> </w:t>
      </w:r>
      <w:r w:rsidR="004B5A7D">
        <w:rPr>
          <w:sz w:val="24"/>
        </w:rPr>
        <w:t xml:space="preserve">однаковими </w:t>
      </w:r>
      <w:r w:rsidR="006222BA" w:rsidRPr="00277660">
        <w:rPr>
          <w:sz w:val="24"/>
        </w:rPr>
        <w:t>газ</w:t>
      </w:r>
      <w:r w:rsidR="004B5A7D">
        <w:rPr>
          <w:sz w:val="24"/>
        </w:rPr>
        <w:t>ами</w:t>
      </w:r>
      <w:r w:rsidR="006222BA" w:rsidRPr="00277660">
        <w:rPr>
          <w:sz w:val="24"/>
        </w:rPr>
        <w:t xml:space="preserve">, то ніяких </w:t>
      </w:r>
      <w:r w:rsidR="000927B1">
        <w:rPr>
          <w:sz w:val="24"/>
        </w:rPr>
        <w:t xml:space="preserve">макроскопічних і мікроскопічних </w:t>
      </w:r>
      <w:r w:rsidR="006222BA" w:rsidRPr="00277660">
        <w:rPr>
          <w:sz w:val="24"/>
        </w:rPr>
        <w:t xml:space="preserve">змін не відбудеться і відповідно </w:t>
      </w:r>
      <m:oMath>
        <m:r>
          <m:rPr>
            <m:sty m:val="b"/>
          </m:rPr>
          <w:rPr>
            <w:rFonts w:ascii="Cambria Math" w:hAnsi="Cambria Math"/>
            <w:sz w:val="24"/>
            <w:lang w:val="ru-RU"/>
          </w:rPr>
          <m:t>ΔS</m:t>
        </m:r>
      </m:oMath>
      <w:r w:rsidR="006222BA" w:rsidRPr="00277660">
        <w:rPr>
          <w:sz w:val="24"/>
        </w:rPr>
        <w:t xml:space="preserve"> повинно дорівнювати </w:t>
      </w:r>
      <w:r w:rsidR="006222BA" w:rsidRPr="00277660">
        <w:rPr>
          <w:b/>
          <w:sz w:val="24"/>
        </w:rPr>
        <w:t>0</w:t>
      </w:r>
      <w:r w:rsidR="006222BA" w:rsidRPr="00277660">
        <w:rPr>
          <w:sz w:val="24"/>
        </w:rPr>
        <w:t xml:space="preserve">. </w:t>
      </w:r>
      <w:r w:rsidR="004B5A7D">
        <w:rPr>
          <w:sz w:val="24"/>
        </w:rPr>
        <w:t xml:space="preserve">Але ж вона обраховується! </w:t>
      </w:r>
      <w:r w:rsidR="006222BA" w:rsidRPr="00277660">
        <w:rPr>
          <w:sz w:val="24"/>
        </w:rPr>
        <w:t xml:space="preserve">Парадокс вирішується, </w:t>
      </w:r>
      <w:r w:rsidR="006222BA" w:rsidRPr="00277660">
        <w:rPr>
          <w:sz w:val="24"/>
        </w:rPr>
        <w:lastRenderedPageBreak/>
        <w:t xml:space="preserve">якщо </w:t>
      </w:r>
      <w:r w:rsidR="000927B1">
        <w:rPr>
          <w:sz w:val="24"/>
        </w:rPr>
        <w:t>збаг</w:t>
      </w:r>
      <w:r w:rsidR="006222BA" w:rsidRPr="00277660">
        <w:rPr>
          <w:sz w:val="24"/>
        </w:rPr>
        <w:t>нути, що безкінечно близьких</w:t>
      </w:r>
      <w:r w:rsidR="001759ED" w:rsidRPr="00277660">
        <w:rPr>
          <w:sz w:val="24"/>
        </w:rPr>
        <w:t xml:space="preserve"> </w:t>
      </w:r>
      <w:r w:rsidR="006222BA" w:rsidRPr="00277660">
        <w:rPr>
          <w:sz w:val="24"/>
        </w:rPr>
        <w:t xml:space="preserve">не буває. </w:t>
      </w:r>
      <w:r w:rsidR="00C20649" w:rsidRPr="00277660">
        <w:rPr>
          <w:sz w:val="24"/>
        </w:rPr>
        <w:t>Будь-які властивості (маса молекули, с</w:t>
      </w:r>
      <w:r w:rsidR="000927B1">
        <w:rPr>
          <w:sz w:val="24"/>
        </w:rPr>
        <w:t>пін</w:t>
      </w:r>
      <w:r w:rsidR="00C20649" w:rsidRPr="00277660">
        <w:rPr>
          <w:sz w:val="24"/>
        </w:rPr>
        <w:t xml:space="preserve"> та ін.), </w:t>
      </w:r>
      <w:r w:rsidR="000927B1">
        <w:rPr>
          <w:sz w:val="24"/>
        </w:rPr>
        <w:t xml:space="preserve">що </w:t>
      </w:r>
      <w:r w:rsidR="00C20649" w:rsidRPr="00277660">
        <w:rPr>
          <w:sz w:val="24"/>
        </w:rPr>
        <w:t>дозволяю</w:t>
      </w:r>
      <w:r w:rsidR="000927B1">
        <w:rPr>
          <w:sz w:val="24"/>
        </w:rPr>
        <w:t>ть розрізнити гази, а</w:t>
      </w:r>
      <w:r w:rsidR="00C20649" w:rsidRPr="00277660">
        <w:rPr>
          <w:sz w:val="24"/>
        </w:rPr>
        <w:t xml:space="preserve"> отже, і обрахувати </w:t>
      </w:r>
      <m:oMath>
        <m:r>
          <m:rPr>
            <m:sty m:val="b"/>
          </m:rPr>
          <w:rPr>
            <w:rFonts w:ascii="Cambria Math" w:hAnsi="Cambria Math"/>
            <w:sz w:val="24"/>
            <w:lang w:val="ru-RU"/>
          </w:rPr>
          <m:t>ΔS</m:t>
        </m:r>
      </m:oMath>
      <w:r w:rsidR="000927B1">
        <w:rPr>
          <w:sz w:val="24"/>
        </w:rPr>
        <w:t xml:space="preserve"> способом</w:t>
      </w:r>
      <w:r w:rsidR="00C20649" w:rsidRPr="00277660">
        <w:rPr>
          <w:sz w:val="24"/>
        </w:rPr>
        <w:t xml:space="preserve"> запропонованим вище, </w:t>
      </w:r>
      <w:r w:rsidR="000927B1">
        <w:rPr>
          <w:sz w:val="24"/>
        </w:rPr>
        <w:t>ви</w:t>
      </w:r>
      <w:r w:rsidR="00C20649" w:rsidRPr="00277660">
        <w:rPr>
          <w:sz w:val="24"/>
        </w:rPr>
        <w:t>трач</w:t>
      </w:r>
      <w:r w:rsidR="000927B1">
        <w:rPr>
          <w:sz w:val="24"/>
        </w:rPr>
        <w:t>а</w:t>
      </w:r>
      <w:r w:rsidR="00C20649" w:rsidRPr="00277660">
        <w:rPr>
          <w:sz w:val="24"/>
        </w:rPr>
        <w:t xml:space="preserve">ючи роботу при ізотермічному стисненні. Якщо ж немає такої властивості, то гази тотожні і ми </w:t>
      </w:r>
      <w:r w:rsidR="001E7EB3">
        <w:rPr>
          <w:sz w:val="24"/>
        </w:rPr>
        <w:t>не здатні провести поділ</w:t>
      </w:r>
      <w:r w:rsidR="004B5A7D">
        <w:rPr>
          <w:sz w:val="24"/>
        </w:rPr>
        <w:t xml:space="preserve"> газів </w:t>
      </w:r>
      <w:r w:rsidR="000F3289">
        <w:rPr>
          <w:sz w:val="24"/>
        </w:rPr>
        <w:t>напівпроникними</w:t>
      </w:r>
      <w:r w:rsidR="004B5A7D">
        <w:rPr>
          <w:sz w:val="24"/>
        </w:rPr>
        <w:t xml:space="preserve"> перегородками</w:t>
      </w:r>
      <w:r w:rsidR="001E7EB3">
        <w:rPr>
          <w:sz w:val="24"/>
        </w:rPr>
        <w:t>.</w:t>
      </w:r>
    </w:p>
    <w:p w:rsidR="006F2956" w:rsidRPr="00277660" w:rsidRDefault="004B5A7D" w:rsidP="001E7EB3">
      <w:pPr>
        <w:ind w:firstLine="708"/>
        <w:rPr>
          <w:sz w:val="24"/>
        </w:rPr>
      </w:pPr>
      <w:r>
        <w:rPr>
          <w:sz w:val="24"/>
        </w:rPr>
        <w:t>Але ж я</w:t>
      </w:r>
      <w:r w:rsidR="00C20649" w:rsidRPr="00277660">
        <w:rPr>
          <w:sz w:val="24"/>
        </w:rPr>
        <w:t xml:space="preserve">кщо для розрахунку </w:t>
      </w:r>
      <m:oMath>
        <m:r>
          <m:rPr>
            <m:sty m:val="b"/>
          </m:rPr>
          <w:rPr>
            <w:rFonts w:ascii="Cambria Math" w:hAnsi="Cambria Math"/>
            <w:sz w:val="24"/>
            <w:lang w:val="ru-RU"/>
          </w:rPr>
          <m:t>ΔS</m:t>
        </m:r>
      </m:oMath>
      <w:r w:rsidR="00C20649" w:rsidRPr="00277660">
        <w:rPr>
          <w:sz w:val="24"/>
        </w:rPr>
        <w:t>, користу</w:t>
      </w:r>
      <w:r w:rsidR="000927B1">
        <w:rPr>
          <w:sz w:val="24"/>
        </w:rPr>
        <w:t>вати</w:t>
      </w:r>
      <w:r w:rsidR="00C20649" w:rsidRPr="00277660">
        <w:rPr>
          <w:sz w:val="24"/>
        </w:rPr>
        <w:t xml:space="preserve">сь виразом для ентропії ідеального газу, то </w:t>
      </w:r>
      <w:r>
        <w:rPr>
          <w:sz w:val="24"/>
        </w:rPr>
        <w:t>знову маємо п</w:t>
      </w:r>
      <w:r w:rsidRPr="00277660">
        <w:rPr>
          <w:sz w:val="24"/>
        </w:rPr>
        <w:t xml:space="preserve">арадокс </w:t>
      </w:r>
      <w:r>
        <w:rPr>
          <w:sz w:val="24"/>
        </w:rPr>
        <w:sym w:font="Symbol" w:char="F02D"/>
      </w:r>
      <w:r w:rsidRPr="00277660">
        <w:rPr>
          <w:sz w:val="24"/>
        </w:rPr>
        <w:t xml:space="preserve"> </w:t>
      </w:r>
      <w:r w:rsidR="00C20649" w:rsidRPr="00277660">
        <w:rPr>
          <w:sz w:val="24"/>
        </w:rPr>
        <w:t>отримаємо той же результат (</w:t>
      </w:r>
      <w:r w:rsidR="000927B1">
        <w:rPr>
          <w:sz w:val="24"/>
        </w:rPr>
        <w:t>3</w:t>
      </w:r>
      <w:r w:rsidR="00C20649" w:rsidRPr="00277660">
        <w:rPr>
          <w:sz w:val="24"/>
        </w:rPr>
        <w:t xml:space="preserve">). Парадокс </w:t>
      </w:r>
      <w:r w:rsidR="000927B1">
        <w:rPr>
          <w:sz w:val="24"/>
        </w:rPr>
        <w:t>перетворюється на параксизм</w:t>
      </w:r>
      <w:r w:rsidR="00C20649" w:rsidRPr="00277660">
        <w:rPr>
          <w:sz w:val="24"/>
        </w:rPr>
        <w:t>, якщо згадати, що ентропія, вочевидь, екстенсивна величина – подвоєння об'єму речовини приводить до необхідності подвоєння кількості тепла, що передається. Для того, щоб задовольнити цю властивість, необхідно</w:t>
      </w:r>
      <w:r w:rsidR="000927B1">
        <w:rPr>
          <w:sz w:val="24"/>
        </w:rPr>
        <w:t xml:space="preserve"> вв</w:t>
      </w:r>
      <w:r w:rsidR="00437D64">
        <w:rPr>
          <w:sz w:val="24"/>
        </w:rPr>
        <w:t>е</w:t>
      </w:r>
      <w:r w:rsidR="000927B1">
        <w:rPr>
          <w:sz w:val="24"/>
        </w:rPr>
        <w:t>сти питому ентропію, що приходиться на один моль. Тоді і другу екстенсивну величину, що входить в вираз для ентропії слід відносити до кількості молів.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729"/>
        <w:gridCol w:w="1017"/>
      </w:tblGrid>
      <w:tr w:rsidR="006F2956" w:rsidRPr="00E9755C" w:rsidTr="000927B1">
        <w:trPr>
          <w:trHeight w:val="587"/>
        </w:trPr>
        <w:tc>
          <w:tcPr>
            <w:tcW w:w="8729" w:type="dxa"/>
            <w:vAlign w:val="center"/>
          </w:tcPr>
          <w:p w:rsidR="006F2956" w:rsidRPr="00E9755C" w:rsidRDefault="00437D64" w:rsidP="000927B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37D64">
              <w:rPr>
                <w:position w:val="-24"/>
                <w:sz w:val="24"/>
              </w:rPr>
              <w:object w:dxaOrig="2299" w:dyaOrig="620">
                <v:shape id="_x0000_i1095" type="#_x0000_t75" style="width:115.8pt;height:31.2pt" o:ole="">
                  <v:imagedata r:id="rId148" o:title=""/>
                </v:shape>
                <o:OLEObject Type="Embed" ProgID="Equation.DSMT4" ShapeID="_x0000_i1095" DrawAspect="Content" ObjectID="_1583429999" r:id="rId149"/>
              </w:object>
            </w:r>
            <w:r w:rsidR="006F2956" w:rsidRPr="00E9755C">
              <w:rPr>
                <w:sz w:val="24"/>
              </w:rPr>
              <w:t>.</w:t>
            </w:r>
          </w:p>
        </w:tc>
        <w:tc>
          <w:tcPr>
            <w:tcW w:w="1017" w:type="dxa"/>
            <w:vAlign w:val="center"/>
          </w:tcPr>
          <w:p w:rsidR="006F2956" w:rsidRPr="00E9755C" w:rsidRDefault="006F2956" w:rsidP="00437D64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 w:rsidR="00437D64">
              <w:t>8</w:t>
            </w:r>
            <w:r w:rsidRPr="00277660">
              <w:t>)</w:t>
            </w:r>
          </w:p>
        </w:tc>
      </w:tr>
    </w:tbl>
    <w:p w:rsidR="00437D64" w:rsidRPr="00277660" w:rsidRDefault="000927B1" w:rsidP="006F2956">
      <w:pPr>
        <w:ind w:firstLine="0"/>
        <w:rPr>
          <w:sz w:val="24"/>
        </w:rPr>
      </w:pPr>
      <w:r>
        <w:rPr>
          <w:sz w:val="24"/>
        </w:rPr>
        <w:t xml:space="preserve">Дійсно, якщо </w:t>
      </w:r>
      <w:r w:rsidR="001E7EB3">
        <w:rPr>
          <w:sz w:val="24"/>
        </w:rPr>
        <w:t>розділити</w:t>
      </w:r>
      <w:r w:rsidR="00437D64">
        <w:rPr>
          <w:sz w:val="24"/>
        </w:rPr>
        <w:t xml:space="preserve"> певний об’єм навпіл, </w:t>
      </w:r>
      <w:r w:rsidR="001E7EB3">
        <w:rPr>
          <w:sz w:val="24"/>
        </w:rPr>
        <w:t>ентропія</w:t>
      </w:r>
      <w:r w:rsidR="00437D64">
        <w:rPr>
          <w:sz w:val="24"/>
        </w:rPr>
        <w:t xml:space="preserve"> </w:t>
      </w:r>
      <w:r w:rsidR="001E7EB3">
        <w:rPr>
          <w:sz w:val="24"/>
        </w:rPr>
        <w:t xml:space="preserve">зменшується </w:t>
      </w:r>
      <w:r w:rsidR="000F3289">
        <w:rPr>
          <w:sz w:val="24"/>
        </w:rPr>
        <w:t>вдвічі</w:t>
      </w:r>
      <w:r w:rsidR="00437D64">
        <w:rPr>
          <w:sz w:val="24"/>
        </w:rPr>
        <w:t xml:space="preserve"> лише в тому разі, якщо густина газу залишається незмінною і тим самим стан газу не міняється. Більш наочним ці міркування стають якщо виразити ентропію через інтенсивні величини. </w:t>
      </w:r>
      <w:r w:rsidR="001E7EB3">
        <w:rPr>
          <w:sz w:val="24"/>
        </w:rPr>
        <w:t>Під</w:t>
      </w:r>
      <w:r w:rsidR="00437D64">
        <w:rPr>
          <w:sz w:val="24"/>
        </w:rPr>
        <w:t xml:space="preserve">ставивши питомий об’єм </w:t>
      </w:r>
      <m:oMath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V</m:t>
            </m:r>
          </m:num>
          <m:den>
            <m:r>
              <w:rPr>
                <w:rFonts w:ascii="Cambria Math" w:hAnsi="Cambria Math"/>
                <w:sz w:val="24"/>
              </w:rPr>
              <m:t>ν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type m:val="skw"/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RT</m:t>
            </m:r>
          </m:num>
          <m:den>
            <m:r>
              <w:rPr>
                <w:rFonts w:ascii="Cambria Math" w:hAnsi="Cambria Math"/>
                <w:sz w:val="24"/>
              </w:rPr>
              <m:t>P</m:t>
            </m:r>
          </m:den>
        </m:f>
      </m:oMath>
      <w:r w:rsidR="00437D64">
        <w:rPr>
          <w:sz w:val="24"/>
        </w:rPr>
        <w:t xml:space="preserve"> в (8) дістанемо: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8729"/>
        <w:gridCol w:w="1017"/>
      </w:tblGrid>
      <w:tr w:rsidR="00437D64" w:rsidRPr="00E9755C" w:rsidTr="00CE444E">
        <w:trPr>
          <w:trHeight w:val="587"/>
        </w:trPr>
        <w:tc>
          <w:tcPr>
            <w:tcW w:w="8729" w:type="dxa"/>
            <w:vAlign w:val="center"/>
          </w:tcPr>
          <w:p w:rsidR="00437D64" w:rsidRPr="00E9755C" w:rsidRDefault="00437D64" w:rsidP="00CE444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437D64">
              <w:rPr>
                <w:position w:val="-14"/>
                <w:sz w:val="24"/>
              </w:rPr>
              <w:object w:dxaOrig="2240" w:dyaOrig="380">
                <v:shape id="_x0000_i1096" type="#_x0000_t75" style="width:111.6pt;height:19.2pt" o:ole="">
                  <v:imagedata r:id="rId150" o:title=""/>
                </v:shape>
                <o:OLEObject Type="Embed" ProgID="Equation.DSMT4" ShapeID="_x0000_i1096" DrawAspect="Content" ObjectID="_1583430000" r:id="rId151"/>
              </w:object>
            </w:r>
            <w:r w:rsidRPr="00E9755C">
              <w:rPr>
                <w:sz w:val="24"/>
              </w:rPr>
              <w:t>.</w:t>
            </w:r>
          </w:p>
        </w:tc>
        <w:tc>
          <w:tcPr>
            <w:tcW w:w="1017" w:type="dxa"/>
            <w:vAlign w:val="center"/>
          </w:tcPr>
          <w:p w:rsidR="00437D64" w:rsidRPr="00E9755C" w:rsidRDefault="00437D64" w:rsidP="00CE444E">
            <w:pPr>
              <w:keepNext/>
              <w:spacing w:line="240" w:lineRule="auto"/>
              <w:ind w:firstLine="0"/>
              <w:jc w:val="center"/>
              <w:rPr>
                <w:rFonts w:ascii="Arial Narrow" w:hAnsi="Arial Narrow"/>
                <w:sz w:val="24"/>
              </w:rPr>
            </w:pPr>
            <w:r w:rsidRPr="00277660">
              <w:t>(</w:t>
            </w:r>
            <w:r>
              <w:t>9</w:t>
            </w:r>
            <w:r w:rsidRPr="00277660">
              <w:t>)</w:t>
            </w:r>
          </w:p>
        </w:tc>
      </w:tr>
    </w:tbl>
    <w:p w:rsidR="00C67218" w:rsidRPr="00277660" w:rsidRDefault="006F08C4" w:rsidP="006F2956">
      <w:pPr>
        <w:ind w:firstLine="0"/>
        <w:rPr>
          <w:sz w:val="24"/>
        </w:rPr>
      </w:pPr>
      <w:r w:rsidRPr="00277660">
        <w:rPr>
          <w:sz w:val="24"/>
        </w:rPr>
        <w:t>Використовуючи вираз</w:t>
      </w:r>
      <w:r w:rsidR="00437D64">
        <w:rPr>
          <w:sz w:val="24"/>
        </w:rPr>
        <w:t>и (8) або (9)</w:t>
      </w:r>
      <w:r w:rsidRPr="00277660">
        <w:rPr>
          <w:sz w:val="24"/>
        </w:rPr>
        <w:t xml:space="preserve"> для однакових газів отримаємо </w:t>
      </w:r>
      <w:r w:rsidR="00D16B28" w:rsidRPr="00277660">
        <w:rPr>
          <w:sz w:val="24"/>
        </w:rPr>
        <w:fldChar w:fldCharType="begin"/>
      </w:r>
      <w:r w:rsidR="003C464E" w:rsidRPr="00277660">
        <w:rPr>
          <w:sz w:val="24"/>
        </w:rPr>
        <w:instrText xml:space="preserve"> QUOTE </w:instrText>
      </w:r>
      <m:oMath>
        <m:r>
          <m:rPr>
            <m:sty m:val="p"/>
          </m:rPr>
          <w:rPr>
            <w:rFonts w:ascii="Cambria Math" w:hAnsi="Cambria Math"/>
            <w:sz w:val="24"/>
            <w:lang w:val="ru-RU"/>
          </w:rPr>
          <m:t>ΔS</m:t>
        </m:r>
        <m:r>
          <m:rPr>
            <m:sty m:val="p"/>
          </m:rPr>
          <w:rPr>
            <w:rFonts w:ascii="Cambria Math" w:hAnsi="Cambria Math"/>
            <w:sz w:val="24"/>
          </w:rPr>
          <m:t>=0</m:t>
        </m:r>
      </m:oMath>
      <w:r w:rsidR="003C464E" w:rsidRPr="00277660">
        <w:rPr>
          <w:sz w:val="24"/>
        </w:rPr>
        <w:instrText xml:space="preserve"> </w:instrText>
      </w:r>
      <w:r w:rsidR="00D16B28" w:rsidRPr="00277660">
        <w:rPr>
          <w:sz w:val="24"/>
        </w:rPr>
        <w:fldChar w:fldCharType="separate"/>
      </w:r>
      <w:r w:rsidR="006F2956" w:rsidRPr="00277660">
        <w:rPr>
          <w:position w:val="-6"/>
          <w:sz w:val="24"/>
        </w:rPr>
        <w:object w:dxaOrig="740" w:dyaOrig="279">
          <v:shape id="_x0000_i1097" type="#_x0000_t75" style="width:37.8pt;height:13.8pt" o:ole="">
            <v:imagedata r:id="rId152" o:title=""/>
          </v:shape>
          <o:OLEObject Type="Embed" ProgID="Equation.3" ShapeID="_x0000_i1097" DrawAspect="Content" ObjectID="_1583430001" r:id="rId153"/>
        </w:object>
      </w:r>
      <w:r w:rsidR="00D16B28" w:rsidRPr="00277660">
        <w:rPr>
          <w:sz w:val="24"/>
        </w:rPr>
        <w:fldChar w:fldCharType="end"/>
      </w:r>
      <w:r w:rsidRPr="00277660">
        <w:rPr>
          <w:sz w:val="24"/>
        </w:rPr>
        <w:t>.</w:t>
      </w:r>
      <w:r w:rsidR="00C20649" w:rsidRPr="00277660">
        <w:rPr>
          <w:sz w:val="24"/>
        </w:rPr>
        <w:t xml:space="preserve"> </w:t>
      </w:r>
    </w:p>
    <w:p w:rsidR="002E76A8" w:rsidRPr="00277660" w:rsidRDefault="002E76A8" w:rsidP="007D2D25">
      <w:pPr>
        <w:ind w:firstLine="0"/>
        <w:rPr>
          <w:sz w:val="24"/>
        </w:rPr>
      </w:pPr>
    </w:p>
    <w:sectPr w:rsidR="002E76A8" w:rsidRPr="00277660" w:rsidSect="008C41F8">
      <w:headerReference w:type="even" r:id="rId154"/>
      <w:headerReference w:type="default" r:id="rId155"/>
      <w:footerReference w:type="even" r:id="rId156"/>
      <w:footerReference w:type="default" r:id="rId157"/>
      <w:headerReference w:type="first" r:id="rId158"/>
      <w:footerReference w:type="first" r:id="rId15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6BA" w:rsidRDefault="00D566BA">
      <w:r>
        <w:separator/>
      </w:r>
    </w:p>
  </w:endnote>
  <w:endnote w:type="continuationSeparator" w:id="0">
    <w:p w:rsidR="00D566BA" w:rsidRDefault="00D56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27" w:rsidRDefault="00FA5A2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4822757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W w:w="5000" w:type="pct"/>
          <w:jc w:val="right"/>
          <w:tblCellMar>
            <w:top w:w="115" w:type="dxa"/>
            <w:left w:w="115" w:type="dxa"/>
            <w:bottom w:w="115" w:type="dxa"/>
            <w:right w:w="115" w:type="dxa"/>
          </w:tblCellMar>
          <w:tblLook w:val="04A0" w:firstRow="1" w:lastRow="0" w:firstColumn="1" w:lastColumn="0" w:noHBand="0" w:noVBand="1"/>
        </w:tblPr>
        <w:tblGrid>
          <w:gridCol w:w="9121"/>
          <w:gridCol w:w="747"/>
        </w:tblGrid>
        <w:tr w:rsidR="008446E8" w:rsidRPr="00FC43A0" w:rsidTr="00FC43A0">
          <w:trPr>
            <w:jc w:val="right"/>
          </w:trPr>
          <w:tc>
            <w:tcPr>
              <w:tcW w:w="9121" w:type="dxa"/>
              <w:vAlign w:val="center"/>
            </w:tcPr>
            <w:bookmarkStart w:id="1" w:name="_GoBack" w:displacedByCustomXml="next"/>
            <w:sdt>
              <w:sdtPr>
                <w:rPr>
                  <w:caps/>
                  <w:color w:val="000000" w:themeColor="text1"/>
                  <w:sz w:val="24"/>
                  <w:lang w:eastAsia="ru-RU"/>
                </w:rPr>
                <w:alias w:val="Author"/>
                <w:tag w:val=""/>
                <w:id w:val="1534539408"/>
                <w:placeholder>
                  <w:docPart w:val="403A467C6D2D4755804ACF5CD7434CBD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p w:rsidR="008446E8" w:rsidRPr="00FC43A0" w:rsidRDefault="008446E8" w:rsidP="00FC43A0">
                  <w:pPr>
                    <w:tabs>
                      <w:tab w:val="center" w:pos="4680"/>
                      <w:tab w:val="right" w:pos="9360"/>
                    </w:tabs>
                    <w:spacing w:line="240" w:lineRule="auto"/>
                    <w:ind w:firstLine="0"/>
                    <w:jc w:val="right"/>
                    <w:rPr>
                      <w:caps/>
                      <w:color w:val="000000" w:themeColor="text1"/>
                      <w:sz w:val="24"/>
                      <w:lang w:val="en-US" w:eastAsia="ru-RU"/>
                    </w:rPr>
                  </w:pPr>
                  <w:r w:rsidRPr="00FC43A0">
                    <w:rPr>
                      <w:caps/>
                      <w:color w:val="000000" w:themeColor="text1"/>
                      <w:sz w:val="24"/>
                      <w:lang w:eastAsia="ru-RU"/>
                    </w:rPr>
                    <w:t>GENNADY MONASTYRSKY, APD, IPT, NTUU KPI</w:t>
                  </w:r>
                </w:p>
              </w:sdtContent>
            </w:sdt>
            <w:bookmarkEnd w:id="1" w:displacedByCustomXml="prev"/>
          </w:tc>
          <w:tc>
            <w:tcPr>
              <w:tcW w:w="747" w:type="dxa"/>
              <w:shd w:val="clear" w:color="auto" w:fill="ED7D31" w:themeFill="accent2"/>
              <w:vAlign w:val="center"/>
            </w:tcPr>
            <w:p w:rsidR="008446E8" w:rsidRPr="00FC43A0" w:rsidRDefault="008446E8" w:rsidP="00FC43A0">
              <w:pPr>
                <w:spacing w:line="240" w:lineRule="auto"/>
                <w:ind w:firstLine="0"/>
                <w:jc w:val="center"/>
                <w:rPr>
                  <w:color w:val="FFFFFF" w:themeColor="background1"/>
                  <w:sz w:val="24"/>
                  <w:lang w:val="ru-RU" w:eastAsia="ru-RU"/>
                </w:rPr>
              </w:pPr>
              <w:r w:rsidRPr="00FC43A0">
                <w:rPr>
                  <w:color w:val="FFFFFF" w:themeColor="background1"/>
                  <w:sz w:val="24"/>
                  <w:lang w:val="ru-RU" w:eastAsia="ru-RU"/>
                </w:rPr>
                <w:fldChar w:fldCharType="begin"/>
              </w:r>
              <w:r w:rsidRPr="00FC43A0">
                <w:rPr>
                  <w:color w:val="FFFFFF" w:themeColor="background1"/>
                  <w:sz w:val="24"/>
                  <w:lang w:val="ru-RU" w:eastAsia="ru-RU"/>
                </w:rPr>
                <w:instrText xml:space="preserve"> PAGE   \* MERGEFORMAT </w:instrText>
              </w:r>
              <w:r w:rsidRPr="00FC43A0">
                <w:rPr>
                  <w:color w:val="FFFFFF" w:themeColor="background1"/>
                  <w:sz w:val="24"/>
                  <w:lang w:val="ru-RU" w:eastAsia="ru-RU"/>
                </w:rPr>
                <w:fldChar w:fldCharType="separate"/>
              </w:r>
              <w:r w:rsidR="00FA5A27">
                <w:rPr>
                  <w:noProof/>
                  <w:color w:val="FFFFFF" w:themeColor="background1"/>
                  <w:sz w:val="24"/>
                  <w:lang w:val="ru-RU" w:eastAsia="ru-RU"/>
                </w:rPr>
                <w:t>10</w:t>
              </w:r>
              <w:r w:rsidRPr="00FC43A0">
                <w:rPr>
                  <w:noProof/>
                  <w:color w:val="FFFFFF" w:themeColor="background1"/>
                  <w:sz w:val="24"/>
                  <w:lang w:val="ru-RU" w:eastAsia="ru-RU"/>
                </w:rPr>
                <w:fldChar w:fldCharType="end"/>
              </w:r>
            </w:p>
          </w:tc>
        </w:tr>
      </w:tbl>
      <w:p w:rsidR="008446E8" w:rsidRDefault="008446E8" w:rsidP="00FC43A0">
        <w:pPr>
          <w:pStyle w:val="Footer"/>
          <w:ind w:firstLine="0"/>
        </w:pP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27" w:rsidRDefault="00FA5A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6BA" w:rsidRDefault="00D566BA">
      <w:r>
        <w:separator/>
      </w:r>
    </w:p>
  </w:footnote>
  <w:footnote w:type="continuationSeparator" w:id="0">
    <w:p w:rsidR="00D566BA" w:rsidRDefault="00D566BA">
      <w:r>
        <w:continuationSeparator/>
      </w:r>
    </w:p>
  </w:footnote>
  <w:footnote w:id="1">
    <w:p w:rsidR="008446E8" w:rsidRDefault="008446E8">
      <w:pPr>
        <w:pStyle w:val="FootnoteText"/>
      </w:pPr>
      <w:r>
        <w:rPr>
          <w:rStyle w:val="FootnoteReference"/>
        </w:rPr>
        <w:footnoteRef/>
      </w:r>
      <w:r>
        <w:t xml:space="preserve"> Суттєво, щоб обраний цикл можна було вкрити сіткою адіабат та ізотерм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27" w:rsidRDefault="00FA5A2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27" w:rsidRDefault="00FA5A2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27" w:rsidRDefault="00FA5A2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9740F3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14A73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08F52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BF6965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DE46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86907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BC6FBA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07532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7A05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1A84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5128E120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708"/>
      <w:lvlJc w:val="left"/>
      <w:pPr>
        <w:ind w:left="708" w:hanging="708"/>
      </w:pPr>
    </w:lvl>
    <w:lvl w:ilvl="2">
      <w:start w:val="1"/>
      <w:numFmt w:val="decimal"/>
      <w:lvlText w:val="%1.%2.%3."/>
      <w:legacy w:legacy="1" w:legacySpace="0" w:legacyIndent="708"/>
      <w:lvlJc w:val="left"/>
      <w:pPr>
        <w:ind w:left="1416" w:hanging="708"/>
      </w:pPr>
    </w:lvl>
    <w:lvl w:ilvl="3">
      <w:start w:val="1"/>
      <w:numFmt w:val="decimal"/>
      <w:lvlText w:val="%1.%2.%3.%4."/>
      <w:legacy w:legacy="1" w:legacySpace="0" w:legacyIndent="708"/>
      <w:lvlJc w:val="left"/>
      <w:pPr>
        <w:ind w:left="2124" w:hanging="708"/>
      </w:pPr>
    </w:lvl>
    <w:lvl w:ilvl="4">
      <w:start w:val="1"/>
      <w:numFmt w:val="decimal"/>
      <w:lvlText w:val="%1.%2.%3.%4.%5."/>
      <w:legacy w:legacy="1" w:legacySpace="0" w:legacyIndent="708"/>
      <w:lvlJc w:val="left"/>
      <w:pPr>
        <w:ind w:left="2832" w:hanging="708"/>
      </w:pPr>
    </w:lvl>
    <w:lvl w:ilvl="5">
      <w:start w:val="1"/>
      <w:numFmt w:val="decimal"/>
      <w:lvlText w:val="%1.%2.%3.%4.%5.%6."/>
      <w:legacy w:legacy="1" w:legacySpace="0" w:legacyIndent="708"/>
      <w:lvlJc w:val="left"/>
      <w:pPr>
        <w:ind w:left="3540" w:hanging="708"/>
      </w:pPr>
    </w:lvl>
    <w:lvl w:ilvl="6">
      <w:start w:val="1"/>
      <w:numFmt w:val="decimal"/>
      <w:lvlText w:val="%1.%2.%3.%4.%5.%6.%7."/>
      <w:legacy w:legacy="1" w:legacySpace="0" w:legacyIndent="708"/>
      <w:lvlJc w:val="left"/>
      <w:pPr>
        <w:ind w:left="4248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4956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5664" w:hanging="708"/>
      </w:pPr>
    </w:lvl>
  </w:abstractNum>
  <w:abstractNum w:abstractNumId="1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2" w15:restartNumberingAfterBreak="0">
    <w:nsid w:val="02C60680"/>
    <w:multiLevelType w:val="singleLevel"/>
    <w:tmpl w:val="3ADEADD8"/>
    <w:lvl w:ilvl="0">
      <w:start w:val="1"/>
      <w:numFmt w:val="decimal"/>
      <w:lvlText w:val="( %1 )"/>
      <w:lvlJc w:val="left"/>
      <w:pPr>
        <w:tabs>
          <w:tab w:val="num" w:pos="360"/>
        </w:tabs>
        <w:ind w:left="360" w:hanging="360"/>
      </w:pPr>
      <w:rPr>
        <w:color w:val="0000FF"/>
        <w:sz w:val="28"/>
        <w:szCs w:val="28"/>
      </w:rPr>
    </w:lvl>
  </w:abstractNum>
  <w:abstractNum w:abstractNumId="13" w15:restartNumberingAfterBreak="0">
    <w:nsid w:val="06DB1E33"/>
    <w:multiLevelType w:val="singleLevel"/>
    <w:tmpl w:val="ED16255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4" w15:restartNumberingAfterBreak="0">
    <w:nsid w:val="1B136CF0"/>
    <w:multiLevelType w:val="singleLevel"/>
    <w:tmpl w:val="ED162552"/>
    <w:lvl w:ilvl="0">
      <w:start w:val="1"/>
      <w:numFmt w:val="decimal"/>
      <w:lvlText w:val="%1."/>
      <w:legacy w:legacy="1" w:legacySpace="0" w:legacyIndent="283"/>
      <w:lvlJc w:val="left"/>
      <w:pPr>
        <w:ind w:left="567" w:hanging="283"/>
      </w:pPr>
    </w:lvl>
  </w:abstractNum>
  <w:abstractNum w:abstractNumId="15" w15:restartNumberingAfterBreak="0">
    <w:nsid w:val="1D783BB1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A630804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5720324C"/>
    <w:multiLevelType w:val="multilevel"/>
    <w:tmpl w:val="0422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5F3538A2"/>
    <w:multiLevelType w:val="multilevel"/>
    <w:tmpl w:val="04220023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654677AF"/>
    <w:multiLevelType w:val="singleLevel"/>
    <w:tmpl w:val="7C1E1D24"/>
    <w:lvl w:ilvl="0">
      <w:start w:val="1"/>
      <w:numFmt w:val="upperLetter"/>
      <w:lvlText w:val="%1."/>
      <w:legacy w:legacy="1" w:legacySpace="0" w:legacyIndent="283"/>
      <w:lvlJc w:val="left"/>
      <w:pPr>
        <w:ind w:left="567" w:hanging="283"/>
      </w:pPr>
    </w:lvl>
  </w:abstractNum>
  <w:abstractNum w:abstractNumId="20" w15:restartNumberingAfterBreak="0">
    <w:nsid w:val="6FEF6229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13"/>
  </w:num>
  <w:num w:numId="5">
    <w:abstractNumId w:val="19"/>
  </w:num>
  <w:num w:numId="6">
    <w:abstractNumId w:val="1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7" w:hanging="283"/>
        </w:pPr>
        <w:rPr>
          <w:rFonts w:ascii="Symbol" w:hAnsi="Symbol" w:hint="default"/>
        </w:rPr>
      </w:lvl>
    </w:lvlOverride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linkStyl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50C2"/>
    <w:rsid w:val="00000084"/>
    <w:rsid w:val="00013E30"/>
    <w:rsid w:val="00015A9F"/>
    <w:rsid w:val="000445DF"/>
    <w:rsid w:val="00045587"/>
    <w:rsid w:val="000540BD"/>
    <w:rsid w:val="000560B0"/>
    <w:rsid w:val="00060E2B"/>
    <w:rsid w:val="00064910"/>
    <w:rsid w:val="00080A89"/>
    <w:rsid w:val="00086BAB"/>
    <w:rsid w:val="000927B1"/>
    <w:rsid w:val="00097616"/>
    <w:rsid w:val="000B31BC"/>
    <w:rsid w:val="000C3704"/>
    <w:rsid w:val="000D0E00"/>
    <w:rsid w:val="000D4B87"/>
    <w:rsid w:val="000D67A1"/>
    <w:rsid w:val="000F3289"/>
    <w:rsid w:val="000F370A"/>
    <w:rsid w:val="00121380"/>
    <w:rsid w:val="00126678"/>
    <w:rsid w:val="001275F2"/>
    <w:rsid w:val="00153512"/>
    <w:rsid w:val="0016684C"/>
    <w:rsid w:val="00171D92"/>
    <w:rsid w:val="001721D3"/>
    <w:rsid w:val="001759ED"/>
    <w:rsid w:val="001B7DBD"/>
    <w:rsid w:val="001C0AB9"/>
    <w:rsid w:val="001C4FF5"/>
    <w:rsid w:val="001D321B"/>
    <w:rsid w:val="001E6085"/>
    <w:rsid w:val="001E7EB3"/>
    <w:rsid w:val="001F14CF"/>
    <w:rsid w:val="00226B33"/>
    <w:rsid w:val="002449C9"/>
    <w:rsid w:val="00244FE4"/>
    <w:rsid w:val="00261FA9"/>
    <w:rsid w:val="0026716E"/>
    <w:rsid w:val="00277660"/>
    <w:rsid w:val="00283BCF"/>
    <w:rsid w:val="00285825"/>
    <w:rsid w:val="00287716"/>
    <w:rsid w:val="00294957"/>
    <w:rsid w:val="002A2CCF"/>
    <w:rsid w:val="002B057E"/>
    <w:rsid w:val="002B0B02"/>
    <w:rsid w:val="002C50FB"/>
    <w:rsid w:val="002D4334"/>
    <w:rsid w:val="002D4817"/>
    <w:rsid w:val="002E76A8"/>
    <w:rsid w:val="002F3740"/>
    <w:rsid w:val="00304305"/>
    <w:rsid w:val="00322255"/>
    <w:rsid w:val="00323717"/>
    <w:rsid w:val="00342176"/>
    <w:rsid w:val="0037624C"/>
    <w:rsid w:val="003C22E5"/>
    <w:rsid w:val="003C464E"/>
    <w:rsid w:val="003E735D"/>
    <w:rsid w:val="003F14F4"/>
    <w:rsid w:val="003F36B3"/>
    <w:rsid w:val="003F5E59"/>
    <w:rsid w:val="00403FE9"/>
    <w:rsid w:val="00421958"/>
    <w:rsid w:val="00423ECD"/>
    <w:rsid w:val="00437D64"/>
    <w:rsid w:val="00472DBD"/>
    <w:rsid w:val="004764E0"/>
    <w:rsid w:val="00484099"/>
    <w:rsid w:val="004A73ED"/>
    <w:rsid w:val="004A7DFC"/>
    <w:rsid w:val="004B0C03"/>
    <w:rsid w:val="004B2E4D"/>
    <w:rsid w:val="004B5A7D"/>
    <w:rsid w:val="004C7E49"/>
    <w:rsid w:val="004D10C8"/>
    <w:rsid w:val="004F6BB3"/>
    <w:rsid w:val="005017DE"/>
    <w:rsid w:val="0050635F"/>
    <w:rsid w:val="005127CA"/>
    <w:rsid w:val="00570040"/>
    <w:rsid w:val="00585F9F"/>
    <w:rsid w:val="005B1FB3"/>
    <w:rsid w:val="005D70A1"/>
    <w:rsid w:val="005E0AB3"/>
    <w:rsid w:val="005F2325"/>
    <w:rsid w:val="006001B9"/>
    <w:rsid w:val="006222BA"/>
    <w:rsid w:val="00634784"/>
    <w:rsid w:val="0064265D"/>
    <w:rsid w:val="00642FD5"/>
    <w:rsid w:val="006446E1"/>
    <w:rsid w:val="00665128"/>
    <w:rsid w:val="00673805"/>
    <w:rsid w:val="006B4220"/>
    <w:rsid w:val="006C4E36"/>
    <w:rsid w:val="006C5984"/>
    <w:rsid w:val="006E2BA0"/>
    <w:rsid w:val="006E41E8"/>
    <w:rsid w:val="006E6CA0"/>
    <w:rsid w:val="006F08C4"/>
    <w:rsid w:val="006F2956"/>
    <w:rsid w:val="007050C2"/>
    <w:rsid w:val="00712EFD"/>
    <w:rsid w:val="00722ECD"/>
    <w:rsid w:val="00736DAD"/>
    <w:rsid w:val="007448D1"/>
    <w:rsid w:val="0075773F"/>
    <w:rsid w:val="0077416D"/>
    <w:rsid w:val="00777710"/>
    <w:rsid w:val="0078219A"/>
    <w:rsid w:val="007A21FC"/>
    <w:rsid w:val="007A2F55"/>
    <w:rsid w:val="007A3F98"/>
    <w:rsid w:val="007C4788"/>
    <w:rsid w:val="007D2D25"/>
    <w:rsid w:val="007E4238"/>
    <w:rsid w:val="007E786C"/>
    <w:rsid w:val="008047BA"/>
    <w:rsid w:val="008446E8"/>
    <w:rsid w:val="00847795"/>
    <w:rsid w:val="0085194C"/>
    <w:rsid w:val="00861349"/>
    <w:rsid w:val="00862135"/>
    <w:rsid w:val="00875916"/>
    <w:rsid w:val="00876F33"/>
    <w:rsid w:val="008941A3"/>
    <w:rsid w:val="008C41F8"/>
    <w:rsid w:val="008C420E"/>
    <w:rsid w:val="008D25E7"/>
    <w:rsid w:val="008F1A79"/>
    <w:rsid w:val="009026EE"/>
    <w:rsid w:val="009029CE"/>
    <w:rsid w:val="00911BF6"/>
    <w:rsid w:val="00912C1E"/>
    <w:rsid w:val="00922DAA"/>
    <w:rsid w:val="00951E2A"/>
    <w:rsid w:val="0095289F"/>
    <w:rsid w:val="00964E35"/>
    <w:rsid w:val="00975608"/>
    <w:rsid w:val="009811E0"/>
    <w:rsid w:val="00992ECC"/>
    <w:rsid w:val="009A243A"/>
    <w:rsid w:val="009A256A"/>
    <w:rsid w:val="009C2CC4"/>
    <w:rsid w:val="009C5081"/>
    <w:rsid w:val="009D0BA7"/>
    <w:rsid w:val="009F5B0B"/>
    <w:rsid w:val="00A154BD"/>
    <w:rsid w:val="00A204F6"/>
    <w:rsid w:val="00A30ED6"/>
    <w:rsid w:val="00A54A7B"/>
    <w:rsid w:val="00A66A14"/>
    <w:rsid w:val="00A7670B"/>
    <w:rsid w:val="00A86978"/>
    <w:rsid w:val="00A9157C"/>
    <w:rsid w:val="00AA5E17"/>
    <w:rsid w:val="00AC7844"/>
    <w:rsid w:val="00AD6DE7"/>
    <w:rsid w:val="00AF5C5B"/>
    <w:rsid w:val="00AF60F2"/>
    <w:rsid w:val="00B125A3"/>
    <w:rsid w:val="00B24640"/>
    <w:rsid w:val="00B52D56"/>
    <w:rsid w:val="00B60A45"/>
    <w:rsid w:val="00BA03E0"/>
    <w:rsid w:val="00BC6A20"/>
    <w:rsid w:val="00BD030D"/>
    <w:rsid w:val="00BF70DC"/>
    <w:rsid w:val="00C20649"/>
    <w:rsid w:val="00C3354A"/>
    <w:rsid w:val="00C407F8"/>
    <w:rsid w:val="00C42C5B"/>
    <w:rsid w:val="00C476C3"/>
    <w:rsid w:val="00C516D8"/>
    <w:rsid w:val="00C67218"/>
    <w:rsid w:val="00C701B5"/>
    <w:rsid w:val="00CB64EA"/>
    <w:rsid w:val="00CC0D9E"/>
    <w:rsid w:val="00CE444E"/>
    <w:rsid w:val="00CE52E9"/>
    <w:rsid w:val="00CF60FB"/>
    <w:rsid w:val="00D16B28"/>
    <w:rsid w:val="00D30B51"/>
    <w:rsid w:val="00D4283C"/>
    <w:rsid w:val="00D566BA"/>
    <w:rsid w:val="00D56DAB"/>
    <w:rsid w:val="00D67A43"/>
    <w:rsid w:val="00D8476D"/>
    <w:rsid w:val="00D963DF"/>
    <w:rsid w:val="00DA5DDC"/>
    <w:rsid w:val="00DC6394"/>
    <w:rsid w:val="00DD35B2"/>
    <w:rsid w:val="00DD7916"/>
    <w:rsid w:val="00E04682"/>
    <w:rsid w:val="00E07584"/>
    <w:rsid w:val="00E11D4A"/>
    <w:rsid w:val="00E15BC2"/>
    <w:rsid w:val="00E90674"/>
    <w:rsid w:val="00E9755C"/>
    <w:rsid w:val="00EA7101"/>
    <w:rsid w:val="00ED7F6D"/>
    <w:rsid w:val="00EE0021"/>
    <w:rsid w:val="00EE7253"/>
    <w:rsid w:val="00EF5287"/>
    <w:rsid w:val="00EF78E2"/>
    <w:rsid w:val="00F067ED"/>
    <w:rsid w:val="00F16458"/>
    <w:rsid w:val="00F300C7"/>
    <w:rsid w:val="00F30C40"/>
    <w:rsid w:val="00F37B0B"/>
    <w:rsid w:val="00F41814"/>
    <w:rsid w:val="00F51A99"/>
    <w:rsid w:val="00F70CAC"/>
    <w:rsid w:val="00F766C8"/>
    <w:rsid w:val="00F82D20"/>
    <w:rsid w:val="00F84FA9"/>
    <w:rsid w:val="00F976C8"/>
    <w:rsid w:val="00FA5A27"/>
    <w:rsid w:val="00FB179C"/>
    <w:rsid w:val="00FB3CE5"/>
    <w:rsid w:val="00FC43A0"/>
    <w:rsid w:val="00FD090F"/>
    <w:rsid w:val="00FD4E26"/>
    <w:rsid w:val="00FD6426"/>
    <w:rsid w:val="00FF1C6D"/>
    <w:rsid w:val="00FF6CDF"/>
    <w:rsid w:val="00FF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27DE9DC5-970D-43A0-9CB4-01C59343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Lecture"/>
    <w:qFormat/>
    <w:rsid w:val="002B0B02"/>
    <w:pPr>
      <w:spacing w:line="360" w:lineRule="auto"/>
      <w:ind w:firstLine="567"/>
      <w:jc w:val="both"/>
    </w:pPr>
    <w:rPr>
      <w:rFonts w:ascii="Times New Roman" w:hAnsi="Times New Roman"/>
      <w:sz w:val="28"/>
      <w:szCs w:val="24"/>
      <w:lang w:val="uk-UA"/>
    </w:rPr>
  </w:style>
  <w:style w:type="paragraph" w:styleId="Heading1">
    <w:name w:val="heading 1"/>
    <w:basedOn w:val="Normal"/>
    <w:next w:val="Normal"/>
    <w:qFormat/>
    <w:rsid w:val="008C41F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C41F8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8C41F8"/>
    <w:pPr>
      <w:keepNext/>
      <w:spacing w:before="240" w:after="60"/>
      <w:ind w:firstLine="0"/>
      <w:outlineLvl w:val="2"/>
    </w:pPr>
    <w:rPr>
      <w:rFonts w:ascii="Academy" w:hAnsi="Academy" w:cs="Arial"/>
      <w:b/>
      <w:bCs/>
      <w:caps/>
      <w:sz w:val="32"/>
      <w:szCs w:val="26"/>
    </w:rPr>
  </w:style>
  <w:style w:type="paragraph" w:styleId="Heading4">
    <w:name w:val="heading 4"/>
    <w:basedOn w:val="Normal"/>
    <w:next w:val="Normal"/>
    <w:qFormat/>
    <w:rsid w:val="008C41F8"/>
    <w:pPr>
      <w:keepNext/>
      <w:overflowPunct w:val="0"/>
      <w:autoSpaceDE w:val="0"/>
      <w:autoSpaceDN w:val="0"/>
      <w:adjustRightInd w:val="0"/>
      <w:spacing w:before="240" w:after="60"/>
      <w:ind w:firstLine="0"/>
      <w:textAlignment w:val="baseline"/>
      <w:outlineLvl w:val="3"/>
    </w:pPr>
    <w:rPr>
      <w:rFonts w:ascii="Academy" w:hAnsi="Academy"/>
      <w:b/>
      <w:caps/>
      <w:szCs w:val="20"/>
    </w:rPr>
  </w:style>
  <w:style w:type="paragraph" w:styleId="Heading5">
    <w:name w:val="heading 5"/>
    <w:basedOn w:val="Normal"/>
    <w:next w:val="Normal"/>
    <w:qFormat/>
    <w:rsid w:val="008C41F8"/>
    <w:pPr>
      <w:overflowPunct w:val="0"/>
      <w:autoSpaceDE w:val="0"/>
      <w:autoSpaceDN w:val="0"/>
      <w:adjustRightInd w:val="0"/>
      <w:spacing w:before="240" w:after="60"/>
      <w:ind w:firstLine="0"/>
      <w:textAlignment w:val="baseline"/>
      <w:outlineLvl w:val="4"/>
    </w:pPr>
    <w:rPr>
      <w:rFonts w:ascii="Arial" w:hAnsi="Arial"/>
      <w:sz w:val="22"/>
      <w:szCs w:val="20"/>
      <w:lang w:val="en-US"/>
    </w:rPr>
  </w:style>
  <w:style w:type="paragraph" w:styleId="Heading6">
    <w:name w:val="heading 6"/>
    <w:basedOn w:val="Normal"/>
    <w:next w:val="Normal"/>
    <w:qFormat/>
    <w:rsid w:val="008C41F8"/>
    <w:pPr>
      <w:overflowPunct w:val="0"/>
      <w:autoSpaceDE w:val="0"/>
      <w:autoSpaceDN w:val="0"/>
      <w:adjustRightInd w:val="0"/>
      <w:spacing w:before="240" w:after="60"/>
      <w:ind w:firstLine="0"/>
      <w:textAlignment w:val="baseline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8C41F8"/>
    <w:pPr>
      <w:overflowPunct w:val="0"/>
      <w:autoSpaceDE w:val="0"/>
      <w:autoSpaceDN w:val="0"/>
      <w:adjustRightInd w:val="0"/>
      <w:spacing w:before="240" w:after="60"/>
      <w:ind w:firstLine="0"/>
      <w:textAlignment w:val="baseline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8C41F8"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rsid w:val="008C41F8"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едакція"/>
    <w:hidden/>
    <w:uiPriority w:val="99"/>
    <w:semiHidden/>
    <w:rsid w:val="00287716"/>
    <w:rPr>
      <w:sz w:val="22"/>
      <w:szCs w:val="22"/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rsid w:val="008C41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716"/>
    <w:rPr>
      <w:rFonts w:ascii="Tahoma" w:hAnsi="Tahoma" w:cs="Tahoma"/>
      <w:sz w:val="16"/>
      <w:szCs w:val="16"/>
      <w:lang w:val="uk-UA" w:eastAsia="en-US" w:bidi="ar-SA"/>
    </w:rPr>
  </w:style>
  <w:style w:type="character" w:customStyle="1" w:styleId="a0">
    <w:name w:val="Текст покажчика місця заповнення"/>
    <w:basedOn w:val="DefaultParagraphFont"/>
    <w:uiPriority w:val="99"/>
    <w:semiHidden/>
    <w:rsid w:val="00EA7101"/>
    <w:rPr>
      <w:color w:val="808080"/>
    </w:rPr>
  </w:style>
  <w:style w:type="paragraph" w:customStyle="1" w:styleId="NormalNormalLecture">
    <w:name w:val="Normal.Normal Lecture"/>
    <w:rsid w:val="008C41F8"/>
    <w:rPr>
      <w:rFonts w:ascii="Times New Roman CYR" w:hAnsi="Times New Roman CYR"/>
      <w:snapToGrid w:val="0"/>
      <w:lang w:val="ru-RU"/>
    </w:rPr>
  </w:style>
  <w:style w:type="character" w:styleId="CommentReference">
    <w:name w:val="annotation reference"/>
    <w:basedOn w:val="DefaultParagraphFont"/>
    <w:semiHidden/>
    <w:rsid w:val="008C41F8"/>
    <w:rPr>
      <w:sz w:val="16"/>
      <w:szCs w:val="16"/>
    </w:rPr>
  </w:style>
  <w:style w:type="paragraph" w:styleId="CommentText">
    <w:name w:val="annotation text"/>
    <w:basedOn w:val="Normal"/>
    <w:semiHidden/>
    <w:rsid w:val="008C41F8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8C41F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C41F8"/>
  </w:style>
  <w:style w:type="paragraph" w:styleId="Caption">
    <w:name w:val="caption"/>
    <w:basedOn w:val="Normal"/>
    <w:next w:val="Normal"/>
    <w:qFormat/>
    <w:rsid w:val="008C41F8"/>
    <w:pPr>
      <w:spacing w:before="120" w:after="120" w:line="240" w:lineRule="auto"/>
      <w:ind w:firstLine="0"/>
    </w:pPr>
    <w:rPr>
      <w:bCs/>
      <w:sz w:val="24"/>
      <w:szCs w:val="20"/>
    </w:rPr>
  </w:style>
  <w:style w:type="paragraph" w:styleId="FootnoteText">
    <w:name w:val="footnote text"/>
    <w:basedOn w:val="Normal"/>
    <w:semiHidden/>
    <w:rsid w:val="008C41F8"/>
    <w:pPr>
      <w:ind w:firstLine="284"/>
    </w:pPr>
    <w:rPr>
      <w:sz w:val="22"/>
      <w:szCs w:val="20"/>
    </w:rPr>
  </w:style>
  <w:style w:type="character" w:styleId="FootnoteReference">
    <w:name w:val="footnote reference"/>
    <w:basedOn w:val="DefaultParagraphFont"/>
    <w:semiHidden/>
    <w:rsid w:val="008C41F8"/>
    <w:rPr>
      <w:vertAlign w:val="superscript"/>
    </w:rPr>
  </w:style>
  <w:style w:type="paragraph" w:styleId="DocumentMap">
    <w:name w:val="Document Map"/>
    <w:basedOn w:val="Normal"/>
    <w:semiHidden/>
    <w:rsid w:val="008C41F8"/>
    <w:pPr>
      <w:shd w:val="clear" w:color="auto" w:fill="000080"/>
    </w:pPr>
    <w:rPr>
      <w:rFonts w:ascii="Tahoma" w:hAnsi="Tahoma" w:cs="Tahoma"/>
      <w:szCs w:val="20"/>
    </w:rPr>
  </w:style>
  <w:style w:type="paragraph" w:styleId="Header">
    <w:name w:val="header"/>
    <w:basedOn w:val="Normal"/>
    <w:link w:val="HeaderChar"/>
    <w:uiPriority w:val="99"/>
    <w:rsid w:val="008C41F8"/>
    <w:pPr>
      <w:tabs>
        <w:tab w:val="center" w:pos="4153"/>
        <w:tab w:val="right" w:pos="8306"/>
      </w:tabs>
    </w:pPr>
  </w:style>
  <w:style w:type="paragraph" w:customStyle="1" w:styleId="Subtitle1">
    <w:name w:val="Subtitle1"/>
    <w:basedOn w:val="Heading3"/>
    <w:rsid w:val="008C41F8"/>
    <w:pPr>
      <w:spacing w:before="120"/>
      <w:jc w:val="left"/>
      <w:outlineLvl w:val="9"/>
    </w:pPr>
    <w:rPr>
      <w:rFonts w:cs="Times New Roman"/>
      <w:bCs w:val="0"/>
      <w:sz w:val="44"/>
      <w:szCs w:val="20"/>
    </w:rPr>
  </w:style>
  <w:style w:type="paragraph" w:customStyle="1" w:styleId="TaskNumber1">
    <w:name w:val="TaskNumber1"/>
    <w:basedOn w:val="Caption"/>
    <w:rsid w:val="008C41F8"/>
    <w:pPr>
      <w:spacing w:after="0"/>
    </w:pPr>
    <w:rPr>
      <w:bCs w:val="0"/>
      <w:i/>
    </w:rPr>
  </w:style>
  <w:style w:type="paragraph" w:styleId="BodyText">
    <w:name w:val="Body Text"/>
    <w:basedOn w:val="Normal"/>
    <w:rsid w:val="008C41F8"/>
    <w:pPr>
      <w:tabs>
        <w:tab w:val="left" w:pos="284"/>
      </w:tabs>
      <w:overflowPunct w:val="0"/>
      <w:autoSpaceDE w:val="0"/>
      <w:autoSpaceDN w:val="0"/>
      <w:adjustRightInd w:val="0"/>
      <w:textAlignment w:val="baseline"/>
    </w:pPr>
    <w:rPr>
      <w:szCs w:val="20"/>
      <w:lang w:val="en-US"/>
    </w:rPr>
  </w:style>
  <w:style w:type="paragraph" w:customStyle="1" w:styleId="Example">
    <w:name w:val="Example"/>
    <w:basedOn w:val="Caption"/>
    <w:autoRedefine/>
    <w:rsid w:val="008C41F8"/>
    <w:pPr>
      <w:spacing w:after="0" w:line="360" w:lineRule="auto"/>
    </w:pPr>
    <w:rPr>
      <w:b/>
      <w:bCs w:val="0"/>
      <w:i/>
      <w:iCs/>
    </w:rPr>
  </w:style>
  <w:style w:type="paragraph" w:customStyle="1" w:styleId="TaskNumber">
    <w:name w:val="TaskNumber"/>
    <w:basedOn w:val="Caption"/>
    <w:rsid w:val="008C41F8"/>
    <w:pPr>
      <w:spacing w:after="0"/>
    </w:pPr>
    <w:rPr>
      <w:bCs w:val="0"/>
      <w:i/>
    </w:rPr>
  </w:style>
  <w:style w:type="paragraph" w:styleId="TOC1">
    <w:name w:val="toc 1"/>
    <w:basedOn w:val="Normal"/>
    <w:next w:val="Normal"/>
    <w:autoRedefine/>
    <w:semiHidden/>
    <w:rsid w:val="008C41F8"/>
    <w:pPr>
      <w:spacing w:before="360" w:after="360"/>
      <w:ind w:firstLine="0"/>
      <w:jc w:val="left"/>
    </w:pPr>
    <w:rPr>
      <w:b/>
      <w:bCs/>
      <w:caps/>
      <w:szCs w:val="26"/>
      <w:u w:val="single"/>
    </w:rPr>
  </w:style>
  <w:style w:type="paragraph" w:styleId="TOC2">
    <w:name w:val="toc 2"/>
    <w:basedOn w:val="Normal"/>
    <w:next w:val="Normal"/>
    <w:autoRedefine/>
    <w:semiHidden/>
    <w:rsid w:val="008C41F8"/>
    <w:pPr>
      <w:ind w:firstLine="0"/>
      <w:jc w:val="left"/>
    </w:pPr>
    <w:rPr>
      <w:b/>
      <w:bCs/>
      <w:smallCaps/>
      <w:szCs w:val="26"/>
    </w:rPr>
  </w:style>
  <w:style w:type="paragraph" w:styleId="TOC3">
    <w:name w:val="toc 3"/>
    <w:basedOn w:val="Normal"/>
    <w:next w:val="Normal"/>
    <w:autoRedefine/>
    <w:semiHidden/>
    <w:rsid w:val="008C41F8"/>
    <w:pPr>
      <w:ind w:firstLine="0"/>
      <w:jc w:val="left"/>
    </w:pPr>
    <w:rPr>
      <w:rFonts w:ascii="Academy" w:hAnsi="Academy"/>
      <w:caps/>
      <w:szCs w:val="26"/>
    </w:rPr>
  </w:style>
  <w:style w:type="paragraph" w:styleId="TOC4">
    <w:name w:val="toc 4"/>
    <w:basedOn w:val="Normal"/>
    <w:next w:val="Normal"/>
    <w:autoRedefine/>
    <w:semiHidden/>
    <w:rsid w:val="008C41F8"/>
    <w:pPr>
      <w:ind w:left="567" w:firstLine="0"/>
      <w:jc w:val="left"/>
    </w:pPr>
    <w:rPr>
      <w:i/>
      <w:szCs w:val="26"/>
    </w:rPr>
  </w:style>
  <w:style w:type="paragraph" w:styleId="TOC5">
    <w:name w:val="toc 5"/>
    <w:basedOn w:val="Normal"/>
    <w:next w:val="Normal"/>
    <w:autoRedefine/>
    <w:semiHidden/>
    <w:rsid w:val="008C41F8"/>
    <w:pPr>
      <w:ind w:firstLine="0"/>
      <w:jc w:val="left"/>
    </w:pPr>
    <w:rPr>
      <w:szCs w:val="26"/>
    </w:rPr>
  </w:style>
  <w:style w:type="paragraph" w:styleId="TOC6">
    <w:name w:val="toc 6"/>
    <w:basedOn w:val="Normal"/>
    <w:next w:val="Normal"/>
    <w:autoRedefine/>
    <w:semiHidden/>
    <w:rsid w:val="008C41F8"/>
    <w:pPr>
      <w:ind w:firstLine="0"/>
      <w:jc w:val="left"/>
    </w:pPr>
    <w:rPr>
      <w:szCs w:val="26"/>
    </w:rPr>
  </w:style>
  <w:style w:type="paragraph" w:styleId="TOC7">
    <w:name w:val="toc 7"/>
    <w:basedOn w:val="Normal"/>
    <w:next w:val="Normal"/>
    <w:autoRedefine/>
    <w:semiHidden/>
    <w:rsid w:val="008C41F8"/>
    <w:pPr>
      <w:ind w:firstLine="0"/>
      <w:jc w:val="left"/>
    </w:pPr>
    <w:rPr>
      <w:szCs w:val="26"/>
    </w:rPr>
  </w:style>
  <w:style w:type="paragraph" w:styleId="TOC8">
    <w:name w:val="toc 8"/>
    <w:basedOn w:val="Normal"/>
    <w:next w:val="Normal"/>
    <w:autoRedefine/>
    <w:semiHidden/>
    <w:rsid w:val="008C41F8"/>
    <w:pPr>
      <w:ind w:firstLine="0"/>
      <w:jc w:val="left"/>
    </w:pPr>
    <w:rPr>
      <w:szCs w:val="26"/>
    </w:rPr>
  </w:style>
  <w:style w:type="paragraph" w:styleId="TOC9">
    <w:name w:val="toc 9"/>
    <w:basedOn w:val="Normal"/>
    <w:next w:val="Normal"/>
    <w:autoRedefine/>
    <w:semiHidden/>
    <w:rsid w:val="008C41F8"/>
    <w:pPr>
      <w:ind w:firstLine="0"/>
      <w:jc w:val="left"/>
    </w:pPr>
    <w:rPr>
      <w:szCs w:val="26"/>
    </w:rPr>
  </w:style>
  <w:style w:type="character" w:styleId="Hyperlink">
    <w:name w:val="Hyperlink"/>
    <w:basedOn w:val="DefaultParagraphFont"/>
    <w:rsid w:val="008C41F8"/>
    <w:rPr>
      <w:color w:val="0000FF"/>
      <w:u w:val="none"/>
    </w:rPr>
  </w:style>
  <w:style w:type="character" w:styleId="FollowedHyperlink">
    <w:name w:val="FollowedHyperlink"/>
    <w:basedOn w:val="DefaultParagraphFont"/>
    <w:rsid w:val="008C41F8"/>
    <w:rPr>
      <w:color w:val="800080"/>
      <w:u w:val="single"/>
    </w:rPr>
  </w:style>
  <w:style w:type="paragraph" w:styleId="Index1">
    <w:name w:val="index 1"/>
    <w:basedOn w:val="Normal"/>
    <w:next w:val="Normal"/>
    <w:autoRedefine/>
    <w:semiHidden/>
    <w:rsid w:val="008C41F8"/>
    <w:pPr>
      <w:ind w:left="280" w:hanging="280"/>
      <w:jc w:val="left"/>
    </w:pPr>
    <w:rPr>
      <w:szCs w:val="21"/>
    </w:rPr>
  </w:style>
  <w:style w:type="paragraph" w:styleId="Index2">
    <w:name w:val="index 2"/>
    <w:basedOn w:val="Normal"/>
    <w:next w:val="Normal"/>
    <w:autoRedefine/>
    <w:semiHidden/>
    <w:rsid w:val="008C41F8"/>
    <w:pPr>
      <w:ind w:left="560" w:hanging="280"/>
      <w:jc w:val="left"/>
    </w:pPr>
    <w:rPr>
      <w:szCs w:val="21"/>
    </w:rPr>
  </w:style>
  <w:style w:type="paragraph" w:styleId="Index3">
    <w:name w:val="index 3"/>
    <w:basedOn w:val="Normal"/>
    <w:next w:val="Normal"/>
    <w:autoRedefine/>
    <w:semiHidden/>
    <w:rsid w:val="008C41F8"/>
    <w:pPr>
      <w:ind w:left="840" w:hanging="280"/>
      <w:jc w:val="left"/>
    </w:pPr>
    <w:rPr>
      <w:szCs w:val="21"/>
    </w:rPr>
  </w:style>
  <w:style w:type="paragraph" w:styleId="Index4">
    <w:name w:val="index 4"/>
    <w:basedOn w:val="Normal"/>
    <w:next w:val="Normal"/>
    <w:autoRedefine/>
    <w:semiHidden/>
    <w:rsid w:val="008C41F8"/>
    <w:pPr>
      <w:ind w:left="1120" w:hanging="280"/>
      <w:jc w:val="left"/>
    </w:pPr>
    <w:rPr>
      <w:szCs w:val="21"/>
    </w:rPr>
  </w:style>
  <w:style w:type="paragraph" w:styleId="Index5">
    <w:name w:val="index 5"/>
    <w:basedOn w:val="Normal"/>
    <w:next w:val="Normal"/>
    <w:autoRedefine/>
    <w:semiHidden/>
    <w:rsid w:val="008C41F8"/>
    <w:pPr>
      <w:ind w:left="1400" w:hanging="280"/>
      <w:jc w:val="left"/>
    </w:pPr>
    <w:rPr>
      <w:szCs w:val="21"/>
    </w:rPr>
  </w:style>
  <w:style w:type="paragraph" w:styleId="Index6">
    <w:name w:val="index 6"/>
    <w:basedOn w:val="Normal"/>
    <w:next w:val="Normal"/>
    <w:autoRedefine/>
    <w:semiHidden/>
    <w:rsid w:val="008C41F8"/>
    <w:pPr>
      <w:ind w:left="1680" w:hanging="280"/>
      <w:jc w:val="left"/>
    </w:pPr>
    <w:rPr>
      <w:szCs w:val="21"/>
    </w:rPr>
  </w:style>
  <w:style w:type="paragraph" w:styleId="Index7">
    <w:name w:val="index 7"/>
    <w:basedOn w:val="Normal"/>
    <w:next w:val="Normal"/>
    <w:autoRedefine/>
    <w:semiHidden/>
    <w:rsid w:val="008C41F8"/>
    <w:pPr>
      <w:ind w:left="1960" w:hanging="280"/>
      <w:jc w:val="left"/>
    </w:pPr>
    <w:rPr>
      <w:szCs w:val="21"/>
    </w:rPr>
  </w:style>
  <w:style w:type="paragraph" w:styleId="Index8">
    <w:name w:val="index 8"/>
    <w:basedOn w:val="Normal"/>
    <w:next w:val="Normal"/>
    <w:autoRedefine/>
    <w:semiHidden/>
    <w:rsid w:val="008C41F8"/>
    <w:pPr>
      <w:ind w:left="2240" w:hanging="280"/>
      <w:jc w:val="left"/>
    </w:pPr>
    <w:rPr>
      <w:szCs w:val="21"/>
    </w:rPr>
  </w:style>
  <w:style w:type="paragraph" w:styleId="Index9">
    <w:name w:val="index 9"/>
    <w:basedOn w:val="Normal"/>
    <w:next w:val="Normal"/>
    <w:autoRedefine/>
    <w:semiHidden/>
    <w:rsid w:val="008C41F8"/>
    <w:pPr>
      <w:ind w:left="2520" w:hanging="280"/>
      <w:jc w:val="left"/>
    </w:pPr>
    <w:rPr>
      <w:szCs w:val="21"/>
    </w:rPr>
  </w:style>
  <w:style w:type="paragraph" w:styleId="IndexHeading">
    <w:name w:val="index heading"/>
    <w:basedOn w:val="Normal"/>
    <w:next w:val="Index1"/>
    <w:semiHidden/>
    <w:rsid w:val="008C41F8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Cs w:val="31"/>
    </w:rPr>
  </w:style>
  <w:style w:type="paragraph" w:styleId="BodyText2">
    <w:name w:val="Body Text 2"/>
    <w:basedOn w:val="Normal"/>
    <w:rsid w:val="008C41F8"/>
    <w:pPr>
      <w:ind w:firstLine="0"/>
    </w:pPr>
  </w:style>
  <w:style w:type="paragraph" w:customStyle="1" w:styleId="SubTitle4">
    <w:name w:val="SubTitle4"/>
    <w:basedOn w:val="Heading3"/>
    <w:rsid w:val="008C41F8"/>
    <w:pPr>
      <w:spacing w:before="120"/>
      <w:jc w:val="left"/>
      <w:outlineLvl w:val="9"/>
    </w:pPr>
    <w:rPr>
      <w:rFonts w:cs="Times New Roman"/>
      <w:bCs w:val="0"/>
      <w:szCs w:val="20"/>
    </w:rPr>
  </w:style>
  <w:style w:type="paragraph" w:customStyle="1" w:styleId="TaskNumber14">
    <w:name w:val="TaskNumber14"/>
    <w:basedOn w:val="Caption"/>
    <w:rsid w:val="008C41F8"/>
    <w:pPr>
      <w:spacing w:after="0"/>
    </w:pPr>
    <w:rPr>
      <w:bCs w:val="0"/>
      <w:i/>
    </w:rPr>
  </w:style>
  <w:style w:type="paragraph" w:styleId="BodyTextIndent">
    <w:name w:val="Body Text Indent"/>
    <w:basedOn w:val="Normal"/>
    <w:rsid w:val="008C41F8"/>
  </w:style>
  <w:style w:type="paragraph" w:styleId="BlockText">
    <w:name w:val="Block Text"/>
    <w:basedOn w:val="Normal"/>
    <w:rsid w:val="008C41F8"/>
    <w:pPr>
      <w:spacing w:after="120"/>
      <w:ind w:left="1440" w:right="1440"/>
    </w:pPr>
  </w:style>
  <w:style w:type="paragraph" w:styleId="BodyText3">
    <w:name w:val="Body Text 3"/>
    <w:basedOn w:val="Normal"/>
    <w:rsid w:val="008C41F8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C41F8"/>
    <w:pPr>
      <w:tabs>
        <w:tab w:val="clear" w:pos="284"/>
      </w:tabs>
      <w:overflowPunct/>
      <w:autoSpaceDE/>
      <w:autoSpaceDN/>
      <w:adjustRightInd/>
      <w:spacing w:after="120"/>
      <w:ind w:firstLine="210"/>
      <w:textAlignment w:val="auto"/>
    </w:pPr>
    <w:rPr>
      <w:szCs w:val="24"/>
      <w:lang w:val="uk-UA"/>
    </w:rPr>
  </w:style>
  <w:style w:type="paragraph" w:styleId="BodyTextFirstIndent2">
    <w:name w:val="Body Text First Indent 2"/>
    <w:basedOn w:val="BodyTextIndent"/>
    <w:rsid w:val="008C41F8"/>
    <w:pPr>
      <w:spacing w:after="120"/>
      <w:ind w:left="283" w:firstLine="210"/>
    </w:pPr>
  </w:style>
  <w:style w:type="paragraph" w:styleId="BodyTextIndent2">
    <w:name w:val="Body Text Indent 2"/>
    <w:basedOn w:val="Normal"/>
    <w:rsid w:val="008C41F8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8C41F8"/>
    <w:pPr>
      <w:spacing w:after="120"/>
      <w:ind w:left="283"/>
    </w:pPr>
    <w:rPr>
      <w:sz w:val="16"/>
      <w:szCs w:val="16"/>
    </w:rPr>
  </w:style>
  <w:style w:type="paragraph" w:styleId="Closing">
    <w:name w:val="Closing"/>
    <w:basedOn w:val="Normal"/>
    <w:rsid w:val="008C41F8"/>
    <w:pPr>
      <w:ind w:left="4252"/>
    </w:pPr>
  </w:style>
  <w:style w:type="paragraph" w:styleId="CommentSubject">
    <w:name w:val="annotation subject"/>
    <w:basedOn w:val="CommentText"/>
    <w:next w:val="CommentText"/>
    <w:semiHidden/>
    <w:rsid w:val="008C41F8"/>
    <w:rPr>
      <w:b/>
      <w:bCs/>
    </w:rPr>
  </w:style>
  <w:style w:type="paragraph" w:styleId="Date">
    <w:name w:val="Date"/>
    <w:basedOn w:val="Normal"/>
    <w:next w:val="Normal"/>
    <w:rsid w:val="008C41F8"/>
  </w:style>
  <w:style w:type="paragraph" w:styleId="E-mailSignature">
    <w:name w:val="E-mail Signature"/>
    <w:basedOn w:val="Normal"/>
    <w:rsid w:val="008C41F8"/>
  </w:style>
  <w:style w:type="paragraph" w:styleId="EndnoteText">
    <w:name w:val="endnote text"/>
    <w:basedOn w:val="Normal"/>
    <w:semiHidden/>
    <w:rsid w:val="008C41F8"/>
    <w:rPr>
      <w:sz w:val="20"/>
      <w:szCs w:val="20"/>
    </w:rPr>
  </w:style>
  <w:style w:type="paragraph" w:styleId="EnvelopeAddress">
    <w:name w:val="envelope address"/>
    <w:basedOn w:val="Normal"/>
    <w:rsid w:val="008C41F8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rsid w:val="008C41F8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rsid w:val="008C41F8"/>
    <w:rPr>
      <w:i/>
      <w:iCs/>
    </w:rPr>
  </w:style>
  <w:style w:type="paragraph" w:styleId="HTMLPreformatted">
    <w:name w:val="HTML Preformatted"/>
    <w:basedOn w:val="Normal"/>
    <w:rsid w:val="008C41F8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rsid w:val="008C41F8"/>
    <w:pPr>
      <w:ind w:left="283" w:hanging="283"/>
    </w:pPr>
  </w:style>
  <w:style w:type="paragraph" w:styleId="List2">
    <w:name w:val="List 2"/>
    <w:basedOn w:val="Normal"/>
    <w:rsid w:val="008C41F8"/>
    <w:pPr>
      <w:ind w:left="566" w:hanging="283"/>
    </w:pPr>
  </w:style>
  <w:style w:type="paragraph" w:styleId="List3">
    <w:name w:val="List 3"/>
    <w:basedOn w:val="Normal"/>
    <w:rsid w:val="008C41F8"/>
    <w:pPr>
      <w:ind w:left="849" w:hanging="283"/>
    </w:pPr>
  </w:style>
  <w:style w:type="paragraph" w:styleId="List4">
    <w:name w:val="List 4"/>
    <w:basedOn w:val="Normal"/>
    <w:rsid w:val="008C41F8"/>
    <w:pPr>
      <w:ind w:left="1132" w:hanging="283"/>
    </w:pPr>
  </w:style>
  <w:style w:type="paragraph" w:styleId="List5">
    <w:name w:val="List 5"/>
    <w:basedOn w:val="Normal"/>
    <w:rsid w:val="008C41F8"/>
    <w:pPr>
      <w:ind w:left="1415" w:hanging="283"/>
    </w:pPr>
  </w:style>
  <w:style w:type="paragraph" w:styleId="ListBullet">
    <w:name w:val="List Bullet"/>
    <w:basedOn w:val="Normal"/>
    <w:autoRedefine/>
    <w:rsid w:val="008C41F8"/>
    <w:pPr>
      <w:numPr>
        <w:numId w:val="8"/>
      </w:numPr>
    </w:pPr>
  </w:style>
  <w:style w:type="paragraph" w:styleId="ListBullet2">
    <w:name w:val="List Bullet 2"/>
    <w:basedOn w:val="Normal"/>
    <w:autoRedefine/>
    <w:rsid w:val="008C41F8"/>
    <w:pPr>
      <w:numPr>
        <w:numId w:val="9"/>
      </w:numPr>
    </w:pPr>
  </w:style>
  <w:style w:type="paragraph" w:styleId="ListBullet3">
    <w:name w:val="List Bullet 3"/>
    <w:basedOn w:val="Normal"/>
    <w:autoRedefine/>
    <w:rsid w:val="008C41F8"/>
    <w:pPr>
      <w:numPr>
        <w:numId w:val="10"/>
      </w:numPr>
    </w:pPr>
  </w:style>
  <w:style w:type="paragraph" w:styleId="ListBullet4">
    <w:name w:val="List Bullet 4"/>
    <w:basedOn w:val="Normal"/>
    <w:autoRedefine/>
    <w:rsid w:val="008C41F8"/>
    <w:pPr>
      <w:numPr>
        <w:numId w:val="11"/>
      </w:numPr>
    </w:pPr>
  </w:style>
  <w:style w:type="paragraph" w:styleId="ListBullet5">
    <w:name w:val="List Bullet 5"/>
    <w:basedOn w:val="Normal"/>
    <w:autoRedefine/>
    <w:rsid w:val="008C41F8"/>
    <w:pPr>
      <w:numPr>
        <w:numId w:val="12"/>
      </w:numPr>
    </w:pPr>
  </w:style>
  <w:style w:type="paragraph" w:styleId="ListContinue">
    <w:name w:val="List Continue"/>
    <w:basedOn w:val="Normal"/>
    <w:rsid w:val="008C41F8"/>
    <w:pPr>
      <w:spacing w:after="120"/>
      <w:ind w:left="283"/>
    </w:pPr>
  </w:style>
  <w:style w:type="paragraph" w:styleId="ListContinue2">
    <w:name w:val="List Continue 2"/>
    <w:basedOn w:val="Normal"/>
    <w:rsid w:val="008C41F8"/>
    <w:pPr>
      <w:spacing w:after="120"/>
      <w:ind w:left="566"/>
    </w:pPr>
  </w:style>
  <w:style w:type="paragraph" w:styleId="ListContinue3">
    <w:name w:val="List Continue 3"/>
    <w:basedOn w:val="Normal"/>
    <w:rsid w:val="008C41F8"/>
    <w:pPr>
      <w:spacing w:after="120"/>
      <w:ind w:left="849"/>
    </w:pPr>
  </w:style>
  <w:style w:type="paragraph" w:styleId="ListContinue4">
    <w:name w:val="List Continue 4"/>
    <w:basedOn w:val="Normal"/>
    <w:rsid w:val="008C41F8"/>
    <w:pPr>
      <w:spacing w:after="120"/>
      <w:ind w:left="1132"/>
    </w:pPr>
  </w:style>
  <w:style w:type="paragraph" w:styleId="ListContinue5">
    <w:name w:val="List Continue 5"/>
    <w:basedOn w:val="Normal"/>
    <w:rsid w:val="008C41F8"/>
    <w:pPr>
      <w:spacing w:after="120"/>
      <w:ind w:left="1415"/>
    </w:pPr>
  </w:style>
  <w:style w:type="paragraph" w:styleId="ListNumber">
    <w:name w:val="List Number"/>
    <w:basedOn w:val="Normal"/>
    <w:rsid w:val="008C41F8"/>
    <w:pPr>
      <w:numPr>
        <w:numId w:val="13"/>
      </w:numPr>
    </w:pPr>
  </w:style>
  <w:style w:type="paragraph" w:styleId="ListNumber2">
    <w:name w:val="List Number 2"/>
    <w:basedOn w:val="Normal"/>
    <w:rsid w:val="008C41F8"/>
    <w:pPr>
      <w:numPr>
        <w:numId w:val="14"/>
      </w:numPr>
    </w:pPr>
  </w:style>
  <w:style w:type="paragraph" w:styleId="ListNumber3">
    <w:name w:val="List Number 3"/>
    <w:basedOn w:val="Normal"/>
    <w:rsid w:val="008C41F8"/>
    <w:pPr>
      <w:numPr>
        <w:numId w:val="15"/>
      </w:numPr>
    </w:pPr>
  </w:style>
  <w:style w:type="paragraph" w:styleId="ListNumber4">
    <w:name w:val="List Number 4"/>
    <w:basedOn w:val="Normal"/>
    <w:rsid w:val="008C41F8"/>
    <w:pPr>
      <w:numPr>
        <w:numId w:val="16"/>
      </w:numPr>
    </w:pPr>
  </w:style>
  <w:style w:type="paragraph" w:styleId="ListNumber5">
    <w:name w:val="List Number 5"/>
    <w:basedOn w:val="Normal"/>
    <w:rsid w:val="008C41F8"/>
    <w:pPr>
      <w:numPr>
        <w:numId w:val="17"/>
      </w:numPr>
    </w:pPr>
  </w:style>
  <w:style w:type="paragraph" w:styleId="MacroText">
    <w:name w:val="macro"/>
    <w:semiHidden/>
    <w:rsid w:val="008C41F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567"/>
      <w:jc w:val="both"/>
    </w:pPr>
    <w:rPr>
      <w:rFonts w:ascii="Courier New" w:hAnsi="Courier New" w:cs="Courier New"/>
      <w:lang w:val="uk-UA"/>
    </w:rPr>
  </w:style>
  <w:style w:type="paragraph" w:styleId="MessageHeader">
    <w:name w:val="Message Header"/>
    <w:basedOn w:val="Normal"/>
    <w:rsid w:val="008C41F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</w:rPr>
  </w:style>
  <w:style w:type="paragraph" w:styleId="NormalWeb">
    <w:name w:val="Normal (Web)"/>
    <w:basedOn w:val="Normal"/>
    <w:rsid w:val="008C41F8"/>
    <w:rPr>
      <w:sz w:val="24"/>
    </w:rPr>
  </w:style>
  <w:style w:type="paragraph" w:styleId="NormalIndent">
    <w:name w:val="Normal Indent"/>
    <w:basedOn w:val="Normal"/>
    <w:rsid w:val="008C41F8"/>
    <w:pPr>
      <w:ind w:left="708"/>
    </w:pPr>
  </w:style>
  <w:style w:type="paragraph" w:styleId="NoteHeading">
    <w:name w:val="Note Heading"/>
    <w:basedOn w:val="Normal"/>
    <w:next w:val="Normal"/>
    <w:rsid w:val="008C41F8"/>
  </w:style>
  <w:style w:type="paragraph" w:styleId="PlainText">
    <w:name w:val="Plain Text"/>
    <w:basedOn w:val="Normal"/>
    <w:rsid w:val="008C41F8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8C41F8"/>
  </w:style>
  <w:style w:type="paragraph" w:styleId="Signature">
    <w:name w:val="Signature"/>
    <w:basedOn w:val="Normal"/>
    <w:rsid w:val="008C41F8"/>
    <w:pPr>
      <w:ind w:left="4252"/>
    </w:pPr>
  </w:style>
  <w:style w:type="paragraph" w:styleId="Subtitle">
    <w:name w:val="Subtitle"/>
    <w:basedOn w:val="Normal"/>
    <w:qFormat/>
    <w:rsid w:val="008C41F8"/>
    <w:pPr>
      <w:spacing w:after="60"/>
      <w:jc w:val="center"/>
      <w:outlineLvl w:val="1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rsid w:val="008C41F8"/>
    <w:pPr>
      <w:ind w:left="280" w:hanging="280"/>
    </w:pPr>
  </w:style>
  <w:style w:type="paragraph" w:styleId="TableofFigures">
    <w:name w:val="table of figures"/>
    <w:basedOn w:val="Normal"/>
    <w:next w:val="Normal"/>
    <w:semiHidden/>
    <w:rsid w:val="008C41F8"/>
    <w:pPr>
      <w:ind w:left="560" w:hanging="560"/>
    </w:pPr>
  </w:style>
  <w:style w:type="paragraph" w:styleId="Title">
    <w:name w:val="Title"/>
    <w:basedOn w:val="Normal"/>
    <w:qFormat/>
    <w:rsid w:val="008C41F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C41F8"/>
    <w:pPr>
      <w:spacing w:before="120"/>
    </w:pPr>
    <w:rPr>
      <w:rFonts w:ascii="Arial" w:hAnsi="Arial" w:cs="Arial"/>
      <w:b/>
      <w:bCs/>
      <w:sz w:val="24"/>
    </w:rPr>
  </w:style>
  <w:style w:type="table" w:styleId="TableGrid">
    <w:name w:val="Table Grid"/>
    <w:basedOn w:val="TableNormal"/>
    <w:rsid w:val="008C41F8"/>
    <w:pPr>
      <w:spacing w:line="36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6678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FC43A0"/>
    <w:rPr>
      <w:rFonts w:ascii="Times New Roman" w:hAnsi="Times New Roman"/>
      <w:sz w:val="28"/>
      <w:szCs w:val="24"/>
      <w:lang w:val="uk-UA"/>
    </w:rPr>
  </w:style>
  <w:style w:type="character" w:customStyle="1" w:styleId="FooterChar">
    <w:name w:val="Footer Char"/>
    <w:basedOn w:val="DefaultParagraphFont"/>
    <w:link w:val="Footer"/>
    <w:uiPriority w:val="99"/>
    <w:rsid w:val="00FC43A0"/>
    <w:rPr>
      <w:rFonts w:ascii="Times New Roman" w:hAnsi="Times New Roman"/>
      <w:sz w:val="28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7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8.bin"/><Relationship Id="rId138" Type="http://schemas.openxmlformats.org/officeDocument/2006/relationships/image" Target="media/image66.wmf"/><Relationship Id="rId159" Type="http://schemas.openxmlformats.org/officeDocument/2006/relationships/footer" Target="footer3.xml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3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image" Target="media/image45.wmf"/><Relationship Id="rId160" Type="http://schemas.openxmlformats.org/officeDocument/2006/relationships/fontTable" Target="fontTable.xml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40.wmf"/><Relationship Id="rId150" Type="http://schemas.openxmlformats.org/officeDocument/2006/relationships/image" Target="media/image72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40" Type="http://schemas.openxmlformats.org/officeDocument/2006/relationships/image" Target="media/image67.wmf"/><Relationship Id="rId145" Type="http://schemas.openxmlformats.org/officeDocument/2006/relationships/oleObject" Target="embeddings/oleObject69.bin"/><Relationship Id="rId16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footer" Target="footer2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image" Target="media/image73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5.bin"/><Relationship Id="rId158" Type="http://schemas.openxmlformats.org/officeDocument/2006/relationships/header" Target="header3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3.wmf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0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3.bin"/><Relationship Id="rId154" Type="http://schemas.openxmlformats.org/officeDocument/2006/relationships/header" Target="header1.xml"/><Relationship Id="rId16" Type="http://schemas.openxmlformats.org/officeDocument/2006/relationships/oleObject" Target="embeddings/oleObject4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oleObject" Target="embeddings/oleObject41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image" Target="media/image64.wmf"/><Relationship Id="rId80" Type="http://schemas.openxmlformats.org/officeDocument/2006/relationships/oleObject" Target="embeddings/oleObject36.bin"/><Relationship Id="rId155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ona\Application%20Data\Microsoft\&#1064;&#1072;&#1073;&#1083;&#1086;&#1085;&#1099;\&#1057;&#1090;&#1086;&#1093;&#1072;&#1089;&#1090;&#1080;&#1095;&#1085;i%20&#1076;&#1080;&#1092;&#1077;&#1088;&#1077;&#1085;&#1094;i&#1081;&#1085;i%20&#1088;i&#1074;&#1085;&#1103;&#1085;&#1085;&#1103;%20new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3A467C6D2D4755804ACF5CD7434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41C78-D90F-4911-B06D-109C1EA9CF05}"/>
      </w:docPartPr>
      <w:docPartBody>
        <w:p w:rsidR="00652447" w:rsidRDefault="00652447" w:rsidP="00652447">
          <w:pPr>
            <w:pStyle w:val="403A467C6D2D4755804ACF5CD7434CBD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cademy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447"/>
    <w:rsid w:val="0065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6A77CA215D41A281239DE870A486CE">
    <w:name w:val="EA6A77CA215D41A281239DE870A486CE"/>
    <w:rsid w:val="00652447"/>
  </w:style>
  <w:style w:type="paragraph" w:customStyle="1" w:styleId="9A0F36503EAE462A8440288E47C0137A">
    <w:name w:val="9A0F36503EAE462A8440288E47C0137A"/>
    <w:rsid w:val="00652447"/>
  </w:style>
  <w:style w:type="paragraph" w:customStyle="1" w:styleId="F7B3BA7994D94117B8A482CC33CC4FC7">
    <w:name w:val="F7B3BA7994D94117B8A482CC33CC4FC7"/>
    <w:rsid w:val="00652447"/>
  </w:style>
  <w:style w:type="paragraph" w:customStyle="1" w:styleId="403A467C6D2D4755804ACF5CD7434CBD">
    <w:name w:val="403A467C6D2D4755804ACF5CD7434CBD"/>
    <w:rsid w:val="006524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D97EB-B43E-4A91-9780-714B28330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Стохастичнi диференцiйнi рiвняння new.dot</Template>
  <TotalTime>1113</TotalTime>
  <Pages>16</Pages>
  <Words>4310</Words>
  <Characters>24567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ЛЕКЦІЯ 3</vt:lpstr>
    </vt:vector>
  </TitlesOfParts>
  <Company>11</Company>
  <LinksUpToDate>false</LinksUpToDate>
  <CharactersWithSpaces>28820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ЛЕКЦІЯ 3</dc:title>
  <dc:subject/>
  <dc:creator>GENNADY MONASTYRSKY, APD, IPT, NTUU KPI</dc:creator>
  <cp:keywords/>
  <dc:description/>
  <cp:lastModifiedBy>Monastyrsky Gennady</cp:lastModifiedBy>
  <cp:revision>26</cp:revision>
  <cp:lastPrinted>2018-03-24T18:13:00Z</cp:lastPrinted>
  <dcterms:created xsi:type="dcterms:W3CDTF">2016-03-10T19:12:00Z</dcterms:created>
  <dcterms:modified xsi:type="dcterms:W3CDTF">2018-03-24T18:35:00Z</dcterms:modified>
</cp:coreProperties>
</file>