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720"/>
      </w:pPr>
      <w:r>
        <w:rPr>
          <w:rFonts w:ascii="Arial" w:cs="Arial" w:eastAsia="Arial" w:hAnsi="Arial"/>
          <w:b/>
          <w:bCs/>
          <w:color w:val="0F172A"/>
          <w:sz w:val="62"/>
          <w:szCs w:val="62"/>
        </w:rPr>
        <w:t xml:space="preserve">Crafting, Infusion</w:t>
      </w:r>
    </w:p>
    <w:p>
      <w:pPr>
        <w:spacing w:after="80" w:before="0"/>
      </w:pPr>
      <w:r>
        <w:rPr>
          <w:rFonts w:ascii="Arial" w:cs="Arial" w:eastAsia="Arial" w:hAnsi="Arial"/>
          <w:b/>
          <w:bCs/>
          <w:color w:val="0F172A"/>
          <w:sz w:val="62"/>
          <w:szCs w:val="62"/>
        </w:rPr>
        <w:t xml:space="preserve">&amp; Item Genetics</w:t>
      </w:r>
    </w:p>
    <w:p>
      <w:pPr>
        <w:spacing w:after="120" w:before="0"/>
      </w:pPr>
      <w:r>
        <w:rPr>
          <w:rFonts w:ascii="Arial" w:cs="Arial" w:eastAsia="Arial" w:hAnsi="Arial"/>
          <w:color w:val="374151"/>
          <w:sz w:val="22"/>
          <w:szCs w:val="22"/>
        </w:rPr>
        <w:t xml:space="preserve">Living Genomes · Elemental Sway · Forge Types · Infusion · Enchantment · Dragon Rider Crafting · Quest Chains</w:t>
      </w:r>
    </w:p>
    <w:p>
      <w:pPr>
        <w:spacing w:after="600" w:before="0"/>
      </w:pPr>
      <w:r>
        <w:rPr>
          <w:rFonts w:ascii="Arial" w:cs="Arial" w:eastAsia="Arial" w:hAnsi="Arial"/>
          <w:i/>
          <w:iCs/>
          <w:color w:val="9CA3AF"/>
          <w:sz w:val="20"/>
          <w:szCs w:val="20"/>
        </w:rPr>
        <w:t xml:space="preserve">Every item you craft has a genome. Every forge has a character. Every bender standing near the fire changes the metal. The world remembers what it witnesses — and so does what you make in it.</w:t>
      </w:r>
    </w:p>
    <w:p>
      <w:pPr>
        <w:pBdr>
          <w:bottom w:val="single" w:color="0F172A" w:sz="12" w:space="1"/>
        </w:pBdr>
        <w:spacing w:after="160" w:before="160"/>
      </w:pPr>
      <w:r>
        <w:t xml:space="preserve"/>
      </w:r>
    </w:p>
    <w:p>
      <w:pPr>
        <w:pStyle w:val="Heading1"/>
        <w:spacing w:after="200" w:before="520"/>
      </w:pPr>
      <w:r>
        <w:rPr>
          <w:rFonts w:ascii="Arial" w:cs="Arial" w:eastAsia="Arial" w:hAnsi="Arial"/>
          <w:b/>
          <w:bCs/>
          <w:color w:val="0F172A"/>
          <w:sz w:val="40"/>
          <w:szCs w:val="40"/>
        </w:rPr>
        <w:t xml:space="preserve">1.  Design Overview — Crafting as Discovery</w:t>
      </w:r>
    </w:p>
    <w:p>
      <w:pPr>
        <w:spacing w:after="60" w:before="60"/>
      </w:pPr>
      <w:r>
        <w:rPr>
          <w:rFonts w:ascii="Arial" w:cs="Arial" w:eastAsia="Arial" w:hAnsi="Arial"/>
          <w:sz w:val="22"/>
          <w:szCs w:val="22"/>
        </w:rPr>
        <w:t xml:space="preserve">Most crafting systems are deterministic: put in material A and material B, get output C. The player already knows C before they start. This crafting system is different. You put in material A and material B, and you get an item with a genome — a hidden genetic profile that determines not just what the item does now, but what it can become. The genome is shaped by where you craft, who is near the forge, what the weather is, whether a dragon is watching, and whether a bender channels chi through the work.</w:t>
      </w:r>
    </w:p>
    <w:p>
      <w:pPr>
        <w:spacing w:before="60"/>
      </w:pPr>
      <w:r>
        <w:t xml:space="preserve"/>
      </w:r>
    </w:p>
    <w:p>
      <w:pPr>
        <w:spacing w:after="60" w:before="60"/>
      </w:pPr>
      <w:r>
        <w:rPr>
          <w:rFonts w:ascii="Arial" w:cs="Arial" w:eastAsia="Arial" w:hAnsi="Arial"/>
          <w:sz w:val="22"/>
          <w:szCs w:val="22"/>
        </w:rPr>
        <w:t xml:space="preserve">Two identical swords made from identical materials on the same forge on the same day will have identical base stats and different genomes if one was made during a thunderstorm and the other in calm weather. The storm-made sword has a Storm sway mark in its genome. That mark changes what the sword is capable of later — what enchantments will take cleanly, whether an infusion will amplify or resist, how it responds to Stormstrike if the player uses both together.</w:t>
      </w:r>
    </w:p>
    <w:p>
      <w:pPr>
        <w:spacing w:before="60"/>
      </w:pPr>
      <w:r>
        <w:t xml:space="preserve"/>
      </w:r>
    </w:p>
    <w:p>
      <w:pPr>
        <w:spacing w:after="60" w:before="60"/>
      </w:pPr>
      <w:r>
        <w:rPr>
          <w:rFonts w:ascii="Arial" w:cs="Arial" w:eastAsia="Arial" w:hAnsi="Arial"/>
          <w:sz w:val="22"/>
          <w:szCs w:val="22"/>
        </w:rPr>
        <w:t xml:space="preserve">Quests are progression — not optional content alongside progression. The nine forge types are each behind a quest chain that teaches you something real about the world. The volcanic forge quest explains why fire dragons' territory stones are heat-imprinted. The Ryujin Relay Anvil quest is about following a Carrier's abandoned circuit. The Ancient Shrine Forge quest is about understanding what the shrine builders were trying to do. The rewards are not just items — they are comprehension.</w:t>
      </w:r>
    </w:p>
    <w:p>
      <w:pPr>
        <w:spacing w:before="120"/>
      </w:pPr>
      <w:r>
        <w:t xml:space="preserve"/>
      </w:r>
    </w:p>
    <w:p>
      <w:pPr>
        <w:pBdr>
          <w:bottom w:val="single" w:color="0F172A" w:sz="8" w:space="1"/>
        </w:pBdr>
        <w:spacing w:after="160" w:before="160"/>
      </w:pPr>
      <w:r>
        <w:t xml:space="preserve"/>
      </w:r>
    </w:p>
    <w:p>
      <w:r>
        <w:br w:type="page"/>
      </w:r>
    </w:p>
    <w:p>
      <w:pPr>
        <w:shd w:fill="6D28D9" w:val="clear"/>
        <w:spacing w:after="0" w:before="12"/>
      </w:pPr>
      <w:r>
        <w:rPr>
          <w:rFonts w:ascii="Arial" w:cs="Arial" w:eastAsia="Arial" w:hAnsi="Arial"/>
          <w:b/>
          <w:bCs/>
          <w:color w:val="FFFFFF"/>
          <w:sz w:val="30"/>
          <w:szCs w:val="30"/>
        </w:rPr>
        <w:t xml:space="preserve">  🧬  Item Genome — The Hidden Genetic Profile of Every Item</w:t>
      </w:r>
    </w:p>
    <w:p>
      <w:pPr>
        <w:spacing w:before="60"/>
      </w:pPr>
      <w:r>
        <w:t xml:space="preserve"/>
      </w:r>
    </w:p>
    <w:p>
      <w:pPr>
        <w:pStyle w:val="Heading1"/>
        <w:spacing w:after="200" w:before="520"/>
      </w:pPr>
      <w:r>
        <w:rPr>
          <w:rFonts w:ascii="Arial" w:cs="Arial" w:eastAsia="Arial" w:hAnsi="Arial"/>
          <w:b/>
          <w:bCs/>
          <w:color w:val="6D28D9"/>
          <w:sz w:val="40"/>
          <w:szCs w:val="40"/>
        </w:rPr>
        <w:t xml:space="preserve">2.  Item Genome</w:t>
      </w:r>
    </w:p>
    <w:p>
      <w:pPr>
        <w:spacing w:after="60" w:before="60"/>
      </w:pPr>
      <w:r>
        <w:rPr>
          <w:rFonts w:ascii="Arial" w:cs="Arial" w:eastAsia="Arial" w:hAnsi="Arial"/>
          <w:sz w:val="22"/>
          <w:szCs w:val="22"/>
        </w:rPr>
        <w:t xml:space="preserve">Every crafted item has five genome parameters embedded at creation. The genome is not displayed in the standard tooltip. It is readable by: an Information bender performing Temporal Echo Read on the item, a Genome Reader device (craftable at the Resonance Font), or through the mob viewer's item inspection mode when the item is equipped.</w:t>
      </w:r>
    </w:p>
    <w:p>
      <w:pPr>
        <w:spacing w:before="60"/>
      </w:pPr>
      <w:r>
        <w:t xml:space="preserve"/>
      </w:r>
    </w:p>
    <w:p>
      <w:pPr>
        <w:pStyle w:val="Heading2"/>
        <w:spacing w:after="120" w:before="300"/>
      </w:pPr>
      <w:r>
        <w:rPr>
          <w:rFonts w:ascii="Arial" w:cs="Arial" w:eastAsia="Arial" w:hAnsi="Arial"/>
          <w:b/>
          <w:bCs/>
          <w:color w:val="6D28D9"/>
          <w:sz w:val="28"/>
          <w:szCs w:val="28"/>
        </w:rPr>
        <w:t xml:space="preserve">2.1  The Five Genome Parameters</w:t>
      </w:r>
    </w:p>
    <w:p>
      <w:pPr>
        <w:shd w:fill="1E293B" w:val="clear"/>
        <w:spacing w:after="0" w:before="8"/>
      </w:pPr>
      <w:r>
        <w:rPr>
          <w:rFonts w:ascii="Courier New" w:cs="Courier New" w:eastAsia="Courier New" w:hAnsi="Courier New"/>
          <w:b/>
          <w:bCs/>
          <w:color w:val="FFFFFF"/>
          <w:sz w:val="17"/>
          <w:szCs w:val="17"/>
        </w:rPr>
        <w:t xml:space="preserve">  Rust — ItemGenome struct: the five parameters</w:t>
      </w:r>
    </w:p>
    <w:p>
      <w:pPr>
        <w:shd w:fill="0F172A" w:val="clear"/>
        <w:spacing w:after="0" w:before="0"/>
        <w:ind w:left="160"/>
      </w:pPr>
      <w:r>
        <w:rPr>
          <w:rFonts w:ascii="Courier New" w:cs="Courier New" w:eastAsia="Courier New" w:hAnsi="Courier New"/>
          <w:color w:val="D1FAE5"/>
          <w:sz w:val="16"/>
          <w:szCs w:val="16"/>
        </w:rPr>
        <w:t xml:space="preserve">pub struct ItemGenome {</w:t>
      </w:r>
    </w:p>
    <w:p>
      <w:pPr>
        <w:shd w:fill="0F172A" w:val="clear"/>
        <w:spacing w:after="0" w:before="0"/>
        <w:ind w:left="160"/>
      </w:pPr>
      <w:r>
        <w:rPr>
          <w:rFonts w:ascii="Courier New" w:cs="Courier New" w:eastAsia="Courier New" w:hAnsi="Courier New"/>
          <w:color w:val="D1FAE5"/>
          <w:sz w:val="16"/>
          <w:szCs w:val="16"/>
        </w:rPr>
        <w:t xml:space="preserve">    // Primary element alignment — drives which sway marks can be absorbed,</w:t>
      </w:r>
    </w:p>
    <w:p>
      <w:pPr>
        <w:shd w:fill="0F172A" w:val="clear"/>
        <w:spacing w:after="0" w:before="0"/>
        <w:ind w:left="160"/>
      </w:pPr>
      <w:r>
        <w:rPr>
          <w:rFonts w:ascii="Courier New" w:cs="Courier New" w:eastAsia="Courier New" w:hAnsi="Courier New"/>
          <w:color w:val="D1FAE5"/>
          <w:sz w:val="16"/>
          <w:szCs w:val="16"/>
        </w:rPr>
        <w:t xml:space="preserve">    // which enchantments are full-power, which infusions are accepted cleanly.</w:t>
      </w:r>
    </w:p>
    <w:p>
      <w:pPr>
        <w:shd w:fill="0F172A" w:val="clear"/>
        <w:spacing w:after="0" w:before="0"/>
        <w:ind w:left="160"/>
      </w:pPr>
      <w:r>
        <w:rPr>
          <w:rFonts w:ascii="Courier New" w:cs="Courier New" w:eastAsia="Courier New" w:hAnsi="Courier New"/>
          <w:color w:val="D1FAE5"/>
          <w:sz w:val="16"/>
          <w:szCs w:val="16"/>
        </w:rPr>
        <w:t xml:space="preserve">    pub element_affinity:  ElementAttunement,  // primary + up to 2 trace affinities</w:t>
      </w:r>
    </w:p>
    <w:p>
      <w:pPr>
        <w:shd w:fill="0F172A" w:val="clear"/>
        <w:spacing w:after="0" w:before="0"/>
        <w:ind w:left="160"/>
      </w:pPr>
      <w:r>
        <w:rPr>
          <w:rFonts w:ascii="Courier New" w:cs="Courier New" w:eastAsia="Courier New" w:hAnsi="Courier New"/>
          <w:color w:val="D1FAE5"/>
          <w:sz w:val="16"/>
          <w:szCs w:val="16"/>
        </w:rPr>
        <w:t xml:space="preserve"/>
      </w:r>
    </w:p>
    <w:p>
      <w:pPr>
        <w:shd w:fill="0F172A" w:val="clear"/>
        <w:spacing w:after="0" w:before="0"/>
        <w:ind w:left="160"/>
      </w:pPr>
      <w:r>
        <w:rPr>
          <w:rFonts w:ascii="Courier New" w:cs="Courier New" w:eastAsia="Courier New" w:hAnsi="Courier New"/>
          <w:color w:val="D1FAE5"/>
          <w:sz w:val="16"/>
          <w:szCs w:val="16"/>
        </w:rPr>
        <w:t xml:space="preserve">    // How deeply bending properties are embedded (0.0–1.0).</w:t>
      </w:r>
    </w:p>
    <w:p>
      <w:pPr>
        <w:shd w:fill="0F172A" w:val="clear"/>
        <w:spacing w:after="0" w:before="0"/>
        <w:ind w:left="160"/>
      </w:pPr>
      <w:r>
        <w:rPr>
          <w:rFonts w:ascii="Courier New" w:cs="Courier New" w:eastAsia="Courier New" w:hAnsi="Courier New"/>
          <w:color w:val="D1FAE5"/>
          <w:sz w:val="16"/>
          <w:szCs w:val="16"/>
        </w:rPr>
        <w:t xml:space="preserve">    // High = bending techniques interact strongly. Low = item is 'mundane.'</w:t>
      </w:r>
    </w:p>
    <w:p>
      <w:pPr>
        <w:shd w:fill="0F172A" w:val="clear"/>
        <w:spacing w:after="0" w:before="0"/>
        <w:ind w:left="160"/>
      </w:pPr>
      <w:r>
        <w:rPr>
          <w:rFonts w:ascii="Courier New" w:cs="Courier New" w:eastAsia="Courier New" w:hAnsi="Courier New"/>
          <w:color w:val="D1FAE5"/>
          <w:sz w:val="16"/>
          <w:szCs w:val="16"/>
        </w:rPr>
        <w:t xml:space="preserve">    // Affected by: forge type, bender presence, sway intensity.</w:t>
      </w:r>
    </w:p>
    <w:p>
      <w:pPr>
        <w:shd w:fill="0F172A" w:val="clear"/>
        <w:spacing w:after="0" w:before="0"/>
        <w:ind w:left="160"/>
      </w:pPr>
      <w:r>
        <w:rPr>
          <w:rFonts w:ascii="Courier New" w:cs="Courier New" w:eastAsia="Courier New" w:hAnsi="Courier New"/>
          <w:color w:val="D1FAE5"/>
          <w:sz w:val="16"/>
          <w:szCs w:val="16"/>
        </w:rPr>
        <w:t xml:space="preserve">    pub resonance_depth:   Fixed,</w:t>
      </w:r>
    </w:p>
    <w:p>
      <w:pPr>
        <w:shd w:fill="0F172A" w:val="clear"/>
        <w:spacing w:after="0" w:before="0"/>
        <w:ind w:left="160"/>
      </w:pPr>
      <w:r>
        <w:rPr>
          <w:rFonts w:ascii="Courier New" w:cs="Courier New" w:eastAsia="Courier New" w:hAnsi="Courier New"/>
          <w:color w:val="D1FAE5"/>
          <w:sz w:val="16"/>
          <w:szCs w:val="16"/>
        </w:rPr>
        <w:t xml:space="preserve"/>
      </w:r>
    </w:p>
    <w:p>
      <w:pPr>
        <w:shd w:fill="0F172A" w:val="clear"/>
        <w:spacing w:after="0" w:before="0"/>
        <w:ind w:left="160"/>
      </w:pPr>
      <w:r>
        <w:rPr>
          <w:rFonts w:ascii="Courier New" w:cs="Courier New" w:eastAsia="Courier New" w:hAnsi="Courier New"/>
          <w:color w:val="D1FAE5"/>
          <w:sz w:val="16"/>
          <w:szCs w:val="16"/>
        </w:rPr>
        <w:t xml:space="preserve">    // Base material quality (0.0–1.0). Determines max potential for all other genes.</w:t>
      </w:r>
    </w:p>
    <w:p>
      <w:pPr>
        <w:shd w:fill="0F172A" w:val="clear"/>
        <w:spacing w:after="0" w:before="0"/>
        <w:ind w:left="160"/>
      </w:pPr>
      <w:r>
        <w:rPr>
          <w:rFonts w:ascii="Courier New" w:cs="Courier New" w:eastAsia="Courier New" w:hAnsi="Courier New"/>
          <w:color w:val="D1FAE5"/>
          <w:sz w:val="16"/>
          <w:szCs w:val="16"/>
        </w:rPr>
        <w:t xml:space="preserve">    // Cannot be raised after crafting — set by ingredient quality.</w:t>
      </w:r>
    </w:p>
    <w:p>
      <w:pPr>
        <w:shd w:fill="0F172A" w:val="clear"/>
        <w:spacing w:after="0" w:before="0"/>
        <w:ind w:left="160"/>
      </w:pPr>
      <w:r>
        <w:rPr>
          <w:rFonts w:ascii="Courier New" w:cs="Courier New" w:eastAsia="Courier New" w:hAnsi="Courier New"/>
          <w:color w:val="D1FAE5"/>
          <w:sz w:val="16"/>
          <w:szCs w:val="16"/>
        </w:rPr>
        <w:t xml:space="preserve">    // High purity items can express traits that low-purity items cannot.</w:t>
      </w:r>
    </w:p>
    <w:p>
      <w:pPr>
        <w:shd w:fill="0F172A" w:val="clear"/>
        <w:spacing w:after="0" w:before="0"/>
        <w:ind w:left="160"/>
      </w:pPr>
      <w:r>
        <w:rPr>
          <w:rFonts w:ascii="Courier New" w:cs="Courier New" w:eastAsia="Courier New" w:hAnsi="Courier New"/>
          <w:color w:val="D1FAE5"/>
          <w:sz w:val="16"/>
          <w:szCs w:val="16"/>
        </w:rPr>
        <w:t xml:space="preserve">    pub material_purity:   Fixed,</w:t>
      </w:r>
    </w:p>
    <w:p>
      <w:pPr>
        <w:shd w:fill="0F172A" w:val="clear"/>
        <w:spacing w:after="0" w:before="0"/>
        <w:ind w:left="160"/>
      </w:pPr>
      <w:r>
        <w:rPr>
          <w:rFonts w:ascii="Courier New" w:cs="Courier New" w:eastAsia="Courier New" w:hAnsi="Courier New"/>
          <w:color w:val="D1FAE5"/>
          <w:sz w:val="16"/>
          <w:szCs w:val="16"/>
        </w:rPr>
        <w:t xml:space="preserve"/>
      </w:r>
    </w:p>
    <w:p>
      <w:pPr>
        <w:shd w:fill="0F172A" w:val="clear"/>
        <w:spacing w:after="0" w:before="0"/>
        <w:ind w:left="160"/>
      </w:pPr>
      <w:r>
        <w:rPr>
          <w:rFonts w:ascii="Courier New" w:cs="Courier New" w:eastAsia="Courier New" w:hAnsi="Courier New"/>
          <w:color w:val="D1FAE5"/>
          <w:sz w:val="16"/>
          <w:szCs w:val="16"/>
        </w:rPr>
        <w:t xml:space="preserve">    // Which forge produced this item. Determines base sway resistance/affinity.</w:t>
      </w:r>
    </w:p>
    <w:p>
      <w:pPr>
        <w:shd w:fill="0F172A" w:val="clear"/>
        <w:spacing w:after="0" w:before="0"/>
        <w:ind w:left="160"/>
      </w:pPr>
      <w:r>
        <w:rPr>
          <w:rFonts w:ascii="Courier New" w:cs="Courier New" w:eastAsia="Courier New" w:hAnsi="Courier New"/>
          <w:color w:val="D1FAE5"/>
          <w:sz w:val="16"/>
          <w:szCs w:val="16"/>
        </w:rPr>
        <w:t xml:space="preserve">    // Items from Ancient Shrine Forge have a different signature from village forges.</w:t>
      </w:r>
    </w:p>
    <w:p>
      <w:pPr>
        <w:shd w:fill="0F172A" w:val="clear"/>
        <w:spacing w:after="0" w:before="0"/>
        <w:ind w:left="160"/>
      </w:pPr>
      <w:r>
        <w:rPr>
          <w:rFonts w:ascii="Courier New" w:cs="Courier New" w:eastAsia="Courier New" w:hAnsi="Courier New"/>
          <w:color w:val="D1FAE5"/>
          <w:sz w:val="16"/>
          <w:szCs w:val="16"/>
        </w:rPr>
        <w:t xml:space="preserve">    pub craft_signature:   ForgeId,</w:t>
      </w:r>
    </w:p>
    <w:p>
      <w:pPr>
        <w:shd w:fill="0F172A" w:val="clear"/>
        <w:spacing w:after="0" w:before="0"/>
        <w:ind w:left="160"/>
      </w:pPr>
      <w:r>
        <w:rPr>
          <w:rFonts w:ascii="Courier New" w:cs="Courier New" w:eastAsia="Courier New" w:hAnsi="Courier New"/>
          <w:color w:val="D1FAE5"/>
          <w:sz w:val="16"/>
          <w:szCs w:val="16"/>
        </w:rPr>
        <w:t xml:space="preserve"/>
      </w:r>
    </w:p>
    <w:p>
      <w:pPr>
        <w:shd w:fill="0F172A" w:val="clear"/>
        <w:spacing w:after="0" w:before="0"/>
        <w:ind w:left="160"/>
      </w:pPr>
      <w:r>
        <w:rPr>
          <w:rFonts w:ascii="Courier New" w:cs="Courier New" w:eastAsia="Courier New" w:hAnsi="Courier New"/>
          <w:color w:val="D1FAE5"/>
          <w:sz w:val="16"/>
          <w:szCs w:val="16"/>
        </w:rPr>
        <w:t xml:space="preserve">    // Number of remaining infusion slots (0–4). Consumed by each infusion.</w:t>
      </w:r>
    </w:p>
    <w:p>
      <w:pPr>
        <w:shd w:fill="0F172A" w:val="clear"/>
        <w:spacing w:after="0" w:before="0"/>
        <w:ind w:left="160"/>
      </w:pPr>
      <w:r>
        <w:rPr>
          <w:rFonts w:ascii="Courier New" w:cs="Courier New" w:eastAsia="Courier New" w:hAnsi="Courier New"/>
          <w:color w:val="D1FAE5"/>
          <w:sz w:val="16"/>
          <w:szCs w:val="16"/>
        </w:rPr>
        <w:t xml:space="preserve">    // Determined at creation by: material_purity × forge_type_bonus.</w:t>
      </w:r>
    </w:p>
    <w:p>
      <w:pPr>
        <w:shd w:fill="0F172A" w:val="clear"/>
        <w:spacing w:after="0" w:before="0"/>
        <w:ind w:left="160"/>
      </w:pPr>
      <w:r>
        <w:rPr>
          <w:rFonts w:ascii="Courier New" w:cs="Courier New" w:eastAsia="Courier New" w:hAnsi="Courier New"/>
          <w:color w:val="D1FAE5"/>
          <w:sz w:val="16"/>
          <w:szCs w:val="16"/>
        </w:rPr>
        <w:t xml:space="preserve">    // Enchantments also consume slots.</w:t>
      </w:r>
    </w:p>
    <w:p>
      <w:pPr>
        <w:shd w:fill="0F172A" w:val="clear"/>
        <w:spacing w:after="0" w:before="0"/>
        <w:ind w:left="160"/>
      </w:pPr>
      <w:r>
        <w:rPr>
          <w:rFonts w:ascii="Courier New" w:cs="Courier New" w:eastAsia="Courier New" w:hAnsi="Courier New"/>
          <w:color w:val="D1FAE5"/>
          <w:sz w:val="16"/>
          <w:szCs w:val="16"/>
        </w:rPr>
        <w:t xml:space="preserve">    pub infusion_capacity: u8,</w:t>
      </w:r>
    </w:p>
    <w:p>
      <w:pPr>
        <w:shd w:fill="0F172A" w:val="clear"/>
        <w:spacing w:after="0" w:before="0"/>
        <w:ind w:left="160"/>
      </w:pPr>
      <w:r>
        <w:rPr>
          <w:rFonts w:ascii="Courier New" w:cs="Courier New" w:eastAsia="Courier New" w:hAnsi="Courier New"/>
          <w:color w:val="D1FAE5"/>
          <w:sz w:val="16"/>
          <w:szCs w:val="16"/>
        </w:rPr>
        <w:t xml:space="preserve"/>
      </w:r>
    </w:p>
    <w:p>
      <w:pPr>
        <w:shd w:fill="0F172A" w:val="clear"/>
        <w:spacing w:after="0" w:before="0"/>
        <w:ind w:left="160"/>
      </w:pPr>
      <w:r>
        <w:rPr>
          <w:rFonts w:ascii="Courier New" w:cs="Courier New" w:eastAsia="Courier New" w:hAnsi="Courier New"/>
          <w:color w:val="D1FAE5"/>
          <w:sz w:val="16"/>
          <w:szCs w:val="16"/>
        </w:rPr>
        <w:t xml:space="preserve">    // Accumulated sway marks — up to 3. Each mark is an ElementAttunement.</w:t>
      </w:r>
    </w:p>
    <w:p>
      <w:pPr>
        <w:shd w:fill="0F172A" w:val="clear"/>
        <w:spacing w:after="0" w:before="0"/>
        <w:ind w:left="160"/>
      </w:pPr>
      <w:r>
        <w:rPr>
          <w:rFonts w:ascii="Courier New" w:cs="Courier New" w:eastAsia="Courier New" w:hAnsi="Courier New"/>
          <w:color w:val="D1FAE5"/>
          <w:sz w:val="16"/>
          <w:szCs w:val="16"/>
        </w:rPr>
        <w:t xml:space="preserve">    // Sway marks shift trait expression toward their element.</w:t>
      </w:r>
    </w:p>
    <w:p>
      <w:pPr>
        <w:shd w:fill="0F172A" w:val="clear"/>
        <w:spacing w:after="0" w:before="0"/>
        <w:ind w:left="160"/>
      </w:pPr>
      <w:r>
        <w:rPr>
          <w:rFonts w:ascii="Courier New" w:cs="Courier New" w:eastAsia="Courier New" w:hAnsi="Courier New"/>
          <w:color w:val="D1FAE5"/>
          <w:sz w:val="16"/>
          <w:szCs w:val="16"/>
        </w:rPr>
        <w:t xml:space="preserve">    // Third sway mark is dominant — overrides the primary element_affinity</w:t>
      </w:r>
    </w:p>
    <w:p>
      <w:pPr>
        <w:shd w:fill="0F172A" w:val="clear"/>
        <w:spacing w:after="0" w:before="0"/>
        <w:ind w:left="160"/>
      </w:pPr>
      <w:r>
        <w:rPr>
          <w:rFonts w:ascii="Courier New" w:cs="Courier New" w:eastAsia="Courier New" w:hAnsi="Courier New"/>
          <w:color w:val="D1FAE5"/>
          <w:sz w:val="16"/>
          <w:szCs w:val="16"/>
        </w:rPr>
        <w:t xml:space="preserve">    // for purposes of enchantment compatibility.</w:t>
      </w:r>
    </w:p>
    <w:p>
      <w:pPr>
        <w:shd w:fill="0F172A" w:val="clear"/>
        <w:spacing w:after="0" w:before="0"/>
        <w:ind w:left="160"/>
      </w:pPr>
      <w:r>
        <w:rPr>
          <w:rFonts w:ascii="Courier New" w:cs="Courier New" w:eastAsia="Courier New" w:hAnsi="Courier New"/>
          <w:color w:val="D1FAE5"/>
          <w:sz w:val="16"/>
          <w:szCs w:val="16"/>
        </w:rPr>
        <w:t xml:space="preserve">    pub sway_marks:        [Option&lt;SwayMark&gt;; 3],</w:t>
      </w:r>
    </w:p>
    <w:p>
      <w:pPr>
        <w:shd w:fill="0F172A" w:val="clear"/>
        <w:spacing w:after="0" w:before="0"/>
        <w:ind w:left="160"/>
      </w:pPr>
      <w:r>
        <w:rPr>
          <w:rFonts w:ascii="Courier New" w:cs="Courier New" w:eastAsia="Courier New" w:hAnsi="Courier New"/>
          <w:color w:val="D1FAE5"/>
          <w:sz w:val="16"/>
          <w:szCs w:val="16"/>
        </w:rPr>
        <w:t xml:space="preserve">}</w:t>
      </w:r>
    </w:p>
    <w:p>
      <w:pPr>
        <w:spacing w:before="60"/>
      </w:pPr>
      <w:r>
        <w:t xml:space="preserve"/>
      </w:r>
    </w:p>
    <w:p>
      <w:pPr>
        <w:pStyle w:val="Heading2"/>
        <w:spacing w:after="120" w:before="300"/>
      </w:pPr>
      <w:r>
        <w:rPr>
          <w:rFonts w:ascii="Arial" w:cs="Arial" w:eastAsia="Arial" w:hAnsi="Arial"/>
          <w:b/>
          <w:bCs/>
          <w:color w:val="6D28D9"/>
          <w:sz w:val="28"/>
          <w:szCs w:val="28"/>
        </w:rPr>
        <w:t xml:space="preserve">2.2  Genome Inheritance — Combining Two Items</w:t>
      </w:r>
    </w:p>
    <w:p>
      <w:pPr>
        <w:spacing w:after="60" w:before="60"/>
      </w:pPr>
      <w:r>
        <w:rPr>
          <w:rFonts w:ascii="Arial" w:cs="Arial" w:eastAsia="Arial" w:hAnsi="Arial"/>
          <w:sz w:val="22"/>
          <w:szCs w:val="22"/>
        </w:rPr>
        <w:t xml:space="preserve">When two items are disassembled and recombined at specific workstations (not all forges support combination), their genomes combine using a simplified genetic model. The output item's genome is derived from both parents:</w:t>
      </w:r>
    </w:p>
    <w:p>
      <w:pPr>
        <w:spacing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8"/>
                <w:szCs w:val="18"/>
              </w:rPr>
              <w:t xml:space="preserve">Gene</w:t>
            </w:r>
          </w:p>
        </w:tc>
        <w:tc>
          <w:tcPr>
            <w:tcW w:type="dxa" w:w="696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8"/>
                <w:szCs w:val="18"/>
              </w:rPr>
              <w:t xml:space="preserve">Inheritance rule</w:t>
            </w:r>
          </w:p>
        </w:tc>
      </w:tr>
      <w:tr>
        <w:trPr>
          <w:tblHeader w:val="false"/>
        </w:trPr>
        <w:tc>
          <w:tcPr>
            <w:tcW w:type="dxa" w:w="2400"/>
            <w:tcBorders>
              <w:top w:val="single" w:color="D1D5DB" w:sz="1"/>
              <w:left w:val="single" w:color="D1D5DB" w:sz="1"/>
              <w:bottom w:val="single" w:color="D1D5DB" w:sz="1"/>
              <w:right w:val="single" w:color="D1D5DB" w:sz="1"/>
            </w:tcBorders>
            <w:shd w:fill="F5F3FF" w:val="clear"/>
            <w:tcMar>
              <w:top w:type="dxa" w:w="80"/>
              <w:left w:type="dxa" w:w="140"/>
              <w:bottom w:type="dxa" w:w="80"/>
              <w:right w:type="dxa" w:w="140"/>
            </w:tcMar>
          </w:tcPr>
          <w:p>
            <w:r>
              <w:rPr>
                <w:rFonts w:ascii="Arial" w:cs="Arial" w:eastAsia="Arial" w:hAnsi="Arial"/>
                <w:b w:val="false"/>
                <w:bCs w:val="false"/>
                <w:color w:val="111827"/>
                <w:sz w:val="20"/>
                <w:szCs w:val="20"/>
              </w:rPr>
              <w:t xml:space="preserve">element_affinity</w:t>
            </w:r>
          </w:p>
        </w:tc>
        <w:tc>
          <w:tcPr>
            <w:tcW w:type="dxa" w:w="6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Primary: dominant parent's affinity wins if both differ. Recessive: the other parent's affinity becomes a trace affinity in the output. If both parents share affinity, output has double depth on that element (expressed as strong_primary flag).</w:t>
            </w:r>
          </w:p>
        </w:tc>
      </w:tr>
      <w:tr>
        <w:trPr>
          <w:tblHeader w:val="false"/>
        </w:trPr>
        <w:tc>
          <w:tcPr>
            <w:tcW w:type="dxa" w:w="2400"/>
            <w:tcBorders>
              <w:top w:val="single" w:color="D1D5DB" w:sz="1"/>
              <w:left w:val="single" w:color="D1D5DB" w:sz="1"/>
              <w:bottom w:val="single" w:color="D1D5DB" w:sz="1"/>
              <w:right w:val="single" w:color="D1D5DB" w:sz="1"/>
            </w:tcBorders>
            <w:shd w:fill="F5F3FF" w:val="clear"/>
            <w:tcMar>
              <w:top w:type="dxa" w:w="80"/>
              <w:left w:type="dxa" w:w="140"/>
              <w:bottom w:type="dxa" w:w="80"/>
              <w:right w:type="dxa" w:w="140"/>
            </w:tcMar>
          </w:tcPr>
          <w:p>
            <w:r>
              <w:rPr>
                <w:rFonts w:ascii="Arial" w:cs="Arial" w:eastAsia="Arial" w:hAnsi="Arial"/>
                <w:b w:val="false"/>
                <w:bCs w:val="false"/>
                <w:color w:val="111827"/>
                <w:sz w:val="20"/>
                <w:szCs w:val="20"/>
              </w:rPr>
              <w:t xml:space="preserve">resonance_depth</w:t>
            </w:r>
          </w:p>
        </w:tc>
        <w:tc>
          <w:tcPr>
            <w:tcW w:type="dxa" w:w="6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Averaged, then shifted +0.05 toward the forge's characteristic element. Mutation chance 8%: if mutated, output resonance_depth is the higher parent's value + 0.10 (up to 1.0 cap).</w:t>
            </w:r>
          </w:p>
        </w:tc>
      </w:tr>
      <w:tr>
        <w:trPr>
          <w:tblHeader w:val="false"/>
        </w:trPr>
        <w:tc>
          <w:tcPr>
            <w:tcW w:type="dxa" w:w="2400"/>
            <w:tcBorders>
              <w:top w:val="single" w:color="D1D5DB" w:sz="1"/>
              <w:left w:val="single" w:color="D1D5DB" w:sz="1"/>
              <w:bottom w:val="single" w:color="D1D5DB" w:sz="1"/>
              <w:right w:val="single" w:color="D1D5DB" w:sz="1"/>
            </w:tcBorders>
            <w:shd w:fill="F5F3FF" w:val="clear"/>
            <w:tcMar>
              <w:top w:type="dxa" w:w="80"/>
              <w:left w:type="dxa" w:w="140"/>
              <w:bottom w:type="dxa" w:w="80"/>
              <w:right w:type="dxa" w:w="140"/>
            </w:tcMar>
          </w:tcPr>
          <w:p>
            <w:r>
              <w:rPr>
                <w:rFonts w:ascii="Arial" w:cs="Arial" w:eastAsia="Arial" w:hAnsi="Arial"/>
                <w:b w:val="false"/>
                <w:bCs w:val="false"/>
                <w:color w:val="111827"/>
                <w:sz w:val="20"/>
                <w:szCs w:val="20"/>
              </w:rPr>
              <w:t xml:space="preserve">material_purity</w:t>
            </w:r>
          </w:p>
        </w:tc>
        <w:tc>
          <w:tcPr>
            <w:tcW w:type="dxa" w:w="6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Lower parent's value. Purity cannot be raised through combination — you can only bring an item to the purity of its weakest material ancestor. Forge quality can offset this slightly: Ancient Shrine Forge adds +0.05.</w:t>
            </w:r>
          </w:p>
        </w:tc>
      </w:tr>
      <w:tr>
        <w:trPr>
          <w:tblHeader w:val="false"/>
        </w:trPr>
        <w:tc>
          <w:tcPr>
            <w:tcW w:type="dxa" w:w="2400"/>
            <w:tcBorders>
              <w:top w:val="single" w:color="D1D5DB" w:sz="1"/>
              <w:left w:val="single" w:color="D1D5DB" w:sz="1"/>
              <w:bottom w:val="single" w:color="D1D5DB" w:sz="1"/>
              <w:right w:val="single" w:color="D1D5DB" w:sz="1"/>
            </w:tcBorders>
            <w:shd w:fill="F5F3FF" w:val="clear"/>
            <w:tcMar>
              <w:top w:type="dxa" w:w="80"/>
              <w:left w:type="dxa" w:w="140"/>
              <w:bottom w:type="dxa" w:w="80"/>
              <w:right w:type="dxa" w:w="140"/>
            </w:tcMar>
          </w:tcPr>
          <w:p>
            <w:r>
              <w:rPr>
                <w:rFonts w:ascii="Arial" w:cs="Arial" w:eastAsia="Arial" w:hAnsi="Arial"/>
                <w:b w:val="false"/>
                <w:bCs w:val="false"/>
                <w:color w:val="111827"/>
                <w:sz w:val="20"/>
                <w:szCs w:val="20"/>
              </w:rPr>
              <w:t xml:space="preserve">craft_signature</w:t>
            </w:r>
          </w:p>
        </w:tc>
        <w:tc>
          <w:tcPr>
            <w:tcW w:type="dxa" w:w="6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The forge performing the combination overwrites both parents' signatures. The new signature is the combination forge's ID.</w:t>
            </w:r>
          </w:p>
        </w:tc>
      </w:tr>
      <w:tr>
        <w:trPr>
          <w:tblHeader w:val="false"/>
        </w:trPr>
        <w:tc>
          <w:tcPr>
            <w:tcW w:type="dxa" w:w="2400"/>
            <w:tcBorders>
              <w:top w:val="single" w:color="D1D5DB" w:sz="1"/>
              <w:left w:val="single" w:color="D1D5DB" w:sz="1"/>
              <w:bottom w:val="single" w:color="D1D5DB" w:sz="1"/>
              <w:right w:val="single" w:color="D1D5DB" w:sz="1"/>
            </w:tcBorders>
            <w:shd w:fill="F5F3FF" w:val="clear"/>
            <w:tcMar>
              <w:top w:type="dxa" w:w="80"/>
              <w:left w:type="dxa" w:w="140"/>
              <w:bottom w:type="dxa" w:w="80"/>
              <w:right w:type="dxa" w:w="140"/>
            </w:tcMar>
          </w:tcPr>
          <w:p>
            <w:r>
              <w:rPr>
                <w:rFonts w:ascii="Arial" w:cs="Arial" w:eastAsia="Arial" w:hAnsi="Arial"/>
                <w:b w:val="false"/>
                <w:bCs w:val="false"/>
                <w:color w:val="111827"/>
                <w:sz w:val="20"/>
                <w:szCs w:val="20"/>
              </w:rPr>
              <w:t xml:space="preserve">infusion_capacity</w:t>
            </w:r>
          </w:p>
        </w:tc>
        <w:tc>
          <w:tcPr>
            <w:tcW w:type="dxa" w:w="6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Sum of both parents' remaining slots, divided by 2, rounded down, plus forge type bonus. Lost slots from previous infusions do not transfer.</w:t>
            </w:r>
          </w:p>
        </w:tc>
      </w:tr>
      <w:tr>
        <w:trPr>
          <w:tblHeader w:val="false"/>
        </w:trPr>
        <w:tc>
          <w:tcPr>
            <w:tcW w:type="dxa" w:w="2400"/>
            <w:tcBorders>
              <w:top w:val="single" w:color="D1D5DB" w:sz="1"/>
              <w:left w:val="single" w:color="D1D5DB" w:sz="1"/>
              <w:bottom w:val="single" w:color="D1D5DB" w:sz="1"/>
              <w:right w:val="single" w:color="D1D5DB" w:sz="1"/>
            </w:tcBorders>
            <w:shd w:fill="F5F3FF" w:val="clear"/>
            <w:tcMar>
              <w:top w:type="dxa" w:w="80"/>
              <w:left w:type="dxa" w:w="140"/>
              <w:bottom w:type="dxa" w:w="80"/>
              <w:right w:type="dxa" w:w="140"/>
            </w:tcMar>
          </w:tcPr>
          <w:p>
            <w:r>
              <w:rPr>
                <w:rFonts w:ascii="Arial" w:cs="Arial" w:eastAsia="Arial" w:hAnsi="Arial"/>
                <w:b w:val="false"/>
                <w:bCs w:val="false"/>
                <w:color w:val="111827"/>
                <w:sz w:val="20"/>
                <w:szCs w:val="20"/>
              </w:rPr>
              <w:t xml:space="preserve">sway_marks</w:t>
            </w:r>
          </w:p>
        </w:tc>
        <w:tc>
          <w:tcPr>
            <w:tcW w:type="dxa" w:w="6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One mark from each parent is inherited (the strongest from each). The third slot is open for new sway during the combination crafting process itself. Matching parent sway marks merge into one stronger mark.</w:t>
            </w:r>
          </w:p>
        </w:tc>
      </w:tr>
    </w:tbl>
    <w:p>
      <w:pPr>
        <w:spacing w:before="120"/>
      </w:pPr>
      <w:r>
        <w:t xml:space="preserve"/>
      </w:r>
    </w:p>
    <w:p>
      <w:pPr>
        <w:spacing w:after="80" w:before="80"/>
        <w:ind w:left="500"/>
      </w:pPr>
      <w:r>
        <w:rPr>
          <w:rFonts w:ascii="Arial" w:cs="Arial" w:eastAsia="Arial" w:hAnsi="Arial"/>
          <w:b/>
          <w:bCs/>
          <w:color w:val="6D28D9"/>
          <w:sz w:val="20"/>
          <w:szCs w:val="20"/>
        </w:rPr>
        <w:t xml:space="preserve">Mutation note:  </w:t>
      </w:r>
      <w:r>
        <w:rPr>
          <w:rFonts w:ascii="Arial" w:cs="Arial" w:eastAsia="Arial" w:hAnsi="Arial"/>
          <w:i/>
          <w:iCs/>
          <w:color w:val="374151"/>
          <w:sz w:val="20"/>
          <w:szCs w:val="20"/>
        </w:rPr>
        <w:t xml:space="preserve">Mutation rate is 8% per combination at standard forges. Ancient Shrine Forge: 15% (the shrine actively encourages genetic novelty). Dragon Roost Forge: 20% + the dragon's element is always represented in the mutation. Seismic Forge: 4% (very stable — Earth discipline's characteristic conservatism).</w:t>
      </w:r>
    </w:p>
    <w:p>
      <w:pPr>
        <w:spacing w:before="120"/>
      </w:pPr>
      <w:r>
        <w:t xml:space="preserve"/>
      </w:r>
    </w:p>
    <w:p>
      <w:pPr>
        <w:pBdr>
          <w:bottom w:val="single" w:color="6D28D9" w:sz="8" w:space="1"/>
        </w:pBdr>
        <w:spacing w:after="160" w:before="160"/>
      </w:pPr>
      <w:r>
        <w:t xml:space="preserve"/>
      </w:r>
    </w:p>
    <w:p>
      <w:r>
        <w:br w:type="page"/>
      </w:r>
    </w:p>
    <w:p>
      <w:pPr>
        <w:shd w:fill="065F46" w:val="clear"/>
        <w:spacing w:after="0" w:before="12"/>
      </w:pPr>
      <w:r>
        <w:rPr>
          <w:rFonts w:ascii="Arial" w:cs="Arial" w:eastAsia="Arial" w:hAnsi="Arial"/>
          <w:b/>
          <w:bCs/>
          <w:color w:val="FFFFFF"/>
          <w:sz w:val="30"/>
          <w:szCs w:val="30"/>
        </w:rPr>
        <w:t xml:space="preserve">  🌊  Sway — Environmental, Bending, and Dragon Rider Influence</w:t>
      </w:r>
    </w:p>
    <w:p>
      <w:pPr>
        <w:spacing w:before="60"/>
      </w:pPr>
      <w:r>
        <w:t xml:space="preserve"/>
      </w:r>
    </w:p>
    <w:p>
      <w:pPr>
        <w:pStyle w:val="Heading1"/>
        <w:spacing w:after="200" w:before="520"/>
      </w:pPr>
      <w:r>
        <w:rPr>
          <w:rFonts w:ascii="Arial" w:cs="Arial" w:eastAsia="Arial" w:hAnsi="Arial"/>
          <w:b/>
          <w:bCs/>
          <w:color w:val="065F46"/>
          <w:sz w:val="40"/>
          <w:szCs w:val="40"/>
        </w:rPr>
        <w:t xml:space="preserve">3.  Sway</w:t>
      </w:r>
    </w:p>
    <w:p>
      <w:pPr>
        <w:spacing w:after="60" w:before="60"/>
      </w:pPr>
      <w:r>
        <w:rPr>
          <w:rFonts w:ascii="Arial" w:cs="Arial" w:eastAsia="Arial" w:hAnsi="Arial"/>
          <w:sz w:val="22"/>
          <w:szCs w:val="22"/>
        </w:rPr>
        <w:t xml:space="preserve">Sway is passive influence on the crafting process from conditions present at the forge during crafting. It is not an ingredient — you do not add sway, you craft in conditions that produce it. Sway adds marks to the item's genome that shift its trait expression. An item with three Storm sway marks will respond to Storm enchantments and infusions differently than an item with zero.</w:t>
      </w:r>
    </w:p>
    <w:p>
      <w:pPr>
        <w:spacing w:before="60"/>
      </w:pPr>
      <w:r>
        <w:t xml:space="preserve"/>
      </w:r>
    </w:p>
    <w:p>
      <w:pPr>
        <w:pStyle w:val="Heading2"/>
        <w:spacing w:after="120" w:before="300"/>
      </w:pPr>
      <w:r>
        <w:rPr>
          <w:rFonts w:ascii="Arial" w:cs="Arial" w:eastAsia="Arial" w:hAnsi="Arial"/>
          <w:b/>
          <w:bCs/>
          <w:color w:val="065F46"/>
          <w:sz w:val="28"/>
          <w:szCs w:val="28"/>
        </w:rPr>
        <w:t xml:space="preserve">3.1  Environmental Sway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rPr>
          <w:tblHeader/>
        </w:trPr>
        <w:tc>
          <w:tcPr>
            <w:tcW w:type="dxa" w:w="22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8"/>
                <w:szCs w:val="18"/>
              </w:rPr>
              <w:t xml:space="preserve">Condition</w:t>
            </w:r>
          </w:p>
        </w:tc>
        <w:tc>
          <w:tcPr>
            <w:tcW w:type="dxa" w:w="20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8"/>
                <w:szCs w:val="18"/>
              </w:rPr>
              <w:t xml:space="preserve">Sway produced</w:t>
            </w:r>
          </w:p>
        </w:tc>
        <w:tc>
          <w:tcPr>
            <w:tcW w:type="dxa" w:w="516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8"/>
                <w:szCs w:val="18"/>
              </w:rPr>
              <w:t xml:space="preserve">Intensity and threshold</w:t>
            </w:r>
          </w:p>
        </w:tc>
      </w:tr>
      <w:tr>
        <w:trPr>
          <w:tblHeader w:val="false"/>
        </w:trPr>
        <w:tc>
          <w:tcPr>
            <w:tcW w:type="dxa" w:w="2200"/>
            <w:tcBorders>
              <w:top w:val="single" w:color="D1D5DB" w:sz="1"/>
              <w:left w:val="single" w:color="D1D5DB" w:sz="1"/>
              <w:bottom w:val="single" w:color="D1D5DB" w:sz="1"/>
              <w:right w:val="single" w:color="D1D5DB" w:sz="1"/>
            </w:tcBorders>
            <w:shd w:fill="ECFDF5" w:val="clear"/>
            <w:tcMar>
              <w:top w:type="dxa" w:w="80"/>
              <w:left w:type="dxa" w:w="140"/>
              <w:bottom w:type="dxa" w:w="80"/>
              <w:right w:type="dxa" w:w="140"/>
            </w:tcMar>
          </w:tcPr>
          <w:p>
            <w:r>
              <w:rPr>
                <w:rFonts w:ascii="Arial" w:cs="Arial" w:eastAsia="Arial" w:hAnsi="Arial"/>
                <w:b w:val="false"/>
                <w:bCs w:val="false"/>
                <w:color w:val="111827"/>
                <w:sz w:val="20"/>
                <w:szCs w:val="20"/>
              </w:rPr>
              <w:t xml:space="preserve">Active thunderstorm overhead</w:t>
            </w:r>
          </w:p>
        </w:tc>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Storm sway</w:t>
            </w:r>
          </w:p>
        </w:tc>
        <w:tc>
          <w:tcPr>
            <w:tcW w:type="dxa" w:w="5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W &gt; 0.50 + P &lt; 0.30 + visible arc discharge. Intensity: strong. Duration of sway window: storm duration.</w:t>
            </w:r>
          </w:p>
        </w:tc>
      </w:tr>
      <w:tr>
        <w:trPr>
          <w:tblHeader w:val="false"/>
        </w:trPr>
        <w:tc>
          <w:tcPr>
            <w:tcW w:type="dxa" w:w="2200"/>
            <w:tcBorders>
              <w:top w:val="single" w:color="D1D5DB" w:sz="1"/>
              <w:left w:val="single" w:color="D1D5DB" w:sz="1"/>
              <w:bottom w:val="single" w:color="D1D5DB" w:sz="1"/>
              <w:right w:val="single" w:color="D1D5DB" w:sz="1"/>
            </w:tcBorders>
            <w:shd w:fill="ECFDF5" w:val="clear"/>
            <w:tcMar>
              <w:top w:type="dxa" w:w="80"/>
              <w:left w:type="dxa" w:w="140"/>
              <w:bottom w:type="dxa" w:w="80"/>
              <w:right w:type="dxa" w:w="140"/>
            </w:tcMar>
          </w:tcPr>
          <w:p>
            <w:r>
              <w:rPr>
                <w:rFonts w:ascii="Arial" w:cs="Arial" w:eastAsia="Arial" w:hAnsi="Arial"/>
                <w:b w:val="false"/>
                <w:bCs w:val="false"/>
                <w:color w:val="111827"/>
                <w:sz w:val="20"/>
                <w:szCs w:val="20"/>
              </w:rPr>
              <w:t xml:space="preserve">High altitude forge (y &gt; 180)</w:t>
            </w:r>
          </w:p>
        </w:tc>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Air sway</w:t>
            </w:r>
          </w:p>
        </w:tc>
        <w:tc>
          <w:tcPr>
            <w:tcW w:type="dxa" w:w="5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W &gt; 0.35 at altitude. Intensity: moderate. Stacks with storm sway in storm conditions.</w:t>
            </w:r>
          </w:p>
        </w:tc>
      </w:tr>
      <w:tr>
        <w:trPr>
          <w:tblHeader w:val="false"/>
        </w:trPr>
        <w:tc>
          <w:tcPr>
            <w:tcW w:type="dxa" w:w="2200"/>
            <w:tcBorders>
              <w:top w:val="single" w:color="D1D5DB" w:sz="1"/>
              <w:left w:val="single" w:color="D1D5DB" w:sz="1"/>
              <w:bottom w:val="single" w:color="D1D5DB" w:sz="1"/>
              <w:right w:val="single" w:color="D1D5DB" w:sz="1"/>
            </w:tcBorders>
            <w:shd w:fill="ECFDF5" w:val="clear"/>
            <w:tcMar>
              <w:top w:type="dxa" w:w="80"/>
              <w:left w:type="dxa" w:w="140"/>
              <w:bottom w:type="dxa" w:w="80"/>
              <w:right w:type="dxa" w:w="140"/>
            </w:tcMar>
          </w:tcPr>
          <w:p>
            <w:r>
              <w:rPr>
                <w:rFonts w:ascii="Arial" w:cs="Arial" w:eastAsia="Arial" w:hAnsi="Arial"/>
                <w:b w:val="false"/>
                <w:bCs w:val="false"/>
                <w:color w:val="111827"/>
                <w:sz w:val="20"/>
                <w:szCs w:val="20"/>
              </w:rPr>
              <w:t xml:space="preserve">Volcanic zone, active lava within 20 blocks</w:t>
            </w:r>
          </w:p>
        </w:tc>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Fire sway</w:t>
            </w:r>
          </w:p>
        </w:tc>
        <w:tc>
          <w:tcPr>
            <w:tcW w:type="dxa" w:w="5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R &gt; 0.70 ambient. Intensity: strong. Very strong if forge is directly above a lava chamber.</w:t>
            </w:r>
          </w:p>
        </w:tc>
      </w:tr>
      <w:tr>
        <w:trPr>
          <w:tblHeader w:val="false"/>
        </w:trPr>
        <w:tc>
          <w:tcPr>
            <w:tcW w:type="dxa" w:w="2200"/>
            <w:tcBorders>
              <w:top w:val="single" w:color="D1D5DB" w:sz="1"/>
              <w:left w:val="single" w:color="D1D5DB" w:sz="1"/>
              <w:bottom w:val="single" w:color="D1D5DB" w:sz="1"/>
              <w:right w:val="single" w:color="D1D5DB" w:sz="1"/>
            </w:tcBorders>
            <w:shd w:fill="ECFDF5" w:val="clear"/>
            <w:tcMar>
              <w:top w:type="dxa" w:w="80"/>
              <w:left w:type="dxa" w:w="140"/>
              <w:bottom w:type="dxa" w:w="80"/>
              <w:right w:type="dxa" w:w="140"/>
            </w:tcMar>
          </w:tcPr>
          <w:p>
            <w:r>
              <w:rPr>
                <w:rFonts w:ascii="Arial" w:cs="Arial" w:eastAsia="Arial" w:hAnsi="Arial"/>
                <w:b w:val="false"/>
                <w:bCs w:val="false"/>
                <w:color w:val="111827"/>
                <w:sz w:val="20"/>
                <w:szCs w:val="20"/>
              </w:rPr>
              <w:t xml:space="preserve">Deep cave, S &gt; 0.60</w:t>
            </w:r>
          </w:p>
        </w:tc>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Earth sway</w:t>
            </w:r>
          </w:p>
        </w:tc>
        <w:tc>
          <w:tcPr>
            <w:tcW w:type="dxa" w:w="5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S &gt; 0.60 at forge location. Intensity: scales with S value. At S = 0.90: very strong Earth sway.</w:t>
            </w:r>
          </w:p>
        </w:tc>
      </w:tr>
      <w:tr>
        <w:trPr>
          <w:tblHeader w:val="false"/>
        </w:trPr>
        <w:tc>
          <w:tcPr>
            <w:tcW w:type="dxa" w:w="2200"/>
            <w:tcBorders>
              <w:top w:val="single" w:color="D1D5DB" w:sz="1"/>
              <w:left w:val="single" w:color="D1D5DB" w:sz="1"/>
              <w:bottom w:val="single" w:color="D1D5DB" w:sz="1"/>
              <w:right w:val="single" w:color="D1D5DB" w:sz="1"/>
            </w:tcBorders>
            <w:shd w:fill="ECFDF5" w:val="clear"/>
            <w:tcMar>
              <w:top w:type="dxa" w:w="80"/>
              <w:left w:type="dxa" w:w="140"/>
              <w:bottom w:type="dxa" w:w="80"/>
              <w:right w:type="dxa" w:w="140"/>
            </w:tcMar>
          </w:tcPr>
          <w:p>
            <w:r>
              <w:rPr>
                <w:rFonts w:ascii="Arial" w:cs="Arial" w:eastAsia="Arial" w:hAnsi="Arial"/>
                <w:b w:val="false"/>
                <w:bCs w:val="false"/>
                <w:color w:val="111827"/>
                <w:sz w:val="20"/>
                <w:szCs w:val="20"/>
              </w:rPr>
              <w:t xml:space="preserve">Submerged or coastal, H &gt; 0.70</w:t>
            </w:r>
          </w:p>
        </w:tc>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Water sway</w:t>
            </w:r>
          </w:p>
        </w:tc>
        <w:tc>
          <w:tcPr>
            <w:tcW w:type="dxa" w:w="5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H &gt; 0.70 at forge location. Intensity: moderate at surface, strong when forge is submerged.</w:t>
            </w:r>
          </w:p>
        </w:tc>
      </w:tr>
      <w:tr>
        <w:trPr>
          <w:tblHeader w:val="false"/>
        </w:trPr>
        <w:tc>
          <w:tcPr>
            <w:tcW w:type="dxa" w:w="2200"/>
            <w:tcBorders>
              <w:top w:val="single" w:color="D1D5DB" w:sz="1"/>
              <w:left w:val="single" w:color="D1D5DB" w:sz="1"/>
              <w:bottom w:val="single" w:color="D1D5DB" w:sz="1"/>
              <w:right w:val="single" w:color="D1D5DB" w:sz="1"/>
            </w:tcBorders>
            <w:shd w:fill="ECFDF5" w:val="clear"/>
            <w:tcMar>
              <w:top w:type="dxa" w:w="80"/>
              <w:left w:type="dxa" w:w="140"/>
              <w:bottom w:type="dxa" w:w="80"/>
              <w:right w:type="dxa" w:w="140"/>
            </w:tcMar>
          </w:tcPr>
          <w:p>
            <w:r>
              <w:rPr>
                <w:rFonts w:ascii="Arial" w:cs="Arial" w:eastAsia="Arial" w:hAnsi="Arial"/>
                <w:b w:val="false"/>
                <w:bCs w:val="false"/>
                <w:color w:val="111827"/>
                <w:sz w:val="20"/>
                <w:szCs w:val="20"/>
              </w:rPr>
              <w:t xml:space="preserve">Crystal cave, high bioluminescence (L &gt; 0.80 underground)</w:t>
            </w:r>
          </w:p>
        </w:tc>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Information sway</w:t>
            </w:r>
          </w:p>
        </w:tc>
        <w:tc>
          <w:tcPr>
            <w:tcW w:type="dxa" w:w="5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Underground L &gt; 0.80 from crystal sources (not sunlight). Intensity: moderate.</w:t>
            </w:r>
          </w:p>
        </w:tc>
      </w:tr>
      <w:tr>
        <w:trPr>
          <w:tblHeader w:val="false"/>
        </w:trPr>
        <w:tc>
          <w:tcPr>
            <w:tcW w:type="dxa" w:w="2200"/>
            <w:tcBorders>
              <w:top w:val="single" w:color="D1D5DB" w:sz="1"/>
              <w:left w:val="single" w:color="D1D5DB" w:sz="1"/>
              <w:bottom w:val="single" w:color="D1D5DB" w:sz="1"/>
              <w:right w:val="single" w:color="D1D5DB" w:sz="1"/>
            </w:tcBorders>
            <w:shd w:fill="ECFDF5" w:val="clear"/>
            <w:tcMar>
              <w:top w:type="dxa" w:w="80"/>
              <w:left w:type="dxa" w:w="140"/>
              <w:bottom w:type="dxa" w:w="80"/>
              <w:right w:type="dxa" w:w="140"/>
            </w:tcMar>
          </w:tcPr>
          <w:p>
            <w:r>
              <w:rPr>
                <w:rFonts w:ascii="Arial" w:cs="Arial" w:eastAsia="Arial" w:hAnsi="Arial"/>
                <w:b w:val="false"/>
                <w:bCs w:val="false"/>
                <w:color w:val="111827"/>
                <w:sz w:val="20"/>
                <w:szCs w:val="20"/>
              </w:rPr>
              <w:t xml:space="preserve">Dense fog bank (fog_height &gt; 6, ρ &gt; 0.30)</w:t>
            </w:r>
          </w:p>
        </w:tc>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Brine sway</w:t>
            </w:r>
          </w:p>
        </w:tc>
        <w:tc>
          <w:tcPr>
            <w:tcW w:type="dxa" w:w="5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Dense brine or mineral fog at forge location. Intensity: moderate. Stacks with Water sway in high-H fog conditions.</w:t>
            </w:r>
          </w:p>
        </w:tc>
      </w:tr>
      <w:tr>
        <w:trPr>
          <w:tblHeader w:val="false"/>
        </w:trPr>
        <w:tc>
          <w:tcPr>
            <w:tcW w:type="dxa" w:w="2200"/>
            <w:tcBorders>
              <w:top w:val="single" w:color="D1D5DB" w:sz="1"/>
              <w:left w:val="single" w:color="D1D5DB" w:sz="1"/>
              <w:bottom w:val="single" w:color="D1D5DB" w:sz="1"/>
              <w:right w:val="single" w:color="D1D5DB" w:sz="1"/>
            </w:tcBorders>
            <w:shd w:fill="ECFDF5" w:val="clear"/>
            <w:tcMar>
              <w:top w:type="dxa" w:w="80"/>
              <w:left w:type="dxa" w:w="140"/>
              <w:bottom w:type="dxa" w:w="80"/>
              <w:right w:type="dxa" w:w="140"/>
            </w:tcMar>
          </w:tcPr>
          <w:p>
            <w:r>
              <w:rPr>
                <w:rFonts w:ascii="Arial" w:cs="Arial" w:eastAsia="Arial" w:hAnsi="Arial"/>
                <w:b w:val="false"/>
                <w:bCs w:val="false"/>
                <w:color w:val="111827"/>
                <w:sz w:val="20"/>
                <w:szCs w:val="20"/>
              </w:rPr>
              <w:t xml:space="preserve">Lunar maximum (full moon, clear sky, nighttime)</w:t>
            </w:r>
          </w:p>
        </w:tc>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Information sway (faint)</w:t>
            </w:r>
          </w:p>
        </w:tc>
        <w:tc>
          <w:tcPr>
            <w:tcW w:type="dxa" w:w="5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L at maximum from moonlight. Intensity: weak — but can tip marginal Information infusions. Traditional crafting lore.</w:t>
            </w:r>
          </w:p>
        </w:tc>
      </w:tr>
    </w:tbl>
    <w:p>
      <w:pPr>
        <w:spacing w:before="120"/>
      </w:pPr>
      <w:r>
        <w:t xml:space="preserve"/>
      </w:r>
    </w:p>
    <w:p>
      <w:pPr>
        <w:pStyle w:val="Heading2"/>
        <w:spacing w:after="120" w:before="300"/>
      </w:pPr>
      <w:r>
        <w:rPr>
          <w:rFonts w:ascii="Arial" w:cs="Arial" w:eastAsia="Arial" w:hAnsi="Arial"/>
          <w:b/>
          <w:bCs/>
          <w:color w:val="065F46"/>
          <w:sz w:val="28"/>
          <w:szCs w:val="28"/>
        </w:rPr>
        <w:t xml:space="preserve">3.2  Bending Sway</w:t>
      </w:r>
    </w:p>
    <w:p>
      <w:pPr>
        <w:spacing w:after="60" w:before="60"/>
      </w:pPr>
      <w:r>
        <w:rPr>
          <w:rFonts w:ascii="Arial" w:cs="Arial" w:eastAsia="Arial" w:hAnsi="Arial"/>
          <w:sz w:val="22"/>
          <w:szCs w:val="22"/>
        </w:rPr>
        <w:t xml:space="preserve">When a bender is physically present at the forge and actively channels chi into the workpiece during crafting, they apply bending sway. Bending sway is intentional where environmental sway is passive — the bender chooses to do it, and the choice costs chi:</w:t>
      </w:r>
    </w:p>
    <w:p>
      <w:pPr>
        <w:spacing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rPr>
          <w:tblHeader/>
        </w:trPr>
        <w:tc>
          <w:tcPr>
            <w:tcW w:type="dxa" w:w="24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8"/>
                <w:szCs w:val="18"/>
              </w:rPr>
              <w:t xml:space="preserve">Bending technique applied</w:t>
            </w:r>
          </w:p>
        </w:tc>
        <w:tc>
          <w:tcPr>
            <w:tcW w:type="dxa" w:w="28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8"/>
                <w:szCs w:val="18"/>
              </w:rPr>
              <w:t xml:space="preserve">Chi cost per craft</w:t>
            </w:r>
          </w:p>
        </w:tc>
        <w:tc>
          <w:tcPr>
            <w:tcW w:type="dxa" w:w="416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8"/>
                <w:szCs w:val="18"/>
              </w:rPr>
              <w:t xml:space="preserve">Sway and genome effect</w:t>
            </w:r>
          </w:p>
        </w:tc>
      </w:tr>
      <w:tr>
        <w:trPr>
          <w:tblHeader w:val="false"/>
        </w:trPr>
        <w:tc>
          <w:tcPr>
            <w:tcW w:type="dxa" w:w="2400"/>
            <w:tcBorders>
              <w:top w:val="single" w:color="D1D5DB" w:sz="1"/>
              <w:left w:val="single" w:color="D1D5DB" w:sz="1"/>
              <w:bottom w:val="single" w:color="D1D5DB" w:sz="1"/>
              <w:right w:val="single" w:color="D1D5DB" w:sz="1"/>
            </w:tcBorders>
            <w:shd w:fill="ECFDF5" w:val="clear"/>
            <w:tcMar>
              <w:top w:type="dxa" w:w="80"/>
              <w:left w:type="dxa" w:w="140"/>
              <w:bottom w:type="dxa" w:w="80"/>
              <w:right w:type="dxa" w:w="140"/>
            </w:tcMar>
          </w:tcPr>
          <w:p>
            <w:r>
              <w:rPr>
                <w:rFonts w:ascii="Arial" w:cs="Arial" w:eastAsia="Arial" w:hAnsi="Arial"/>
                <w:b w:val="false"/>
                <w:bCs w:val="false"/>
                <w:color w:val="111827"/>
                <w:sz w:val="20"/>
                <w:szCs w:val="20"/>
              </w:rPr>
              <w:t xml:space="preserve">Earth: Seismic pulse into metal</w:t>
            </w:r>
          </w:p>
        </w:tc>
        <w:tc>
          <w:tcPr>
            <w:tcW w:type="dxa" w:w="2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30 chi (standard technique cost)</w:t>
            </w:r>
          </w:p>
        </w:tc>
        <w:tc>
          <w:tcPr>
            <w:tcW w:type="dxa" w:w="4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Earth sway mark. resonance_depth +0.06. Item gains S-affinity for enchantment purposes.</w:t>
            </w:r>
          </w:p>
        </w:tc>
      </w:tr>
      <w:tr>
        <w:trPr>
          <w:tblHeader w:val="false"/>
        </w:trPr>
        <w:tc>
          <w:tcPr>
            <w:tcW w:type="dxa" w:w="2400"/>
            <w:tcBorders>
              <w:top w:val="single" w:color="D1D5DB" w:sz="1"/>
              <w:left w:val="single" w:color="D1D5DB" w:sz="1"/>
              <w:bottom w:val="single" w:color="D1D5DB" w:sz="1"/>
              <w:right w:val="single" w:color="D1D5DB" w:sz="1"/>
            </w:tcBorders>
            <w:shd w:fill="ECFDF5" w:val="clear"/>
            <w:tcMar>
              <w:top w:type="dxa" w:w="80"/>
              <w:left w:type="dxa" w:w="140"/>
              <w:bottom w:type="dxa" w:w="80"/>
              <w:right w:type="dxa" w:w="140"/>
            </w:tcMar>
          </w:tcPr>
          <w:p>
            <w:r>
              <w:rPr>
                <w:rFonts w:ascii="Arial" w:cs="Arial" w:eastAsia="Arial" w:hAnsi="Arial"/>
                <w:b w:val="false"/>
                <w:bCs w:val="false"/>
                <w:color w:val="111827"/>
                <w:sz w:val="20"/>
                <w:szCs w:val="20"/>
              </w:rPr>
              <w:t xml:space="preserve">Water: Tidal flow through the metal</w:t>
            </w:r>
          </w:p>
        </w:tc>
        <w:tc>
          <w:tcPr>
            <w:tcW w:type="dxa" w:w="2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25 chi</w:t>
            </w:r>
          </w:p>
        </w:tc>
        <w:tc>
          <w:tcPr>
            <w:tcW w:type="dxa" w:w="4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Water sway mark. infusion_capacity +1 (water makes the metal receptive). Item gains fluid-property enchantment access.</w:t>
            </w:r>
          </w:p>
        </w:tc>
      </w:tr>
      <w:tr>
        <w:trPr>
          <w:tblHeader w:val="false"/>
        </w:trPr>
        <w:tc>
          <w:tcPr>
            <w:tcW w:type="dxa" w:w="2400"/>
            <w:tcBorders>
              <w:top w:val="single" w:color="D1D5DB" w:sz="1"/>
              <w:left w:val="single" w:color="D1D5DB" w:sz="1"/>
              <w:bottom w:val="single" w:color="D1D5DB" w:sz="1"/>
              <w:right w:val="single" w:color="D1D5DB" w:sz="1"/>
            </w:tcBorders>
            <w:shd w:fill="ECFDF5" w:val="clear"/>
            <w:tcMar>
              <w:top w:type="dxa" w:w="80"/>
              <w:left w:type="dxa" w:w="140"/>
              <w:bottom w:type="dxa" w:w="80"/>
              <w:right w:type="dxa" w:w="140"/>
            </w:tcMar>
          </w:tcPr>
          <w:p>
            <w:r>
              <w:rPr>
                <w:rFonts w:ascii="Arial" w:cs="Arial" w:eastAsia="Arial" w:hAnsi="Arial"/>
                <w:b w:val="false"/>
                <w:bCs w:val="false"/>
                <w:color w:val="111827"/>
                <w:sz w:val="20"/>
                <w:szCs w:val="20"/>
              </w:rPr>
              <w:t xml:space="preserve">Fire: Directed exhale through forge fire</w:t>
            </w:r>
          </w:p>
        </w:tc>
        <w:tc>
          <w:tcPr>
            <w:tcW w:type="dxa" w:w="2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35 chi</w:t>
            </w:r>
          </w:p>
        </w:tc>
        <w:tc>
          <w:tcPr>
            <w:tcW w:type="dxa" w:w="4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Fire sway mark (strong). material_purity +0.04 (fire purifies impurity in metal). Item gains heat-resistance trait.</w:t>
            </w:r>
          </w:p>
        </w:tc>
      </w:tr>
      <w:tr>
        <w:trPr>
          <w:tblHeader w:val="false"/>
        </w:trPr>
        <w:tc>
          <w:tcPr>
            <w:tcW w:type="dxa" w:w="2400"/>
            <w:tcBorders>
              <w:top w:val="single" w:color="D1D5DB" w:sz="1"/>
              <w:left w:val="single" w:color="D1D5DB" w:sz="1"/>
              <w:bottom w:val="single" w:color="D1D5DB" w:sz="1"/>
              <w:right w:val="single" w:color="D1D5DB" w:sz="1"/>
            </w:tcBorders>
            <w:shd w:fill="ECFDF5" w:val="clear"/>
            <w:tcMar>
              <w:top w:type="dxa" w:w="80"/>
              <w:left w:type="dxa" w:w="140"/>
              <w:bottom w:type="dxa" w:w="80"/>
              <w:right w:type="dxa" w:w="140"/>
            </w:tcMar>
          </w:tcPr>
          <w:p>
            <w:r>
              <w:rPr>
                <w:rFonts w:ascii="Arial" w:cs="Arial" w:eastAsia="Arial" w:hAnsi="Arial"/>
                <w:b w:val="false"/>
                <w:bCs w:val="false"/>
                <w:color w:val="111827"/>
                <w:sz w:val="20"/>
                <w:szCs w:val="20"/>
              </w:rPr>
              <w:t xml:space="preserve">Air: Sustained pressure around the metal</w:t>
            </w:r>
          </w:p>
        </w:tc>
        <w:tc>
          <w:tcPr>
            <w:tcW w:type="dxa" w:w="2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20 chi</w:t>
            </w:r>
          </w:p>
        </w:tc>
        <w:tc>
          <w:tcPr>
            <w:tcW w:type="dxa" w:w="4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Air sway mark. Item weight class reduced (counts as lighter for movement penalty calculations). resonance_depth +0.04.</w:t>
            </w:r>
          </w:p>
        </w:tc>
      </w:tr>
      <w:tr>
        <w:trPr>
          <w:tblHeader w:val="false"/>
        </w:trPr>
        <w:tc>
          <w:tcPr>
            <w:tcW w:type="dxa" w:w="2400"/>
            <w:tcBorders>
              <w:top w:val="single" w:color="D1D5DB" w:sz="1"/>
              <w:left w:val="single" w:color="D1D5DB" w:sz="1"/>
              <w:bottom w:val="single" w:color="D1D5DB" w:sz="1"/>
              <w:right w:val="single" w:color="D1D5DB" w:sz="1"/>
            </w:tcBorders>
            <w:shd w:fill="ECFDF5" w:val="clear"/>
            <w:tcMar>
              <w:top w:type="dxa" w:w="80"/>
              <w:left w:type="dxa" w:w="140"/>
              <w:bottom w:type="dxa" w:w="80"/>
              <w:right w:type="dxa" w:w="140"/>
            </w:tcMar>
          </w:tcPr>
          <w:p>
            <w:r>
              <w:rPr>
                <w:rFonts w:ascii="Arial" w:cs="Arial" w:eastAsia="Arial" w:hAnsi="Arial"/>
                <w:b w:val="false"/>
                <w:bCs w:val="false"/>
                <w:color w:val="111827"/>
                <w:sz w:val="20"/>
                <w:szCs w:val="20"/>
              </w:rPr>
              <w:t xml:space="preserve">Storm: Arc discharge through metal during quench</w:t>
            </w:r>
          </w:p>
        </w:tc>
        <w:tc>
          <w:tcPr>
            <w:tcW w:type="dxa" w:w="2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40 chi (Stormstrike variant)</w:t>
            </w:r>
          </w:p>
        </w:tc>
        <w:tc>
          <w:tcPr>
            <w:tcW w:type="dxa" w:w="4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Storm sway mark (strong). Conductive properties added. Item becomes valid arc conductor in Stormstrike range.</w:t>
            </w:r>
          </w:p>
        </w:tc>
      </w:tr>
      <w:tr>
        <w:trPr>
          <w:tblHeader w:val="false"/>
        </w:trPr>
        <w:tc>
          <w:tcPr>
            <w:tcW w:type="dxa" w:w="2400"/>
            <w:tcBorders>
              <w:top w:val="single" w:color="D1D5DB" w:sz="1"/>
              <w:left w:val="single" w:color="D1D5DB" w:sz="1"/>
              <w:bottom w:val="single" w:color="D1D5DB" w:sz="1"/>
              <w:right w:val="single" w:color="D1D5DB" w:sz="1"/>
            </w:tcBorders>
            <w:shd w:fill="ECFDF5" w:val="clear"/>
            <w:tcMar>
              <w:top w:type="dxa" w:w="80"/>
              <w:left w:type="dxa" w:w="140"/>
              <w:bottom w:type="dxa" w:w="80"/>
              <w:right w:type="dxa" w:w="140"/>
            </w:tcMar>
          </w:tcPr>
          <w:p>
            <w:r>
              <w:rPr>
                <w:rFonts w:ascii="Arial" w:cs="Arial" w:eastAsia="Arial" w:hAnsi="Arial"/>
                <w:b w:val="false"/>
                <w:bCs w:val="false"/>
                <w:color w:val="111827"/>
                <w:sz w:val="20"/>
                <w:szCs w:val="20"/>
              </w:rPr>
              <w:t xml:space="preserve">Information: Temporal Echo imprint at completion</w:t>
            </w:r>
          </w:p>
        </w:tc>
        <w:tc>
          <w:tcPr>
            <w:tcW w:type="dxa" w:w="2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50 chi (expensive)</w:t>
            </w:r>
          </w:p>
        </w:tc>
        <w:tc>
          <w:tcPr>
            <w:tcW w:type="dxa" w:w="4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Information sway mark. Item remembers being made — first Temporal Echo Read on it replays the crafting moment. resonance_depth +0.08.</w:t>
            </w:r>
          </w:p>
        </w:tc>
      </w:tr>
    </w:tbl>
    <w:p>
      <w:pPr>
        <w:spacing w:before="120"/>
      </w:pPr>
      <w:r>
        <w:t xml:space="preserve"/>
      </w:r>
    </w:p>
    <w:p>
      <w:pPr>
        <w:spacing w:after="80" w:before="80"/>
        <w:ind w:left="500"/>
      </w:pPr>
      <w:r>
        <w:rPr>
          <w:rFonts w:ascii="Arial" w:cs="Arial" w:eastAsia="Arial" w:hAnsi="Arial"/>
          <w:b/>
          <w:bCs/>
          <w:color w:val="065F46"/>
          <w:sz w:val="20"/>
          <w:szCs w:val="20"/>
        </w:rPr>
        <w:t xml:space="preserve">Stacking note:  </w:t>
      </w:r>
      <w:r>
        <w:rPr>
          <w:rFonts w:ascii="Arial" w:cs="Arial" w:eastAsia="Arial" w:hAnsi="Arial"/>
          <w:i/>
          <w:iCs/>
          <w:color w:val="374151"/>
          <w:sz w:val="20"/>
          <w:szCs w:val="20"/>
        </w:rPr>
        <w:t xml:space="preserve">A bender in the right environmental conditions applies both bending sway and environmental sway simultaneously. A Storm bender arc-discharging through metal during an active thunderstorm adds two Storm sway marks in a single crafting session. This is the maximum intentional sway achievable without dragon rider sway.</w:t>
      </w:r>
    </w:p>
    <w:p>
      <w:pPr>
        <w:spacing w:before="120"/>
      </w:pPr>
      <w:r>
        <w:t xml:space="preserve"/>
      </w:r>
    </w:p>
    <w:p>
      <w:pPr>
        <w:pStyle w:val="Heading2"/>
        <w:spacing w:after="120" w:before="300"/>
      </w:pPr>
      <w:r>
        <w:rPr>
          <w:rFonts w:ascii="Arial" w:cs="Arial" w:eastAsia="Arial" w:hAnsi="Arial"/>
          <w:b/>
          <w:bCs/>
          <w:color w:val="065F46"/>
          <w:sz w:val="28"/>
          <w:szCs w:val="28"/>
        </w:rPr>
        <w:t xml:space="preserve">3.3  Formation Sway — Rare Environmental Bonus</w:t>
      </w:r>
    </w:p>
    <w:p>
      <w:pPr>
        <w:spacing w:after="60" w:before="60"/>
      </w:pPr>
      <w:r>
        <w:rPr>
          <w:rFonts w:ascii="Arial" w:cs="Arial" w:eastAsia="Arial" w:hAnsi="Arial"/>
          <w:sz w:val="22"/>
          <w:szCs w:val="22"/>
        </w:rPr>
        <w:t xml:space="preserve">Certain natural formations (from the Formation Recognition Dictionary) produce a unique sway when a forge is placed directly at or within the formation. Formation sway is a third category that doesn't map cleanly to elements — it maps to geological or geographical character:</w:t>
      </w:r>
    </w:p>
    <w:p>
      <w:pPr>
        <w:spacing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160"/>
      </w:tblGrid>
      <w:tr>
        <w:trPr>
          <w:tblHeader/>
        </w:trPr>
        <w:tc>
          <w:tcPr>
            <w:tcW w:type="dxa" w:w="28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8"/>
                <w:szCs w:val="18"/>
              </w:rPr>
              <w:t xml:space="preserve">Formation</w:t>
            </w:r>
          </w:p>
        </w:tc>
        <w:tc>
          <w:tcPr>
            <w:tcW w:type="dxa" w:w="616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8"/>
                <w:szCs w:val="18"/>
              </w:rPr>
              <w:t xml:space="preserve">Sway effect at forge placed here</w:t>
            </w:r>
          </w:p>
        </w:tc>
      </w:tr>
      <w:tr>
        <w:trPr>
          <w:tblHeader w:val="false"/>
        </w:trPr>
        <w:tc>
          <w:tcPr>
            <w:tcW w:type="dxa" w:w="2800"/>
            <w:tcBorders>
              <w:top w:val="single" w:color="D1D5DB" w:sz="1"/>
              <w:left w:val="single" w:color="D1D5DB" w:sz="1"/>
              <w:bottom w:val="single" w:color="D1D5DB" w:sz="1"/>
              <w:right w:val="single" w:color="D1D5DB" w:sz="1"/>
            </w:tcBorders>
            <w:shd w:fill="ECFDF5" w:val="clear"/>
            <w:tcMar>
              <w:top w:type="dxa" w:w="80"/>
              <w:left w:type="dxa" w:w="140"/>
              <w:bottom w:type="dxa" w:w="80"/>
              <w:right w:type="dxa" w:w="140"/>
            </w:tcMar>
          </w:tcPr>
          <w:p>
            <w:r>
              <w:rPr>
                <w:rFonts w:ascii="Arial" w:cs="Arial" w:eastAsia="Arial" w:hAnsi="Arial"/>
                <w:b w:val="false"/>
                <w:bCs w:val="false"/>
                <w:color w:val="111827"/>
                <w:sz w:val="20"/>
                <w:szCs w:val="20"/>
              </w:rPr>
              <w:t xml:space="preserve">Sea arch (natural bridge over water)</w:t>
            </w:r>
          </w:p>
        </w:tc>
        <w:tc>
          <w:tcPr>
            <w:tcW w:type="dxa" w:w="6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Items crafted here have Bridge enchantment capacity unlocked. First Water or Air infusion is free (no slot cost). The arch's structural tension is in the metal.</w:t>
            </w:r>
          </w:p>
        </w:tc>
      </w:tr>
      <w:tr>
        <w:trPr>
          <w:tblHeader w:val="false"/>
        </w:trPr>
        <w:tc>
          <w:tcPr>
            <w:tcW w:type="dxa" w:w="2800"/>
            <w:tcBorders>
              <w:top w:val="single" w:color="D1D5DB" w:sz="1"/>
              <w:left w:val="single" w:color="D1D5DB" w:sz="1"/>
              <w:bottom w:val="single" w:color="D1D5DB" w:sz="1"/>
              <w:right w:val="single" w:color="D1D5DB" w:sz="1"/>
            </w:tcBorders>
            <w:shd w:fill="ECFDF5" w:val="clear"/>
            <w:tcMar>
              <w:top w:type="dxa" w:w="80"/>
              <w:left w:type="dxa" w:w="140"/>
              <w:bottom w:type="dxa" w:w="80"/>
              <w:right w:type="dxa" w:w="140"/>
            </w:tcMar>
          </w:tcPr>
          <w:p>
            <w:r>
              <w:rPr>
                <w:rFonts w:ascii="Arial" w:cs="Arial" w:eastAsia="Arial" w:hAnsi="Arial"/>
                <w:b w:val="false"/>
                <w:bCs w:val="false"/>
                <w:color w:val="111827"/>
                <w:sz w:val="20"/>
                <w:szCs w:val="20"/>
              </w:rPr>
              <w:t xml:space="preserve">Thermal vent vent block (active fumarole)</w:t>
            </w:r>
          </w:p>
        </w:tc>
        <w:tc>
          <w:tcPr>
            <w:tcW w:type="dxa" w:w="6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Strong Fire sway. Additionally: item gains 'heat memory' — it warms up when held in R &gt; 0.60 environments and retains the warmth for 60 seconds after leaving.</w:t>
            </w:r>
          </w:p>
        </w:tc>
      </w:tr>
      <w:tr>
        <w:trPr>
          <w:tblHeader w:val="false"/>
        </w:trPr>
        <w:tc>
          <w:tcPr>
            <w:tcW w:type="dxa" w:w="2800"/>
            <w:tcBorders>
              <w:top w:val="single" w:color="D1D5DB" w:sz="1"/>
              <w:left w:val="single" w:color="D1D5DB" w:sz="1"/>
              <w:bottom w:val="single" w:color="D1D5DB" w:sz="1"/>
              <w:right w:val="single" w:color="D1D5DB" w:sz="1"/>
            </w:tcBorders>
            <w:shd w:fill="ECFDF5" w:val="clear"/>
            <w:tcMar>
              <w:top w:type="dxa" w:w="80"/>
              <w:left w:type="dxa" w:w="140"/>
              <w:bottom w:type="dxa" w:w="80"/>
              <w:right w:type="dxa" w:w="140"/>
            </w:tcMar>
          </w:tcPr>
          <w:p>
            <w:r>
              <w:rPr>
                <w:rFonts w:ascii="Arial" w:cs="Arial" w:eastAsia="Arial" w:hAnsi="Arial"/>
                <w:b w:val="false"/>
                <w:bCs w:val="false"/>
                <w:color w:val="111827"/>
                <w:sz w:val="20"/>
                <w:szCs w:val="20"/>
              </w:rPr>
              <w:t xml:space="preserve">Hoodoo (tall isolated pillar)</w:t>
            </w:r>
          </w:p>
        </w:tc>
        <w:tc>
          <w:tcPr>
            <w:tcW w:type="dxa" w:w="6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Earth sway. Item gains stance affinity — it 'knows' the Rise voice shape. Earth benders holding the item find Rise chi cost reduced 8%.</w:t>
            </w:r>
          </w:p>
        </w:tc>
      </w:tr>
      <w:tr>
        <w:trPr>
          <w:tblHeader w:val="false"/>
        </w:trPr>
        <w:tc>
          <w:tcPr>
            <w:tcW w:type="dxa" w:w="2800"/>
            <w:tcBorders>
              <w:top w:val="single" w:color="D1D5DB" w:sz="1"/>
              <w:left w:val="single" w:color="D1D5DB" w:sz="1"/>
              <w:bottom w:val="single" w:color="D1D5DB" w:sz="1"/>
              <w:right w:val="single" w:color="D1D5DB" w:sz="1"/>
            </w:tcBorders>
            <w:shd w:fill="ECFDF5" w:val="clear"/>
            <w:tcMar>
              <w:top w:type="dxa" w:w="80"/>
              <w:left w:type="dxa" w:w="140"/>
              <w:bottom w:type="dxa" w:w="80"/>
              <w:right w:type="dxa" w:w="140"/>
            </w:tcMar>
          </w:tcPr>
          <w:p>
            <w:r>
              <w:rPr>
                <w:rFonts w:ascii="Arial" w:cs="Arial" w:eastAsia="Arial" w:hAnsi="Arial"/>
                <w:b w:val="false"/>
                <w:bCs w:val="false"/>
                <w:color w:val="111827"/>
                <w:sz w:val="20"/>
                <w:szCs w:val="20"/>
              </w:rPr>
              <w:t xml:space="preserve">Cave mycelium node (bioluminescent cluster)</w:t>
            </w:r>
          </w:p>
        </w:tc>
        <w:tc>
          <w:tcPr>
            <w:tcW w:type="dxa" w:w="6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Information sway (strong). Brine sway (moderate). Item gains bio-glow property: emits faint bioluminescent light (level 4) in dark environments without consuming durability.</w:t>
            </w:r>
          </w:p>
        </w:tc>
      </w:tr>
      <w:tr>
        <w:trPr>
          <w:tblHeader w:val="false"/>
        </w:trPr>
        <w:tc>
          <w:tcPr>
            <w:tcW w:type="dxa" w:w="2800"/>
            <w:tcBorders>
              <w:top w:val="single" w:color="D1D5DB" w:sz="1"/>
              <w:left w:val="single" w:color="D1D5DB" w:sz="1"/>
              <w:bottom w:val="single" w:color="D1D5DB" w:sz="1"/>
              <w:right w:val="single" w:color="D1D5DB" w:sz="1"/>
            </w:tcBorders>
            <w:shd w:fill="ECFDF5" w:val="clear"/>
            <w:tcMar>
              <w:top w:type="dxa" w:w="80"/>
              <w:left w:type="dxa" w:w="140"/>
              <w:bottom w:type="dxa" w:w="80"/>
              <w:right w:type="dxa" w:w="140"/>
            </w:tcMar>
          </w:tcPr>
          <w:p>
            <w:r>
              <w:rPr>
                <w:rFonts w:ascii="Arial" w:cs="Arial" w:eastAsia="Arial" w:hAnsi="Arial"/>
                <w:b w:val="false"/>
                <w:bCs w:val="false"/>
                <w:color w:val="111827"/>
                <w:sz w:val="20"/>
                <w:szCs w:val="20"/>
              </w:rPr>
              <w:t xml:space="preserve">Seismic anchor (formation)</w:t>
            </w:r>
          </w:p>
        </w:tc>
        <w:tc>
          <w:tcPr>
            <w:tcW w:type="dxa" w:w="6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Earth sway (very strong — S &gt; 0.90 at seismic anchor sites). Item gains 'grounded' trait: player holding it cannot be staggered by seismic events below S pulse 0.60.</w:t>
            </w:r>
          </w:p>
        </w:tc>
      </w:tr>
      <w:tr>
        <w:trPr>
          <w:tblHeader w:val="false"/>
        </w:trPr>
        <w:tc>
          <w:tcPr>
            <w:tcW w:type="dxa" w:w="2800"/>
            <w:tcBorders>
              <w:top w:val="single" w:color="D1D5DB" w:sz="1"/>
              <w:left w:val="single" w:color="D1D5DB" w:sz="1"/>
              <w:bottom w:val="single" w:color="D1D5DB" w:sz="1"/>
              <w:right w:val="single" w:color="D1D5DB" w:sz="1"/>
            </w:tcBorders>
            <w:shd w:fill="ECFDF5" w:val="clear"/>
            <w:tcMar>
              <w:top w:type="dxa" w:w="80"/>
              <w:left w:type="dxa" w:w="140"/>
              <w:bottom w:type="dxa" w:w="80"/>
              <w:right w:type="dxa" w:w="140"/>
            </w:tcMar>
          </w:tcPr>
          <w:p>
            <w:r>
              <w:rPr>
                <w:rFonts w:ascii="Arial" w:cs="Arial" w:eastAsia="Arial" w:hAnsi="Arial"/>
                <w:b w:val="false"/>
                <w:bCs w:val="false"/>
                <w:color w:val="111827"/>
                <w:sz w:val="20"/>
                <w:szCs w:val="20"/>
              </w:rPr>
              <w:t xml:space="preserve">Karst sinkhole (open, with cave below)</w:t>
            </w:r>
          </w:p>
        </w:tc>
        <w:tc>
          <w:tcPr>
            <w:tcW w:type="dxa" w:w="6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Earth + Water combined sway. Item gains 'depth sense' — Seismic Read through item shows 2× depth range.</w:t>
            </w:r>
          </w:p>
        </w:tc>
      </w:tr>
    </w:tbl>
    <w:p>
      <w:pPr>
        <w:spacing w:before="120"/>
      </w:pPr>
      <w:r>
        <w:t xml:space="preserve"/>
      </w:r>
    </w:p>
    <w:p>
      <w:pPr>
        <w:pBdr>
          <w:bottom w:val="single" w:color="065F46" w:sz="8" w:space="1"/>
        </w:pBdr>
        <w:spacing w:after="160" w:before="160"/>
      </w:pPr>
      <w:r>
        <w:t xml:space="preserve"/>
      </w:r>
    </w:p>
    <w:p>
      <w:r>
        <w:br w:type="page"/>
      </w:r>
    </w:p>
    <w:p>
      <w:pPr>
        <w:shd w:fill="0369A1" w:val="clear"/>
        <w:spacing w:after="0" w:before="12"/>
      </w:pPr>
      <w:r>
        <w:rPr>
          <w:rFonts w:ascii="Arial" w:cs="Arial" w:eastAsia="Arial" w:hAnsi="Arial"/>
          <w:b/>
          <w:bCs/>
          <w:color w:val="FFFFFF"/>
          <w:sz w:val="30"/>
          <w:szCs w:val="30"/>
        </w:rPr>
        <w:t xml:space="preserve">  ⚗  Infusion — Embedding Properties after Crafting</w:t>
      </w:r>
    </w:p>
    <w:p>
      <w:pPr>
        <w:spacing w:before="60"/>
      </w:pPr>
      <w:r>
        <w:t xml:space="preserve"/>
      </w:r>
    </w:p>
    <w:p>
      <w:pPr>
        <w:pStyle w:val="Heading1"/>
        <w:spacing w:after="200" w:before="520"/>
      </w:pPr>
      <w:r>
        <w:rPr>
          <w:rFonts w:ascii="Arial" w:cs="Arial" w:eastAsia="Arial" w:hAnsi="Arial"/>
          <w:b/>
          <w:bCs/>
          <w:color w:val="0369A1"/>
          <w:sz w:val="40"/>
          <w:szCs w:val="40"/>
        </w:rPr>
        <w:t xml:space="preserve">4.  Infusion</w:t>
      </w:r>
    </w:p>
    <w:p>
      <w:pPr>
        <w:spacing w:after="60" w:before="60"/>
      </w:pPr>
      <w:r>
        <w:rPr>
          <w:rFonts w:ascii="Arial" w:cs="Arial" w:eastAsia="Arial" w:hAnsi="Arial"/>
          <w:sz w:val="22"/>
          <w:szCs w:val="22"/>
        </w:rPr>
        <w:t xml:space="preserve">Infusion is post-crafting modification that embeds additional properties into an item by exposing it to concentrated elemental conditions while a bender channels the element through it. Each infusion consumes one infusion_capacity slot from the item's genome. When all slots are consumed, the item is 'full' and cannot be further infused without an infusion-slot restoration process (rare, requires Ancient Shrine access).</w:t>
      </w:r>
    </w:p>
    <w:p>
      <w:pPr>
        <w:spacing w:before="60"/>
      </w:pPr>
      <w:r>
        <w:t xml:space="preserve"/>
      </w:r>
    </w:p>
    <w:p>
      <w:pPr>
        <w:pStyle w:val="Heading2"/>
        <w:spacing w:after="120" w:before="300"/>
      </w:pPr>
      <w:r>
        <w:rPr>
          <w:rFonts w:ascii="Arial" w:cs="Arial" w:eastAsia="Arial" w:hAnsi="Arial"/>
          <w:b/>
          <w:bCs/>
          <w:color w:val="0369A1"/>
          <w:sz w:val="28"/>
          <w:szCs w:val="28"/>
        </w:rPr>
        <w:t xml:space="preserve">4.1  Standard Infusions — One per Element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rPr>
          <w:tblHeader/>
        </w:trPr>
        <w:tc>
          <w:tcPr>
            <w:tcW w:type="dxa" w:w="24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8"/>
                <w:szCs w:val="18"/>
              </w:rPr>
              <w:t xml:space="preserve">Infusion</w:t>
            </w:r>
          </w:p>
        </w:tc>
        <w:tc>
          <w:tcPr>
            <w:tcW w:type="dxa" w:w="18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8"/>
                <w:szCs w:val="18"/>
              </w:rPr>
              <w:t xml:space="preserve">Station required</w:t>
            </w:r>
          </w:p>
        </w:tc>
        <w:tc>
          <w:tcPr>
            <w:tcW w:type="dxa" w:w="516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8"/>
                <w:szCs w:val="18"/>
              </w:rPr>
              <w:t xml:space="preserve">Process, cost, and result</w:t>
            </w:r>
          </w:p>
        </w:tc>
      </w:tr>
      <w:tr>
        <w:trPr>
          <w:tblHeader w:val="false"/>
        </w:trPr>
        <w:tc>
          <w:tcPr>
            <w:tcW w:type="dxa" w:w="2400"/>
            <w:tcBorders>
              <w:top w:val="single" w:color="D1D5DB" w:sz="1"/>
              <w:left w:val="single" w:color="D1D5DB" w:sz="1"/>
              <w:bottom w:val="single" w:color="D1D5DB" w:sz="1"/>
              <w:right w:val="single" w:color="D1D5DB" w:sz="1"/>
            </w:tcBorders>
            <w:shd w:fill="E0F2FE" w:val="clear"/>
            <w:tcMar>
              <w:top w:type="dxa" w:w="80"/>
              <w:left w:type="dxa" w:w="140"/>
              <w:bottom w:type="dxa" w:w="80"/>
              <w:right w:type="dxa" w:w="140"/>
            </w:tcMar>
          </w:tcPr>
          <w:p>
            <w:r>
              <w:rPr>
                <w:rFonts w:ascii="Arial" w:cs="Arial" w:eastAsia="Arial" w:hAnsi="Arial"/>
                <w:b w:val="false"/>
                <w:bCs w:val="false"/>
                <w:color w:val="111827"/>
                <w:sz w:val="20"/>
                <w:szCs w:val="20"/>
              </w:rPr>
              <w:t xml:space="preserve">Seismic Bond (Earth)</w:t>
            </w:r>
          </w:p>
        </w:tc>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Seismic Forge or Resonance Font</w:t>
            </w:r>
          </w:p>
        </w:tc>
        <w:tc>
          <w:tcPr>
            <w:tcW w:type="dxa" w:w="5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Hold item at a seismic anchor point during an active seismic pulse (S &gt; 0.60). Earth bender channels 40 chi. Result: S effective threshold for item's bending interactions +0.08. Item vibrates faintly at seismic sources.</w:t>
            </w:r>
          </w:p>
        </w:tc>
      </w:tr>
      <w:tr>
        <w:trPr>
          <w:tblHeader w:val="false"/>
        </w:trPr>
        <w:tc>
          <w:tcPr>
            <w:tcW w:type="dxa" w:w="2400"/>
            <w:tcBorders>
              <w:top w:val="single" w:color="D1D5DB" w:sz="1"/>
              <w:left w:val="single" w:color="D1D5DB" w:sz="1"/>
              <w:bottom w:val="single" w:color="D1D5DB" w:sz="1"/>
              <w:right w:val="single" w:color="D1D5DB" w:sz="1"/>
            </w:tcBorders>
            <w:shd w:fill="E0F2FE" w:val="clear"/>
            <w:tcMar>
              <w:top w:type="dxa" w:w="80"/>
              <w:left w:type="dxa" w:w="140"/>
              <w:bottom w:type="dxa" w:w="80"/>
              <w:right w:type="dxa" w:w="140"/>
            </w:tcMar>
          </w:tcPr>
          <w:p>
            <w:r>
              <w:rPr>
                <w:rFonts w:ascii="Arial" w:cs="Arial" w:eastAsia="Arial" w:hAnsi="Arial"/>
                <w:b w:val="false"/>
                <w:bCs w:val="false"/>
                <w:color w:val="111827"/>
                <w:sz w:val="20"/>
                <w:szCs w:val="20"/>
              </w:rPr>
              <w:t xml:space="preserve">Tidal Temper (Water)</w:t>
            </w:r>
          </w:p>
        </w:tc>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Tidal Anvil (submerged)</w:t>
            </w:r>
          </w:p>
        </w:tc>
        <w:tc>
          <w:tcPr>
            <w:tcW w:type="dxa" w:w="5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Submerge item in flowing brine water while Water bender channels 35 chi. Item must remain submerged for 3 in-game minutes. Result: H effective threshold +0.10 for item's bending interactions. Item surfaces dry immediately after — water won't stay on it.</w:t>
            </w:r>
          </w:p>
        </w:tc>
      </w:tr>
      <w:tr>
        <w:trPr>
          <w:tblHeader w:val="false"/>
        </w:trPr>
        <w:tc>
          <w:tcPr>
            <w:tcW w:type="dxa" w:w="2400"/>
            <w:tcBorders>
              <w:top w:val="single" w:color="D1D5DB" w:sz="1"/>
              <w:left w:val="single" w:color="D1D5DB" w:sz="1"/>
              <w:bottom w:val="single" w:color="D1D5DB" w:sz="1"/>
              <w:right w:val="single" w:color="D1D5DB" w:sz="1"/>
            </w:tcBorders>
            <w:shd w:fill="E0F2FE" w:val="clear"/>
            <w:tcMar>
              <w:top w:type="dxa" w:w="80"/>
              <w:left w:type="dxa" w:w="140"/>
              <w:bottom w:type="dxa" w:w="80"/>
              <w:right w:type="dxa" w:w="140"/>
            </w:tcMar>
          </w:tcPr>
          <w:p>
            <w:r>
              <w:rPr>
                <w:rFonts w:ascii="Arial" w:cs="Arial" w:eastAsia="Arial" w:hAnsi="Arial"/>
                <w:b w:val="false"/>
                <w:bCs w:val="false"/>
                <w:color w:val="111827"/>
                <w:sz w:val="20"/>
                <w:szCs w:val="20"/>
              </w:rPr>
              <w:t xml:space="preserve">Flame Drink (Fire)</w:t>
            </w:r>
          </w:p>
        </w:tc>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Volcanic Forge</w:t>
            </w:r>
          </w:p>
        </w:tc>
        <w:tc>
          <w:tcPr>
            <w:tcW w:type="dxa" w:w="5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Quench item in volcano-heated brine (not water — brine only) while Fire bender exhales 45 chi through the forge. Result: Item gains heat resistance aura (player wearing/holding it: R threshold +0.05). Item's surface acquires faint heat shimmer.</w:t>
            </w:r>
          </w:p>
        </w:tc>
      </w:tr>
      <w:tr>
        <w:trPr>
          <w:tblHeader w:val="false"/>
        </w:trPr>
        <w:tc>
          <w:tcPr>
            <w:tcW w:type="dxa" w:w="2400"/>
            <w:tcBorders>
              <w:top w:val="single" w:color="D1D5DB" w:sz="1"/>
              <w:left w:val="single" w:color="D1D5DB" w:sz="1"/>
              <w:bottom w:val="single" w:color="D1D5DB" w:sz="1"/>
              <w:right w:val="single" w:color="D1D5DB" w:sz="1"/>
            </w:tcBorders>
            <w:shd w:fill="E0F2FE" w:val="clear"/>
            <w:tcMar>
              <w:top w:type="dxa" w:w="80"/>
              <w:left w:type="dxa" w:w="140"/>
              <w:bottom w:type="dxa" w:w="80"/>
              <w:right w:type="dxa" w:w="140"/>
            </w:tcMar>
          </w:tcPr>
          <w:p>
            <w:r>
              <w:rPr>
                <w:rFonts w:ascii="Arial" w:cs="Arial" w:eastAsia="Arial" w:hAnsi="Arial"/>
                <w:b w:val="false"/>
                <w:bCs w:val="false"/>
                <w:color w:val="111827"/>
                <w:sz w:val="20"/>
                <w:szCs w:val="20"/>
              </w:rPr>
              <w:t xml:space="preserve">Altitude Breath (Air)</w:t>
            </w:r>
          </w:p>
        </w:tc>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Storm Tower Anvil (at altitude)</w:t>
            </w:r>
          </w:p>
        </w:tc>
        <w:tc>
          <w:tcPr>
            <w:tcW w:type="dxa" w:w="5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Item suspended in air at altitude (y &gt; 160) while Air bender sustains a pressure differential around it for 2 minutes (30 chi sustained). Result: Item weight class reduced one step. Air techniques used with item: range +4 blocks.</w:t>
            </w:r>
          </w:p>
        </w:tc>
      </w:tr>
      <w:tr>
        <w:trPr>
          <w:tblHeader w:val="false"/>
        </w:trPr>
        <w:tc>
          <w:tcPr>
            <w:tcW w:type="dxa" w:w="2400"/>
            <w:tcBorders>
              <w:top w:val="single" w:color="D1D5DB" w:sz="1"/>
              <w:left w:val="single" w:color="D1D5DB" w:sz="1"/>
              <w:bottom w:val="single" w:color="D1D5DB" w:sz="1"/>
              <w:right w:val="single" w:color="D1D5DB" w:sz="1"/>
            </w:tcBorders>
            <w:shd w:fill="E0F2FE" w:val="clear"/>
            <w:tcMar>
              <w:top w:type="dxa" w:w="80"/>
              <w:left w:type="dxa" w:w="140"/>
              <w:bottom w:type="dxa" w:w="80"/>
              <w:right w:type="dxa" w:w="140"/>
            </w:tcMar>
          </w:tcPr>
          <w:p>
            <w:r>
              <w:rPr>
                <w:rFonts w:ascii="Arial" w:cs="Arial" w:eastAsia="Arial" w:hAnsi="Arial"/>
                <w:b w:val="false"/>
                <w:bCs w:val="false"/>
                <w:color w:val="111827"/>
                <w:sz w:val="20"/>
                <w:szCs w:val="20"/>
              </w:rPr>
              <w:t xml:space="preserve">Arc Quench (Storm)</w:t>
            </w:r>
          </w:p>
        </w:tc>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Storm Tower Anvil or Ryujin Relay Anvil</w:t>
            </w:r>
          </w:p>
        </w:tc>
        <w:tc>
          <w:tcPr>
            <w:tcW w:type="dxa" w:w="5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Item submerged in salt water and arc-discharged by Storm bender (50 chi, Stormstrike into the brine bath). Result: Item becomes a valid arc conductor. Storm bender holding it: arc branching +1.</w:t>
            </w:r>
          </w:p>
        </w:tc>
      </w:tr>
      <w:tr>
        <w:trPr>
          <w:tblHeader w:val="false"/>
        </w:trPr>
        <w:tc>
          <w:tcPr>
            <w:tcW w:type="dxa" w:w="2400"/>
            <w:tcBorders>
              <w:top w:val="single" w:color="D1D5DB" w:sz="1"/>
              <w:left w:val="single" w:color="D1D5DB" w:sz="1"/>
              <w:bottom w:val="single" w:color="D1D5DB" w:sz="1"/>
              <w:right w:val="single" w:color="D1D5DB" w:sz="1"/>
            </w:tcBorders>
            <w:shd w:fill="E0F2FE" w:val="clear"/>
            <w:tcMar>
              <w:top w:type="dxa" w:w="80"/>
              <w:left w:type="dxa" w:w="140"/>
              <w:bottom w:type="dxa" w:w="80"/>
              <w:right w:type="dxa" w:w="140"/>
            </w:tcMar>
          </w:tcPr>
          <w:p>
            <w:r>
              <w:rPr>
                <w:rFonts w:ascii="Arial" w:cs="Arial" w:eastAsia="Arial" w:hAnsi="Arial"/>
                <w:b w:val="false"/>
                <w:bCs w:val="false"/>
                <w:color w:val="111827"/>
                <w:sz w:val="20"/>
                <w:szCs w:val="20"/>
              </w:rPr>
              <w:t xml:space="preserve">Crystal Soak (Information)</w:t>
            </w:r>
          </w:p>
        </w:tc>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Resonance Font</w:t>
            </w:r>
          </w:p>
        </w:tc>
        <w:tc>
          <w:tcPr>
            <w:tcW w:type="dxa" w:w="5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Item placed at the resonance font's focal point while Information bender performs sustained Scatter Field (60 chi over 5 minutes). Result: Item has echo memory — Information benders can read its history. Temporal Echo range on item +1.5 seconds.</w:t>
            </w:r>
          </w:p>
        </w:tc>
      </w:tr>
      <w:tr>
        <w:trPr>
          <w:tblHeader w:val="false"/>
        </w:trPr>
        <w:tc>
          <w:tcPr>
            <w:tcW w:type="dxa" w:w="2400"/>
            <w:tcBorders>
              <w:top w:val="single" w:color="D1D5DB" w:sz="1"/>
              <w:left w:val="single" w:color="D1D5DB" w:sz="1"/>
              <w:bottom w:val="single" w:color="D1D5DB" w:sz="1"/>
              <w:right w:val="single" w:color="D1D5DB" w:sz="1"/>
            </w:tcBorders>
            <w:shd w:fill="E0F2FE" w:val="clear"/>
            <w:tcMar>
              <w:top w:type="dxa" w:w="80"/>
              <w:left w:type="dxa" w:w="140"/>
              <w:bottom w:type="dxa" w:w="80"/>
              <w:right w:type="dxa" w:w="140"/>
            </w:tcMar>
          </w:tcPr>
          <w:p>
            <w:r>
              <w:rPr>
                <w:rFonts w:ascii="Arial" w:cs="Arial" w:eastAsia="Arial" w:hAnsi="Arial"/>
                <w:b w:val="false"/>
                <w:bCs w:val="false"/>
                <w:color w:val="111827"/>
                <w:sz w:val="20"/>
                <w:szCs w:val="20"/>
              </w:rPr>
              <w:t xml:space="preserve">Mineral Suspension (Brine)</w:t>
            </w:r>
          </w:p>
        </w:tc>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Tidal Anvil or Seismic Forge</w:t>
            </w:r>
          </w:p>
        </w:tc>
        <w:tc>
          <w:tcPr>
            <w:tcW w:type="dxa" w:w="5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Item submerged in brine crystal suspension for one full in-game day (no bender required, but Brine bender channels 30 chi for faster completion). Result: Mineral coating on item surface. Durability +15%. Brine suspension field density near item +10%.</w:t>
            </w:r>
          </w:p>
        </w:tc>
      </w:tr>
    </w:tbl>
    <w:p>
      <w:pPr>
        <w:spacing w:before="120"/>
      </w:pPr>
      <w:r>
        <w:t xml:space="preserve"/>
      </w:r>
    </w:p>
    <w:p>
      <w:pPr>
        <w:pStyle w:val="Heading2"/>
        <w:spacing w:after="120" w:before="300"/>
      </w:pPr>
      <w:r>
        <w:rPr>
          <w:rFonts w:ascii="Arial" w:cs="Arial" w:eastAsia="Arial" w:hAnsi="Arial"/>
          <w:b/>
          <w:bCs/>
          <w:color w:val="0369A1"/>
          <w:sz w:val="28"/>
          <w:szCs w:val="28"/>
        </w:rPr>
        <w:t xml:space="preserve">4.2  Compound Infusions — Requiring Two Elements</w:t>
      </w:r>
    </w:p>
    <w:p>
      <w:pPr>
        <w:spacing w:after="60" w:before="60"/>
      </w:pPr>
      <w:r>
        <w:rPr>
          <w:rFonts w:ascii="Arial" w:cs="Arial" w:eastAsia="Arial" w:hAnsi="Arial"/>
          <w:sz w:val="22"/>
          <w:szCs w:val="22"/>
        </w:rPr>
        <w:t xml:space="preserve">Compound infusions require two compatible benders working simultaneously, or an item with both relevant sway marks already embedded, or crafting at the Ancient Shrine Forge where compound processes are accessible to solo benders. They consume two infusion slots:</w:t>
      </w:r>
    </w:p>
    <w:p>
      <w:pPr>
        <w:spacing w:before="60"/>
      </w:pPr>
      <w:r>
        <w:t xml:space="preserve"/>
      </w:r>
    </w:p>
    <w:p>
      <w:pPr>
        <w:shd w:fill="0369A1" w:val="clear"/>
        <w:spacing w:after="0" w:before="8"/>
      </w:pPr>
      <w:r>
        <w:rPr>
          <w:rFonts w:ascii="Arial" w:cs="Arial" w:eastAsia="Arial" w:hAnsi="Arial"/>
          <w:b/>
          <w:bCs/>
          <w:color w:val="FFFFFF"/>
          <w:sz w:val="19"/>
          <w:szCs w:val="19"/>
        </w:rPr>
        <w:t xml:space="preserve">  Compound infusion examples</w:t>
      </w:r>
    </w:p>
    <w:p>
      <w:pPr>
        <w:shd w:fill="E0F2FE" w:val="clear"/>
        <w:spacing w:after="0" w:before="0"/>
        <w:ind w:left="160"/>
      </w:pPr>
      <w:r>
        <w:rPr>
          <w:rFonts w:ascii="Arial" w:cs="Arial" w:eastAsia="Arial" w:hAnsi="Arial"/>
          <w:color w:val="1E293B"/>
          <w:sz w:val="21"/>
          <w:szCs w:val="21"/>
        </w:rPr>
        <w:t xml:space="preserve">  SEISMIC TIDE (Earth + Water):</w:t>
      </w:r>
    </w:p>
    <w:p>
      <w:pPr>
        <w:shd w:fill="E0F2FE" w:val="clear"/>
        <w:spacing w:after="0" w:before="0"/>
        <w:ind w:left="160"/>
      </w:pPr>
      <w:r>
        <w:rPr>
          <w:rFonts w:ascii="Arial" w:cs="Arial" w:eastAsia="Arial" w:hAnsi="Arial"/>
          <w:color w:val="1E293B"/>
          <w:sz w:val="21"/>
          <w:szCs w:val="21"/>
        </w:rPr>
        <w:t xml:space="preserve">    Item must have Earth sway AND Water sway already.</w:t>
      </w:r>
    </w:p>
    <w:p>
      <w:pPr>
        <w:shd w:fill="E0F2FE" w:val="clear"/>
        <w:spacing w:after="0" w:before="0"/>
        <w:ind w:left="160"/>
      </w:pPr>
      <w:r>
        <w:rPr>
          <w:rFonts w:ascii="Arial" w:cs="Arial" w:eastAsia="Arial" w:hAnsi="Arial"/>
          <w:color w:val="1E293B"/>
          <w:sz w:val="21"/>
          <w:szCs w:val="21"/>
        </w:rPr>
        <w:t xml:space="preserve">    Both benders channel simultaneously for 3 minutes (Earth: 40 chi, Water: 35 chi).</w:t>
      </w:r>
    </w:p>
    <w:p>
      <w:pPr>
        <w:shd w:fill="E0F2FE" w:val="clear"/>
        <w:spacing w:after="0" w:before="0"/>
        <w:ind w:left="160"/>
      </w:pPr>
      <w:r>
        <w:rPr>
          <w:rFonts w:ascii="Arial" w:cs="Arial" w:eastAsia="Arial" w:hAnsi="Arial"/>
          <w:color w:val="1E293B"/>
          <w:sz w:val="21"/>
          <w:szCs w:val="21"/>
        </w:rPr>
        <w:t xml:space="preserve">    Result: Item reads both S and H environmental properties simultaneously.</w:t>
      </w:r>
    </w:p>
    <w:p>
      <w:pPr>
        <w:shd w:fill="E0F2FE" w:val="clear"/>
        <w:spacing w:after="0" w:before="0"/>
        <w:ind w:left="160"/>
      </w:pPr>
      <w:r>
        <w:rPr>
          <w:rFonts w:ascii="Arial" w:cs="Arial" w:eastAsia="Arial" w:hAnsi="Arial"/>
          <w:color w:val="1E293B"/>
          <w:sz w:val="21"/>
          <w:szCs w:val="21"/>
        </w:rPr>
        <w:t xml:space="preserve">    Seismic Read through item shows underground water table.</w:t>
      </w:r>
    </w:p>
    <w:p>
      <w:pPr>
        <w:shd w:fill="E0F2FE" w:val="clear"/>
        <w:spacing w:after="0" w:before="0"/>
        <w:ind w:left="160"/>
      </w:pPr>
      <w:r>
        <w:rPr>
          <w:rFonts w:ascii="Arial" w:cs="Arial" w:eastAsia="Arial" w:hAnsi="Arial"/>
          <w:color w:val="1E293B"/>
          <w:sz w:val="21"/>
          <w:szCs w:val="21"/>
        </w:rPr>
        <w:t xml:space="preserve">    Karst formation detection added to Seismic Read output.</w:t>
      </w:r>
    </w:p>
    <w:p>
      <w:pPr>
        <w:shd w:fill="E0F2FE" w:val="clear"/>
        <w:spacing w:after="0" w:before="0"/>
        <w:ind w:left="160"/>
      </w:pPr>
      <w:r>
        <w:rPr>
          <w:rFonts w:ascii="Arial" w:cs="Arial" w:eastAsia="Arial" w:hAnsi="Arial"/>
          <w:color w:val="1E293B"/>
          <w:sz w:val="21"/>
          <w:szCs w:val="21"/>
        </w:rPr>
        <w:t xml:space="preserve"/>
      </w:r>
    </w:p>
    <w:p>
      <w:pPr>
        <w:shd w:fill="E0F2FE" w:val="clear"/>
        <w:spacing w:after="0" w:before="0"/>
        <w:ind w:left="160"/>
      </w:pPr>
      <w:r>
        <w:rPr>
          <w:rFonts w:ascii="Arial" w:cs="Arial" w:eastAsia="Arial" w:hAnsi="Arial"/>
          <w:color w:val="1E293B"/>
          <w:sz w:val="21"/>
          <w:szCs w:val="21"/>
        </w:rPr>
        <w:t xml:space="preserve">  STORMWRIGHT (Storm + Air):</w:t>
      </w:r>
    </w:p>
    <w:p>
      <w:pPr>
        <w:shd w:fill="E0F2FE" w:val="clear"/>
        <w:spacing w:after="0" w:before="0"/>
        <w:ind w:left="160"/>
      </w:pPr>
      <w:r>
        <w:rPr>
          <w:rFonts w:ascii="Arial" w:cs="Arial" w:eastAsia="Arial" w:hAnsi="Arial"/>
          <w:color w:val="1E293B"/>
          <w:sz w:val="21"/>
          <w:szCs w:val="21"/>
        </w:rPr>
        <w:t xml:space="preserve">    Item must have Storm sway AND Air sway already (common at Storm Tower Anvil).</w:t>
      </w:r>
    </w:p>
    <w:p>
      <w:pPr>
        <w:shd w:fill="E0F2FE" w:val="clear"/>
        <w:spacing w:after="0" w:before="0"/>
        <w:ind w:left="160"/>
      </w:pPr>
      <w:r>
        <w:rPr>
          <w:rFonts w:ascii="Arial" w:cs="Arial" w:eastAsia="Arial" w:hAnsi="Arial"/>
          <w:color w:val="1E293B"/>
          <w:sz w:val="21"/>
          <w:szCs w:val="21"/>
        </w:rPr>
        <w:t xml:space="preserve">    Storm bender arc-discharges while Air bender sustains suspension (combined: 70 chi).</w:t>
      </w:r>
    </w:p>
    <w:p>
      <w:pPr>
        <w:shd w:fill="E0F2FE" w:val="clear"/>
        <w:spacing w:after="0" w:before="0"/>
        <w:ind w:left="160"/>
      </w:pPr>
      <w:r>
        <w:rPr>
          <w:rFonts w:ascii="Arial" w:cs="Arial" w:eastAsia="Arial" w:hAnsi="Arial"/>
          <w:color w:val="1E293B"/>
          <w:sz w:val="21"/>
          <w:szCs w:val="21"/>
        </w:rPr>
        <w:t xml:space="preserve">    Result: Item is conductive AND lightweight simultaneously.</w:t>
      </w:r>
    </w:p>
    <w:p>
      <w:pPr>
        <w:shd w:fill="E0F2FE" w:val="clear"/>
        <w:spacing w:after="0" w:before="0"/>
        <w:ind w:left="160"/>
      </w:pPr>
      <w:r>
        <w:rPr>
          <w:rFonts w:ascii="Arial" w:cs="Arial" w:eastAsia="Arial" w:hAnsi="Arial"/>
          <w:color w:val="1E293B"/>
          <w:sz w:val="21"/>
          <w:szCs w:val="21"/>
        </w:rPr>
        <w:t xml:space="preserve">    Arc discharge from Storm techniques near item: range extended by wing-spread equivalent.</w:t>
      </w:r>
    </w:p>
    <w:p>
      <w:pPr>
        <w:shd w:fill="E0F2FE" w:val="clear"/>
        <w:spacing w:after="0" w:before="0"/>
        <w:ind w:left="160"/>
      </w:pPr>
      <w:r>
        <w:rPr>
          <w:rFonts w:ascii="Arial" w:cs="Arial" w:eastAsia="Arial" w:hAnsi="Arial"/>
          <w:color w:val="1E293B"/>
          <w:sz w:val="21"/>
          <w:szCs w:val="21"/>
        </w:rPr>
        <w:t xml:space="preserve">    Ideal for aerial Storm benders — the standard weapon of the Stormstrike Dojo elite.</w:t>
      </w:r>
    </w:p>
    <w:p>
      <w:pPr>
        <w:shd w:fill="E0F2FE" w:val="clear"/>
        <w:spacing w:after="0" w:before="0"/>
        <w:ind w:left="160"/>
      </w:pPr>
      <w:r>
        <w:rPr>
          <w:rFonts w:ascii="Arial" w:cs="Arial" w:eastAsia="Arial" w:hAnsi="Arial"/>
          <w:color w:val="1E293B"/>
          <w:sz w:val="21"/>
          <w:szCs w:val="21"/>
        </w:rPr>
        <w:t xml:space="preserve"/>
      </w:r>
    </w:p>
    <w:p>
      <w:pPr>
        <w:shd w:fill="E0F2FE" w:val="clear"/>
        <w:spacing w:after="0" w:before="0"/>
        <w:ind w:left="160"/>
      </w:pPr>
      <w:r>
        <w:rPr>
          <w:rFonts w:ascii="Arial" w:cs="Arial" w:eastAsia="Arial" w:hAnsi="Arial"/>
          <w:color w:val="1E293B"/>
          <w:sz w:val="21"/>
          <w:szCs w:val="21"/>
        </w:rPr>
        <w:t xml:space="preserve">  ANCIENT ECHO (Information + Earth):</w:t>
      </w:r>
    </w:p>
    <w:p>
      <w:pPr>
        <w:shd w:fill="E0F2FE" w:val="clear"/>
        <w:spacing w:after="0" w:before="0"/>
        <w:ind w:left="160"/>
      </w:pPr>
      <w:r>
        <w:rPr>
          <w:rFonts w:ascii="Arial" w:cs="Arial" w:eastAsia="Arial" w:hAnsi="Arial"/>
          <w:color w:val="1E293B"/>
          <w:sz w:val="21"/>
          <w:szCs w:val="21"/>
        </w:rPr>
        <w:t xml:space="preserve">    Available only at Ancient Shrine Forge or by solo bender with Ancient Alloy catalyst.</w:t>
      </w:r>
    </w:p>
    <w:p>
      <w:pPr>
        <w:shd w:fill="E0F2FE" w:val="clear"/>
        <w:spacing w:after="0" w:before="0"/>
        <w:ind w:left="160"/>
      </w:pPr>
      <w:r>
        <w:rPr>
          <w:rFonts w:ascii="Arial" w:cs="Arial" w:eastAsia="Arial" w:hAnsi="Arial"/>
          <w:color w:val="1E293B"/>
          <w:sz w:val="21"/>
          <w:szCs w:val="21"/>
        </w:rPr>
        <w:t xml:space="preserve">    Information bender channels Temporal Echo while Earth bender seismically anchors.</w:t>
      </w:r>
    </w:p>
    <w:p>
      <w:pPr>
        <w:shd w:fill="E0F2FE" w:val="clear"/>
        <w:spacing w:after="0" w:before="0"/>
        <w:ind w:left="160"/>
      </w:pPr>
      <w:r>
        <w:rPr>
          <w:rFonts w:ascii="Arial" w:cs="Arial" w:eastAsia="Arial" w:hAnsi="Arial"/>
          <w:color w:val="1E293B"/>
          <w:sz w:val="21"/>
          <w:szCs w:val="21"/>
        </w:rPr>
        <w:t xml:space="preserve">    Result: Item stores one formation name from the player's FormationLexicon.</w:t>
      </w:r>
    </w:p>
    <w:p>
      <w:pPr>
        <w:shd w:fill="E0F2FE" w:val="clear"/>
        <w:spacing w:after="0" w:before="0"/>
        <w:ind w:left="160"/>
      </w:pPr>
      <w:r>
        <w:rPr>
          <w:rFonts w:ascii="Arial" w:cs="Arial" w:eastAsia="Arial" w:hAnsi="Arial"/>
          <w:color w:val="1E293B"/>
          <w:sz w:val="21"/>
          <w:szCs w:val="21"/>
        </w:rPr>
        <w:t xml:space="preserve">    When in the presence of that formation type, item resonates and provides Seismic Read</w:t>
      </w:r>
    </w:p>
    <w:p>
      <w:pPr>
        <w:shd w:fill="E0F2FE" w:val="clear"/>
        <w:spacing w:after="0" w:before="0"/>
        <w:ind w:left="160"/>
      </w:pPr>
      <w:r>
        <w:rPr>
          <w:rFonts w:ascii="Arial" w:cs="Arial" w:eastAsia="Arial" w:hAnsi="Arial"/>
          <w:color w:val="1E293B"/>
          <w:sz w:val="21"/>
          <w:szCs w:val="21"/>
        </w:rPr>
        <w:t xml:space="preserve">    data as if the player had manually activated the technique.</w:t>
      </w:r>
    </w:p>
    <w:p>
      <w:pPr>
        <w:shd w:fill="E0F2FE" w:val="clear"/>
        <w:spacing w:after="0" w:before="0"/>
        <w:ind w:left="160"/>
      </w:pPr>
      <w:r>
        <w:rPr>
          <w:rFonts w:ascii="Arial" w:cs="Arial" w:eastAsia="Arial" w:hAnsi="Arial"/>
          <w:color w:val="1E293B"/>
          <w:sz w:val="21"/>
          <w:szCs w:val="21"/>
        </w:rPr>
        <w:t xml:space="preserve"/>
      </w:r>
    </w:p>
    <w:p>
      <w:pPr>
        <w:shd w:fill="E0F2FE" w:val="clear"/>
        <w:spacing w:after="0" w:before="0"/>
        <w:ind w:left="160"/>
      </w:pPr>
      <w:r>
        <w:rPr>
          <w:rFonts w:ascii="Arial" w:cs="Arial" w:eastAsia="Arial" w:hAnsi="Arial"/>
          <w:color w:val="1E293B"/>
          <w:sz w:val="21"/>
          <w:szCs w:val="21"/>
        </w:rPr>
        <w:t xml:space="preserve">  VOID SUSPENSION (Brine + Information):</w:t>
      </w:r>
    </w:p>
    <w:p>
      <w:pPr>
        <w:shd w:fill="E0F2FE" w:val="clear"/>
        <w:spacing w:after="0" w:before="0"/>
        <w:ind w:left="160"/>
      </w:pPr>
      <w:r>
        <w:rPr>
          <w:rFonts w:ascii="Arial" w:cs="Arial" w:eastAsia="Arial" w:hAnsi="Arial"/>
          <w:color w:val="1E293B"/>
          <w:sz w:val="21"/>
          <w:szCs w:val="21"/>
        </w:rPr>
        <w:t xml:space="preserve">    Brine bender suspends the item in mineral mist while Information bender scatters light</w:t>
      </w:r>
    </w:p>
    <w:p>
      <w:pPr>
        <w:shd w:fill="E0F2FE" w:val="clear"/>
        <w:spacing w:after="0" w:before="0"/>
        <w:ind w:left="160"/>
      </w:pPr>
      <w:r>
        <w:rPr>
          <w:rFonts w:ascii="Arial" w:cs="Arial" w:eastAsia="Arial" w:hAnsi="Arial"/>
          <w:color w:val="1E293B"/>
          <w:sz w:val="21"/>
          <w:szCs w:val="21"/>
        </w:rPr>
        <w:t xml:space="preserve">    through it. 90 chi total. The item becomes partially 'unreal' — fog sensitivity scalar</w:t>
      </w:r>
    </w:p>
    <w:p>
      <w:pPr>
        <w:shd w:fill="E0F2FE" w:val="clear"/>
        <w:spacing w:after="0" w:before="0"/>
        <w:ind w:left="160"/>
      </w:pPr>
      <w:r>
        <w:rPr>
          <w:rFonts w:ascii="Arial" w:cs="Arial" w:eastAsia="Arial" w:hAnsi="Arial"/>
          <w:color w:val="1E293B"/>
          <w:sz w:val="21"/>
          <w:szCs w:val="21"/>
        </w:rPr>
        <w:t xml:space="preserve">    for any creature looking at the player holding it is multiplied by 1.4 (they see less).</w:t>
      </w:r>
    </w:p>
    <w:p>
      <w:pPr>
        <w:spacing w:before="60"/>
      </w:pPr>
      <w:r>
        <w:t xml:space="preserve"/>
      </w:r>
    </w:p>
    <w:p>
      <w:pPr>
        <w:spacing w:before="120"/>
      </w:pPr>
      <w:r>
        <w:t xml:space="preserve"/>
      </w:r>
    </w:p>
    <w:p>
      <w:pPr>
        <w:pBdr>
          <w:bottom w:val="single" w:color="0369A1" w:sz="8" w:space="1"/>
        </w:pBdr>
        <w:spacing w:after="160" w:before="160"/>
      </w:pPr>
      <w:r>
        <w:t xml:space="preserve"/>
      </w:r>
    </w:p>
    <w:p>
      <w:r>
        <w:br w:type="page"/>
      </w:r>
    </w:p>
    <w:p>
      <w:pPr>
        <w:shd w:fill="B91C1C" w:val="clear"/>
        <w:spacing w:after="0" w:before="12"/>
      </w:pPr>
      <w:r>
        <w:rPr>
          <w:rFonts w:ascii="Arial" w:cs="Arial" w:eastAsia="Arial" w:hAnsi="Arial"/>
          <w:b/>
          <w:bCs/>
          <w:color w:val="FFFFFF"/>
          <w:sz w:val="30"/>
          <w:szCs w:val="30"/>
        </w:rPr>
        <w:t xml:space="preserve">  🔥  Forge Types — Nine Workstations, Nine Worlds</w:t>
      </w:r>
    </w:p>
    <w:p>
      <w:pPr>
        <w:spacing w:before="60"/>
      </w:pPr>
      <w:r>
        <w:t xml:space="preserve"/>
      </w:r>
    </w:p>
    <w:p>
      <w:pPr>
        <w:pStyle w:val="Heading1"/>
        <w:spacing w:after="200" w:before="520"/>
      </w:pPr>
      <w:r>
        <w:rPr>
          <w:rFonts w:ascii="Arial" w:cs="Arial" w:eastAsia="Arial" w:hAnsi="Arial"/>
          <w:b/>
          <w:bCs/>
          <w:color w:val="B91C1C"/>
          <w:sz w:val="40"/>
          <w:szCs w:val="40"/>
        </w:rPr>
        <w:t xml:space="preserve">5.  Forge and Workstation Types</w:t>
      </w:r>
    </w:p>
    <w:p>
      <w:pPr>
        <w:spacing w:after="60" w:before="60"/>
      </w:pPr>
      <w:r>
        <w:rPr>
          <w:rFonts w:ascii="Arial" w:cs="Arial" w:eastAsia="Arial" w:hAnsi="Arial"/>
          <w:sz w:val="22"/>
          <w:szCs w:val="22"/>
        </w:rPr>
        <w:t xml:space="preserve">There are nine forge types. Each is found at a specific type of structure in the world. Some structures are common (villages). Some are rare (ancient shrine inner chambers). Each forge has a characteristic element, a sway bonus it applies passively to all crafting, and a unique capability not available at any other station.</w:t>
      </w:r>
    </w:p>
    <w:p>
      <w:pPr>
        <w:spacing w:before="60"/>
      </w:pPr>
      <w:r>
        <w:t xml:space="preserve"/>
      </w:r>
    </w:p>
    <w:p>
      <w:pPr>
        <w:pStyle w:val="Heading2"/>
        <w:spacing w:after="120" w:before="300"/>
      </w:pPr>
      <w:r>
        <w:rPr>
          <w:rFonts w:ascii="Arial" w:cs="Arial" w:eastAsia="Arial" w:hAnsi="Arial"/>
          <w:b/>
          <w:bCs/>
          <w:color w:val="B91C1C"/>
          <w:sz w:val="28"/>
          <w:szCs w:val="28"/>
        </w:rPr>
        <w:t xml:space="preserve">5.1  The Nine Forges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rPr>
          <w:tblHeader/>
        </w:trPr>
        <w:tc>
          <w:tcPr>
            <w:tcW w:type="dxa" w:w="20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8"/>
                <w:szCs w:val="18"/>
              </w:rPr>
              <w:t xml:space="preserve">Forge</w:t>
            </w:r>
          </w:p>
        </w:tc>
        <w:tc>
          <w:tcPr>
            <w:tcW w:type="dxa" w:w="20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8"/>
                <w:szCs w:val="18"/>
              </w:rPr>
              <w:t xml:space="preserve">Found at</w:t>
            </w:r>
          </w:p>
        </w:tc>
        <w:tc>
          <w:tcPr>
            <w:tcW w:type="dxa" w:w="536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8"/>
                <w:szCs w:val="18"/>
              </w:rPr>
              <w:t xml:space="preserve">Characteristic and unique capability</w:t>
            </w:r>
          </w:p>
        </w:tc>
      </w:tr>
      <w:tr>
        <w:trPr>
          <w:tblHeader w:val="false"/>
        </w:trPr>
        <w:tc>
          <w:tcPr>
            <w:tcW w:type="dxa" w:w="2000"/>
            <w:tcBorders>
              <w:top w:val="single" w:color="D1D5DB" w:sz="1"/>
              <w:left w:val="single" w:color="D1D5DB" w:sz="1"/>
              <w:bottom w:val="single" w:color="D1D5DB" w:sz="1"/>
              <w:right w:val="single" w:color="D1D5DB" w:sz="1"/>
            </w:tcBorders>
            <w:shd w:fill="FEF2F2" w:val="clear"/>
            <w:tcMar>
              <w:top w:type="dxa" w:w="80"/>
              <w:left w:type="dxa" w:w="140"/>
              <w:bottom w:type="dxa" w:w="80"/>
              <w:right w:type="dxa" w:w="140"/>
            </w:tcMar>
          </w:tcPr>
          <w:p>
            <w:r>
              <w:rPr>
                <w:rFonts w:ascii="Arial" w:cs="Arial" w:eastAsia="Arial" w:hAnsi="Arial"/>
                <w:b w:val="false"/>
                <w:bCs w:val="false"/>
                <w:color w:val="111827"/>
                <w:sz w:val="20"/>
                <w:szCs w:val="20"/>
              </w:rPr>
              <w:t xml:space="preserve">Standard Forge</w:t>
            </w:r>
          </w:p>
        </w:tc>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Villages, settlements</w:t>
            </w:r>
          </w:p>
        </w:tc>
        <w:tc>
          <w:tcPr>
            <w:tcW w:type="dxa" w:w="5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No sway bonus. Genome combination supported. Entry-level crafting — all base recipes available. The starting point for every crafter.</w:t>
            </w:r>
          </w:p>
        </w:tc>
      </w:tr>
      <w:tr>
        <w:trPr>
          <w:tblHeader w:val="false"/>
        </w:trPr>
        <w:tc>
          <w:tcPr>
            <w:tcW w:type="dxa" w:w="2000"/>
            <w:tcBorders>
              <w:top w:val="single" w:color="D1D5DB" w:sz="1"/>
              <w:left w:val="single" w:color="D1D5DB" w:sz="1"/>
              <w:bottom w:val="single" w:color="D1D5DB" w:sz="1"/>
              <w:right w:val="single" w:color="D1D5DB" w:sz="1"/>
            </w:tcBorders>
            <w:shd w:fill="F5F5F4" w:val="clear"/>
            <w:tcMar>
              <w:top w:type="dxa" w:w="80"/>
              <w:left w:type="dxa" w:w="140"/>
              <w:bottom w:type="dxa" w:w="80"/>
              <w:right w:type="dxa" w:w="140"/>
            </w:tcMar>
          </w:tcPr>
          <w:p>
            <w:r>
              <w:rPr>
                <w:rFonts w:ascii="Arial" w:cs="Arial" w:eastAsia="Arial" w:hAnsi="Arial"/>
                <w:b w:val="false"/>
                <w:bCs w:val="false"/>
                <w:color w:val="111827"/>
                <w:sz w:val="20"/>
                <w:szCs w:val="20"/>
              </w:rPr>
              <w:t xml:space="preserve">Seismic Forge</w:t>
            </w:r>
          </w:p>
        </w:tc>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Deep cave structures (S &gt; 0.60 zones)</w:t>
            </w:r>
          </w:p>
        </w:tc>
        <w:tc>
          <w:tcPr>
            <w:tcW w:type="dxa" w:w="5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Earth sway passive. Genome: resonance_depth +0.10 bonus for Earth items. Unique: seismic pulse tempering — one crafting session can set a S-resistance property that blocks seismic-stagger for the holder.</w:t>
            </w:r>
          </w:p>
        </w:tc>
      </w:tr>
      <w:tr>
        <w:trPr>
          <w:tblHeader w:val="false"/>
        </w:trPr>
        <w:tc>
          <w:tcPr>
            <w:tcW w:type="dxa" w:w="2000"/>
            <w:tcBorders>
              <w:top w:val="single" w:color="D1D5DB" w:sz="1"/>
              <w:left w:val="single" w:color="D1D5DB" w:sz="1"/>
              <w:bottom w:val="single" w:color="D1D5DB" w:sz="1"/>
              <w:right w:val="single" w:color="D1D5DB" w:sz="1"/>
            </w:tcBorders>
            <w:shd w:fill="E0F2FE" w:val="clear"/>
            <w:tcMar>
              <w:top w:type="dxa" w:w="80"/>
              <w:left w:type="dxa" w:w="140"/>
              <w:bottom w:type="dxa" w:w="80"/>
              <w:right w:type="dxa" w:w="140"/>
            </w:tcMar>
          </w:tcPr>
          <w:p>
            <w:r>
              <w:rPr>
                <w:rFonts w:ascii="Arial" w:cs="Arial" w:eastAsia="Arial" w:hAnsi="Arial"/>
                <w:b w:val="false"/>
                <w:bCs w:val="false"/>
                <w:color w:val="111827"/>
                <w:sz w:val="20"/>
                <w:szCs w:val="20"/>
              </w:rPr>
              <w:t xml:space="preserve">Tidal Anvil</w:t>
            </w:r>
          </w:p>
        </w:tc>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Submerged ruins, coastal cave structures</w:t>
            </w:r>
          </w:p>
        </w:tc>
        <w:tc>
          <w:tcPr>
            <w:tcW w:type="dxa" w:w="5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Water sway passive. Genome: infusion_capacity +1 for all items. Unique: submerged crafting — items crafted while the station is underwater get a Depth property that allows technique use in fully submerged conditions without H threshold penalty.</w:t>
            </w:r>
          </w:p>
        </w:tc>
      </w:tr>
      <w:tr>
        <w:trPr>
          <w:tblHeader w:val="false"/>
        </w:trPr>
        <w:tc>
          <w:tcPr>
            <w:tcW w:type="dxa" w:w="2000"/>
            <w:tcBorders>
              <w:top w:val="single" w:color="D1D5DB" w:sz="1"/>
              <w:left w:val="single" w:color="D1D5DB" w:sz="1"/>
              <w:bottom w:val="single" w:color="D1D5DB" w:sz="1"/>
              <w:right w:val="single" w:color="D1D5DB" w:sz="1"/>
            </w:tcBorders>
            <w:shd w:fill="FEF2F2" w:val="clear"/>
            <w:tcMar>
              <w:top w:type="dxa" w:w="80"/>
              <w:left w:type="dxa" w:w="140"/>
              <w:bottom w:type="dxa" w:w="80"/>
              <w:right w:type="dxa" w:w="140"/>
            </w:tcMar>
          </w:tcPr>
          <w:p>
            <w:r>
              <w:rPr>
                <w:rFonts w:ascii="Arial" w:cs="Arial" w:eastAsia="Arial" w:hAnsi="Arial"/>
                <w:b w:val="false"/>
                <w:bCs w:val="false"/>
                <w:color w:val="111827"/>
                <w:sz w:val="20"/>
                <w:szCs w:val="20"/>
              </w:rPr>
              <w:t xml:space="preserve">Volcanic Forge</w:t>
            </w:r>
          </w:p>
        </w:tc>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Volcanic zone ruins, lava chamber sites</w:t>
            </w:r>
          </w:p>
        </w:tc>
        <w:tc>
          <w:tcPr>
            <w:tcW w:type="dxa" w:w="5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Fire sway passive (strong). Genome: material_purity +0.06 bonus (fire purifies). Unique: dragon-breath compatible — a tamed Fire dragon's exhale can substitute for the forge's heat entirely, and adds dragon sway.</w:t>
            </w:r>
          </w:p>
        </w:tc>
      </w:tr>
      <w:tr>
        <w:trPr>
          <w:tblHeader w:val="false"/>
        </w:trPr>
        <w:tc>
          <w:tcPr>
            <w:tcW w:type="dxa" w:w="20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val="false"/>
                <w:bCs w:val="false"/>
                <w:color w:val="111827"/>
                <w:sz w:val="20"/>
                <w:szCs w:val="20"/>
              </w:rPr>
              <w:t xml:space="preserve">Storm Tower Anvil</w:t>
            </w:r>
          </w:p>
        </w:tc>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Storm Tower structures (high altitude, W &gt; 0.50)</w:t>
            </w:r>
          </w:p>
        </w:tc>
        <w:tc>
          <w:tcPr>
            <w:tcW w:type="dxa" w:w="5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Storm + Air sway passive. Genome: arc-conductor property embedded in all items. Unique: Arc-quench finish — automatic Storm infusion can be applied at end of any crafting session here for one additional chi cost.</w:t>
            </w:r>
          </w:p>
        </w:tc>
      </w:tr>
      <w:tr>
        <w:trPr>
          <w:tblHeader w:val="false"/>
        </w:trPr>
        <w:tc>
          <w:tcPr>
            <w:tcW w:type="dxa" w:w="2000"/>
            <w:tcBorders>
              <w:top w:val="single" w:color="D1D5DB" w:sz="1"/>
              <w:left w:val="single" w:color="D1D5DB" w:sz="1"/>
              <w:bottom w:val="single" w:color="D1D5DB" w:sz="1"/>
              <w:right w:val="single" w:color="D1D5DB" w:sz="1"/>
            </w:tcBorders>
            <w:shd w:fill="FEF9C3" w:val="clear"/>
            <w:tcMar>
              <w:top w:type="dxa" w:w="80"/>
              <w:left w:type="dxa" w:w="140"/>
              <w:bottom w:type="dxa" w:w="80"/>
              <w:right w:type="dxa" w:w="140"/>
            </w:tcMar>
          </w:tcPr>
          <w:p>
            <w:r>
              <w:rPr>
                <w:rFonts w:ascii="Arial" w:cs="Arial" w:eastAsia="Arial" w:hAnsi="Arial"/>
                <w:b w:val="false"/>
                <w:bCs w:val="false"/>
                <w:color w:val="111827"/>
                <w:sz w:val="20"/>
                <w:szCs w:val="20"/>
              </w:rPr>
              <w:t xml:space="preserve">Ancient Shrine Forge</w:t>
            </w:r>
          </w:p>
        </w:tc>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Ancient Shrine inner chambers</w:t>
            </w:r>
          </w:p>
        </w:tc>
        <w:tc>
          <w:tcPr>
            <w:tcW w:type="dxa" w:w="5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All elements simultaneously possible. Genome: mutation rate 15%, purity +0.05 bonus, can unlock Ancient-tier recipes. Unique: all compound infusions available solo. Requires Ancient Shrine puzzle completion to access.</w:t>
            </w:r>
          </w:p>
        </w:tc>
      </w:tr>
      <w:tr>
        <w:trPr>
          <w:tblHeader w:val="false"/>
        </w:trPr>
        <w:tc>
          <w:tcPr>
            <w:tcW w:type="dxa" w:w="2000"/>
            <w:tcBorders>
              <w:top w:val="single" w:color="D1D5DB" w:sz="1"/>
              <w:left w:val="single" w:color="D1D5DB" w:sz="1"/>
              <w:bottom w:val="single" w:color="D1D5DB" w:sz="1"/>
              <w:right w:val="single" w:color="D1D5DB" w:sz="1"/>
            </w:tcBorders>
            <w:shd w:fill="ECFDF5" w:val="clear"/>
            <w:tcMar>
              <w:top w:type="dxa" w:w="80"/>
              <w:left w:type="dxa" w:w="140"/>
              <w:bottom w:type="dxa" w:w="80"/>
              <w:right w:type="dxa" w:w="140"/>
            </w:tcMar>
          </w:tcPr>
          <w:p>
            <w:r>
              <w:rPr>
                <w:rFonts w:ascii="Arial" w:cs="Arial" w:eastAsia="Arial" w:hAnsi="Arial"/>
                <w:b w:val="false"/>
                <w:bCs w:val="false"/>
                <w:color w:val="111827"/>
                <w:sz w:val="20"/>
                <w:szCs w:val="20"/>
              </w:rPr>
              <w:t xml:space="preserve">Ryujin Relay Anvil</w:t>
            </w:r>
          </w:p>
        </w:tc>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Ryujin Triad infrastructure nodes</w:t>
            </w:r>
          </w:p>
        </w:tc>
        <w:tc>
          <w:tcPr>
            <w:tcW w:type="dxa" w:w="5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Storm + Information sway passive. Genome: craft_signature carries Triad designation. Unique: items crafted here are recognisable by Triad contacts (opens trade and quest options). Can embed routing circuits in items.</w:t>
            </w:r>
          </w:p>
        </w:tc>
      </w:tr>
      <w:tr>
        <w:trPr>
          <w:tblHeader w:val="false"/>
        </w:trPr>
        <w:tc>
          <w:tcPr>
            <w:tcW w:type="dxa" w:w="2000"/>
            <w:tcBorders>
              <w:top w:val="single" w:color="D1D5DB" w:sz="1"/>
              <w:left w:val="single" w:color="D1D5DB" w:sz="1"/>
              <w:bottom w:val="single" w:color="D1D5DB" w:sz="1"/>
              <w:right w:val="single" w:color="D1D5DB" w:sz="1"/>
            </w:tcBorders>
            <w:shd w:fill="F5F3FF" w:val="clear"/>
            <w:tcMar>
              <w:top w:type="dxa" w:w="80"/>
              <w:left w:type="dxa" w:w="140"/>
              <w:bottom w:type="dxa" w:w="80"/>
              <w:right w:type="dxa" w:w="140"/>
            </w:tcMar>
          </w:tcPr>
          <w:p>
            <w:r>
              <w:rPr>
                <w:rFonts w:ascii="Arial" w:cs="Arial" w:eastAsia="Arial" w:hAnsi="Arial"/>
                <w:b w:val="false"/>
                <w:bCs w:val="false"/>
                <w:color w:val="111827"/>
                <w:sz w:val="20"/>
                <w:szCs w:val="20"/>
              </w:rPr>
              <w:t xml:space="preserve">Resonance Font</w:t>
            </w:r>
          </w:p>
        </w:tc>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Crystal cave systems (L &gt; 0.80 underground)</w:t>
            </w:r>
          </w:p>
        </w:tc>
        <w:tc>
          <w:tcPr>
            <w:tcW w:type="dxa" w:w="5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Information + Brine sway passive. Genome: resonance_depth +0.12 for all items (highest resonance bonus). Unique: Genome Reader device craftable here. Crystal Soak infusion available. Best for Information discipline items.</w:t>
            </w:r>
          </w:p>
        </w:tc>
      </w:tr>
      <w:tr>
        <w:trPr>
          <w:tblHeader w:val="false"/>
        </w:trPr>
        <w:tc>
          <w:tcPr>
            <w:tcW w:type="dxa" w:w="2000"/>
            <w:tcBorders>
              <w:top w:val="single" w:color="D1D5DB" w:sz="1"/>
              <w:left w:val="single" w:color="D1D5DB" w:sz="1"/>
              <w:bottom w:val="single" w:color="D1D5DB" w:sz="1"/>
              <w:right w:val="single" w:color="D1D5DB" w:sz="1"/>
            </w:tcBorders>
            <w:shd w:fill="F1F5F9" w:val="clear"/>
            <w:tcMar>
              <w:top w:type="dxa" w:w="80"/>
              <w:left w:type="dxa" w:w="140"/>
              <w:bottom w:type="dxa" w:w="80"/>
              <w:right w:type="dxa" w:w="140"/>
            </w:tcMar>
          </w:tcPr>
          <w:p>
            <w:r>
              <w:rPr>
                <w:rFonts w:ascii="Arial" w:cs="Arial" w:eastAsia="Arial" w:hAnsi="Arial"/>
                <w:b w:val="false"/>
                <w:bCs w:val="false"/>
                <w:color w:val="111827"/>
                <w:sz w:val="20"/>
                <w:szCs w:val="20"/>
              </w:rPr>
              <w:t xml:space="preserve">Dragon Roost Forge</w:t>
            </w:r>
          </w:p>
        </w:tc>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Ancient dragon nest sites</w:t>
            </w:r>
          </w:p>
        </w:tc>
        <w:tc>
          <w:tcPr>
            <w:tcW w:type="dxa" w:w="5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Dragon sway (element matches most recent dragon residency). Genome: mutation rate 20% + dragon element always represented. Unique: dragon-breath forging — with tamed dragon present, all sway marks are replaced by a triple dragon sway mark (very strong).</w:t>
            </w:r>
          </w:p>
        </w:tc>
      </w:tr>
    </w:tbl>
    <w:p>
      <w:pPr>
        <w:spacing w:before="120"/>
      </w:pPr>
      <w:r>
        <w:t xml:space="preserve"/>
      </w:r>
    </w:p>
    <w:p>
      <w:pPr>
        <w:pStyle w:val="Heading2"/>
        <w:spacing w:after="120" w:before="300"/>
      </w:pPr>
      <w:r>
        <w:rPr>
          <w:rFonts w:ascii="Arial" w:cs="Arial" w:eastAsia="Arial" w:hAnsi="Arial"/>
          <w:b/>
          <w:bCs/>
          <w:color w:val="B91C1C"/>
          <w:sz w:val="28"/>
          <w:szCs w:val="28"/>
        </w:rPr>
        <w:t xml:space="preserve">5.2  Forge Discovery — Where to Find Each Station</w:t>
      </w:r>
    </w:p>
    <w:p>
      <w:pPr>
        <w:spacing w:after="60" w:before="60"/>
      </w:pPr>
      <w:r>
        <w:rPr>
          <w:rFonts w:ascii="Arial" w:cs="Arial" w:eastAsia="Arial" w:hAnsi="Arial"/>
          <w:sz w:val="22"/>
          <w:szCs w:val="22"/>
        </w:rPr>
        <w:t xml:space="preserve">Forges do not appear on the map. They must be discovered. Discovery is either through exploration (entering a structure that contains the forge) or through quest chain completion (a quest leads you to the forge's location). Some forges cannot be found by exploration alone — the Ancient Shrine Forge requires solving the shrine puzzle, which requires the Ancient Shrine quest chain. The Dragon Roost Forge requires finding an ancient dragon nest site, which requires the Dragon Rider quest chain to locate reliably.</w:t>
      </w:r>
    </w:p>
    <w:p>
      <w:pPr>
        <w:spacing w:before="60"/>
      </w:pPr>
      <w:r>
        <w:t xml:space="preserve"/>
      </w:r>
    </w:p>
    <w:p>
      <w:pPr>
        <w:pStyle w:val="ListParagraph"/>
        <w:numPr>
          <w:ilvl w:val="0"/>
          <w:numId w:val="2"/>
        </w:numPr>
        <w:spacing w:after="40" w:before="40"/>
      </w:pPr>
      <w:r>
        <w:rPr>
          <w:rFonts w:ascii="Arial" w:cs="Arial" w:eastAsia="Arial" w:hAnsi="Arial"/>
          <w:sz w:val="22"/>
          <w:szCs w:val="22"/>
        </w:rPr>
        <w:t xml:space="preserve">Standard Forge: found in any village. The only forge available at world start.</w:t>
      </w:r>
    </w:p>
    <w:p>
      <w:pPr>
        <w:pStyle w:val="ListParagraph"/>
        <w:numPr>
          <w:ilvl w:val="0"/>
          <w:numId w:val="2"/>
        </w:numPr>
        <w:spacing w:after="40" w:before="40"/>
      </w:pPr>
      <w:r>
        <w:rPr>
          <w:rFonts w:ascii="Arial" w:cs="Arial" w:eastAsia="Arial" w:hAnsi="Arial"/>
          <w:sz w:val="22"/>
          <w:szCs w:val="22"/>
        </w:rPr>
        <w:t xml:space="preserve">Seismic Forge: found in deep cave structures marked by chi stone clusters. Detectable via Seismic Read — the forge itself produces a distinctive S signature.</w:t>
      </w:r>
    </w:p>
    <w:p>
      <w:pPr>
        <w:pStyle w:val="ListParagraph"/>
        <w:numPr>
          <w:ilvl w:val="0"/>
          <w:numId w:val="2"/>
        </w:numPr>
        <w:spacing w:after="40" w:before="40"/>
      </w:pPr>
      <w:r>
        <w:rPr>
          <w:rFonts w:ascii="Arial" w:cs="Arial" w:eastAsia="Arial" w:hAnsi="Arial"/>
          <w:sz w:val="22"/>
          <w:szCs w:val="22"/>
        </w:rPr>
        <w:t xml:space="preserve">Tidal Anvil: found in submerged or partially submerged ruins. Often requires Water bending to access (the entrance is underwater).</w:t>
      </w:r>
    </w:p>
    <w:p>
      <w:pPr>
        <w:pStyle w:val="ListParagraph"/>
        <w:numPr>
          <w:ilvl w:val="0"/>
          <w:numId w:val="2"/>
        </w:numPr>
        <w:spacing w:after="40" w:before="40"/>
      </w:pPr>
      <w:r>
        <w:rPr>
          <w:rFonts w:ascii="Arial" w:cs="Arial" w:eastAsia="Arial" w:hAnsi="Arial"/>
          <w:sz w:val="22"/>
          <w:szCs w:val="22"/>
        </w:rPr>
        <w:t xml:space="preserve">Volcanic Forge: found in structures built into volcanic terrain. Frequently guarded by Fire-element creatures.</w:t>
      </w:r>
    </w:p>
    <w:p>
      <w:pPr>
        <w:pStyle w:val="ListParagraph"/>
        <w:numPr>
          <w:ilvl w:val="0"/>
          <w:numId w:val="2"/>
        </w:numPr>
        <w:spacing w:after="40" w:before="40"/>
      </w:pPr>
      <w:r>
        <w:rPr>
          <w:rFonts w:ascii="Arial" w:cs="Arial" w:eastAsia="Arial" w:hAnsi="Arial"/>
          <w:sz w:val="22"/>
          <w:szCs w:val="22"/>
        </w:rPr>
        <w:t xml:space="preserve">Storm Tower Anvil: found at the top of tall stone structures in exposed high-altitude locations. Requires climbing or Air bending to access.</w:t>
      </w:r>
    </w:p>
    <w:p>
      <w:pPr>
        <w:pStyle w:val="ListParagraph"/>
        <w:numPr>
          <w:ilvl w:val="0"/>
          <w:numId w:val="2"/>
        </w:numPr>
        <w:spacing w:after="40" w:before="40"/>
      </w:pPr>
      <w:r>
        <w:rPr>
          <w:rFonts w:ascii="Arial" w:cs="Arial" w:eastAsia="Arial" w:hAnsi="Arial"/>
          <w:sz w:val="22"/>
          <w:szCs w:val="22"/>
        </w:rPr>
        <w:t xml:space="preserve">Ancient Shrine Forge: found in the inner chamber of Ancient Shrine sites. The shrine puzzle must be solved first. Unreachable before the puzzle, even with all bending disciplines active.</w:t>
      </w:r>
    </w:p>
    <w:p>
      <w:pPr>
        <w:pStyle w:val="ListParagraph"/>
        <w:numPr>
          <w:ilvl w:val="0"/>
          <w:numId w:val="2"/>
        </w:numPr>
        <w:spacing w:after="40" w:before="40"/>
      </w:pPr>
      <w:r>
        <w:rPr>
          <w:rFonts w:ascii="Arial" w:cs="Arial" w:eastAsia="Arial" w:hAnsi="Arial"/>
          <w:sz w:val="22"/>
          <w:szCs w:val="22"/>
        </w:rPr>
        <w:t xml:space="preserve">Ryujin Relay Anvil: found at Triad node sites. Locations are shared only with players who have completed Stage 1 of the Carrier's Circuit quest.</w:t>
      </w:r>
    </w:p>
    <w:p>
      <w:pPr>
        <w:pStyle w:val="ListParagraph"/>
        <w:numPr>
          <w:ilvl w:val="0"/>
          <w:numId w:val="2"/>
        </w:numPr>
        <w:spacing w:after="40" w:before="40"/>
      </w:pPr>
      <w:r>
        <w:rPr>
          <w:rFonts w:ascii="Arial" w:cs="Arial" w:eastAsia="Arial" w:hAnsi="Arial"/>
          <w:sz w:val="22"/>
          <w:szCs w:val="22"/>
        </w:rPr>
        <w:t xml:space="preserve">Resonance Font: found in crystal cave systems. Bioluminescent mycelium marks the approach path — the caves glow.</w:t>
      </w:r>
    </w:p>
    <w:p>
      <w:pPr>
        <w:pStyle w:val="ListParagraph"/>
        <w:numPr>
          <w:ilvl w:val="0"/>
          <w:numId w:val="2"/>
        </w:numPr>
        <w:spacing w:after="40" w:before="40"/>
      </w:pPr>
      <w:r>
        <w:rPr>
          <w:rFonts w:ascii="Arial" w:cs="Arial" w:eastAsia="Arial" w:hAnsi="Arial"/>
          <w:sz w:val="22"/>
          <w:szCs w:val="22"/>
        </w:rPr>
        <w:t xml:space="preserve">Dragon Roost Forge: found at ancient dragon nest sites in mountain and volcanic biomes. The forge exists because the dragons built it (the shrine builders taught them, or they discovered it independently — the quest explores this).</w:t>
      </w:r>
    </w:p>
    <w:p>
      <w:pPr>
        <w:spacing w:before="120"/>
      </w:pPr>
      <w:r>
        <w:t xml:space="preserve"/>
      </w:r>
    </w:p>
    <w:p>
      <w:pPr>
        <w:pBdr>
          <w:bottom w:val="single" w:color="B91C1C" w:sz="8" w:space="1"/>
        </w:pBdr>
        <w:spacing w:after="160" w:before="160"/>
      </w:pPr>
      <w:r>
        <w:t xml:space="preserve"/>
      </w:r>
    </w:p>
    <w:p>
      <w:r>
        <w:br w:type="page"/>
      </w:r>
    </w:p>
    <w:p>
      <w:pPr>
        <w:shd w:fill="854D0E" w:val="clear"/>
        <w:spacing w:after="0" w:before="12"/>
      </w:pPr>
      <w:r>
        <w:rPr>
          <w:rFonts w:ascii="Arial" w:cs="Arial" w:eastAsia="Arial" w:hAnsi="Arial"/>
          <w:b/>
          <w:bCs/>
          <w:color w:val="FFFFFF"/>
          <w:sz w:val="30"/>
          <w:szCs w:val="30"/>
        </w:rPr>
        <w:t xml:space="preserve">  ✨  Enchantment — Overlay on the Genome</w:t>
      </w:r>
    </w:p>
    <w:p>
      <w:pPr>
        <w:spacing w:before="60"/>
      </w:pPr>
      <w:r>
        <w:t xml:space="preserve"/>
      </w:r>
    </w:p>
    <w:p>
      <w:pPr>
        <w:pStyle w:val="Heading1"/>
        <w:spacing w:after="200" w:before="520"/>
      </w:pPr>
      <w:r>
        <w:rPr>
          <w:rFonts w:ascii="Arial" w:cs="Arial" w:eastAsia="Arial" w:hAnsi="Arial"/>
          <w:b/>
          <w:bCs/>
          <w:color w:val="854D0E"/>
          <w:sz w:val="40"/>
          <w:szCs w:val="40"/>
        </w:rPr>
        <w:t xml:space="preserve">6.  Enchantment</w:t>
      </w:r>
    </w:p>
    <w:p>
      <w:pPr>
        <w:spacing w:after="60" w:before="60"/>
      </w:pPr>
      <w:r>
        <w:rPr>
          <w:rFonts w:ascii="Arial" w:cs="Arial" w:eastAsia="Arial" w:hAnsi="Arial"/>
          <w:sz w:val="22"/>
          <w:szCs w:val="22"/>
        </w:rPr>
        <w:t xml:space="preserve">Enchantments are not embedded in the genome — they are overlaid on top. They interact with the genome (a Fire enchantment is full-power on an item with Fire sway marks, half-power on a neutral item, and may resist on an item with a contradictory element affinity) but they are not heritable. If two enchanted items are combined, the enchantments are lost — only the genome parameters transfer.</w:t>
      </w:r>
    </w:p>
    <w:p>
      <w:pPr>
        <w:spacing w:before="60"/>
      </w:pPr>
      <w:r>
        <w:t xml:space="preserve"/>
      </w:r>
    </w:p>
    <w:p>
      <w:pPr>
        <w:pStyle w:val="Heading2"/>
        <w:spacing w:after="120" w:before="300"/>
      </w:pPr>
      <w:r>
        <w:rPr>
          <w:rFonts w:ascii="Arial" w:cs="Arial" w:eastAsia="Arial" w:hAnsi="Arial"/>
          <w:b/>
          <w:bCs/>
          <w:color w:val="854D0E"/>
          <w:sz w:val="28"/>
          <w:szCs w:val="28"/>
        </w:rPr>
        <w:t xml:space="preserve">6.1  Enchantment Application</w:t>
      </w:r>
    </w:p>
    <w:p>
      <w:pPr>
        <w:pStyle w:val="ListParagraph"/>
        <w:numPr>
          <w:ilvl w:val="0"/>
          <w:numId w:val="2"/>
        </w:numPr>
        <w:spacing w:after="40" w:before="40"/>
      </w:pPr>
      <w:r>
        <w:rPr>
          <w:rFonts w:ascii="Arial" w:cs="Arial" w:eastAsia="Arial" w:hAnsi="Arial"/>
          <w:sz w:val="22"/>
          <w:szCs w:val="22"/>
        </w:rPr>
        <w:t xml:space="preserve">Enchantments are applied at an enchanting station. The standard enchanting station is the Resonance Font. Basic enchantments can also be applied at any forge with the right catalyst.</w:t>
      </w:r>
    </w:p>
    <w:p>
      <w:pPr>
        <w:pStyle w:val="ListParagraph"/>
        <w:numPr>
          <w:ilvl w:val="0"/>
          <w:numId w:val="2"/>
        </w:numPr>
        <w:spacing w:after="40" w:before="40"/>
      </w:pPr>
      <w:r>
        <w:rPr>
          <w:rFonts w:ascii="Arial" w:cs="Arial" w:eastAsia="Arial" w:hAnsi="Arial"/>
          <w:sz w:val="22"/>
          <w:szCs w:val="22"/>
        </w:rPr>
        <w:t xml:space="preserve">Each enchantment consumes one infusion_capacity slot from the item's genome. An item with zero slots cannot be enchanted.</w:t>
      </w:r>
    </w:p>
    <w:p>
      <w:pPr>
        <w:pStyle w:val="ListParagraph"/>
        <w:numPr>
          <w:ilvl w:val="0"/>
          <w:numId w:val="2"/>
        </w:numPr>
        <w:spacing w:after="40" w:before="40"/>
      </w:pPr>
      <w:r>
        <w:rPr>
          <w:rFonts w:ascii="Arial" w:cs="Arial" w:eastAsia="Arial" w:hAnsi="Arial"/>
          <w:sz w:val="22"/>
          <w:szCs w:val="22"/>
        </w:rPr>
        <w:t xml:space="preserve">Enchantments degrade over time unless maintained. Maintenance: perform the relevant bending technique with the enchanted item equipped, once per in-game week. Cost: 10 chi. Unmaintained enchantments: lose 25% power per week, become inert at 0%.</w:t>
      </w:r>
    </w:p>
    <w:p>
      <w:pPr>
        <w:pStyle w:val="ListParagraph"/>
        <w:numPr>
          <w:ilvl w:val="0"/>
          <w:numId w:val="2"/>
        </w:numPr>
        <w:spacing w:after="40" w:before="40"/>
      </w:pPr>
      <w:r>
        <w:rPr>
          <w:rFonts w:ascii="Arial" w:cs="Arial" w:eastAsia="Arial" w:hAnsi="Arial"/>
          <w:sz w:val="22"/>
          <w:szCs w:val="22"/>
        </w:rPr>
        <w:t xml:space="preserve">Chi-burning enchantments draw from the player's chi pool instead of using a cooldown. These are the most powerful enchantments but the most costly to maintain.</w:t>
      </w:r>
    </w:p>
    <w:p>
      <w:pPr>
        <w:spacing w:before="120"/>
      </w:pPr>
      <w:r>
        <w:t xml:space="preserve"/>
      </w:r>
    </w:p>
    <w:p>
      <w:pPr>
        <w:pStyle w:val="Heading2"/>
        <w:spacing w:after="120" w:before="300"/>
      </w:pPr>
      <w:r>
        <w:rPr>
          <w:rFonts w:ascii="Arial" w:cs="Arial" w:eastAsia="Arial" w:hAnsi="Arial"/>
          <w:b/>
          <w:bCs/>
          <w:color w:val="854D0E"/>
          <w:sz w:val="28"/>
          <w:szCs w:val="28"/>
        </w:rPr>
        <w:t xml:space="preserve">6.2  Enchantment Catalogue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1600"/>
        <w:gridCol w:w="4360"/>
      </w:tblGrid>
      <w:tr>
        <w:trPr>
          <w:tblHeader/>
        </w:trPr>
        <w:tc>
          <w:tcPr>
            <w:tcW w:type="dxa" w:w="22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8"/>
                <w:szCs w:val="18"/>
              </w:rPr>
              <w:t xml:space="preserve">Enchantment</w:t>
            </w:r>
          </w:p>
        </w:tc>
        <w:tc>
          <w:tcPr>
            <w:tcW w:type="dxa" w:w="12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8"/>
                <w:szCs w:val="18"/>
              </w:rPr>
              <w:t xml:space="preserve">Element</w:t>
            </w:r>
          </w:p>
        </w:tc>
        <w:tc>
          <w:tcPr>
            <w:tcW w:type="dxa" w:w="16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8"/>
                <w:szCs w:val="18"/>
              </w:rPr>
              <w:t xml:space="preserve">Slot cost</w:t>
            </w:r>
          </w:p>
        </w:tc>
        <w:tc>
          <w:tcPr>
            <w:tcW w:type="dxa" w:w="436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8"/>
                <w:szCs w:val="18"/>
              </w:rPr>
              <w:t xml:space="preserve">Effect</w:t>
            </w:r>
          </w:p>
        </w:tc>
      </w:tr>
      <w:tr>
        <w:trPr>
          <w:tblHeader w:val="false"/>
        </w:trPr>
        <w:tc>
          <w:tcPr>
            <w:tcW w:type="dxa" w:w="2200"/>
            <w:tcBorders>
              <w:top w:val="single" w:color="D1D5DB" w:sz="1"/>
              <w:left w:val="single" w:color="D1D5DB" w:sz="1"/>
              <w:bottom w:val="single" w:color="D1D5DB" w:sz="1"/>
              <w:right w:val="single" w:color="D1D5DB" w:sz="1"/>
            </w:tcBorders>
            <w:shd w:fill="FEF9C3" w:val="clear"/>
            <w:tcMar>
              <w:top w:type="dxa" w:w="80"/>
              <w:left w:type="dxa" w:w="140"/>
              <w:bottom w:type="dxa" w:w="80"/>
              <w:right w:type="dxa" w:w="140"/>
            </w:tcMar>
          </w:tcPr>
          <w:p>
            <w:r>
              <w:rPr>
                <w:rFonts w:ascii="Arial" w:cs="Arial" w:eastAsia="Arial" w:hAnsi="Arial"/>
                <w:b w:val="false"/>
                <w:bCs w:val="false"/>
                <w:color w:val="111827"/>
                <w:sz w:val="20"/>
                <w:szCs w:val="20"/>
              </w:rPr>
              <w:t xml:space="preserve">Resonance Seal</w:t>
            </w:r>
          </w:p>
        </w:tc>
        <w:tc>
          <w:tcPr>
            <w:tcW w:type="dxa" w:w="1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Any</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1</w:t>
            </w:r>
          </w:p>
        </w:tc>
        <w:tc>
          <w:tcPr>
            <w:tcW w:type="dxa" w:w="4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Locks the item's current genome state permanently. No further mutation, no further sway absorption. Useful when you have a perfect genome and want to preserve it.</w:t>
            </w:r>
          </w:p>
        </w:tc>
      </w:tr>
      <w:tr>
        <w:trPr>
          <w:tblHeader w:val="false"/>
        </w:trPr>
        <w:tc>
          <w:tcPr>
            <w:tcW w:type="dxa" w:w="2200"/>
            <w:tcBorders>
              <w:top w:val="single" w:color="D1D5DB" w:sz="1"/>
              <w:left w:val="single" w:color="D1D5DB" w:sz="1"/>
              <w:bottom w:val="single" w:color="D1D5DB" w:sz="1"/>
              <w:right w:val="single" w:color="D1D5DB" w:sz="1"/>
            </w:tcBorders>
            <w:shd w:fill="FEF9C3" w:val="clear"/>
            <w:tcMar>
              <w:top w:type="dxa" w:w="80"/>
              <w:left w:type="dxa" w:w="140"/>
              <w:bottom w:type="dxa" w:w="80"/>
              <w:right w:type="dxa" w:w="140"/>
            </w:tcMar>
          </w:tcPr>
          <w:p>
            <w:r>
              <w:rPr>
                <w:rFonts w:ascii="Arial" w:cs="Arial" w:eastAsia="Arial" w:hAnsi="Arial"/>
                <w:b w:val="false"/>
                <w:bCs w:val="false"/>
                <w:color w:val="111827"/>
                <w:sz w:val="20"/>
                <w:szCs w:val="20"/>
              </w:rPr>
              <w:t xml:space="preserve">Seismic Echo</w:t>
            </w:r>
          </w:p>
        </w:tc>
        <w:tc>
          <w:tcPr>
            <w:tcW w:type="dxa" w:w="1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Earth</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1</w:t>
            </w:r>
          </w:p>
        </w:tc>
        <w:tc>
          <w:tcPr>
            <w:tcW w:type="dxa" w:w="4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Ground-contact abilities gain +S effect equivalent to S+0.06. Stacks with Seismic Forge bonus. Full power on Earth-sway item. Half power on neutral item.</w:t>
            </w:r>
          </w:p>
        </w:tc>
      </w:tr>
      <w:tr>
        <w:trPr>
          <w:tblHeader w:val="false"/>
        </w:trPr>
        <w:tc>
          <w:tcPr>
            <w:tcW w:type="dxa" w:w="2200"/>
            <w:tcBorders>
              <w:top w:val="single" w:color="D1D5DB" w:sz="1"/>
              <w:left w:val="single" w:color="D1D5DB" w:sz="1"/>
              <w:bottom w:val="single" w:color="D1D5DB" w:sz="1"/>
              <w:right w:val="single" w:color="D1D5DB" w:sz="1"/>
            </w:tcBorders>
            <w:shd w:fill="FEF9C3" w:val="clear"/>
            <w:tcMar>
              <w:top w:type="dxa" w:w="80"/>
              <w:left w:type="dxa" w:w="140"/>
              <w:bottom w:type="dxa" w:w="80"/>
              <w:right w:type="dxa" w:w="140"/>
            </w:tcMar>
          </w:tcPr>
          <w:p>
            <w:r>
              <w:rPr>
                <w:rFonts w:ascii="Arial" w:cs="Arial" w:eastAsia="Arial" w:hAnsi="Arial"/>
                <w:b w:val="false"/>
                <w:bCs w:val="false"/>
                <w:color w:val="111827"/>
                <w:sz w:val="20"/>
                <w:szCs w:val="20"/>
              </w:rPr>
              <w:t xml:space="preserve">Tidal Flow</w:t>
            </w:r>
          </w:p>
        </w:tc>
        <w:tc>
          <w:tcPr>
            <w:tcW w:type="dxa" w:w="1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Water</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1</w:t>
            </w:r>
          </w:p>
        </w:tc>
        <w:tc>
          <w:tcPr>
            <w:tcW w:type="dxa" w:w="4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Water-adjacent techniques gain +H effect equivalent to H+0.08 when this item is held/worn. Item surface stays perpetually wet-looking.</w:t>
            </w:r>
          </w:p>
        </w:tc>
      </w:tr>
      <w:tr>
        <w:trPr>
          <w:tblHeader w:val="false"/>
        </w:trPr>
        <w:tc>
          <w:tcPr>
            <w:tcW w:type="dxa" w:w="2200"/>
            <w:tcBorders>
              <w:top w:val="single" w:color="D1D5DB" w:sz="1"/>
              <w:left w:val="single" w:color="D1D5DB" w:sz="1"/>
              <w:bottom w:val="single" w:color="D1D5DB" w:sz="1"/>
              <w:right w:val="single" w:color="D1D5DB" w:sz="1"/>
            </w:tcBorders>
            <w:shd w:fill="FEF9C3" w:val="clear"/>
            <w:tcMar>
              <w:top w:type="dxa" w:w="80"/>
              <w:left w:type="dxa" w:w="140"/>
              <w:bottom w:type="dxa" w:w="80"/>
              <w:right w:type="dxa" w:w="140"/>
            </w:tcMar>
          </w:tcPr>
          <w:p>
            <w:r>
              <w:rPr>
                <w:rFonts w:ascii="Arial" w:cs="Arial" w:eastAsia="Arial" w:hAnsi="Arial"/>
                <w:b w:val="false"/>
                <w:bCs w:val="false"/>
                <w:color w:val="111827"/>
                <w:sz w:val="20"/>
                <w:szCs w:val="20"/>
              </w:rPr>
              <w:t xml:space="preserve">Living Edge</w:t>
            </w:r>
          </w:p>
        </w:tc>
        <w:tc>
          <w:tcPr>
            <w:tcW w:type="dxa" w:w="1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Any</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1</w:t>
            </w:r>
          </w:p>
        </w:tc>
        <w:tc>
          <w:tcPr>
            <w:tcW w:type="dxa" w:w="4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Item regenerates durability in appropriate elemental environments (2 durability/minute in matching biome). Stops when durability is full.</w:t>
            </w:r>
          </w:p>
        </w:tc>
      </w:tr>
      <w:tr>
        <w:trPr>
          <w:tblHeader w:val="false"/>
        </w:trPr>
        <w:tc>
          <w:tcPr>
            <w:tcW w:type="dxa" w:w="2200"/>
            <w:tcBorders>
              <w:top w:val="single" w:color="D1D5DB" w:sz="1"/>
              <w:left w:val="single" w:color="D1D5DB" w:sz="1"/>
              <w:bottom w:val="single" w:color="D1D5DB" w:sz="1"/>
              <w:right w:val="single" w:color="D1D5DB" w:sz="1"/>
            </w:tcBorders>
            <w:shd w:fill="FEF9C3" w:val="clear"/>
            <w:tcMar>
              <w:top w:type="dxa" w:w="80"/>
              <w:left w:type="dxa" w:w="140"/>
              <w:bottom w:type="dxa" w:w="80"/>
              <w:right w:type="dxa" w:w="140"/>
            </w:tcMar>
          </w:tcPr>
          <w:p>
            <w:r>
              <w:rPr>
                <w:rFonts w:ascii="Arial" w:cs="Arial" w:eastAsia="Arial" w:hAnsi="Arial"/>
                <w:b w:val="false"/>
                <w:bCs w:val="false"/>
                <w:color w:val="111827"/>
                <w:sz w:val="20"/>
                <w:szCs w:val="20"/>
              </w:rPr>
              <w:t xml:space="preserve">Storm Arc</w:t>
            </w:r>
          </w:p>
        </w:tc>
        <w:tc>
          <w:tcPr>
            <w:tcW w:type="dxa" w:w="1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Storm</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1</w:t>
            </w:r>
          </w:p>
        </w:tc>
        <w:tc>
          <w:tcPr>
            <w:tcW w:type="dxa" w:w="4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Item channels arc discharge to nearest conductive surface within 12 blocks when a Stormstrike technique fires within 20 blocks of the holder.</w:t>
            </w:r>
          </w:p>
        </w:tc>
      </w:tr>
      <w:tr>
        <w:trPr>
          <w:tblHeader w:val="false"/>
        </w:trPr>
        <w:tc>
          <w:tcPr>
            <w:tcW w:type="dxa" w:w="2200"/>
            <w:tcBorders>
              <w:top w:val="single" w:color="D1D5DB" w:sz="1"/>
              <w:left w:val="single" w:color="D1D5DB" w:sz="1"/>
              <w:bottom w:val="single" w:color="D1D5DB" w:sz="1"/>
              <w:right w:val="single" w:color="D1D5DB" w:sz="1"/>
            </w:tcBorders>
            <w:shd w:fill="FEF9C3" w:val="clear"/>
            <w:tcMar>
              <w:top w:type="dxa" w:w="80"/>
              <w:left w:type="dxa" w:w="140"/>
              <w:bottom w:type="dxa" w:w="80"/>
              <w:right w:type="dxa" w:w="140"/>
            </w:tcMar>
          </w:tcPr>
          <w:p>
            <w:r>
              <w:rPr>
                <w:rFonts w:ascii="Arial" w:cs="Arial" w:eastAsia="Arial" w:hAnsi="Arial"/>
                <w:b w:val="false"/>
                <w:bCs w:val="false"/>
                <w:color w:val="111827"/>
                <w:sz w:val="20"/>
                <w:szCs w:val="20"/>
              </w:rPr>
              <w:t xml:space="preserve">Memory Bind</w:t>
            </w:r>
          </w:p>
        </w:tc>
        <w:tc>
          <w:tcPr>
            <w:tcW w:type="dxa" w:w="1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Information</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2</w:t>
            </w:r>
          </w:p>
        </w:tc>
        <w:tc>
          <w:tcPr>
            <w:tcW w:type="dxa" w:w="4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Item records the last 5 locations where the holder used a bending technique. An Information bender can read this history. Chi-burning: each read costs 15 chi.</w:t>
            </w:r>
          </w:p>
        </w:tc>
      </w:tr>
      <w:tr>
        <w:trPr>
          <w:tblHeader w:val="false"/>
        </w:trPr>
        <w:tc>
          <w:tcPr>
            <w:tcW w:type="dxa" w:w="2200"/>
            <w:tcBorders>
              <w:top w:val="single" w:color="D1D5DB" w:sz="1"/>
              <w:left w:val="single" w:color="D1D5DB" w:sz="1"/>
              <w:bottom w:val="single" w:color="D1D5DB" w:sz="1"/>
              <w:right w:val="single" w:color="D1D5DB" w:sz="1"/>
            </w:tcBorders>
            <w:shd w:fill="FEF9C3" w:val="clear"/>
            <w:tcMar>
              <w:top w:type="dxa" w:w="80"/>
              <w:left w:type="dxa" w:w="140"/>
              <w:bottom w:type="dxa" w:w="80"/>
              <w:right w:type="dxa" w:w="140"/>
            </w:tcMar>
          </w:tcPr>
          <w:p>
            <w:r>
              <w:rPr>
                <w:rFonts w:ascii="Arial" w:cs="Arial" w:eastAsia="Arial" w:hAnsi="Arial"/>
                <w:b w:val="false"/>
                <w:bCs w:val="false"/>
                <w:color w:val="111827"/>
                <w:sz w:val="20"/>
                <w:szCs w:val="20"/>
              </w:rPr>
              <w:t xml:space="preserve">Dragon Tongue</w:t>
            </w:r>
          </w:p>
        </w:tc>
        <w:tc>
          <w:tcPr>
            <w:tcW w:type="dxa" w:w="1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Any</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2</w:t>
            </w:r>
          </w:p>
        </w:tc>
        <w:tc>
          <w:tcPr>
            <w:tcW w:type="dxa" w:w="4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Item resonates with the holder's tamed dragon's Choir frequency. Dragon's voice coupling depth toward the holder increases 10% while item is held. Requires: active owner-dragon harmonic mesh.</w:t>
            </w:r>
          </w:p>
        </w:tc>
      </w:tr>
      <w:tr>
        <w:trPr>
          <w:tblHeader w:val="false"/>
        </w:trPr>
        <w:tc>
          <w:tcPr>
            <w:tcW w:type="dxa" w:w="2200"/>
            <w:tcBorders>
              <w:top w:val="single" w:color="D1D5DB" w:sz="1"/>
              <w:left w:val="single" w:color="D1D5DB" w:sz="1"/>
              <w:bottom w:val="single" w:color="D1D5DB" w:sz="1"/>
              <w:right w:val="single" w:color="D1D5DB" w:sz="1"/>
            </w:tcBorders>
            <w:shd w:fill="FEF9C3" w:val="clear"/>
            <w:tcMar>
              <w:top w:type="dxa" w:w="80"/>
              <w:left w:type="dxa" w:w="140"/>
              <w:bottom w:type="dxa" w:w="80"/>
              <w:right w:type="dxa" w:w="140"/>
            </w:tcMar>
          </w:tcPr>
          <w:p>
            <w:r>
              <w:rPr>
                <w:rFonts w:ascii="Arial" w:cs="Arial" w:eastAsia="Arial" w:hAnsi="Arial"/>
                <w:b w:val="false"/>
                <w:bCs w:val="false"/>
                <w:color w:val="111827"/>
                <w:sz w:val="20"/>
                <w:szCs w:val="20"/>
              </w:rPr>
              <w:t xml:space="preserve">Ancient Seal</w:t>
            </w:r>
          </w:p>
        </w:tc>
        <w:tc>
          <w:tcPr>
            <w:tcW w:type="dxa" w:w="1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Ancient</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3</w:t>
            </w:r>
          </w:p>
        </w:tc>
        <w:tc>
          <w:tcPr>
            <w:tcW w:type="dxa" w:w="4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Unlocks one sealed door or chamber in any Ancient Shrine, once per world. The door opens and does not close again. Cannot be transferred — the seal is consumed on use.</w:t>
            </w:r>
          </w:p>
        </w:tc>
      </w:tr>
      <w:tr>
        <w:trPr>
          <w:tblHeader w:val="false"/>
        </w:trPr>
        <w:tc>
          <w:tcPr>
            <w:tcW w:type="dxa" w:w="2200"/>
            <w:tcBorders>
              <w:top w:val="single" w:color="D1D5DB" w:sz="1"/>
              <w:left w:val="single" w:color="D1D5DB" w:sz="1"/>
              <w:bottom w:val="single" w:color="D1D5DB" w:sz="1"/>
              <w:right w:val="single" w:color="D1D5DB" w:sz="1"/>
            </w:tcBorders>
            <w:shd w:fill="FEF9C3" w:val="clear"/>
            <w:tcMar>
              <w:top w:type="dxa" w:w="80"/>
              <w:left w:type="dxa" w:w="140"/>
              <w:bottom w:type="dxa" w:w="80"/>
              <w:right w:type="dxa" w:w="140"/>
            </w:tcMar>
          </w:tcPr>
          <w:p>
            <w:r>
              <w:rPr>
                <w:rFonts w:ascii="Arial" w:cs="Arial" w:eastAsia="Arial" w:hAnsi="Arial"/>
                <w:b w:val="false"/>
                <w:bCs w:val="false"/>
                <w:color w:val="111827"/>
                <w:sz w:val="20"/>
                <w:szCs w:val="20"/>
              </w:rPr>
              <w:t xml:space="preserve">Atmospheric Charge</w:t>
            </w:r>
          </w:p>
        </w:tc>
        <w:tc>
          <w:tcPr>
            <w:tcW w:type="dxa" w:w="1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Air + Storm</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2</w:t>
            </w:r>
          </w:p>
        </w:tc>
        <w:tc>
          <w:tcPr>
            <w:tcW w:type="dxa" w:w="4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Compound enchantment. Item generates a local W field (W+0.04 in 8-block radius). In storm conditions, this field becomes W+0.12. Chi-burning: field costs 5 chi/minute to maintain actively.</w:t>
            </w:r>
          </w:p>
        </w:tc>
      </w:tr>
      <w:tr>
        <w:trPr>
          <w:tblHeader w:val="false"/>
        </w:trPr>
        <w:tc>
          <w:tcPr>
            <w:tcW w:type="dxa" w:w="2200"/>
            <w:tcBorders>
              <w:top w:val="single" w:color="D1D5DB" w:sz="1"/>
              <w:left w:val="single" w:color="D1D5DB" w:sz="1"/>
              <w:bottom w:val="single" w:color="D1D5DB" w:sz="1"/>
              <w:right w:val="single" w:color="D1D5DB" w:sz="1"/>
            </w:tcBorders>
            <w:shd w:fill="FEF9C3" w:val="clear"/>
            <w:tcMar>
              <w:top w:type="dxa" w:w="80"/>
              <w:left w:type="dxa" w:w="140"/>
              <w:bottom w:type="dxa" w:w="80"/>
              <w:right w:type="dxa" w:w="140"/>
            </w:tcMar>
          </w:tcPr>
          <w:p>
            <w:r>
              <w:rPr>
                <w:rFonts w:ascii="Arial" w:cs="Arial" w:eastAsia="Arial" w:hAnsi="Arial"/>
                <w:b w:val="false"/>
                <w:bCs w:val="false"/>
                <w:color w:val="111827"/>
                <w:sz w:val="20"/>
                <w:szCs w:val="20"/>
              </w:rPr>
              <w:t xml:space="preserve">Geological Memory</w:t>
            </w:r>
          </w:p>
        </w:tc>
        <w:tc>
          <w:tcPr>
            <w:tcW w:type="dxa" w:w="1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Earth</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2</w:t>
            </w:r>
          </w:p>
        </w:tc>
        <w:tc>
          <w:tcPr>
            <w:tcW w:type="dxa" w:w="4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Item 'remembers' the last geological formation the holder stood near (from the Formation Dictionary). Earth techniques used at that formation type gain formation context automatically.</w:t>
            </w:r>
          </w:p>
        </w:tc>
      </w:tr>
      <w:tr>
        <w:trPr>
          <w:tblHeader w:val="false"/>
        </w:trPr>
        <w:tc>
          <w:tcPr>
            <w:tcW w:type="dxa" w:w="2200"/>
            <w:tcBorders>
              <w:top w:val="single" w:color="D1D5DB" w:sz="1"/>
              <w:left w:val="single" w:color="D1D5DB" w:sz="1"/>
              <w:bottom w:val="single" w:color="D1D5DB" w:sz="1"/>
              <w:right w:val="single" w:color="D1D5DB" w:sz="1"/>
            </w:tcBorders>
            <w:shd w:fill="FEF9C3" w:val="clear"/>
            <w:tcMar>
              <w:top w:type="dxa" w:w="80"/>
              <w:left w:type="dxa" w:w="140"/>
              <w:bottom w:type="dxa" w:w="80"/>
              <w:right w:type="dxa" w:w="140"/>
            </w:tcMar>
          </w:tcPr>
          <w:p>
            <w:r>
              <w:rPr>
                <w:rFonts w:ascii="Arial" w:cs="Arial" w:eastAsia="Arial" w:hAnsi="Arial"/>
                <w:b w:val="false"/>
                <w:bCs w:val="false"/>
                <w:color w:val="111827"/>
                <w:sz w:val="20"/>
                <w:szCs w:val="20"/>
              </w:rPr>
              <w:t xml:space="preserve">Void Cloak</w:t>
            </w:r>
          </w:p>
        </w:tc>
        <w:tc>
          <w:tcPr>
            <w:tcW w:type="dxa" w:w="1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Information + Brine</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3</w:t>
            </w:r>
          </w:p>
        </w:tc>
        <w:tc>
          <w:tcPr>
            <w:tcW w:type="dxa" w:w="4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Compound enchantment. Dragon fog sensitivity scalar for the holder multiplied by 1.6 (dragon sees less through fog). Works even when holder is not in fog — the item distorts the visual signature slightly.</w:t>
            </w:r>
          </w:p>
        </w:tc>
      </w:tr>
      <w:tr>
        <w:trPr>
          <w:tblHeader w:val="false"/>
        </w:trPr>
        <w:tc>
          <w:tcPr>
            <w:tcW w:type="dxa" w:w="2200"/>
            <w:tcBorders>
              <w:top w:val="single" w:color="D1D5DB" w:sz="1"/>
              <w:left w:val="single" w:color="D1D5DB" w:sz="1"/>
              <w:bottom w:val="single" w:color="D1D5DB" w:sz="1"/>
              <w:right w:val="single" w:color="D1D5DB" w:sz="1"/>
            </w:tcBorders>
            <w:shd w:fill="FEF9C3" w:val="clear"/>
            <w:tcMar>
              <w:top w:type="dxa" w:w="80"/>
              <w:left w:type="dxa" w:w="140"/>
              <w:bottom w:type="dxa" w:w="80"/>
              <w:right w:type="dxa" w:w="140"/>
            </w:tcMar>
          </w:tcPr>
          <w:p>
            <w:r>
              <w:rPr>
                <w:rFonts w:ascii="Arial" w:cs="Arial" w:eastAsia="Arial" w:hAnsi="Arial"/>
                <w:b w:val="false"/>
                <w:bCs w:val="false"/>
                <w:color w:val="111827"/>
                <w:sz w:val="20"/>
                <w:szCs w:val="20"/>
              </w:rPr>
              <w:t xml:space="preserve">Carrier's Mark</w:t>
            </w:r>
          </w:p>
        </w:tc>
        <w:tc>
          <w:tcPr>
            <w:tcW w:type="dxa" w:w="1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Storm</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1</w:t>
            </w:r>
          </w:p>
        </w:tc>
        <w:tc>
          <w:tcPr>
            <w:tcW w:type="dxa" w:w="4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Item is recognised by Ryujin Triad contacts as a valid Carrier instrument. Opens routing circuit access and Triad-specific trade options. Craftable only at Ryujin Relay Anvil.</w:t>
            </w:r>
          </w:p>
        </w:tc>
      </w:tr>
    </w:tbl>
    <w:p>
      <w:pPr>
        <w:spacing w:before="120"/>
      </w:pPr>
      <w:r>
        <w:t xml:space="preserve"/>
      </w:r>
    </w:p>
    <w:p>
      <w:pPr>
        <w:pBdr>
          <w:bottom w:val="single" w:color="854D0E" w:sz="8" w:space="1"/>
        </w:pBdr>
        <w:spacing w:after="160" w:before="160"/>
      </w:pPr>
      <w:r>
        <w:t xml:space="preserve"/>
      </w:r>
    </w:p>
    <w:p>
      <w:r>
        <w:br w:type="page"/>
      </w:r>
    </w:p>
    <w:p>
      <w:pPr>
        <w:shd w:fill="1E1B4B" w:val="clear"/>
        <w:spacing w:after="0" w:before="12"/>
      </w:pPr>
      <w:r>
        <w:rPr>
          <w:rFonts w:ascii="Arial" w:cs="Arial" w:eastAsia="Arial" w:hAnsi="Arial"/>
          <w:b/>
          <w:bCs/>
          <w:color w:val="FFFFFF"/>
          <w:sz w:val="30"/>
          <w:szCs w:val="30"/>
        </w:rPr>
        <w:t xml:space="preserve">  🐉  Dragon Rider Sway — The Bond at the Forge</w:t>
      </w:r>
    </w:p>
    <w:p>
      <w:pPr>
        <w:spacing w:before="60"/>
      </w:pPr>
      <w:r>
        <w:t xml:space="preserve"/>
      </w:r>
    </w:p>
    <w:p>
      <w:pPr>
        <w:pStyle w:val="Heading1"/>
        <w:spacing w:after="200" w:before="520"/>
      </w:pPr>
      <w:r>
        <w:rPr>
          <w:rFonts w:ascii="Arial" w:cs="Arial" w:eastAsia="Arial" w:hAnsi="Arial"/>
          <w:b/>
          <w:bCs/>
          <w:color w:val="1E1B4B"/>
          <w:sz w:val="40"/>
          <w:szCs w:val="40"/>
        </w:rPr>
        <w:t xml:space="preserve">7.  Dragon Rider Sway</w:t>
      </w:r>
    </w:p>
    <w:p>
      <w:pPr>
        <w:spacing w:after="60" w:before="60"/>
      </w:pPr>
      <w:r>
        <w:rPr>
          <w:rFonts w:ascii="Arial" w:cs="Arial" w:eastAsia="Arial" w:hAnsi="Arial"/>
          <w:sz w:val="22"/>
          <w:szCs w:val="22"/>
        </w:rPr>
        <w:t xml:space="preserve">A tamed dragon near a forge changes everything at that forge. The dragon's elemental genome, its age class, the depth of its owner harmonic mesh, and the specific bond actions taken during crafting all determine the sway it contributes. Dragon rider sway is the most powerful single sway source in the system — it can fill all three sway mark slots with dragon element marks in a single session, at maximum bond depth.</w:t>
      </w:r>
    </w:p>
    <w:p>
      <w:pPr>
        <w:spacing w:before="60"/>
      </w:pPr>
      <w:r>
        <w:t xml:space="preserve"/>
      </w:r>
    </w:p>
    <w:p>
      <w:pPr>
        <w:pStyle w:val="Heading2"/>
        <w:spacing w:after="120" w:before="300"/>
      </w:pPr>
      <w:r>
        <w:rPr>
          <w:rFonts w:ascii="Arial" w:cs="Arial" w:eastAsia="Arial" w:hAnsi="Arial"/>
          <w:b/>
          <w:bCs/>
          <w:color w:val="1E1B4B"/>
          <w:sz w:val="28"/>
          <w:szCs w:val="28"/>
        </w:rPr>
        <w:t xml:space="preserve">7.1  Passive Presence Sway</w:t>
      </w:r>
    </w:p>
    <w:p>
      <w:pPr>
        <w:spacing w:after="60" w:before="60"/>
      </w:pPr>
      <w:r>
        <w:rPr>
          <w:rFonts w:ascii="Arial" w:cs="Arial" w:eastAsia="Arial" w:hAnsi="Arial"/>
          <w:sz w:val="22"/>
          <w:szCs w:val="22"/>
        </w:rPr>
        <w:t xml:space="preserve">A tamed dragon within 40 blocks of a forge applies passive presence sway to all crafting at that forge while it remains present. The sway intensity scales with the dragon's age class:</w:t>
      </w:r>
    </w:p>
    <w:p>
      <w:pPr>
        <w:spacing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5560"/>
      </w:tblGrid>
      <w:tr>
        <w:trPr>
          <w:tblHeader/>
        </w:trPr>
        <w:tc>
          <w:tcPr>
            <w:tcW w:type="dxa" w:w="18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8"/>
                <w:szCs w:val="18"/>
              </w:rPr>
              <w:t xml:space="preserve">Dragon age class</w:t>
            </w:r>
          </w:p>
        </w:tc>
        <w:tc>
          <w:tcPr>
            <w:tcW w:type="dxa" w:w="20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8"/>
                <w:szCs w:val="18"/>
              </w:rPr>
              <w:t xml:space="preserve">Passive sway intensity</w:t>
            </w:r>
          </w:p>
        </w:tc>
        <w:tc>
          <w:tcPr>
            <w:tcW w:type="dxa" w:w="556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8"/>
                <w:szCs w:val="18"/>
              </w:rPr>
              <w:t xml:space="preserve">Sway marks applied</w:t>
            </w:r>
          </w:p>
        </w:tc>
      </w:tr>
      <w:tr>
        <w:trPr>
          <w:tblHeader w:val="false"/>
        </w:trPr>
        <w:tc>
          <w:tcPr>
            <w:tcW w:type="dxa" w:w="18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val="false"/>
                <w:bCs w:val="false"/>
                <w:color w:val="111827"/>
                <w:sz w:val="20"/>
                <w:szCs w:val="20"/>
              </w:rPr>
              <w:t xml:space="preserve">Hatchling</w:t>
            </w:r>
          </w:p>
        </w:tc>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Faint</w:t>
            </w:r>
          </w:p>
        </w:tc>
        <w:tc>
          <w:tcPr>
            <w:tcW w:type="dxa" w:w="5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10% chance of one element sway mark per crafting session.</w:t>
            </w:r>
          </w:p>
        </w:tc>
      </w:tr>
      <w:tr>
        <w:trPr>
          <w:tblHeader w:val="false"/>
        </w:trPr>
        <w:tc>
          <w:tcPr>
            <w:tcW w:type="dxa" w:w="18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val="false"/>
                <w:bCs w:val="false"/>
                <w:color w:val="111827"/>
                <w:sz w:val="20"/>
                <w:szCs w:val="20"/>
              </w:rPr>
              <w:t xml:space="preserve">Juvenile</w:t>
            </w:r>
          </w:p>
        </w:tc>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Moderate</w:t>
            </w:r>
          </w:p>
        </w:tc>
        <w:tc>
          <w:tcPr>
            <w:tcW w:type="dxa" w:w="5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40% chance of one element sway mark. On match with forge type: guaranteed.</w:t>
            </w:r>
          </w:p>
        </w:tc>
      </w:tr>
      <w:tr>
        <w:trPr>
          <w:tblHeader w:val="false"/>
        </w:trPr>
        <w:tc>
          <w:tcPr>
            <w:tcW w:type="dxa" w:w="18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val="false"/>
                <w:bCs w:val="false"/>
                <w:color w:val="111827"/>
                <w:sz w:val="20"/>
                <w:szCs w:val="20"/>
              </w:rPr>
              <w:t xml:space="preserve">Adult</w:t>
            </w:r>
          </w:p>
        </w:tc>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Strong</w:t>
            </w:r>
          </w:p>
        </w:tc>
        <w:tc>
          <w:tcPr>
            <w:tcW w:type="dxa" w:w="5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Guaranteed one sway mark. 20% chance of a second. Mutation rate +5%.</w:t>
            </w:r>
          </w:p>
        </w:tc>
      </w:tr>
      <w:tr>
        <w:trPr>
          <w:tblHeader w:val="false"/>
        </w:trPr>
        <w:tc>
          <w:tcPr>
            <w:tcW w:type="dxa" w:w="18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val="false"/>
                <w:bCs w:val="false"/>
                <w:color w:val="111827"/>
                <w:sz w:val="20"/>
                <w:szCs w:val="20"/>
              </w:rPr>
              <w:t xml:space="preserve">Elder</w:t>
            </w:r>
          </w:p>
        </w:tc>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Very strong</w:t>
            </w:r>
          </w:p>
        </w:tc>
        <w:tc>
          <w:tcPr>
            <w:tcW w:type="dxa" w:w="5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Guaranteed two sway marks. 40% chance of a third. Mutation rate +10%. All items in session gain dragon's element as trace affinity.</w:t>
            </w:r>
          </w:p>
        </w:tc>
      </w:tr>
      <w:tr>
        <w:trPr>
          <w:tblHeader w:val="false"/>
        </w:trPr>
        <w:tc>
          <w:tcPr>
            <w:tcW w:type="dxa" w:w="18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val="false"/>
                <w:bCs w:val="false"/>
                <w:color w:val="111827"/>
                <w:sz w:val="20"/>
                <w:szCs w:val="20"/>
              </w:rPr>
              <w:t xml:space="preserve">Ancient</w:t>
            </w:r>
          </w:p>
        </w:tc>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Dominant</w:t>
            </w:r>
          </w:p>
        </w:tc>
        <w:tc>
          <w:tcPr>
            <w:tcW w:type="dxa" w:w="5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All three sway mark slots filled with dragon element. Mutation rate +15%. craft_signature carries dragon's individual ID alongside forge ID.</w:t>
            </w:r>
          </w:p>
        </w:tc>
      </w:tr>
    </w:tbl>
    <w:p>
      <w:pPr>
        <w:spacing w:before="120"/>
      </w:pPr>
      <w:r>
        <w:t xml:space="preserve"/>
      </w:r>
    </w:p>
    <w:p>
      <w:pPr>
        <w:pStyle w:val="Heading2"/>
        <w:spacing w:after="120" w:before="300"/>
      </w:pPr>
      <w:r>
        <w:rPr>
          <w:rFonts w:ascii="Arial" w:cs="Arial" w:eastAsia="Arial" w:hAnsi="Arial"/>
          <w:b/>
          <w:bCs/>
          <w:color w:val="1E1B4B"/>
          <w:sz w:val="28"/>
          <w:szCs w:val="28"/>
        </w:rPr>
        <w:t xml:space="preserve">7.2  Active Bond Techniques at the Forge</w:t>
      </w:r>
    </w:p>
    <w:p>
      <w:pPr>
        <w:spacing w:after="60" w:before="60"/>
      </w:pPr>
      <w:r>
        <w:rPr>
          <w:rFonts w:ascii="Arial" w:cs="Arial" w:eastAsia="Arial" w:hAnsi="Arial"/>
          <w:sz w:val="22"/>
          <w:szCs w:val="22"/>
        </w:rPr>
        <w:t xml:space="preserve">Beyond passive presence, the dragon rider can direct the dragon to perform specific actions during crafting. These require the bond to have reached specific depth thresholds (from the harmonic mesh coupling system):</w:t>
      </w:r>
    </w:p>
    <w:p>
      <w:pPr>
        <w:spacing w:before="60"/>
      </w:pPr>
      <w:r>
        <w:t xml:space="preserve"/>
      </w:r>
    </w:p>
    <w:p>
      <w:pPr>
        <w:shd w:fill="1E1B4B" w:val="clear"/>
        <w:spacing w:after="0" w:before="8"/>
      </w:pPr>
      <w:r>
        <w:rPr>
          <w:rFonts w:ascii="Arial" w:cs="Arial" w:eastAsia="Arial" w:hAnsi="Arial"/>
          <w:b/>
          <w:bCs/>
          <w:color w:val="FFFFFF"/>
          <w:sz w:val="19"/>
          <w:szCs w:val="19"/>
        </w:rPr>
        <w:t xml:space="preserve">  Dragon-directed forge techniques (requires named bond actions)</w:t>
      </w:r>
    </w:p>
    <w:p>
      <w:pPr>
        <w:shd w:fill="EDE9FE" w:val="clear"/>
        <w:spacing w:after="0" w:before="0"/>
        <w:ind w:left="160"/>
      </w:pPr>
      <w:r>
        <w:rPr>
          <w:rFonts w:ascii="Arial" w:cs="Arial" w:eastAsia="Arial" w:hAnsi="Arial"/>
          <w:color w:val="1E293B"/>
          <w:sz w:val="21"/>
          <w:szCs w:val="21"/>
        </w:rPr>
        <w:t xml:space="preserve">  ELEMENTAL BREATH FORGING (bond depth 40+, adult+ dragon):</w:t>
      </w:r>
    </w:p>
    <w:p>
      <w:pPr>
        <w:shd w:fill="EDE9FE" w:val="clear"/>
        <w:spacing w:after="0" w:before="0"/>
        <w:ind w:left="160"/>
      </w:pPr>
      <w:r>
        <w:rPr>
          <w:rFonts w:ascii="Arial" w:cs="Arial" w:eastAsia="Arial" w:hAnsi="Arial"/>
          <w:color w:val="1E293B"/>
          <w:sz w:val="21"/>
          <w:szCs w:val="21"/>
        </w:rPr>
        <w:t xml:space="preserve">    Dragon breathes element-specific output through the forge's fuel.</w:t>
      </w:r>
    </w:p>
    <w:p>
      <w:pPr>
        <w:shd w:fill="EDE9FE" w:val="clear"/>
        <w:spacing w:after="0" w:before="0"/>
        <w:ind w:left="160"/>
      </w:pPr>
      <w:r>
        <w:rPr>
          <w:rFonts w:ascii="Arial" w:cs="Arial" w:eastAsia="Arial" w:hAnsi="Arial"/>
          <w:color w:val="1E293B"/>
          <w:sz w:val="21"/>
          <w:szCs w:val="21"/>
        </w:rPr>
        <w:t xml:space="preserve">    Fire dragon: superheats beyond any fuel — material_purity +0.10 (beyond forge maximum).</w:t>
      </w:r>
    </w:p>
    <w:p>
      <w:pPr>
        <w:shd w:fill="EDE9FE" w:val="clear"/>
        <w:spacing w:after="0" w:before="0"/>
        <w:ind w:left="160"/>
      </w:pPr>
      <w:r>
        <w:rPr>
          <w:rFonts w:ascii="Arial" w:cs="Arial" w:eastAsia="Arial" w:hAnsi="Arial"/>
          <w:color w:val="1E293B"/>
          <w:sz w:val="21"/>
          <w:szCs w:val="21"/>
        </w:rPr>
        <w:t xml:space="preserve">    Air dragon: creates a precision-pressure environment — infusion_capacity +2 for this item.</w:t>
      </w:r>
    </w:p>
    <w:p>
      <w:pPr>
        <w:shd w:fill="EDE9FE" w:val="clear"/>
        <w:spacing w:after="0" w:before="0"/>
        <w:ind w:left="160"/>
      </w:pPr>
      <w:r>
        <w:rPr>
          <w:rFonts w:ascii="Arial" w:cs="Arial" w:eastAsia="Arial" w:hAnsi="Arial"/>
          <w:color w:val="1E293B"/>
          <w:sz w:val="21"/>
          <w:szCs w:val="21"/>
        </w:rPr>
        <w:t xml:space="preserve">    Storm dragon: arc-discharges through the metal during forging — all Storm enchantments</w:t>
      </w:r>
    </w:p>
    <w:p>
      <w:pPr>
        <w:shd w:fill="EDE9FE" w:val="clear"/>
        <w:spacing w:after="0" w:before="0"/>
        <w:ind w:left="160"/>
      </w:pPr>
      <w:r>
        <w:rPr>
          <w:rFonts w:ascii="Arial" w:cs="Arial" w:eastAsia="Arial" w:hAnsi="Arial"/>
          <w:color w:val="1E293B"/>
          <w:sz w:val="21"/>
          <w:szCs w:val="21"/>
        </w:rPr>
        <w:t xml:space="preserve">                  on this item are full-power regardless of element affinity.</w:t>
      </w:r>
    </w:p>
    <w:p>
      <w:pPr>
        <w:shd w:fill="EDE9FE" w:val="clear"/>
        <w:spacing w:after="0" w:before="0"/>
        <w:ind w:left="160"/>
      </w:pPr>
      <w:r>
        <w:rPr>
          <w:rFonts w:ascii="Arial" w:cs="Arial" w:eastAsia="Arial" w:hAnsi="Arial"/>
          <w:color w:val="1E293B"/>
          <w:sz w:val="21"/>
          <w:szCs w:val="21"/>
        </w:rPr>
        <w:t xml:space="preserve">    Water dragon: produces a hydraulic pressure quench — Tidal Temper infusion automatic.</w:t>
      </w:r>
    </w:p>
    <w:p>
      <w:pPr>
        <w:shd w:fill="EDE9FE" w:val="clear"/>
        <w:spacing w:after="0" w:before="0"/>
        <w:ind w:left="160"/>
      </w:pPr>
      <w:r>
        <w:rPr>
          <w:rFonts w:ascii="Arial" w:cs="Arial" w:eastAsia="Arial" w:hAnsi="Arial"/>
          <w:color w:val="1E293B"/>
          <w:sz w:val="21"/>
          <w:szCs w:val="21"/>
        </w:rPr>
        <w:t xml:space="preserve">    Earth dragon: seismic resonance through the forge's anvil base — Earth sway very strong.</w:t>
      </w:r>
    </w:p>
    <w:p>
      <w:pPr>
        <w:shd w:fill="EDE9FE" w:val="clear"/>
        <w:spacing w:after="0" w:before="0"/>
        <w:ind w:left="160"/>
      </w:pPr>
      <w:r>
        <w:rPr>
          <w:rFonts w:ascii="Arial" w:cs="Arial" w:eastAsia="Arial" w:hAnsi="Arial"/>
          <w:color w:val="1E293B"/>
          <w:sz w:val="21"/>
          <w:szCs w:val="21"/>
        </w:rPr>
        <w:t xml:space="preserve"/>
      </w:r>
    </w:p>
    <w:p>
      <w:pPr>
        <w:shd w:fill="EDE9FE" w:val="clear"/>
        <w:spacing w:after="0" w:before="0"/>
        <w:ind w:left="160"/>
      </w:pPr>
      <w:r>
        <w:rPr>
          <w:rFonts w:ascii="Arial" w:cs="Arial" w:eastAsia="Arial" w:hAnsi="Arial"/>
          <w:color w:val="1E293B"/>
          <w:sz w:val="21"/>
          <w:szCs w:val="21"/>
        </w:rPr>
        <w:t xml:space="preserve">  VOICE IMPRINT (bond depth 60+, any age):</w:t>
      </w:r>
    </w:p>
    <w:p>
      <w:pPr>
        <w:shd w:fill="EDE9FE" w:val="clear"/>
        <w:spacing w:after="0" w:before="0"/>
        <w:ind w:left="160"/>
      </w:pPr>
      <w:r>
        <w:rPr>
          <w:rFonts w:ascii="Arial" w:cs="Arial" w:eastAsia="Arial" w:hAnsi="Arial"/>
          <w:color w:val="1E293B"/>
          <w:sz w:val="21"/>
          <w:szCs w:val="21"/>
        </w:rPr>
        <w:t xml:space="preserve">    Dragon vocalises the item's Choir frequency during crafting.</w:t>
      </w:r>
    </w:p>
    <w:p>
      <w:pPr>
        <w:shd w:fill="EDE9FE" w:val="clear"/>
        <w:spacing w:after="0" w:before="0"/>
        <w:ind w:left="160"/>
      </w:pPr>
      <w:r>
        <w:rPr>
          <w:rFonts w:ascii="Arial" w:cs="Arial" w:eastAsia="Arial" w:hAnsi="Arial"/>
          <w:color w:val="1E293B"/>
          <w:sz w:val="21"/>
          <w:szCs w:val="21"/>
        </w:rPr>
        <w:t xml:space="preserve">    The item absorbs the harmonic — Dragon Tongue enchantment applied automatically at</w:t>
      </w:r>
    </w:p>
    <w:p>
      <w:pPr>
        <w:shd w:fill="EDE9FE" w:val="clear"/>
        <w:spacing w:after="0" w:before="0"/>
        <w:ind w:left="160"/>
      </w:pPr>
      <w:r>
        <w:rPr>
          <w:rFonts w:ascii="Arial" w:cs="Arial" w:eastAsia="Arial" w:hAnsi="Arial"/>
          <w:color w:val="1E293B"/>
          <w:sz w:val="21"/>
          <w:szCs w:val="21"/>
        </w:rPr>
        <w:t xml:space="preserve">    no slot cost. The imprinted frequency is the dragon's, not the rider's.</w:t>
      </w:r>
    </w:p>
    <w:p>
      <w:pPr>
        <w:shd w:fill="EDE9FE" w:val="clear"/>
        <w:spacing w:after="0" w:before="0"/>
        <w:ind w:left="160"/>
      </w:pPr>
      <w:r>
        <w:rPr>
          <w:rFonts w:ascii="Arial" w:cs="Arial" w:eastAsia="Arial" w:hAnsi="Arial"/>
          <w:color w:val="1E293B"/>
          <w:sz w:val="21"/>
          <w:szCs w:val="21"/>
        </w:rPr>
        <w:t xml:space="preserve">    An item voice-imprinted by an elder dragon is audible: it hums the partial series</w:t>
      </w:r>
    </w:p>
    <w:p>
      <w:pPr>
        <w:shd w:fill="EDE9FE" w:val="clear"/>
        <w:spacing w:after="0" w:before="0"/>
        <w:ind w:left="160"/>
      </w:pPr>
      <w:r>
        <w:rPr>
          <w:rFonts w:ascii="Arial" w:cs="Arial" w:eastAsia="Arial" w:hAnsi="Arial"/>
          <w:color w:val="1E293B"/>
          <w:sz w:val="21"/>
          <w:szCs w:val="21"/>
        </w:rPr>
        <w:t xml:space="preserve">    faintly when held by someone whose voice the dragon recognises.</w:t>
      </w:r>
    </w:p>
    <w:p>
      <w:pPr>
        <w:shd w:fill="EDE9FE" w:val="clear"/>
        <w:spacing w:after="0" w:before="0"/>
        <w:ind w:left="160"/>
      </w:pPr>
      <w:r>
        <w:rPr>
          <w:rFonts w:ascii="Arial" w:cs="Arial" w:eastAsia="Arial" w:hAnsi="Arial"/>
          <w:color w:val="1E293B"/>
          <w:sz w:val="21"/>
          <w:szCs w:val="21"/>
        </w:rPr>
        <w:t xml:space="preserve"/>
      </w:r>
    </w:p>
    <w:p>
      <w:pPr>
        <w:shd w:fill="EDE9FE" w:val="clear"/>
        <w:spacing w:after="0" w:before="0"/>
        <w:ind w:left="160"/>
      </w:pPr>
      <w:r>
        <w:rPr>
          <w:rFonts w:ascii="Arial" w:cs="Arial" w:eastAsia="Arial" w:hAnsi="Arial"/>
          <w:color w:val="1E293B"/>
          <w:sz w:val="21"/>
          <w:szCs w:val="21"/>
        </w:rPr>
        <w:t xml:space="preserve">  GENOME GIFT (bond depth 80+, elder+ dragon):</w:t>
      </w:r>
    </w:p>
    <w:p>
      <w:pPr>
        <w:shd w:fill="EDE9FE" w:val="clear"/>
        <w:spacing w:after="0" w:before="0"/>
        <w:ind w:left="160"/>
      </w:pPr>
      <w:r>
        <w:rPr>
          <w:rFonts w:ascii="Arial" w:cs="Arial" w:eastAsia="Arial" w:hAnsi="Arial"/>
          <w:color w:val="1E293B"/>
          <w:sz w:val="21"/>
          <w:szCs w:val="21"/>
        </w:rPr>
        <w:t xml:space="preserve">    Dragon exhales chi directly into the item during a crafting stage.</w:t>
      </w:r>
    </w:p>
    <w:p>
      <w:pPr>
        <w:shd w:fill="EDE9FE" w:val="clear"/>
        <w:spacing w:after="0" w:before="0"/>
        <w:ind w:left="160"/>
      </w:pPr>
      <w:r>
        <w:rPr>
          <w:rFonts w:ascii="Arial" w:cs="Arial" w:eastAsia="Arial" w:hAnsi="Arial"/>
          <w:color w:val="1E293B"/>
          <w:sz w:val="21"/>
          <w:szCs w:val="21"/>
        </w:rPr>
        <w:t xml:space="preserve">    The item's genome receives a partial copy of the dragon's own genome:</w:t>
      </w:r>
    </w:p>
    <w:p>
      <w:pPr>
        <w:shd w:fill="EDE9FE" w:val="clear"/>
        <w:spacing w:after="0" w:before="0"/>
        <w:ind w:left="160"/>
      </w:pPr>
      <w:r>
        <w:rPr>
          <w:rFonts w:ascii="Arial" w:cs="Arial" w:eastAsia="Arial" w:hAnsi="Arial"/>
          <w:color w:val="1E293B"/>
          <w:sz w:val="21"/>
          <w:szCs w:val="21"/>
        </w:rPr>
        <w:t xml:space="preserve">    - element_affinity: dragon's primary element added as the item's primary</w:t>
      </w:r>
    </w:p>
    <w:p>
      <w:pPr>
        <w:shd w:fill="EDE9FE" w:val="clear"/>
        <w:spacing w:after="0" w:before="0"/>
        <w:ind w:left="160"/>
      </w:pPr>
      <w:r>
        <w:rPr>
          <w:rFonts w:ascii="Arial" w:cs="Arial" w:eastAsia="Arial" w:hAnsi="Arial"/>
          <w:color w:val="1E293B"/>
          <w:sz w:val="21"/>
          <w:szCs w:val="21"/>
        </w:rPr>
        <w:t xml:space="preserve">    - resonance_depth: raised to match dragon's intrinsic resonance (often 0.85+)</w:t>
      </w:r>
    </w:p>
    <w:p>
      <w:pPr>
        <w:shd w:fill="EDE9FE" w:val="clear"/>
        <w:spacing w:after="0" w:before="0"/>
        <w:ind w:left="160"/>
      </w:pPr>
      <w:r>
        <w:rPr>
          <w:rFonts w:ascii="Arial" w:cs="Arial" w:eastAsia="Arial" w:hAnsi="Arial"/>
          <w:color w:val="1E293B"/>
          <w:sz w:val="21"/>
          <w:szCs w:val="21"/>
        </w:rPr>
        <w:t xml:space="preserve">    - infusion_capacity: set to 4 (dragon's gift overrides forge limitations)</w:t>
      </w:r>
    </w:p>
    <w:p>
      <w:pPr>
        <w:shd w:fill="EDE9FE" w:val="clear"/>
        <w:spacing w:after="0" w:before="0"/>
        <w:ind w:left="160"/>
      </w:pPr>
      <w:r>
        <w:rPr>
          <w:rFonts w:ascii="Arial" w:cs="Arial" w:eastAsia="Arial" w:hAnsi="Arial"/>
          <w:color w:val="1E293B"/>
          <w:sz w:val="21"/>
          <w:szCs w:val="21"/>
        </w:rPr>
        <w:t xml:space="preserve">    This is the most powerful crafting interaction in the game.</w:t>
      </w:r>
    </w:p>
    <w:p>
      <w:pPr>
        <w:shd w:fill="EDE9FE" w:val="clear"/>
        <w:spacing w:after="0" w:before="0"/>
        <w:ind w:left="160"/>
      </w:pPr>
      <w:r>
        <w:rPr>
          <w:rFonts w:ascii="Arial" w:cs="Arial" w:eastAsia="Arial" w:hAnsi="Arial"/>
          <w:color w:val="1E293B"/>
          <w:sz w:val="21"/>
          <w:szCs w:val="21"/>
        </w:rPr>
        <w:t xml:space="preserve">    It requires elder bond depth and the Genome Gift quest to unlock the bond action.</w:t>
      </w:r>
    </w:p>
    <w:p>
      <w:pPr>
        <w:spacing w:before="60"/>
      </w:pPr>
      <w:r>
        <w:t xml:space="preserve"/>
      </w:r>
    </w:p>
    <w:p>
      <w:pPr>
        <w:pStyle w:val="Heading2"/>
        <w:spacing w:after="120" w:before="300"/>
      </w:pPr>
      <w:r>
        <w:rPr>
          <w:rFonts w:ascii="Arial" w:cs="Arial" w:eastAsia="Arial" w:hAnsi="Arial"/>
          <w:b/>
          <w:bCs/>
          <w:color w:val="1E1B4B"/>
          <w:sz w:val="28"/>
          <w:szCs w:val="28"/>
        </w:rPr>
        <w:t xml:space="preserve">7.3  Dragon Genome in Item Genetics</w:t>
      </w:r>
    </w:p>
    <w:p>
      <w:pPr>
        <w:spacing w:after="60" w:before="60"/>
      </w:pPr>
      <w:r>
        <w:rPr>
          <w:rFonts w:ascii="Arial" w:cs="Arial" w:eastAsia="Arial" w:hAnsi="Arial"/>
          <w:sz w:val="22"/>
          <w:szCs w:val="22"/>
        </w:rPr>
        <w:t xml:space="preserve">When crafting uses dragon-sourced materials (dragon scale, dragon heartstone fragment, dragon feather), the material carries the dragon's genetic signature into the item. Unlike passive presence sway, genetic material is heritable — it persists through future combination crafting:</w:t>
      </w:r>
    </w:p>
    <w:p>
      <w:pPr>
        <w:spacing w:before="60"/>
      </w:pPr>
      <w:r>
        <w:t xml:space="preserve"/>
      </w:r>
    </w:p>
    <w:p>
      <w:pPr>
        <w:pStyle w:val="ListParagraph"/>
        <w:numPr>
          <w:ilvl w:val="0"/>
          <w:numId w:val="2"/>
        </w:numPr>
        <w:spacing w:after="40" w:before="40"/>
      </w:pPr>
      <w:r>
        <w:rPr>
          <w:rFonts w:ascii="Arial" w:cs="Arial" w:eastAsia="Arial" w:hAnsi="Arial"/>
          <w:sz w:val="22"/>
          <w:szCs w:val="22"/>
        </w:rPr>
        <w:t xml:space="preserve">Dragon scale in recipe: element_affinity set to dragon's element. resonance_depth +0.12. craft_signature carries scale-source dragon's ID. Item can identify its origin dragon's bond partner.</w:t>
      </w:r>
    </w:p>
    <w:p>
      <w:pPr>
        <w:pStyle w:val="ListParagraph"/>
        <w:numPr>
          <w:ilvl w:val="0"/>
          <w:numId w:val="2"/>
        </w:numPr>
        <w:spacing w:after="40" w:before="40"/>
      </w:pPr>
      <w:r>
        <w:rPr>
          <w:rFonts w:ascii="Arial" w:cs="Arial" w:eastAsia="Arial" w:hAnsi="Arial"/>
          <w:sz w:val="22"/>
          <w:szCs w:val="22"/>
        </w:rPr>
        <w:t xml:space="preserve">Dragon feather in recipe: item weight class reduced one step beyond Air infusion limits. Altitude-at-crafting is permanently embedded in the item's genome as a trait — items crafted high up with dragon feather carry altitude memory.</w:t>
      </w:r>
    </w:p>
    <w:p>
      <w:pPr>
        <w:pStyle w:val="ListParagraph"/>
        <w:numPr>
          <w:ilvl w:val="0"/>
          <w:numId w:val="2"/>
        </w:numPr>
        <w:spacing w:after="40" w:before="40"/>
      </w:pPr>
      <w:r>
        <w:rPr>
          <w:rFonts w:ascii="Arial" w:cs="Arial" w:eastAsia="Arial" w:hAnsi="Arial"/>
          <w:sz w:val="22"/>
          <w:szCs w:val="22"/>
        </w:rPr>
        <w:t xml:space="preserve">Dragon heartstone fragment (rare): infusion_capacity set to maximum (4). All infusions to this item are at double potency. The item resonates with the heartstone's source dragon at any distance.</w:t>
      </w:r>
    </w:p>
    <w:p>
      <w:pPr>
        <w:pStyle w:val="ListParagraph"/>
        <w:numPr>
          <w:ilvl w:val="0"/>
          <w:numId w:val="2"/>
        </w:numPr>
        <w:spacing w:after="40" w:before="40"/>
      </w:pPr>
      <w:r>
        <w:rPr>
          <w:rFonts w:ascii="Arial" w:cs="Arial" w:eastAsia="Arial" w:hAnsi="Arial"/>
          <w:sz w:val="22"/>
          <w:szCs w:val="22"/>
        </w:rPr>
        <w:t xml:space="preserve">Dragon bone (ancient dragon, found at natural death sites): material_purity raised to 1.0 regardless of other ingredients. All genome parameters reach maximum possible values for the forge type. Ancient dragon bone recipes are Ancient-tier, requiring Ancient Shrine Forge.</w:t>
      </w:r>
    </w:p>
    <w:p>
      <w:pPr>
        <w:spacing w:before="120"/>
      </w:pPr>
      <w:r>
        <w:t xml:space="preserve"/>
      </w:r>
    </w:p>
    <w:p>
      <w:pPr>
        <w:pBdr>
          <w:bottom w:val="single" w:color="1E1B4B" w:sz="8" w:space="1"/>
        </w:pBdr>
        <w:spacing w:after="160" w:before="160"/>
      </w:pPr>
      <w:r>
        <w:t xml:space="preserve"/>
      </w:r>
    </w:p>
    <w:p>
      <w:r>
        <w:br w:type="page"/>
      </w:r>
    </w:p>
    <w:p>
      <w:pPr>
        <w:shd w:fill="374151" w:val="clear"/>
        <w:spacing w:after="0" w:before="12"/>
      </w:pPr>
      <w:r>
        <w:rPr>
          <w:rFonts w:ascii="Arial" w:cs="Arial" w:eastAsia="Arial" w:hAnsi="Arial"/>
          <w:b/>
          <w:bCs/>
          <w:color w:val="FFFFFF"/>
          <w:sz w:val="30"/>
          <w:szCs w:val="30"/>
        </w:rPr>
        <w:t xml:space="preserve">  ⚒  Core Crafting Recipes</w:t>
      </w:r>
    </w:p>
    <w:p>
      <w:pPr>
        <w:spacing w:before="60"/>
      </w:pPr>
      <w:r>
        <w:t xml:space="preserve"/>
      </w:r>
    </w:p>
    <w:p>
      <w:pPr>
        <w:pStyle w:val="Heading1"/>
        <w:spacing w:after="200" w:before="520"/>
      </w:pPr>
      <w:r>
        <w:rPr>
          <w:rFonts w:ascii="Arial" w:cs="Arial" w:eastAsia="Arial" w:hAnsi="Arial"/>
          <w:b/>
          <w:bCs/>
          <w:color w:val="374151"/>
          <w:sz w:val="40"/>
          <w:szCs w:val="40"/>
        </w:rPr>
        <w:t xml:space="preserve">8.  Core Crafting Recipes</w:t>
      </w:r>
    </w:p>
    <w:p>
      <w:pPr>
        <w:spacing w:after="60" w:before="60"/>
      </w:pPr>
      <w:r>
        <w:rPr>
          <w:rFonts w:ascii="Arial" w:cs="Arial" w:eastAsia="Arial" w:hAnsi="Arial"/>
          <w:sz w:val="22"/>
          <w:szCs w:val="22"/>
        </w:rPr>
        <w:t xml:space="preserve">Recipes are listed with their minimum required station. Using a higher-tier forge will improve the genome output (better resonance_depth, higher material_purity) but not change the base item stats. Genome quality matters for later infusion and enchantment compatibility.</w:t>
      </w:r>
    </w:p>
    <w:p>
      <w:pPr>
        <w:spacing w:before="120"/>
      </w:pPr>
      <w:r>
        <w:t xml:space="preserve"/>
      </w:r>
    </w:p>
    <w:p>
      <w:pPr>
        <w:pStyle w:val="Heading2"/>
        <w:spacing w:after="120" w:before="300"/>
      </w:pPr>
      <w:r>
        <w:rPr>
          <w:rFonts w:ascii="Arial" w:cs="Arial" w:eastAsia="Arial" w:hAnsi="Arial"/>
          <w:b/>
          <w:bCs/>
          <w:color w:val="374151"/>
          <w:sz w:val="28"/>
          <w:szCs w:val="28"/>
        </w:rPr>
        <w:t xml:space="preserve">8.1  Bending Instruments</w:t>
      </w:r>
    </w:p>
    <w:p>
      <w:pPr>
        <w:shd w:fill="374151" w:val="clear"/>
        <w:spacing w:after="0" w:before="8"/>
      </w:pPr>
      <w:r>
        <w:rPr>
          <w:rFonts w:ascii="Arial" w:cs="Arial" w:eastAsia="Arial" w:hAnsi="Arial"/>
          <w:b/>
          <w:bCs/>
          <w:color w:val="FFFFFF"/>
          <w:sz w:val="21"/>
          <w:szCs w:val="21"/>
        </w:rPr>
        <w:t xml:space="preserve">  Seismic Focus Stone</w:t>
      </w:r>
    </w:p>
    <w:p>
      <w:pPr>
        <w:shd w:fill="F9FAFB" w:val="clear"/>
        <w:spacing w:after="0" w:before="0"/>
      </w:pPr>
      <w:r>
        <w:rPr>
          <w:rFonts w:ascii="Arial" w:cs="Arial" w:eastAsia="Arial" w:hAnsi="Arial"/>
          <w:color w:val="374151"/>
          <w:sz w:val="19"/>
          <w:szCs w:val="19"/>
        </w:rPr>
        <w:t xml:space="preserve">  Station: Seismic Forge or above</w:t>
      </w:r>
    </w:p>
    <w:p>
      <w:pPr>
        <w:shd w:fill="F9FAFB" w:val="clear"/>
        <w:spacing w:after="0" w:before="0"/>
      </w:pPr>
      <w:r>
        <w:rPr>
          <w:rFonts w:ascii="Arial" w:cs="Arial" w:eastAsia="Arial" w:hAnsi="Arial"/>
          <w:color w:val="1E293B"/>
          <w:sz w:val="20"/>
          <w:szCs w:val="20"/>
        </w:rPr>
        <w:t xml:space="preserve">  · chi_stone (tuned, Earth) × 1</w:t>
      </w:r>
    </w:p>
    <w:p>
      <w:pPr>
        <w:shd w:fill="F9FAFB" w:val="clear"/>
        <w:spacing w:after="0" w:before="0"/>
      </w:pPr>
      <w:r>
        <w:rPr>
          <w:rFonts w:ascii="Arial" w:cs="Arial" w:eastAsia="Arial" w:hAnsi="Arial"/>
          <w:color w:val="1E293B"/>
          <w:sz w:val="20"/>
          <w:szCs w:val="20"/>
        </w:rPr>
        <w:t xml:space="preserve">  · iron ingot × 3</w:t>
      </w:r>
    </w:p>
    <w:p>
      <w:pPr>
        <w:shd w:fill="F9FAFB" w:val="clear"/>
        <w:spacing w:after="0" w:before="0"/>
      </w:pPr>
      <w:r>
        <w:rPr>
          <w:rFonts w:ascii="Arial" w:cs="Arial" w:eastAsia="Arial" w:hAnsi="Arial"/>
          <w:color w:val="1E293B"/>
          <w:sz w:val="20"/>
          <w:szCs w:val="20"/>
        </w:rPr>
        <w:t xml:space="preserve">  · iron_seamed_slate × 2</w:t>
      </w:r>
    </w:p>
    <w:p>
      <w:pPr>
        <w:shd w:fill="F9FAFB" w:val="clear"/>
        <w:spacing w:after="0" w:before="0"/>
      </w:pPr>
      <w:r>
        <w:rPr>
          <w:rFonts w:ascii="Arial" w:cs="Arial" w:eastAsia="Arial" w:hAnsi="Arial"/>
          <w:color w:val="1E293B"/>
          <w:sz w:val="20"/>
          <w:szCs w:val="20"/>
        </w:rPr>
        <w:t xml:space="preserve">  · Craft during S &gt; 0.50 (passive Earth sway recommended)</w:t>
      </w:r>
    </w:p>
    <w:p>
      <w:pPr>
        <w:shd w:fill="F9FAFB" w:val="clear"/>
        <w:spacing w:after="0" w:before="0"/>
      </w:pPr>
      <w:r>
        <w:rPr>
          <w:rFonts w:ascii="Arial" w:cs="Arial" w:eastAsia="Arial" w:hAnsi="Arial"/>
          <w:b/>
          <w:bCs/>
          <w:color w:val="065F46"/>
          <w:sz w:val="20"/>
          <w:szCs w:val="20"/>
        </w:rPr>
        <w:t xml:space="preserve">  → Seismic Focus Stone (S threshold +0.14)</w:t>
      </w:r>
    </w:p>
    <w:p>
      <w:pPr>
        <w:shd w:fill="F9FAFB" w:val="clear"/>
        <w:spacing w:after="4" w:before="0"/>
      </w:pPr>
      <w:r>
        <w:rPr>
          <w:rFonts w:ascii="Arial" w:cs="Arial" w:eastAsia="Arial" w:hAnsi="Arial"/>
          <w:i/>
          <w:iCs/>
          <w:color w:val="6B7280"/>
          <w:sz w:val="19"/>
          <w:szCs w:val="19"/>
        </w:rPr>
        <w:t xml:space="preserve">  Genome: Earth affinity, resonance_depth 0.62, material_purity 0.70. Earth bender sway at crafting time raises resonance_depth to 0.78.</w:t>
      </w:r>
    </w:p>
    <w:p>
      <w:pPr>
        <w:spacing w:before="60"/>
      </w:pPr>
      <w:r>
        <w:t xml:space="preserve"/>
      </w:r>
    </w:p>
    <w:p>
      <w:pPr>
        <w:shd w:fill="374151" w:val="clear"/>
        <w:spacing w:after="0" w:before="8"/>
      </w:pPr>
      <w:r>
        <w:rPr>
          <w:rFonts w:ascii="Arial" w:cs="Arial" w:eastAsia="Arial" w:hAnsi="Arial"/>
          <w:b/>
          <w:bCs/>
          <w:color w:val="FFFFFF"/>
          <w:sz w:val="21"/>
          <w:szCs w:val="21"/>
        </w:rPr>
        <w:t xml:space="preserve">  Tidal Focus Stone</w:t>
      </w:r>
    </w:p>
    <w:p>
      <w:pPr>
        <w:shd w:fill="F9FAFB" w:val="clear"/>
        <w:spacing w:after="0" w:before="0"/>
      </w:pPr>
      <w:r>
        <w:rPr>
          <w:rFonts w:ascii="Arial" w:cs="Arial" w:eastAsia="Arial" w:hAnsi="Arial"/>
          <w:color w:val="374151"/>
          <w:sz w:val="19"/>
          <w:szCs w:val="19"/>
        </w:rPr>
        <w:t xml:space="preserve">  Station: Tidal Anvil (submerged preferred)</w:t>
      </w:r>
    </w:p>
    <w:p>
      <w:pPr>
        <w:shd w:fill="F9FAFB" w:val="clear"/>
        <w:spacing w:after="0" w:before="0"/>
      </w:pPr>
      <w:r>
        <w:rPr>
          <w:rFonts w:ascii="Arial" w:cs="Arial" w:eastAsia="Arial" w:hAnsi="Arial"/>
          <w:color w:val="1E293B"/>
          <w:sz w:val="20"/>
          <w:szCs w:val="20"/>
        </w:rPr>
        <w:t xml:space="preserve">  · marine_crystal_shard × 2</w:t>
      </w:r>
    </w:p>
    <w:p>
      <w:pPr>
        <w:shd w:fill="F9FAFB" w:val="clear"/>
        <w:spacing w:after="0" w:before="0"/>
      </w:pPr>
      <w:r>
        <w:rPr>
          <w:rFonts w:ascii="Arial" w:cs="Arial" w:eastAsia="Arial" w:hAnsi="Arial"/>
          <w:color w:val="1E293B"/>
          <w:sz w:val="20"/>
          <w:szCs w:val="20"/>
        </w:rPr>
        <w:t xml:space="preserve">  · copper ingot × 4</w:t>
      </w:r>
    </w:p>
    <w:p>
      <w:pPr>
        <w:shd w:fill="F9FAFB" w:val="clear"/>
        <w:spacing w:after="0" w:before="0"/>
      </w:pPr>
      <w:r>
        <w:rPr>
          <w:rFonts w:ascii="Arial" w:cs="Arial" w:eastAsia="Arial" w:hAnsi="Arial"/>
          <w:color w:val="1E293B"/>
          <w:sz w:val="20"/>
          <w:szCs w:val="20"/>
        </w:rPr>
        <w:t xml:space="preserve">  · cave_glider_membrane × 1</w:t>
      </w:r>
    </w:p>
    <w:p>
      <w:pPr>
        <w:shd w:fill="F9FAFB" w:val="clear"/>
        <w:spacing w:after="0" w:before="0"/>
      </w:pPr>
      <w:r>
        <w:rPr>
          <w:rFonts w:ascii="Arial" w:cs="Arial" w:eastAsia="Arial" w:hAnsi="Arial"/>
          <w:color w:val="1E293B"/>
          <w:sz w:val="20"/>
          <w:szCs w:val="20"/>
        </w:rPr>
        <w:t xml:space="preserve">  · Craft while submerged or during H &gt; 0.65</w:t>
      </w:r>
    </w:p>
    <w:p>
      <w:pPr>
        <w:shd w:fill="F9FAFB" w:val="clear"/>
        <w:spacing w:after="0" w:before="0"/>
      </w:pPr>
      <w:r>
        <w:rPr>
          <w:rFonts w:ascii="Arial" w:cs="Arial" w:eastAsia="Arial" w:hAnsi="Arial"/>
          <w:b/>
          <w:bCs/>
          <w:color w:val="065F46"/>
          <w:sz w:val="20"/>
          <w:szCs w:val="20"/>
        </w:rPr>
        <w:t xml:space="preserve">  → Tidal Focus Stone (H threshold +0.12)</w:t>
      </w:r>
    </w:p>
    <w:p>
      <w:pPr>
        <w:shd w:fill="F9FAFB" w:val="clear"/>
        <w:spacing w:after="4" w:before="0"/>
      </w:pPr>
      <w:r>
        <w:rPr>
          <w:rFonts w:ascii="Arial" w:cs="Arial" w:eastAsia="Arial" w:hAnsi="Arial"/>
          <w:i/>
          <w:iCs/>
          <w:color w:val="6B7280"/>
          <w:sz w:val="19"/>
          <w:szCs w:val="19"/>
        </w:rPr>
        <w:t xml:space="preserve">  Genome: Water affinity, resonance_depth 0.58, material_purity 0.68. Submerged crafting grants Depth trait automatically.</w:t>
      </w:r>
    </w:p>
    <w:p>
      <w:pPr>
        <w:spacing w:before="60"/>
      </w:pPr>
      <w:r>
        <w:t xml:space="preserve"/>
      </w:r>
    </w:p>
    <w:p>
      <w:pPr>
        <w:shd w:fill="374151" w:val="clear"/>
        <w:spacing w:after="0" w:before="8"/>
      </w:pPr>
      <w:r>
        <w:rPr>
          <w:rFonts w:ascii="Arial" w:cs="Arial" w:eastAsia="Arial" w:hAnsi="Arial"/>
          <w:b/>
          <w:bCs/>
          <w:color w:val="FFFFFF"/>
          <w:sz w:val="21"/>
          <w:szCs w:val="21"/>
        </w:rPr>
        <w:t xml:space="preserve">  Arc Conduit</w:t>
      </w:r>
    </w:p>
    <w:p>
      <w:pPr>
        <w:shd w:fill="F9FAFB" w:val="clear"/>
        <w:spacing w:after="0" w:before="0"/>
      </w:pPr>
      <w:r>
        <w:rPr>
          <w:rFonts w:ascii="Arial" w:cs="Arial" w:eastAsia="Arial" w:hAnsi="Arial"/>
          <w:color w:val="374151"/>
          <w:sz w:val="19"/>
          <w:szCs w:val="19"/>
        </w:rPr>
        <w:t xml:space="preserve">  Station: Storm Tower Anvil (required)</w:t>
      </w:r>
    </w:p>
    <w:p>
      <w:pPr>
        <w:shd w:fill="F9FAFB" w:val="clear"/>
        <w:spacing w:after="0" w:before="0"/>
      </w:pPr>
      <w:r>
        <w:rPr>
          <w:rFonts w:ascii="Arial" w:cs="Arial" w:eastAsia="Arial" w:hAnsi="Arial"/>
          <w:color w:val="1E293B"/>
          <w:sz w:val="20"/>
          <w:szCs w:val="20"/>
        </w:rPr>
        <w:t xml:space="preserve">  · conductive_ore × 3</w:t>
      </w:r>
    </w:p>
    <w:p>
      <w:pPr>
        <w:shd w:fill="F9FAFB" w:val="clear"/>
        <w:spacing w:after="0" w:before="0"/>
      </w:pPr>
      <w:r>
        <w:rPr>
          <w:rFonts w:ascii="Arial" w:cs="Arial" w:eastAsia="Arial" w:hAnsi="Arial"/>
          <w:color w:val="1E293B"/>
          <w:sz w:val="20"/>
          <w:szCs w:val="20"/>
        </w:rPr>
        <w:t xml:space="preserve">  · ancient_alloy_scrap × 1</w:t>
      </w:r>
    </w:p>
    <w:p>
      <w:pPr>
        <w:shd w:fill="F9FAFB" w:val="clear"/>
        <w:spacing w:after="0" w:before="0"/>
      </w:pPr>
      <w:r>
        <w:rPr>
          <w:rFonts w:ascii="Arial" w:cs="Arial" w:eastAsia="Arial" w:hAnsi="Arial"/>
          <w:color w:val="1E293B"/>
          <w:sz w:val="20"/>
          <w:szCs w:val="20"/>
        </w:rPr>
        <w:t xml:space="preserve">  · iron ingot × 2</w:t>
      </w:r>
    </w:p>
    <w:p>
      <w:pPr>
        <w:shd w:fill="F9FAFB" w:val="clear"/>
        <w:spacing w:after="0" w:before="0"/>
      </w:pPr>
      <w:r>
        <w:rPr>
          <w:rFonts w:ascii="Arial" w:cs="Arial" w:eastAsia="Arial" w:hAnsi="Arial"/>
          <w:color w:val="1E293B"/>
          <w:sz w:val="20"/>
          <w:szCs w:val="20"/>
        </w:rPr>
        <w:t xml:space="preserve">  · Craft during active storm (W &gt; 0.50, arc discharge occurring)</w:t>
      </w:r>
    </w:p>
    <w:p>
      <w:pPr>
        <w:shd w:fill="F9FAFB" w:val="clear"/>
        <w:spacing w:after="0" w:before="0"/>
      </w:pPr>
      <w:r>
        <w:rPr>
          <w:rFonts w:ascii="Arial" w:cs="Arial" w:eastAsia="Arial" w:hAnsi="Arial"/>
          <w:b/>
          <w:bCs/>
          <w:color w:val="065F46"/>
          <w:sz w:val="20"/>
          <w:szCs w:val="20"/>
        </w:rPr>
        <w:t xml:space="preserve">  → Arc Conduit (Storm threshold +0.12, automatic arc branching)</w:t>
      </w:r>
    </w:p>
    <w:p>
      <w:pPr>
        <w:shd w:fill="F9FAFB" w:val="clear"/>
        <w:spacing w:after="4" w:before="0"/>
      </w:pPr>
      <w:r>
        <w:rPr>
          <w:rFonts w:ascii="Arial" w:cs="Arial" w:eastAsia="Arial" w:hAnsi="Arial"/>
          <w:i/>
          <w:iCs/>
          <w:color w:val="6B7280"/>
          <w:sz w:val="19"/>
          <w:szCs w:val="19"/>
        </w:rPr>
        <w:t xml:space="preserve">  Genome: Storm affinity, resonance_depth 0.70. The storm storm sway mark is embedded automatically by the tower's passive sway. Storm bender arc-quench adds second Storm sway mark.</w:t>
      </w:r>
    </w:p>
    <w:p>
      <w:pPr>
        <w:spacing w:before="60"/>
      </w:pPr>
      <w:r>
        <w:t xml:space="preserve"/>
      </w:r>
    </w:p>
    <w:p>
      <w:pPr>
        <w:shd w:fill="374151" w:val="clear"/>
        <w:spacing w:after="0" w:before="8"/>
      </w:pPr>
      <w:r>
        <w:rPr>
          <w:rFonts w:ascii="Arial" w:cs="Arial" w:eastAsia="Arial" w:hAnsi="Arial"/>
          <w:b/>
          <w:bCs/>
          <w:color w:val="FFFFFF"/>
          <w:sz w:val="21"/>
          <w:szCs w:val="21"/>
        </w:rPr>
        <w:t xml:space="preserve">  Resonance Pearl</w:t>
      </w:r>
    </w:p>
    <w:p>
      <w:pPr>
        <w:shd w:fill="F9FAFB" w:val="clear"/>
        <w:spacing w:after="0" w:before="0"/>
      </w:pPr>
      <w:r>
        <w:rPr>
          <w:rFonts w:ascii="Arial" w:cs="Arial" w:eastAsia="Arial" w:hAnsi="Arial"/>
          <w:color w:val="374151"/>
          <w:sz w:val="19"/>
          <w:szCs w:val="19"/>
        </w:rPr>
        <w:t xml:space="preserve">  Station: Resonance Font (required for full potency)</w:t>
      </w:r>
    </w:p>
    <w:p>
      <w:pPr>
        <w:shd w:fill="F9FAFB" w:val="clear"/>
        <w:spacing w:after="0" w:before="0"/>
      </w:pPr>
      <w:r>
        <w:rPr>
          <w:rFonts w:ascii="Arial" w:cs="Arial" w:eastAsia="Arial" w:hAnsi="Arial"/>
          <w:color w:val="1E293B"/>
          <w:sz w:val="20"/>
          <w:szCs w:val="20"/>
        </w:rPr>
        <w:t xml:space="preserve">  · resonance_crystal (active) × 2</w:t>
      </w:r>
    </w:p>
    <w:p>
      <w:pPr>
        <w:shd w:fill="F9FAFB" w:val="clear"/>
        <w:spacing w:after="0" w:before="0"/>
      </w:pPr>
      <w:r>
        <w:rPr>
          <w:rFonts w:ascii="Arial" w:cs="Arial" w:eastAsia="Arial" w:hAnsi="Arial"/>
          <w:color w:val="1E293B"/>
          <w:sz w:val="20"/>
          <w:szCs w:val="20"/>
        </w:rPr>
        <w:t xml:space="preserve">  · ancient_alloy_ingot × 1</w:t>
      </w:r>
    </w:p>
    <w:p>
      <w:pPr>
        <w:shd w:fill="F9FAFB" w:val="clear"/>
        <w:spacing w:after="0" w:before="0"/>
      </w:pPr>
      <w:r>
        <w:rPr>
          <w:rFonts w:ascii="Arial" w:cs="Arial" w:eastAsia="Arial" w:hAnsi="Arial"/>
          <w:color w:val="1E293B"/>
          <w:sz w:val="20"/>
          <w:szCs w:val="20"/>
        </w:rPr>
        <w:t xml:space="preserve">  · Information bender must perform Temporal Echo at completion (50 chi)</w:t>
      </w:r>
    </w:p>
    <w:p>
      <w:pPr>
        <w:shd w:fill="F9FAFB" w:val="clear"/>
        <w:spacing w:after="0" w:before="0"/>
      </w:pPr>
      <w:r>
        <w:rPr>
          <w:rFonts w:ascii="Arial" w:cs="Arial" w:eastAsia="Arial" w:hAnsi="Arial"/>
          <w:b/>
          <w:bCs/>
          <w:color w:val="065F46"/>
          <w:sz w:val="20"/>
          <w:szCs w:val="20"/>
        </w:rPr>
        <w:t xml:space="preserve">  → Resonance Pearl (stores spatial resonance, reads acoustic echo)</w:t>
      </w:r>
    </w:p>
    <w:p>
      <w:pPr>
        <w:shd w:fill="F9FAFB" w:val="clear"/>
        <w:spacing w:after="4" w:before="0"/>
      </w:pPr>
      <w:r>
        <w:rPr>
          <w:rFonts w:ascii="Arial" w:cs="Arial" w:eastAsia="Arial" w:hAnsi="Arial"/>
          <w:i/>
          <w:iCs/>
          <w:color w:val="6B7280"/>
          <w:sz w:val="19"/>
          <w:szCs w:val="19"/>
        </w:rPr>
        <w:t xml:space="preserve">  Genome: Information affinity, resonance_depth 0.88 (Resonance Font bonus). infusion_capacity 3. Information sway mark embedded. This is the only item that begins with resonance_depth &gt; 0.85 without elder dragon sway.</w:t>
      </w:r>
    </w:p>
    <w:p>
      <w:pPr>
        <w:spacing w:before="60"/>
      </w:pPr>
      <w:r>
        <w:t xml:space="preserve"/>
      </w:r>
    </w:p>
    <w:p>
      <w:pPr>
        <w:shd w:fill="374151" w:val="clear"/>
        <w:spacing w:after="0" w:before="8"/>
      </w:pPr>
      <w:r>
        <w:rPr>
          <w:rFonts w:ascii="Arial" w:cs="Arial" w:eastAsia="Arial" w:hAnsi="Arial"/>
          <w:b/>
          <w:bCs/>
          <w:color w:val="FFFFFF"/>
          <w:sz w:val="21"/>
          <w:szCs w:val="21"/>
        </w:rPr>
        <w:t xml:space="preserve">  Ancient Alloy Blade</w:t>
      </w:r>
    </w:p>
    <w:p>
      <w:pPr>
        <w:shd w:fill="F9FAFB" w:val="clear"/>
        <w:spacing w:after="0" w:before="0"/>
      </w:pPr>
      <w:r>
        <w:rPr>
          <w:rFonts w:ascii="Arial" w:cs="Arial" w:eastAsia="Arial" w:hAnsi="Arial"/>
          <w:color w:val="374151"/>
          <w:sz w:val="19"/>
          <w:szCs w:val="19"/>
        </w:rPr>
        <w:t xml:space="preserve">  Station: Ancient Shrine Forge (required)</w:t>
      </w:r>
    </w:p>
    <w:p>
      <w:pPr>
        <w:shd w:fill="F9FAFB" w:val="clear"/>
        <w:spacing w:after="0" w:before="0"/>
      </w:pPr>
      <w:r>
        <w:rPr>
          <w:rFonts w:ascii="Arial" w:cs="Arial" w:eastAsia="Arial" w:hAnsi="Arial"/>
          <w:color w:val="1E293B"/>
          <w:sz w:val="20"/>
          <w:szCs w:val="20"/>
        </w:rPr>
        <w:t xml:space="preserve">  · ancient_alloy_ingot × 5</w:t>
      </w:r>
    </w:p>
    <w:p>
      <w:pPr>
        <w:shd w:fill="F9FAFB" w:val="clear"/>
        <w:spacing w:after="0" w:before="0"/>
      </w:pPr>
      <w:r>
        <w:rPr>
          <w:rFonts w:ascii="Arial" w:cs="Arial" w:eastAsia="Arial" w:hAnsi="Arial"/>
          <w:color w:val="1E293B"/>
          <w:sz w:val="20"/>
          <w:szCs w:val="20"/>
        </w:rPr>
        <w:t xml:space="preserve">  · resonance_shard × 1</w:t>
      </w:r>
    </w:p>
    <w:p>
      <w:pPr>
        <w:shd w:fill="F9FAFB" w:val="clear"/>
        <w:spacing w:after="0" w:before="0"/>
      </w:pPr>
      <w:r>
        <w:rPr>
          <w:rFonts w:ascii="Arial" w:cs="Arial" w:eastAsia="Arial" w:hAnsi="Arial"/>
          <w:color w:val="1E293B"/>
          <w:sz w:val="20"/>
          <w:szCs w:val="20"/>
        </w:rPr>
        <w:t xml:space="preserve">  · One complete revolution of the shrine's bending sequence before crafting</w:t>
      </w:r>
    </w:p>
    <w:p>
      <w:pPr>
        <w:shd w:fill="F9FAFB" w:val="clear"/>
        <w:spacing w:after="0" w:before="0"/>
      </w:pPr>
      <w:r>
        <w:rPr>
          <w:rFonts w:ascii="Arial" w:cs="Arial" w:eastAsia="Arial" w:hAnsi="Arial"/>
          <w:b/>
          <w:bCs/>
          <w:color w:val="065F46"/>
          <w:sz w:val="20"/>
          <w:szCs w:val="20"/>
        </w:rPr>
        <w:t xml:space="preserve">  → Ancient Alloy Blade (all chi costs −8% while wielding, entity memory)</w:t>
      </w:r>
    </w:p>
    <w:p>
      <w:pPr>
        <w:shd w:fill="F9FAFB" w:val="clear"/>
        <w:spacing w:after="4" w:before="0"/>
      </w:pPr>
      <w:r>
        <w:rPr>
          <w:rFonts w:ascii="Arial" w:cs="Arial" w:eastAsia="Arial" w:hAnsi="Arial"/>
          <w:i/>
          <w:iCs/>
          <w:color w:val="6B7280"/>
          <w:sz w:val="19"/>
          <w:szCs w:val="19"/>
        </w:rPr>
        <w:t xml:space="preserve">  Genome: All-element trace affinities, resonance_depth 0.95, material_purity 1.0, infusion_capacity 4. Ancient recipe. Unlocked by Ancient Shrine quest chain Stage 4.</w:t>
      </w:r>
    </w:p>
    <w:p>
      <w:pPr>
        <w:spacing w:before="60"/>
      </w:pPr>
      <w:r>
        <w:t xml:space="preserve"/>
      </w:r>
    </w:p>
    <w:p>
      <w:pPr>
        <w:pStyle w:val="Heading2"/>
        <w:spacing w:after="120" w:before="300"/>
      </w:pPr>
      <w:r>
        <w:rPr>
          <w:rFonts w:ascii="Arial" w:cs="Arial" w:eastAsia="Arial" w:hAnsi="Arial"/>
          <w:b/>
          <w:bCs/>
          <w:color w:val="374151"/>
          <w:sz w:val="28"/>
          <w:szCs w:val="28"/>
        </w:rPr>
        <w:t xml:space="preserve">8.2  Armour Sets — Key Recipes</w:t>
      </w:r>
    </w:p>
    <w:p>
      <w:pPr>
        <w:shd w:fill="374151" w:val="clear"/>
        <w:spacing w:after="0" w:before="8"/>
      </w:pPr>
      <w:r>
        <w:rPr>
          <w:rFonts w:ascii="Arial" w:cs="Arial" w:eastAsia="Arial" w:hAnsi="Arial"/>
          <w:b/>
          <w:bCs/>
          <w:color w:val="FFFFFF"/>
          <w:sz w:val="21"/>
          <w:szCs w:val="21"/>
        </w:rPr>
        <w:t xml:space="preserve">  Seismic Plate (full set)</w:t>
      </w:r>
    </w:p>
    <w:p>
      <w:pPr>
        <w:shd w:fill="F9FAFB" w:val="clear"/>
        <w:spacing w:after="0" w:before="0"/>
      </w:pPr>
      <w:r>
        <w:rPr>
          <w:rFonts w:ascii="Arial" w:cs="Arial" w:eastAsia="Arial" w:hAnsi="Arial"/>
          <w:color w:val="374151"/>
          <w:sz w:val="19"/>
          <w:szCs w:val="19"/>
        </w:rPr>
        <w:t xml:space="preserve">  Station: Seismic Forge (required)</w:t>
      </w:r>
    </w:p>
    <w:p>
      <w:pPr>
        <w:shd w:fill="F9FAFB" w:val="clear"/>
        <w:spacing w:after="0" w:before="0"/>
      </w:pPr>
      <w:r>
        <w:rPr>
          <w:rFonts w:ascii="Arial" w:cs="Arial" w:eastAsia="Arial" w:hAnsi="Arial"/>
          <w:color w:val="1E293B"/>
          <w:sz w:val="20"/>
          <w:szCs w:val="20"/>
        </w:rPr>
        <w:t xml:space="preserve">  · deepslate × 8</w:t>
      </w:r>
    </w:p>
    <w:p>
      <w:pPr>
        <w:shd w:fill="F9FAFB" w:val="clear"/>
        <w:spacing w:after="0" w:before="0"/>
      </w:pPr>
      <w:r>
        <w:rPr>
          <w:rFonts w:ascii="Arial" w:cs="Arial" w:eastAsia="Arial" w:hAnsi="Arial"/>
          <w:color w:val="1E293B"/>
          <w:sz w:val="20"/>
          <w:szCs w:val="20"/>
        </w:rPr>
        <w:t xml:space="preserve">  · iron ingot × 4</w:t>
      </w:r>
    </w:p>
    <w:p>
      <w:pPr>
        <w:shd w:fill="F9FAFB" w:val="clear"/>
        <w:spacing w:after="0" w:before="0"/>
      </w:pPr>
      <w:r>
        <w:rPr>
          <w:rFonts w:ascii="Arial" w:cs="Arial" w:eastAsia="Arial" w:hAnsi="Arial"/>
          <w:color w:val="1E293B"/>
          <w:sz w:val="20"/>
          <w:szCs w:val="20"/>
        </w:rPr>
        <w:t xml:space="preserve">  · chi_stone (tuned, Earth) × 2</w:t>
      </w:r>
    </w:p>
    <w:p>
      <w:pPr>
        <w:shd w:fill="F9FAFB" w:val="clear"/>
        <w:spacing w:after="0" w:before="0"/>
      </w:pPr>
      <w:r>
        <w:rPr>
          <w:rFonts w:ascii="Arial" w:cs="Arial" w:eastAsia="Arial" w:hAnsi="Arial"/>
          <w:color w:val="1E293B"/>
          <w:sz w:val="20"/>
          <w:szCs w:val="20"/>
        </w:rPr>
        <w:t xml:space="preserve">  · Each piece crafted separately; set bonus activates on equipping all 4 pieces</w:t>
      </w:r>
    </w:p>
    <w:p>
      <w:pPr>
        <w:shd w:fill="F9FAFB" w:val="clear"/>
        <w:spacing w:after="0" w:before="0"/>
      </w:pPr>
      <w:r>
        <w:rPr>
          <w:rFonts w:ascii="Arial" w:cs="Arial" w:eastAsia="Arial" w:hAnsi="Arial"/>
          <w:color w:val="1E293B"/>
          <w:sz w:val="20"/>
          <w:szCs w:val="20"/>
        </w:rPr>
        <w:t xml:space="preserve">  · Earth bender sway recommended for each piece</w:t>
      </w:r>
    </w:p>
    <w:p>
      <w:pPr>
        <w:shd w:fill="F9FAFB" w:val="clear"/>
        <w:spacing w:after="0" w:before="0"/>
      </w:pPr>
      <w:r>
        <w:rPr>
          <w:rFonts w:ascii="Arial" w:cs="Arial" w:eastAsia="Arial" w:hAnsi="Arial"/>
          <w:b/>
          <w:bCs/>
          <w:color w:val="065F46"/>
          <w:sz w:val="20"/>
          <w:szCs w:val="20"/>
        </w:rPr>
        <w:t xml:space="preserve">  → Seismic Plate (4-piece set) — S threshold contributions + set bonuses</w:t>
      </w:r>
    </w:p>
    <w:p>
      <w:pPr>
        <w:shd w:fill="F9FAFB" w:val="clear"/>
        <w:spacing w:after="4" w:before="0"/>
      </w:pPr>
      <w:r>
        <w:rPr>
          <w:rFonts w:ascii="Arial" w:cs="Arial" w:eastAsia="Arial" w:hAnsi="Arial"/>
          <w:i/>
          <w:iCs/>
          <w:color w:val="6B7280"/>
          <w:sz w:val="19"/>
          <w:szCs w:val="19"/>
        </w:rPr>
        <w:t xml:space="preserve">  Recipe unlocked: Seismic Song quest chain Stage 2. Genome per piece: Earth affinity, resonance_depth 0.60–0.72 depending on bender sway applied.</w:t>
      </w:r>
    </w:p>
    <w:p>
      <w:pPr>
        <w:spacing w:before="60"/>
      </w:pPr>
      <w:r>
        <w:t xml:space="preserve"/>
      </w:r>
    </w:p>
    <w:p>
      <w:pPr>
        <w:shd w:fill="374151" w:val="clear"/>
        <w:spacing w:after="0" w:before="8"/>
      </w:pPr>
      <w:r>
        <w:rPr>
          <w:rFonts w:ascii="Arial" w:cs="Arial" w:eastAsia="Arial" w:hAnsi="Arial"/>
          <w:b/>
          <w:bCs/>
          <w:color w:val="FFFFFF"/>
          <w:sz w:val="21"/>
          <w:szCs w:val="21"/>
        </w:rPr>
        <w:t xml:space="preserve">  Scatter Mantle (full set)</w:t>
      </w:r>
    </w:p>
    <w:p>
      <w:pPr>
        <w:shd w:fill="F9FAFB" w:val="clear"/>
        <w:spacing w:after="0" w:before="0"/>
      </w:pPr>
      <w:r>
        <w:rPr>
          <w:rFonts w:ascii="Arial" w:cs="Arial" w:eastAsia="Arial" w:hAnsi="Arial"/>
          <w:color w:val="374151"/>
          <w:sz w:val="19"/>
          <w:szCs w:val="19"/>
        </w:rPr>
        <w:t xml:space="preserve">  Station: Resonance Font (required for helm and chest)</w:t>
      </w:r>
    </w:p>
    <w:p>
      <w:pPr>
        <w:shd w:fill="F9FAFB" w:val="clear"/>
        <w:spacing w:after="0" w:before="0"/>
      </w:pPr>
      <w:r>
        <w:rPr>
          <w:rFonts w:ascii="Arial" w:cs="Arial" w:eastAsia="Arial" w:hAnsi="Arial"/>
          <w:color w:val="1E293B"/>
          <w:sz w:val="20"/>
          <w:szCs w:val="20"/>
        </w:rPr>
        <w:t xml:space="preserve">  · resonance_crystal × 5 total across 4 pieces</w:t>
      </w:r>
    </w:p>
    <w:p>
      <w:pPr>
        <w:shd w:fill="F9FAFB" w:val="clear"/>
        <w:spacing w:after="0" w:before="0"/>
      </w:pPr>
      <w:r>
        <w:rPr>
          <w:rFonts w:ascii="Arial" w:cs="Arial" w:eastAsia="Arial" w:hAnsi="Arial"/>
          <w:color w:val="1E293B"/>
          <w:sz w:val="20"/>
          <w:szCs w:val="20"/>
        </w:rPr>
        <w:t xml:space="preserve">  · cave_glider_membrane × 3</w:t>
      </w:r>
    </w:p>
    <w:p>
      <w:pPr>
        <w:shd w:fill="F9FAFB" w:val="clear"/>
        <w:spacing w:after="0" w:before="0"/>
      </w:pPr>
      <w:r>
        <w:rPr>
          <w:rFonts w:ascii="Arial" w:cs="Arial" w:eastAsia="Arial" w:hAnsi="Arial"/>
          <w:color w:val="1E293B"/>
          <w:sz w:val="20"/>
          <w:szCs w:val="20"/>
        </w:rPr>
        <w:t xml:space="preserve">  · Information bender must be present for helm and chestplate crafting</w:t>
      </w:r>
    </w:p>
    <w:p>
      <w:pPr>
        <w:shd w:fill="F9FAFB" w:val="clear"/>
        <w:spacing w:after="0" w:before="0"/>
      </w:pPr>
      <w:r>
        <w:rPr>
          <w:rFonts w:ascii="Arial" w:cs="Arial" w:eastAsia="Arial" w:hAnsi="Arial"/>
          <w:color w:val="1E293B"/>
          <w:sz w:val="20"/>
          <w:szCs w:val="20"/>
        </w:rPr>
        <w:t xml:space="preserve">  · Crystal Soak infusion applied automatically at Resonance Font</w:t>
      </w:r>
    </w:p>
    <w:p>
      <w:pPr>
        <w:shd w:fill="F9FAFB" w:val="clear"/>
        <w:spacing w:after="0" w:before="0"/>
      </w:pPr>
      <w:r>
        <w:rPr>
          <w:rFonts w:ascii="Arial" w:cs="Arial" w:eastAsia="Arial" w:hAnsi="Arial"/>
          <w:b/>
          <w:bCs/>
          <w:color w:val="065F46"/>
          <w:sz w:val="20"/>
          <w:szCs w:val="20"/>
        </w:rPr>
        <w:t xml:space="preserve">  → Scatter Mantle (4-piece set) — L threshold contributions + Void Cloak access</w:t>
      </w:r>
    </w:p>
    <w:p>
      <w:pPr>
        <w:shd w:fill="F9FAFB" w:val="clear"/>
        <w:spacing w:after="4" w:before="0"/>
      </w:pPr>
      <w:r>
        <w:rPr>
          <w:rFonts w:ascii="Arial" w:cs="Arial" w:eastAsia="Arial" w:hAnsi="Arial"/>
          <w:i/>
          <w:iCs/>
          <w:color w:val="6B7280"/>
          <w:sz w:val="19"/>
          <w:szCs w:val="19"/>
        </w:rPr>
        <w:t xml:space="preserve">  Recipe unlocked: Prismatic Circuit quest chain Stage 3.</w:t>
      </w:r>
    </w:p>
    <w:p>
      <w:pPr>
        <w:spacing w:before="60"/>
      </w:pPr>
      <w:r>
        <w:t xml:space="preserve"/>
      </w:r>
    </w:p>
    <w:p>
      <w:pPr>
        <w:shd w:fill="374151" w:val="clear"/>
        <w:spacing w:after="0" w:before="8"/>
      </w:pPr>
      <w:r>
        <w:rPr>
          <w:rFonts w:ascii="Arial" w:cs="Arial" w:eastAsia="Arial" w:hAnsi="Arial"/>
          <w:b/>
          <w:bCs/>
          <w:color w:val="FFFFFF"/>
          <w:sz w:val="21"/>
          <w:szCs w:val="21"/>
        </w:rPr>
        <w:t xml:space="preserve">  Ancient Alloy Chestplate</w:t>
      </w:r>
    </w:p>
    <w:p>
      <w:pPr>
        <w:shd w:fill="F9FAFB" w:val="clear"/>
        <w:spacing w:after="0" w:before="0"/>
      </w:pPr>
      <w:r>
        <w:rPr>
          <w:rFonts w:ascii="Arial" w:cs="Arial" w:eastAsia="Arial" w:hAnsi="Arial"/>
          <w:color w:val="374151"/>
          <w:sz w:val="19"/>
          <w:szCs w:val="19"/>
        </w:rPr>
        <w:t xml:space="preserve">  Station: Ancient Shrine Forge (required)</w:t>
      </w:r>
    </w:p>
    <w:p>
      <w:pPr>
        <w:shd w:fill="F9FAFB" w:val="clear"/>
        <w:spacing w:after="0" w:before="0"/>
      </w:pPr>
      <w:r>
        <w:rPr>
          <w:rFonts w:ascii="Arial" w:cs="Arial" w:eastAsia="Arial" w:hAnsi="Arial"/>
          <w:color w:val="1E293B"/>
          <w:sz w:val="20"/>
          <w:szCs w:val="20"/>
        </w:rPr>
        <w:t xml:space="preserve">  · ancient_alloy_ingot × 6</w:t>
      </w:r>
    </w:p>
    <w:p>
      <w:pPr>
        <w:shd w:fill="F9FAFB" w:val="clear"/>
        <w:spacing w:after="0" w:before="0"/>
      </w:pPr>
      <w:r>
        <w:rPr>
          <w:rFonts w:ascii="Arial" w:cs="Arial" w:eastAsia="Arial" w:hAnsi="Arial"/>
          <w:color w:val="1E293B"/>
          <w:sz w:val="20"/>
          <w:szCs w:val="20"/>
        </w:rPr>
        <w:t xml:space="preserve">  · resonance_crystal (active) × 2</w:t>
      </w:r>
    </w:p>
    <w:p>
      <w:pPr>
        <w:shd w:fill="F9FAFB" w:val="clear"/>
        <w:spacing w:after="0" w:before="0"/>
      </w:pPr>
      <w:r>
        <w:rPr>
          <w:rFonts w:ascii="Arial" w:cs="Arial" w:eastAsia="Arial" w:hAnsi="Arial"/>
          <w:color w:val="1E293B"/>
          <w:sz w:val="20"/>
          <w:szCs w:val="20"/>
        </w:rPr>
        <w:t xml:space="preserve">  · Shrine Guardian's approval (quest Stage 4 completion)</w:t>
      </w:r>
    </w:p>
    <w:p>
      <w:pPr>
        <w:shd w:fill="F9FAFB" w:val="clear"/>
        <w:spacing w:after="0" w:before="0"/>
      </w:pPr>
      <w:r>
        <w:rPr>
          <w:rFonts w:ascii="Arial" w:cs="Arial" w:eastAsia="Arial" w:hAnsi="Arial"/>
          <w:b/>
          <w:bCs/>
          <w:color w:val="065F46"/>
          <w:sz w:val="20"/>
          <w:szCs w:val="20"/>
        </w:rPr>
        <w:t xml:space="preserve">  → Ancient Alloy Chestplate (all thresholds +0.10, dragon coupling +15%)</w:t>
      </w:r>
    </w:p>
    <w:p>
      <w:pPr>
        <w:shd w:fill="F9FAFB" w:val="clear"/>
        <w:spacing w:after="4" w:before="0"/>
      </w:pPr>
      <w:r>
        <w:rPr>
          <w:rFonts w:ascii="Arial" w:cs="Arial" w:eastAsia="Arial" w:hAnsi="Arial"/>
          <w:i/>
          <w:iCs/>
          <w:color w:val="6B7280"/>
          <w:sz w:val="19"/>
          <w:szCs w:val="19"/>
        </w:rPr>
        <w:t xml:space="preserve">  Recipe requires Ancient Shrine quest chain completion. Genome: all-element affinities, resonance_depth 1.0, material_purity 1.0, infusion_capacity 4.</w:t>
      </w:r>
    </w:p>
    <w:p>
      <w:pPr>
        <w:spacing w:before="60"/>
      </w:pPr>
      <w:r>
        <w:t xml:space="preserve"/>
      </w:r>
    </w:p>
    <w:p>
      <w:pPr>
        <w:pStyle w:val="Heading2"/>
        <w:spacing w:after="120" w:before="300"/>
      </w:pPr>
      <w:r>
        <w:rPr>
          <w:rFonts w:ascii="Arial" w:cs="Arial" w:eastAsia="Arial" w:hAnsi="Arial"/>
          <w:b/>
          <w:bCs/>
          <w:color w:val="374151"/>
          <w:sz w:val="28"/>
          <w:szCs w:val="28"/>
        </w:rPr>
        <w:t xml:space="preserve">8.3  Genome Combination Examples</w:t>
      </w:r>
    </w:p>
    <w:p>
      <w:pPr>
        <w:shd w:fill="374151" w:val="clear"/>
        <w:spacing w:after="0" w:before="8"/>
      </w:pPr>
      <w:r>
        <w:rPr>
          <w:rFonts w:ascii="Arial" w:cs="Arial" w:eastAsia="Arial" w:hAnsi="Arial"/>
          <w:b/>
          <w:bCs/>
          <w:color w:val="FFFFFF"/>
          <w:sz w:val="19"/>
          <w:szCs w:val="19"/>
        </w:rPr>
        <w:t xml:space="preserve">  Example: Storm Tidal Blade — combining two parent items</w:t>
      </w:r>
    </w:p>
    <w:p>
      <w:pPr>
        <w:shd w:fill="F9FAFB" w:val="clear"/>
        <w:spacing w:after="0" w:before="0"/>
        <w:ind w:left="160"/>
      </w:pPr>
      <w:r>
        <w:rPr>
          <w:rFonts w:ascii="Arial" w:cs="Arial" w:eastAsia="Arial" w:hAnsi="Arial"/>
          <w:color w:val="1E293B"/>
          <w:sz w:val="21"/>
          <w:szCs w:val="21"/>
        </w:rPr>
        <w:t xml:space="preserve">  Parent A: Tidal Blade (Water affinity, resonance_depth 0.62, 2 infusion slots)</w:t>
      </w:r>
    </w:p>
    <w:p>
      <w:pPr>
        <w:shd w:fill="F9FAFB" w:val="clear"/>
        <w:spacing w:after="0" w:before="0"/>
        <w:ind w:left="160"/>
      </w:pPr>
      <w:r>
        <w:rPr>
          <w:rFonts w:ascii="Arial" w:cs="Arial" w:eastAsia="Arial" w:hAnsi="Arial"/>
          <w:color w:val="1E293B"/>
          <w:sz w:val="21"/>
          <w:szCs w:val="21"/>
        </w:rPr>
        <w:t xml:space="preserve">  Parent B: Arc Conduit (Storm affinity, resonance_depth 0.70, 1 infusion slot)</w:t>
      </w:r>
    </w:p>
    <w:p>
      <w:pPr>
        <w:shd w:fill="F9FAFB" w:val="clear"/>
        <w:spacing w:after="0" w:before="0"/>
        <w:ind w:left="160"/>
      </w:pPr>
      <w:r>
        <w:rPr>
          <w:rFonts w:ascii="Arial" w:cs="Arial" w:eastAsia="Arial" w:hAnsi="Arial"/>
          <w:color w:val="1E293B"/>
          <w:sz w:val="21"/>
          <w:szCs w:val="21"/>
        </w:rPr>
        <w:t xml:space="preserve">  Station: Storm Tower Anvil (Storm + Air passive sway)</w:t>
      </w:r>
    </w:p>
    <w:p>
      <w:pPr>
        <w:shd w:fill="F9FAFB" w:val="clear"/>
        <w:spacing w:after="0" w:before="0"/>
        <w:ind w:left="160"/>
      </w:pPr>
      <w:r>
        <w:rPr>
          <w:rFonts w:ascii="Arial" w:cs="Arial" w:eastAsia="Arial" w:hAnsi="Arial"/>
          <w:color w:val="1E293B"/>
          <w:sz w:val="21"/>
          <w:szCs w:val="21"/>
        </w:rPr>
        <w:t xml:space="preserve">  Bender present: Water bender (Water sway) + Storm bender (Storm sway)</w:t>
      </w:r>
    </w:p>
    <w:p>
      <w:pPr>
        <w:shd w:fill="F9FAFB" w:val="clear"/>
        <w:spacing w:after="0" w:before="0"/>
        <w:ind w:left="160"/>
      </w:pPr>
      <w:r>
        <w:rPr>
          <w:rFonts w:ascii="Arial" w:cs="Arial" w:eastAsia="Arial" w:hAnsi="Arial"/>
          <w:color w:val="1E293B"/>
          <w:sz w:val="21"/>
          <w:szCs w:val="21"/>
        </w:rPr>
        <w:t xml:space="preserve"/>
      </w:r>
    </w:p>
    <w:p>
      <w:pPr>
        <w:shd w:fill="F9FAFB" w:val="clear"/>
        <w:spacing w:after="0" w:before="0"/>
        <w:ind w:left="160"/>
      </w:pPr>
      <w:r>
        <w:rPr>
          <w:rFonts w:ascii="Arial" w:cs="Arial" w:eastAsia="Arial" w:hAnsi="Arial"/>
          <w:color w:val="1E293B"/>
          <w:sz w:val="21"/>
          <w:szCs w:val="21"/>
        </w:rPr>
        <w:t xml:space="preserve">  Combination genome output:</w:t>
      </w:r>
    </w:p>
    <w:p>
      <w:pPr>
        <w:shd w:fill="F9FAFB" w:val="clear"/>
        <w:spacing w:after="0" w:before="0"/>
        <w:ind w:left="160"/>
      </w:pPr>
      <w:r>
        <w:rPr>
          <w:rFonts w:ascii="Arial" w:cs="Arial" w:eastAsia="Arial" w:hAnsi="Arial"/>
          <w:color w:val="1E293B"/>
          <w:sz w:val="21"/>
          <w:szCs w:val="21"/>
        </w:rPr>
        <w:t xml:space="preserve">    element_affinity: Water (dominant — Tidal Blade's base item type) + Storm trace</w:t>
      </w:r>
    </w:p>
    <w:p>
      <w:pPr>
        <w:shd w:fill="F9FAFB" w:val="clear"/>
        <w:spacing w:after="0" w:before="0"/>
        <w:ind w:left="160"/>
      </w:pPr>
      <w:r>
        <w:rPr>
          <w:rFonts w:ascii="Arial" w:cs="Arial" w:eastAsia="Arial" w:hAnsi="Arial"/>
          <w:color w:val="1E293B"/>
          <w:sz w:val="21"/>
          <w:szCs w:val="21"/>
        </w:rPr>
        <w:t xml:space="preserve">    resonance_depth: avg(0.62, 0.70) = 0.66 + Storm Tower bonus +0.03 = 0.69</w:t>
      </w:r>
    </w:p>
    <w:p>
      <w:pPr>
        <w:shd w:fill="F9FAFB" w:val="clear"/>
        <w:spacing w:after="0" w:before="0"/>
        <w:ind w:left="160"/>
      </w:pPr>
      <w:r>
        <w:rPr>
          <w:rFonts w:ascii="Arial" w:cs="Arial" w:eastAsia="Arial" w:hAnsi="Arial"/>
          <w:color w:val="1E293B"/>
          <w:sz w:val="21"/>
          <w:szCs w:val="21"/>
        </w:rPr>
        <w:t xml:space="preserve">    material_purity: min(parent_A, parent_B) = parent_A = 0.68</w:t>
      </w:r>
    </w:p>
    <w:p>
      <w:pPr>
        <w:shd w:fill="F9FAFB" w:val="clear"/>
        <w:spacing w:after="0" w:before="0"/>
        <w:ind w:left="160"/>
      </w:pPr>
      <w:r>
        <w:rPr>
          <w:rFonts w:ascii="Arial" w:cs="Arial" w:eastAsia="Arial" w:hAnsi="Arial"/>
          <w:color w:val="1E293B"/>
          <w:sz w:val="21"/>
          <w:szCs w:val="21"/>
        </w:rPr>
        <w:t xml:space="preserve">    craft_signature: Storm Tower Anvil ID</w:t>
      </w:r>
    </w:p>
    <w:p>
      <w:pPr>
        <w:shd w:fill="F9FAFB" w:val="clear"/>
        <w:spacing w:after="0" w:before="0"/>
        <w:ind w:left="160"/>
      </w:pPr>
      <w:r>
        <w:rPr>
          <w:rFonts w:ascii="Arial" w:cs="Arial" w:eastAsia="Arial" w:hAnsi="Arial"/>
          <w:color w:val="1E293B"/>
          <w:sz w:val="21"/>
          <w:szCs w:val="21"/>
        </w:rPr>
        <w:t xml:space="preserve">    infusion_capacity: floor((2+1)/2) + 0 = 1 (plus Storm Tower +1 bonus) = 2</w:t>
      </w:r>
    </w:p>
    <w:p>
      <w:pPr>
        <w:shd w:fill="F9FAFB" w:val="clear"/>
        <w:spacing w:after="0" w:before="0"/>
        <w:ind w:left="160"/>
      </w:pPr>
      <w:r>
        <w:rPr>
          <w:rFonts w:ascii="Arial" w:cs="Arial" w:eastAsia="Arial" w:hAnsi="Arial"/>
          <w:color w:val="1E293B"/>
          <w:sz w:val="21"/>
          <w:szCs w:val="21"/>
        </w:rPr>
        <w:t xml:space="preserve">    sway_marks: [Storm (from Parent B), Storm (from tower passive), Water (from bender)]</w:t>
      </w:r>
    </w:p>
    <w:p>
      <w:pPr>
        <w:shd w:fill="F9FAFB" w:val="clear"/>
        <w:spacing w:after="0" w:before="0"/>
        <w:ind w:left="160"/>
      </w:pPr>
      <w:r>
        <w:rPr>
          <w:rFonts w:ascii="Arial" w:cs="Arial" w:eastAsia="Arial" w:hAnsi="Arial"/>
          <w:color w:val="1E293B"/>
          <w:sz w:val="21"/>
          <w:szCs w:val="21"/>
        </w:rPr>
        <w:t xml:space="preserve"/>
      </w:r>
    </w:p>
    <w:p>
      <w:pPr>
        <w:shd w:fill="F9FAFB" w:val="clear"/>
        <w:spacing w:after="0" w:before="0"/>
        <w:ind w:left="160"/>
      </w:pPr>
      <w:r>
        <w:rPr>
          <w:rFonts w:ascii="Arial" w:cs="Arial" w:eastAsia="Arial" w:hAnsi="Arial"/>
          <w:color w:val="1E293B"/>
          <w:sz w:val="21"/>
          <w:szCs w:val="21"/>
        </w:rPr>
        <w:t xml:space="preserve">  Resulting item: Storm Tidal Blade</w:t>
      </w:r>
    </w:p>
    <w:p>
      <w:pPr>
        <w:shd w:fill="F9FAFB" w:val="clear"/>
        <w:spacing w:after="0" w:before="0"/>
        <w:ind w:left="160"/>
      </w:pPr>
      <w:r>
        <w:rPr>
          <w:rFonts w:ascii="Arial" w:cs="Arial" w:eastAsia="Arial" w:hAnsi="Arial"/>
          <w:color w:val="1E293B"/>
          <w:sz w:val="21"/>
          <w:szCs w:val="21"/>
        </w:rPr>
        <w:t xml:space="preserve">    Stats: Tidal Blade base (Water-affinity weapon) + arc conductor property from Storm trace</w:t>
      </w:r>
    </w:p>
    <w:p>
      <w:pPr>
        <w:shd w:fill="F9FAFB" w:val="clear"/>
        <w:spacing w:after="0" w:before="0"/>
        <w:ind w:left="160"/>
      </w:pPr>
      <w:r>
        <w:rPr>
          <w:rFonts w:ascii="Arial" w:cs="Arial" w:eastAsia="Arial" w:hAnsi="Arial"/>
          <w:color w:val="1E293B"/>
          <w:sz w:val="21"/>
          <w:szCs w:val="21"/>
        </w:rPr>
        <w:t xml:space="preserve">    Water enchantments: full power. Storm enchantments: full power (strong sway marks).</w:t>
      </w:r>
    </w:p>
    <w:p>
      <w:pPr>
        <w:shd w:fill="F9FAFB" w:val="clear"/>
        <w:spacing w:after="0" w:before="0"/>
        <w:ind w:left="160"/>
      </w:pPr>
      <w:r>
        <w:rPr>
          <w:rFonts w:ascii="Arial" w:cs="Arial" w:eastAsia="Arial" w:hAnsi="Arial"/>
          <w:color w:val="1E293B"/>
          <w:sz w:val="21"/>
          <w:szCs w:val="21"/>
        </w:rPr>
        <w:t xml:space="preserve">    The item responds to both H and P environmental properties.</w:t>
      </w:r>
    </w:p>
    <w:p>
      <w:pPr>
        <w:shd w:fill="F9FAFB" w:val="clear"/>
        <w:spacing w:after="0" w:before="0"/>
        <w:ind w:left="160"/>
      </w:pPr>
      <w:r>
        <w:rPr>
          <w:rFonts w:ascii="Arial" w:cs="Arial" w:eastAsia="Arial" w:hAnsi="Arial"/>
          <w:color w:val="1E293B"/>
          <w:sz w:val="21"/>
          <w:szCs w:val="21"/>
        </w:rPr>
        <w:t xml:space="preserve">    Mutation check: 8% chance — not triggered this time.</w:t>
      </w:r>
    </w:p>
    <w:p>
      <w:pPr>
        <w:spacing w:before="60"/>
      </w:pPr>
      <w:r>
        <w:t xml:space="preserve"/>
      </w:r>
    </w:p>
    <w:p>
      <w:pPr>
        <w:spacing w:before="120"/>
      </w:pPr>
      <w:r>
        <w:t xml:space="preserve"/>
      </w:r>
    </w:p>
    <w:p>
      <w:pPr>
        <w:pBdr>
          <w:bottom w:val="single" w:color="374151" w:sz="8" w:space="1"/>
        </w:pBdr>
        <w:spacing w:after="160" w:before="160"/>
      </w:pPr>
      <w:r>
        <w:t xml:space="preserve"/>
      </w:r>
    </w:p>
    <w:p>
      <w:r>
        <w:br w:type="page"/>
      </w:r>
    </w:p>
    <w:p>
      <w:pPr>
        <w:shd w:fill="15803D" w:val="clear"/>
        <w:spacing w:after="0" w:before="12"/>
      </w:pPr>
      <w:r>
        <w:rPr>
          <w:rFonts w:ascii="Arial" w:cs="Arial" w:eastAsia="Arial" w:hAnsi="Arial"/>
          <w:b/>
          <w:bCs/>
          <w:color w:val="FFFFFF"/>
          <w:sz w:val="30"/>
          <w:szCs w:val="30"/>
        </w:rPr>
        <w:t xml:space="preserve">  📜  Quest Chains — First-Class Progression with Homage and Memory</w:t>
      </w:r>
    </w:p>
    <w:p>
      <w:pPr>
        <w:spacing w:before="60"/>
      </w:pPr>
      <w:r>
        <w:t xml:space="preserve"/>
      </w:r>
    </w:p>
    <w:p>
      <w:pPr>
        <w:pStyle w:val="Heading1"/>
        <w:spacing w:after="200" w:before="520"/>
      </w:pPr>
      <w:r>
        <w:rPr>
          <w:rFonts w:ascii="Arial" w:cs="Arial" w:eastAsia="Arial" w:hAnsi="Arial"/>
          <w:b/>
          <w:bCs/>
          <w:color w:val="15803D"/>
          <w:sz w:val="40"/>
          <w:szCs w:val="40"/>
        </w:rPr>
        <w:t xml:space="preserve">9.  Quest Chains</w:t>
      </w:r>
    </w:p>
    <w:p>
      <w:pPr>
        <w:spacing w:after="60" w:before="60"/>
      </w:pPr>
      <w:r>
        <w:rPr>
          <w:rFonts w:ascii="Arial" w:cs="Arial" w:eastAsia="Arial" w:hAnsi="Arial"/>
          <w:sz w:val="22"/>
          <w:szCs w:val="22"/>
        </w:rPr>
        <w:t xml:space="preserve">There are seven quest chains. Each unlocks a forge type, a crafting technique, or an advanced recipe. Each chain references specific mechanics from the game's systems — not vaguely, specifically. The Lauscher quest references the curiosity accumulator and the degradation loop. The Carrier's Circuit quest is built around the object permanence bounding region system. The Ancient Shrine quest references the shrine builders' language and the Ancient Alloy genome.</w:t>
      </w:r>
    </w:p>
    <w:p>
      <w:pPr>
        <w:spacing w:before="60"/>
      </w:pPr>
      <w:r>
        <w:t xml:space="preserve"/>
      </w:r>
    </w:p>
    <w:p>
      <w:pPr>
        <w:spacing w:after="60" w:before="60"/>
      </w:pPr>
      <w:r>
        <w:rPr>
          <w:rFonts w:ascii="Arial" w:cs="Arial" w:eastAsia="Arial" w:hAnsi="Arial"/>
          <w:sz w:val="22"/>
          <w:szCs w:val="22"/>
        </w:rPr>
        <w:t xml:space="preserve">'Homage and memory' means: the quests acknowledge what the player has already done and learned. An NPC who gives you a quest about the Formation Dictionary might say 'I hear you've been naming what the ground is called.' They know the player has been using the system. The world watches and remembers.</w:t>
      </w:r>
    </w:p>
    <w:p>
      <w:pPr>
        <w:spacing w:before="120"/>
      </w:pPr>
      <w:r>
        <w:t xml:space="preserve"/>
      </w:r>
    </w:p>
    <w:p>
      <w:pPr>
        <w:pStyle w:val="Heading2"/>
        <w:spacing w:after="120" w:before="300"/>
      </w:pPr>
      <w:r>
        <w:rPr>
          <w:rFonts w:ascii="Arial" w:cs="Arial" w:eastAsia="Arial" w:hAnsi="Arial"/>
          <w:b/>
          <w:bCs/>
          <w:color w:val="15803D"/>
          <w:sz w:val="28"/>
          <w:szCs w:val="28"/>
        </w:rPr>
        <w:t xml:space="preserve">Quest Chain I — The Seismic Song</w:t>
      </w:r>
    </w:p>
    <w:p>
      <w:pPr>
        <w:spacing w:after="60" w:before="60"/>
      </w:pPr>
      <w:r>
        <w:rPr>
          <w:rFonts w:ascii="Arial" w:cs="Arial" w:eastAsia="Arial" w:hAnsi="Arial"/>
          <w:sz w:val="22"/>
          <w:szCs w:val="22"/>
        </w:rPr>
        <w:t xml:space="preserve">Unlock: Seismic Forge access, Seismic Song quest recipe, chi stone tuning knowledge.</w:t>
      </w:r>
    </w:p>
    <w:p>
      <w:pPr>
        <w:spacing w:after="60" w:before="60"/>
      </w:pPr>
      <w:r>
        <w:rPr>
          <w:rFonts w:ascii="Arial" w:cs="Arial" w:eastAsia="Arial" w:hAnsi="Arial"/>
          <w:sz w:val="22"/>
          <w:szCs w:val="22"/>
        </w:rPr>
        <w:t xml:space="preserve">NPC: Miren the Lapidary, found in any settlement's market district. She is a chi stone dealer who has been listening to the stone for forty years.</w:t>
      </w:r>
    </w:p>
    <w:p>
      <w:pPr>
        <w:spacing w:before="60"/>
      </w:pPr>
      <w:r>
        <w:t xml:space="preserve"/>
      </w:r>
    </w:p>
    <w:p>
      <w:pPr>
        <w:shd w:fill="15803D" w:val="clear"/>
        <w:spacing w:after="0" w:before="8"/>
      </w:pPr>
      <w:r>
        <w:rPr>
          <w:rFonts w:ascii="Arial" w:cs="Arial" w:eastAsia="Arial" w:hAnsi="Arial"/>
          <w:b/>
          <w:bCs/>
          <w:color w:val="FFFFFF"/>
          <w:sz w:val="22"/>
          <w:szCs w:val="22"/>
        </w:rPr>
        <w:t xml:space="preserve">  Stage 1: </w:t>
      </w:r>
      <w:r>
        <w:rPr>
          <w:rFonts w:ascii="Arial" w:cs="Arial" w:eastAsia="Arial" w:hAnsi="Arial"/>
          <w:b/>
          <w:bCs/>
          <w:color w:val="FFFFFF"/>
          <w:sz w:val="22"/>
          <w:szCs w:val="22"/>
        </w:rPr>
        <w:t xml:space="preserve">What the Stone Already Knows</w:t>
      </w:r>
    </w:p>
    <w:p>
      <w:pPr>
        <w:shd w:fill="ECFDF5" w:val="clear"/>
        <w:spacing w:after="0" w:before="0"/>
      </w:pPr>
      <w:r>
        <w:rPr>
          <w:rFonts w:ascii="Arial" w:cs="Arial" w:eastAsia="Arial" w:hAnsi="Arial"/>
          <w:color w:val="1E293B"/>
          <w:sz w:val="21"/>
          <w:szCs w:val="21"/>
        </w:rPr>
        <w:t xml:space="preserve">  Miren asks the player to hold an uncut chi stone and walk to three locations where S &gt; 0.40. At each, a short dialogue from Miren: 'Do you feel that? The stone is telling you something. It told me the same thing. I just didn't know what to listen for yet.' She teaches the player to recognise the seismic background hum — a passive acoustic event that plays at S &gt; 0.40 zones. Stage completes when player visits the third site and hears the hum.</w:t>
      </w:r>
    </w:p>
    <w:p>
      <w:pPr>
        <w:shd w:fill="ECFDF5" w:val="clear"/>
        <w:spacing w:after="4" w:before="0"/>
      </w:pPr>
      <w:r>
        <w:rPr>
          <w:rFonts w:ascii="Arial" w:cs="Arial" w:eastAsia="Arial" w:hAnsi="Arial"/>
          <w:b/>
          <w:bCs/>
          <w:color w:val="065F46"/>
          <w:sz w:val="20"/>
          <w:szCs w:val="20"/>
        </w:rPr>
        <w:t xml:space="preserve">  Reward: Chi Stone, Uncut × 3. Miren's Notebook — a lore item that translates the first 8 entries of the Formation Dictionary into geological observation notes.</w:t>
      </w:r>
    </w:p>
    <w:p>
      <w:pPr>
        <w:spacing w:before="60"/>
      </w:pPr>
      <w:r>
        <w:t xml:space="preserve"/>
      </w:r>
    </w:p>
    <w:p>
      <w:pPr>
        <w:shd w:fill="15803D" w:val="clear"/>
        <w:spacing w:after="0" w:before="8"/>
      </w:pPr>
      <w:r>
        <w:rPr>
          <w:rFonts w:ascii="Arial" w:cs="Arial" w:eastAsia="Arial" w:hAnsi="Arial"/>
          <w:b/>
          <w:bCs/>
          <w:color w:val="FFFFFF"/>
          <w:sz w:val="22"/>
          <w:szCs w:val="22"/>
        </w:rPr>
        <w:t xml:space="preserve">  Stage 2: </w:t>
      </w:r>
      <w:r>
        <w:rPr>
          <w:rFonts w:ascii="Arial" w:cs="Arial" w:eastAsia="Arial" w:hAnsi="Arial"/>
          <w:b/>
          <w:bCs/>
          <w:color w:val="FFFFFF"/>
          <w:sz w:val="22"/>
          <w:szCs w:val="22"/>
        </w:rPr>
        <w:t xml:space="preserve">The Forge Below</w:t>
      </w:r>
    </w:p>
    <w:p>
      <w:pPr>
        <w:shd w:fill="ECFDF5" w:val="clear"/>
        <w:spacing w:after="0" w:before="0"/>
      </w:pPr>
      <w:r>
        <w:rPr>
          <w:rFonts w:ascii="Arial" w:cs="Arial" w:eastAsia="Arial" w:hAnsi="Arial"/>
          <w:color w:val="1E293B"/>
          <w:sz w:val="21"/>
          <w:szCs w:val="21"/>
        </w:rPr>
        <w:t xml:space="preserve">  Miren tells the player about a deep cave structure south of the region — one of the Seismic Forge sites. 'I never went in. The stone sings differently down there. Louder. More specific.' The player must navigate to the Seismic Forge, which is guarded by Earth-attuned creatures whose FSM combat style has been refined through the experience tier (they adapt to the player's approach over the encounter). On reaching the forge, the player finds an inscription: 'The song is not something you produce. It is something the stone has always been singing.' Miren's words, exactly. She has been there before.</w:t>
      </w:r>
    </w:p>
    <w:p>
      <w:pPr>
        <w:shd w:fill="ECFDF5" w:val="clear"/>
        <w:spacing w:after="4" w:before="0"/>
      </w:pPr>
      <w:r>
        <w:rPr>
          <w:rFonts w:ascii="Arial" w:cs="Arial" w:eastAsia="Arial" w:hAnsi="Arial"/>
          <w:b/>
          <w:bCs/>
          <w:color w:val="065F46"/>
          <w:sz w:val="20"/>
          <w:szCs w:val="20"/>
        </w:rPr>
        <w:t xml:space="preserve">  Reward: Seismic Forge location permanently marked. Chi Stone Tuning recipe unlocked. Miren says: 'Now you know where I learned to listen.'</w:t>
      </w:r>
    </w:p>
    <w:p>
      <w:pPr>
        <w:spacing w:before="60"/>
      </w:pPr>
      <w:r>
        <w:t xml:space="preserve"/>
      </w:r>
    </w:p>
    <w:p>
      <w:pPr>
        <w:shd w:fill="15803D" w:val="clear"/>
        <w:spacing w:after="0" w:before="8"/>
      </w:pPr>
      <w:r>
        <w:rPr>
          <w:rFonts w:ascii="Arial" w:cs="Arial" w:eastAsia="Arial" w:hAnsi="Arial"/>
          <w:b/>
          <w:bCs/>
          <w:color w:val="FFFFFF"/>
          <w:sz w:val="22"/>
          <w:szCs w:val="22"/>
        </w:rPr>
        <w:t xml:space="preserve">  Stage 3: </w:t>
      </w:r>
      <w:r>
        <w:rPr>
          <w:rFonts w:ascii="Arial" w:cs="Arial" w:eastAsia="Arial" w:hAnsi="Arial"/>
          <w:b/>
          <w:bCs/>
          <w:color w:val="FFFFFF"/>
          <w:sz w:val="22"/>
          <w:szCs w:val="22"/>
        </w:rPr>
        <w:t xml:space="preserve">The Seismic Song — Full Voice</w:t>
      </w:r>
    </w:p>
    <w:p>
      <w:pPr>
        <w:shd w:fill="ECFDF5" w:val="clear"/>
        <w:spacing w:after="0" w:before="0"/>
      </w:pPr>
      <w:r>
        <w:rPr>
          <w:rFonts w:ascii="Arial" w:cs="Arial" w:eastAsia="Arial" w:hAnsi="Arial"/>
          <w:color w:val="1E293B"/>
          <w:sz w:val="21"/>
          <w:szCs w:val="21"/>
        </w:rPr>
        <w:t xml:space="preserve">  Miren asks the player to craft a Seismic Focus Stone at the Seismic Forge while an Earth bender channels chi through the work. 'You've found the forge. You know the technique. Now you make the instrument that lets others hear what you hear.' The player must apply Earth bending sway during the crafting. The resulting item has a specific resonance — Miren can hear it. When the player returns to her, she says: 'That's the stone singing. You made it sing.' The stage completes and Miren asks the player to take the stone somewhere it will be used.</w:t>
      </w:r>
    </w:p>
    <w:p>
      <w:pPr>
        <w:shd w:fill="ECFDF5" w:val="clear"/>
        <w:spacing w:after="4" w:before="0"/>
      </w:pPr>
      <w:r>
        <w:rPr>
          <w:rFonts w:ascii="Arial" w:cs="Arial" w:eastAsia="Arial" w:hAnsi="Arial"/>
          <w:b/>
          <w:bCs/>
          <w:color w:val="065F46"/>
          <w:sz w:val="20"/>
          <w:szCs w:val="20"/>
        </w:rPr>
        <w:t xml:space="preserve">  Reward: Seismic Plate recipe set unlocked. Miren's Chisel — a legendary chisel that adds Earth bending sway automatically to any crafting that includes chi stone. A unique tool that removes the bender-presence requirement for Earth sway.</w:t>
      </w:r>
    </w:p>
    <w:p>
      <w:pPr>
        <w:spacing w:before="60"/>
      </w:pPr>
      <w:r>
        <w:t xml:space="preserve"/>
      </w:r>
    </w:p>
    <w:p>
      <w:pPr>
        <w:pStyle w:val="Heading2"/>
        <w:spacing w:after="120" w:before="300"/>
      </w:pPr>
      <w:r>
        <w:rPr>
          <w:rFonts w:ascii="Arial" w:cs="Arial" w:eastAsia="Arial" w:hAnsi="Arial"/>
          <w:b/>
          <w:bCs/>
          <w:color w:val="15803D"/>
          <w:sz w:val="28"/>
          <w:szCs w:val="28"/>
        </w:rPr>
        <w:t xml:space="preserve">Quest Chain II — The Carrier's Circuit</w:t>
      </w:r>
    </w:p>
    <w:p>
      <w:pPr>
        <w:spacing w:after="60" w:before="60"/>
      </w:pPr>
      <w:r>
        <w:rPr>
          <w:rFonts w:ascii="Arial" w:cs="Arial" w:eastAsia="Arial" w:hAnsi="Arial"/>
          <w:sz w:val="22"/>
          <w:szCs w:val="22"/>
        </w:rPr>
        <w:t xml:space="preserve">Unlock: Ryujin Relay Anvil location, Carrier's Mark enchantment, Ryujin Triad trading access.</w:t>
      </w:r>
    </w:p>
    <w:p>
      <w:pPr>
        <w:spacing w:after="60" w:before="60"/>
      </w:pPr>
      <w:r>
        <w:rPr>
          <w:rFonts w:ascii="Arial" w:cs="Arial" w:eastAsia="Arial" w:hAnsi="Arial"/>
          <w:sz w:val="22"/>
          <w:szCs w:val="22"/>
        </w:rPr>
        <w:t xml:space="preserve">NPC: None initially. The quest begins when the player finds a Ryujin Carrier field record (a lore item found near an old Triad infrastructure node — recognisable by the distinctive seismic anchor stones placed around it in a geometric pattern).</w:t>
      </w:r>
    </w:p>
    <w:p>
      <w:pPr>
        <w:spacing w:before="60"/>
      </w:pPr>
      <w:r>
        <w:t xml:space="preserve"/>
      </w:r>
    </w:p>
    <w:p>
      <w:pPr>
        <w:shd w:fill="15803D" w:val="clear"/>
        <w:spacing w:after="0" w:before="8"/>
      </w:pPr>
      <w:r>
        <w:rPr>
          <w:rFonts w:ascii="Arial" w:cs="Arial" w:eastAsia="Arial" w:hAnsi="Arial"/>
          <w:b/>
          <w:bCs/>
          <w:color w:val="FFFFFF"/>
          <w:sz w:val="22"/>
          <w:szCs w:val="22"/>
        </w:rPr>
        <w:t xml:space="preserve">  Stage 1: </w:t>
      </w:r>
      <w:r>
        <w:rPr>
          <w:rFonts w:ascii="Arial" w:cs="Arial" w:eastAsia="Arial" w:hAnsi="Arial"/>
          <w:b/>
          <w:bCs/>
          <w:color w:val="FFFFFF"/>
          <w:sz w:val="22"/>
          <w:szCs w:val="22"/>
        </w:rPr>
        <w:t xml:space="preserve">Designation Seven</w:t>
      </w:r>
    </w:p>
    <w:p>
      <w:pPr>
        <w:shd w:fill="ECFDF5" w:val="clear"/>
        <w:spacing w:after="0" w:before="0"/>
      </w:pPr>
      <w:r>
        <w:rPr>
          <w:rFonts w:ascii="Arial" w:cs="Arial" w:eastAsia="Arial" w:hAnsi="Arial"/>
          <w:color w:val="1E293B"/>
          <w:sz w:val="21"/>
          <w:szCs w:val="21"/>
        </w:rPr>
        <w:t xml:space="preserve">  The field record found by the player belongs to Carrier Designation 7 — the same Carrier whose record is attached to the Conductor's Mantle in the lore document. The player reads it: the circuit ran north-east. The nodes are listed by landmark. The last entry is: 'Node 6 was not where we left it. Node 6 moved. Following to determine where.' The quest is: follow the same landmarks to node 6's current location. This is a navigation puzzle — the landmarks are geological formations from the Formation Dictionary. The player must recognise a 'seif dune,' a 'col,' and an 'esker' from the natural formation vocabulary to reach the final node.</w:t>
      </w:r>
    </w:p>
    <w:p>
      <w:pPr>
        <w:shd w:fill="ECFDF5" w:val="clear"/>
        <w:spacing w:after="4" w:before="0"/>
      </w:pPr>
      <w:r>
        <w:rPr>
          <w:rFonts w:ascii="Arial" w:cs="Arial" w:eastAsia="Arial" w:hAnsi="Arial"/>
          <w:b/>
          <w:bCs/>
          <w:color w:val="065F46"/>
          <w:sz w:val="20"/>
          <w:szCs w:val="20"/>
        </w:rPr>
        <w:t xml:space="preserve">  Reward: Node 6 location discovered. Ryujin Relay Anvil found — it was node 6 all along. Triad contact unlocked. Lore: 'Node 6 didn't move. Designation 7 miscounted. The circuit was always correct.'</w:t>
      </w:r>
    </w:p>
    <w:p>
      <w:pPr>
        <w:spacing w:before="60"/>
      </w:pPr>
      <w:r>
        <w:t xml:space="preserve"/>
      </w:r>
    </w:p>
    <w:p>
      <w:pPr>
        <w:shd w:fill="15803D" w:val="clear"/>
        <w:spacing w:after="0" w:before="8"/>
      </w:pPr>
      <w:r>
        <w:rPr>
          <w:rFonts w:ascii="Arial" w:cs="Arial" w:eastAsia="Arial" w:hAnsi="Arial"/>
          <w:b/>
          <w:bCs/>
          <w:color w:val="FFFFFF"/>
          <w:sz w:val="22"/>
          <w:szCs w:val="22"/>
        </w:rPr>
        <w:t xml:space="preserve">  Stage 2: </w:t>
      </w:r>
      <w:r>
        <w:rPr>
          <w:rFonts w:ascii="Arial" w:cs="Arial" w:eastAsia="Arial" w:hAnsi="Arial"/>
          <w:b/>
          <w:bCs/>
          <w:color w:val="FFFFFF"/>
          <w:sz w:val="22"/>
          <w:szCs w:val="22"/>
        </w:rPr>
        <w:t xml:space="preserve">The Circuit Continues</w:t>
      </w:r>
    </w:p>
    <w:p>
      <w:pPr>
        <w:shd w:fill="ECFDF5" w:val="clear"/>
        <w:spacing w:after="0" w:before="0"/>
      </w:pPr>
      <w:r>
        <w:rPr>
          <w:rFonts w:ascii="Arial" w:cs="Arial" w:eastAsia="Arial" w:hAnsi="Arial"/>
          <w:color w:val="1E293B"/>
          <w:sz w:val="21"/>
          <w:szCs w:val="21"/>
        </w:rPr>
        <w:t xml:space="preserve">  The Triad contact (Router Designation 3, running a different circuit) notices the player activating node 6. She says: 'Are you a Carrier? No. But you found node 6, so you understand something.' She asks the player to complete a short routing circuit — 3 nodes within the region — to demonstrate competency. This requires the player to hold a Conductor's Mark (craftable at the Relay Anvil after Stage 1) and travel to each node site, planting the mark. The circuit uses the same bounding-region traversal logic the mob AI uses — the player is doing what the Carrier mobs do, which the game explicitly notes: 'You're searching for the right path. Not finding it randomly. Finding it by elimination.'</w:t>
      </w:r>
    </w:p>
    <w:p>
      <w:pPr>
        <w:shd w:fill="ECFDF5" w:val="clear"/>
        <w:spacing w:after="4" w:before="0"/>
      </w:pPr>
      <w:r>
        <w:rPr>
          <w:rFonts w:ascii="Arial" w:cs="Arial" w:eastAsia="Arial" w:hAnsi="Arial"/>
          <w:b/>
          <w:bCs/>
          <w:color w:val="065F46"/>
          <w:sz w:val="20"/>
          <w:szCs w:val="20"/>
        </w:rPr>
        <w:t xml:space="preserve">  Reward: Carrier designation granted (provisional). Ryujin Relay Anvil recipe access. Carrier's Mark enchantment unlocked. Router Designation 3 says: 'Designation 7 would have liked you. They appreciated people who follow evidence.'</w:t>
      </w:r>
    </w:p>
    <w:p>
      <w:pPr>
        <w:spacing w:before="60"/>
      </w:pPr>
      <w:r>
        <w:t xml:space="preserve"/>
      </w:r>
    </w:p>
    <w:p>
      <w:pPr>
        <w:shd w:fill="15803D" w:val="clear"/>
        <w:spacing w:after="0" w:before="8"/>
      </w:pPr>
      <w:r>
        <w:rPr>
          <w:rFonts w:ascii="Arial" w:cs="Arial" w:eastAsia="Arial" w:hAnsi="Arial"/>
          <w:b/>
          <w:bCs/>
          <w:color w:val="FFFFFF"/>
          <w:sz w:val="22"/>
          <w:szCs w:val="22"/>
        </w:rPr>
        <w:t xml:space="preserve">  Stage 3: </w:t>
      </w:r>
      <w:r>
        <w:rPr>
          <w:rFonts w:ascii="Arial" w:cs="Arial" w:eastAsia="Arial" w:hAnsi="Arial"/>
          <w:b/>
          <w:bCs/>
          <w:color w:val="FFFFFF"/>
          <w:sz w:val="22"/>
          <w:szCs w:val="22"/>
        </w:rPr>
        <w:t xml:space="preserve">What Was in the Mantle</w:t>
      </w:r>
    </w:p>
    <w:p>
      <w:pPr>
        <w:shd w:fill="ECFDF5" w:val="clear"/>
        <w:spacing w:after="0" w:before="0"/>
      </w:pPr>
      <w:r>
        <w:rPr>
          <w:rFonts w:ascii="Arial" w:cs="Arial" w:eastAsia="Arial" w:hAnsi="Arial"/>
          <w:color w:val="1E293B"/>
          <w:sz w:val="21"/>
          <w:szCs w:val="21"/>
        </w:rPr>
        <w:t xml:space="preserve">  Router Designation 3 mentions offhand that Designation 7's mantle was never recovered — 'it went into a storage chest somewhere and nobody catalogued it.' If the player has found or crafted the Conductor's Mantle (from the lore document), Designation 3 recognises it. 'That's the mantle. Designation 7's work. Keep it. You've inherited the circuit.' The quest rewards a unique item — the Circuit Key — that unlocks one sealed Ryujin infrastructure node per world. The node always contains a Relay Anvil and one random legendary item from Triad records.</w:t>
      </w:r>
    </w:p>
    <w:p>
      <w:pPr>
        <w:shd w:fill="ECFDF5" w:val="clear"/>
        <w:spacing w:after="4" w:before="0"/>
      </w:pPr>
      <w:r>
        <w:rPr>
          <w:rFonts w:ascii="Arial" w:cs="Arial" w:eastAsia="Arial" w:hAnsi="Arial"/>
          <w:b/>
          <w:bCs/>
          <w:color w:val="065F46"/>
          <w:sz w:val="20"/>
          <w:szCs w:val="20"/>
        </w:rPr>
        <w:t xml:space="preserve">  Reward: Circuit Key (one-time use per world). Ryujin Triad Renowned standing (immediate). Triad merchant access: the infrastructure network now functions as a long-range trading system.</w:t>
      </w:r>
    </w:p>
    <w:p>
      <w:pPr>
        <w:spacing w:before="60"/>
      </w:pPr>
      <w:r>
        <w:t xml:space="preserve"/>
      </w:r>
    </w:p>
    <w:p>
      <w:pPr>
        <w:pStyle w:val="Heading2"/>
        <w:spacing w:after="120" w:before="300"/>
      </w:pPr>
      <w:r>
        <w:rPr>
          <w:rFonts w:ascii="Arial" w:cs="Arial" w:eastAsia="Arial" w:hAnsi="Arial"/>
          <w:b/>
          <w:bCs/>
          <w:color w:val="15803D"/>
          <w:sz w:val="28"/>
          <w:szCs w:val="28"/>
        </w:rPr>
        <w:t xml:space="preserve">Quest Chain III — The Ancient Shrine</w:t>
      </w:r>
    </w:p>
    <w:p>
      <w:pPr>
        <w:spacing w:after="60" w:before="60"/>
      </w:pPr>
      <w:r>
        <w:rPr>
          <w:rFonts w:ascii="Arial" w:cs="Arial" w:eastAsia="Arial" w:hAnsi="Arial"/>
          <w:sz w:val="22"/>
          <w:szCs w:val="22"/>
        </w:rPr>
        <w:t xml:space="preserve">Unlock: Ancient Shrine Forge, Ancient Alloy recipes, Ancient Seal enchantment, Shrine Guardian relationship.</w:t>
      </w:r>
    </w:p>
    <w:p>
      <w:pPr>
        <w:spacing w:after="60" w:before="60"/>
      </w:pPr>
      <w:r>
        <w:rPr>
          <w:rFonts w:ascii="Arial" w:cs="Arial" w:eastAsia="Arial" w:hAnsi="Arial"/>
          <w:sz w:val="22"/>
          <w:szCs w:val="22"/>
        </w:rPr>
        <w:t xml:space="preserve">NPC: No single NPC — the shrine builders communicate through inscriptions that Information benders can read more fully than others. The 'NPC' is the shrine itself.</w:t>
      </w:r>
    </w:p>
    <w:p>
      <w:pPr>
        <w:spacing w:before="60"/>
      </w:pPr>
      <w:r>
        <w:t xml:space="preserve"/>
      </w:r>
    </w:p>
    <w:p>
      <w:pPr>
        <w:shd w:fill="15803D" w:val="clear"/>
        <w:spacing w:after="0" w:before="8"/>
      </w:pPr>
      <w:r>
        <w:rPr>
          <w:rFonts w:ascii="Arial" w:cs="Arial" w:eastAsia="Arial" w:hAnsi="Arial"/>
          <w:b/>
          <w:bCs/>
          <w:color w:val="FFFFFF"/>
          <w:sz w:val="22"/>
          <w:szCs w:val="22"/>
        </w:rPr>
        <w:t xml:space="preserve">  Stage 1: </w:t>
      </w:r>
      <w:r>
        <w:rPr>
          <w:rFonts w:ascii="Arial" w:cs="Arial" w:eastAsia="Arial" w:hAnsi="Arial"/>
          <w:b/>
          <w:bCs/>
          <w:color w:val="FFFFFF"/>
          <w:sz w:val="22"/>
          <w:szCs w:val="22"/>
        </w:rPr>
        <w:t xml:space="preserve">What Remains</w:t>
      </w:r>
    </w:p>
    <w:p>
      <w:pPr>
        <w:shd w:fill="ECFDF5" w:val="clear"/>
        <w:spacing w:after="0" w:before="0"/>
      </w:pPr>
      <w:r>
        <w:rPr>
          <w:rFonts w:ascii="Arial" w:cs="Arial" w:eastAsia="Arial" w:hAnsi="Arial"/>
          <w:color w:val="1E293B"/>
          <w:sz w:val="21"/>
          <w:szCs w:val="21"/>
        </w:rPr>
        <w:t xml:space="preserve">  The player finds an Ancient Shrine site. The outer approach is accessible without any puzzle. The inner chamber doors are sealed with the Ancient Seal — an enchantment that requires either the Ancient Seal enchantment on an item (circular dependency — that enchantment requires the Shrine Forge inside) or solving the bending sequence puzzle engraved on the outer walls. The puzzle is a sequence of voice shapes: the shrine builders' bending vocabulary, partially translated by Information Bending Temporal Echo Read. An Information bender reads: 'Rise. Wall. Hold. The order matters. The order is the sentence.' The player performs the three Earth voice shapes in sequence at the correct altar positions. The door opens.</w:t>
      </w:r>
    </w:p>
    <w:p>
      <w:pPr>
        <w:shd w:fill="ECFDF5" w:val="clear"/>
        <w:spacing w:after="4" w:before="0"/>
      </w:pPr>
      <w:r>
        <w:rPr>
          <w:rFonts w:ascii="Arial" w:cs="Arial" w:eastAsia="Arial" w:hAnsi="Arial"/>
          <w:b/>
          <w:bCs/>
          <w:color w:val="065F46"/>
          <w:sz w:val="20"/>
          <w:szCs w:val="20"/>
        </w:rPr>
        <w:t xml:space="preserve">  Reward: Shrine outer chamber access. Ancient Tablet Fragment × 3 (found inside outer chamber). Inscription read: '[untranslatable] — what you brought, the shrine will know. The stone remembers faces.'</w:t>
      </w:r>
    </w:p>
    <w:p>
      <w:pPr>
        <w:spacing w:before="60"/>
      </w:pPr>
      <w:r>
        <w:t xml:space="preserve"/>
      </w:r>
    </w:p>
    <w:p>
      <w:pPr>
        <w:shd w:fill="15803D" w:val="clear"/>
        <w:spacing w:after="0" w:before="8"/>
      </w:pPr>
      <w:r>
        <w:rPr>
          <w:rFonts w:ascii="Arial" w:cs="Arial" w:eastAsia="Arial" w:hAnsi="Arial"/>
          <w:b/>
          <w:bCs/>
          <w:color w:val="FFFFFF"/>
          <w:sz w:val="22"/>
          <w:szCs w:val="22"/>
        </w:rPr>
        <w:t xml:space="preserve">  Stage 2: </w:t>
      </w:r>
      <w:r>
        <w:rPr>
          <w:rFonts w:ascii="Arial" w:cs="Arial" w:eastAsia="Arial" w:hAnsi="Arial"/>
          <w:b/>
          <w:bCs/>
          <w:color w:val="FFFFFF"/>
          <w:sz w:val="22"/>
          <w:szCs w:val="22"/>
        </w:rPr>
        <w:t xml:space="preserve">The Guardian's Test</w:t>
      </w:r>
    </w:p>
    <w:p>
      <w:pPr>
        <w:shd w:fill="ECFDF5" w:val="clear"/>
        <w:spacing w:after="0" w:before="0"/>
      </w:pPr>
      <w:r>
        <w:rPr>
          <w:rFonts w:ascii="Arial" w:cs="Arial" w:eastAsia="Arial" w:hAnsi="Arial"/>
          <w:color w:val="1E293B"/>
          <w:sz w:val="21"/>
          <w:szCs w:val="21"/>
        </w:rPr>
        <w:t xml:space="preserve">  The inner chamber has a guardian — an ancient mob with experience-tier AI that the player has never encountered. It does not attack immediately. It watches. Its curiosity accumulator rises as the player moves through the chamber — references explicitly to the Lauscher's stalking mechanics ('It is watching you. The way the cave listener watches. It has not decided yet.'). The player must demonstrate bending knowledge to the guardian — specifically, using a technique appropriate to the shrine's primary element, in a formation context that the guardian recognises. The specific technique and formation type is communicated through the inscription system.</w:t>
      </w:r>
    </w:p>
    <w:p>
      <w:pPr>
        <w:shd w:fill="ECFDF5" w:val="clear"/>
        <w:spacing w:after="4" w:before="0"/>
      </w:pPr>
      <w:r>
        <w:rPr>
          <w:rFonts w:ascii="Arial" w:cs="Arial" w:eastAsia="Arial" w:hAnsi="Arial"/>
          <w:b/>
          <w:bCs/>
          <w:color w:val="065F46"/>
          <w:sz w:val="20"/>
          <w:szCs w:val="20"/>
        </w:rPr>
        <w:t xml:space="preserve">  Reward: Guardian relationship: neutral → favourable. Inner chamber access. Ancient Shrine Forge visible but not yet usable — it requires the shrine's fuel, which is the next stage.</w:t>
      </w:r>
    </w:p>
    <w:p>
      <w:pPr>
        <w:spacing w:before="60"/>
      </w:pPr>
      <w:r>
        <w:t xml:space="preserve"/>
      </w:r>
    </w:p>
    <w:p>
      <w:pPr>
        <w:shd w:fill="15803D" w:val="clear"/>
        <w:spacing w:after="0" w:before="8"/>
      </w:pPr>
      <w:r>
        <w:rPr>
          <w:rFonts w:ascii="Arial" w:cs="Arial" w:eastAsia="Arial" w:hAnsi="Arial"/>
          <w:b/>
          <w:bCs/>
          <w:color w:val="FFFFFF"/>
          <w:sz w:val="22"/>
          <w:szCs w:val="22"/>
        </w:rPr>
        <w:t xml:space="preserve">  Stage 3: </w:t>
      </w:r>
      <w:r>
        <w:rPr>
          <w:rFonts w:ascii="Arial" w:cs="Arial" w:eastAsia="Arial" w:hAnsi="Arial"/>
          <w:b/>
          <w:bCs/>
          <w:color w:val="FFFFFF"/>
          <w:sz w:val="22"/>
          <w:szCs w:val="22"/>
        </w:rPr>
        <w:t xml:space="preserve">The Fuel the Shrine Used</w:t>
      </w:r>
    </w:p>
    <w:p>
      <w:pPr>
        <w:shd w:fill="ECFDF5" w:val="clear"/>
        <w:spacing w:after="0" w:before="0"/>
      </w:pPr>
      <w:r>
        <w:rPr>
          <w:rFonts w:ascii="Arial" w:cs="Arial" w:eastAsia="Arial" w:hAnsi="Arial"/>
          <w:color w:val="1E293B"/>
          <w:sz w:val="21"/>
          <w:szCs w:val="21"/>
        </w:rPr>
        <w:t xml:space="preserve">  The Ancient Shrine Forge requires Ancient Alloy fuel rods — not the ingot, but a specific form that was the shrine builders' energy source. The inscription: 'The forge does not burn wood. It burns memory.' Information bending read: the fuel is an ancient_alloy_ingot that has been resonance_crystal_soaked for one full in-game day at the Resonance Font. The player must: (1) obtain an ancient_alloy_ingot (from existing ruins or ancient debris), (2) take it to the Resonance Font, (3) Crystal Soak it for 24 hours. The resulting item is the Ancient Alloy Fuel Rod — not a typical crafting material, but a one-time forge activator.</w:t>
      </w:r>
    </w:p>
    <w:p>
      <w:pPr>
        <w:shd w:fill="ECFDF5" w:val="clear"/>
        <w:spacing w:after="4" w:before="0"/>
      </w:pPr>
      <w:r>
        <w:rPr>
          <w:rFonts w:ascii="Arial" w:cs="Arial" w:eastAsia="Arial" w:hAnsi="Arial"/>
          <w:b/>
          <w:bCs/>
          <w:color w:val="065F46"/>
          <w:sz w:val="20"/>
          <w:szCs w:val="20"/>
        </w:rPr>
        <w:t xml:space="preserve">  Reward: Ancient Shrine Forge activated. Ancient Alloy Fuel Rod × 3 recipe learned. Inscription: '[untranslatable] — the forge remembers what was made here before. The flame knows.'</w:t>
      </w:r>
    </w:p>
    <w:p>
      <w:pPr>
        <w:spacing w:before="60"/>
      </w:pPr>
      <w:r>
        <w:t xml:space="preserve"/>
      </w:r>
    </w:p>
    <w:p>
      <w:pPr>
        <w:shd w:fill="15803D" w:val="clear"/>
        <w:spacing w:after="0" w:before="8"/>
      </w:pPr>
      <w:r>
        <w:rPr>
          <w:rFonts w:ascii="Arial" w:cs="Arial" w:eastAsia="Arial" w:hAnsi="Arial"/>
          <w:b/>
          <w:bCs/>
          <w:color w:val="FFFFFF"/>
          <w:sz w:val="22"/>
          <w:szCs w:val="22"/>
        </w:rPr>
        <w:t xml:space="preserve">  Stage 4: </w:t>
      </w:r>
      <w:r>
        <w:rPr>
          <w:rFonts w:ascii="Arial" w:cs="Arial" w:eastAsia="Arial" w:hAnsi="Arial"/>
          <w:b/>
          <w:bCs/>
          <w:color w:val="FFFFFF"/>
          <w:sz w:val="22"/>
          <w:szCs w:val="22"/>
        </w:rPr>
        <w:t xml:space="preserve">The First Crafting</w:t>
      </w:r>
    </w:p>
    <w:p>
      <w:pPr>
        <w:shd w:fill="ECFDF5" w:val="clear"/>
        <w:spacing w:after="0" w:before="0"/>
      </w:pPr>
      <w:r>
        <w:rPr>
          <w:rFonts w:ascii="Arial" w:cs="Arial" w:eastAsia="Arial" w:hAnsi="Arial"/>
          <w:color w:val="1E293B"/>
          <w:sz w:val="21"/>
          <w:szCs w:val="21"/>
        </w:rPr>
        <w:t xml:space="preserve">  The guardian observes. The player must craft one item at the Ancient Shrine Forge — the exact item is the player's choice, but it must use Ancient Alloy as an ingredient. The resulting item's genome is read by the shrine's own Information field — a passive Environmental echo that reads the item aloud in the shrine builders' partial language. The guardian responds — vocalises once, a Choir note in a frequency no existing element uses. The quest records: 'The guardian accepted the work.' What does that mean? The quest does not say. The player's journal adds: 'It knew this item. Or it knew someone who made something like it, once, a very long time ago.'</w:t>
      </w:r>
    </w:p>
    <w:p>
      <w:pPr>
        <w:shd w:fill="ECFDF5" w:val="clear"/>
        <w:spacing w:after="4" w:before="0"/>
      </w:pPr>
      <w:r>
        <w:rPr>
          <w:rFonts w:ascii="Arial" w:cs="Arial" w:eastAsia="Arial" w:hAnsi="Arial"/>
          <w:b/>
          <w:bCs/>
          <w:color w:val="065F46"/>
          <w:sz w:val="20"/>
          <w:szCs w:val="20"/>
        </w:rPr>
        <w:t xml:space="preserve">  Reward: Ancient Alloy recipe library unlocked (all Ancient-tier crafting recipes). Dragon Heartstone fragment found near the forge (the guardian left it there). Ancient Seal enchantment formula inscribed on the wall — readable for the first time.</w:t>
      </w:r>
    </w:p>
    <w:p>
      <w:pPr>
        <w:spacing w:before="60"/>
      </w:pPr>
      <w:r>
        <w:t xml:space="preserve"/>
      </w:r>
    </w:p>
    <w:p>
      <w:pPr>
        <w:shd w:fill="15803D" w:val="clear"/>
        <w:spacing w:after="0" w:before="8"/>
      </w:pPr>
      <w:r>
        <w:rPr>
          <w:rFonts w:ascii="Arial" w:cs="Arial" w:eastAsia="Arial" w:hAnsi="Arial"/>
          <w:b/>
          <w:bCs/>
          <w:color w:val="FFFFFF"/>
          <w:sz w:val="22"/>
          <w:szCs w:val="22"/>
        </w:rPr>
        <w:t xml:space="preserve">  Stage 5: </w:t>
      </w:r>
      <w:r>
        <w:rPr>
          <w:rFonts w:ascii="Arial" w:cs="Arial" w:eastAsia="Arial" w:hAnsi="Arial"/>
          <w:b/>
          <w:bCs/>
          <w:color w:val="FFFFFF"/>
          <w:sz w:val="22"/>
          <w:szCs w:val="22"/>
        </w:rPr>
        <w:t xml:space="preserve">Memory and Homage</w:t>
      </w:r>
    </w:p>
    <w:p>
      <w:pPr>
        <w:shd w:fill="ECFDF5" w:val="clear"/>
        <w:spacing w:after="0" w:before="0"/>
      </w:pPr>
      <w:r>
        <w:rPr>
          <w:rFonts w:ascii="Arial" w:cs="Arial" w:eastAsia="Arial" w:hAnsi="Arial"/>
          <w:color w:val="1E293B"/>
          <w:sz w:val="21"/>
          <w:szCs w:val="21"/>
        </w:rPr>
        <w:t xml:space="preserve">  The shrine's final inscription, fully translated only after all four stages: 'Those who built here knew three things would outlast them: the stone, the dragon, and the technique. We left all three for you. You have found the stone. You have learned the technique. The dragon is still here. It was always here. You have simply not been introduced.' The quest marker points upward — to the sky. The player looks up and sees a shadow. An ancient dragon, circling. It has been watching the entire chain. It does not attack. It descends to the shrine approach and waits. The Dragon Rider quest chain begins here — the shrine was always the introduction.</w:t>
      </w:r>
    </w:p>
    <w:p>
      <w:pPr>
        <w:shd w:fill="ECFDF5" w:val="clear"/>
        <w:spacing w:after="4" w:before="0"/>
      </w:pPr>
      <w:r>
        <w:rPr>
          <w:rFonts w:ascii="Arial" w:cs="Arial" w:eastAsia="Arial" w:hAnsi="Arial"/>
          <w:b/>
          <w:bCs/>
          <w:color w:val="065F46"/>
          <w:sz w:val="20"/>
          <w:szCs w:val="20"/>
        </w:rPr>
        <w:t xml:space="preserve">  Reward: Dragon Rider quest chain unlocked. The ancient dragon (the first encounter with one) is neutral. The shrine records indicate it was here when the shrine was built. It remembers the shrine builders. It will remember you.</w:t>
      </w:r>
    </w:p>
    <w:p>
      <w:pPr>
        <w:spacing w:before="60"/>
      </w:pPr>
      <w:r>
        <w:t xml:space="preserve"/>
      </w:r>
    </w:p>
    <w:p>
      <w:pPr>
        <w:pStyle w:val="Heading2"/>
        <w:spacing w:after="120" w:before="300"/>
      </w:pPr>
      <w:r>
        <w:rPr>
          <w:rFonts w:ascii="Arial" w:cs="Arial" w:eastAsia="Arial" w:hAnsi="Arial"/>
          <w:b/>
          <w:bCs/>
          <w:color w:val="15803D"/>
          <w:sz w:val="28"/>
          <w:szCs w:val="28"/>
        </w:rPr>
        <w:t xml:space="preserve">Quest Chain IV — The Dragon Rider</w:t>
      </w:r>
    </w:p>
    <w:p>
      <w:pPr>
        <w:spacing w:after="60" w:before="60"/>
      </w:pPr>
      <w:r>
        <w:rPr>
          <w:rFonts w:ascii="Arial" w:cs="Arial" w:eastAsia="Arial" w:hAnsi="Arial"/>
          <w:sz w:val="22"/>
          <w:szCs w:val="22"/>
        </w:rPr>
        <w:t xml:space="preserve">Unlock: Dragon Roost Forge, Genome Gift bond action, Dragon Tongue enchantment, elder-tier taming knowledge.</w:t>
      </w:r>
    </w:p>
    <w:p>
      <w:pPr>
        <w:spacing w:after="60" w:before="60"/>
      </w:pPr>
      <w:r>
        <w:rPr>
          <w:rFonts w:ascii="Arial" w:cs="Arial" w:eastAsia="Arial" w:hAnsi="Arial"/>
          <w:sz w:val="22"/>
          <w:szCs w:val="22"/>
        </w:rPr>
        <w:t xml:space="preserve">NPC: The ancient dragon itself, communicated through Information bending Temporal Echo. Every exchange is a read on something the dragon has left — a scale, a talon mark in stone, a resonance echo of a vocalisation.</w:t>
      </w:r>
    </w:p>
    <w:p>
      <w:pPr>
        <w:spacing w:before="60"/>
      </w:pPr>
      <w:r>
        <w:t xml:space="preserve"/>
      </w:r>
    </w:p>
    <w:p>
      <w:pPr>
        <w:shd w:fill="15803D" w:val="clear"/>
        <w:spacing w:after="0" w:before="8"/>
      </w:pPr>
      <w:r>
        <w:rPr>
          <w:rFonts w:ascii="Arial" w:cs="Arial" w:eastAsia="Arial" w:hAnsi="Arial"/>
          <w:b/>
          <w:bCs/>
          <w:color w:val="FFFFFF"/>
          <w:sz w:val="22"/>
          <w:szCs w:val="22"/>
        </w:rPr>
        <w:t xml:space="preserve">  Stage 1: </w:t>
      </w:r>
      <w:r>
        <w:rPr>
          <w:rFonts w:ascii="Arial" w:cs="Arial" w:eastAsia="Arial" w:hAnsi="Arial"/>
          <w:b/>
          <w:bCs/>
          <w:color w:val="FFFFFF"/>
          <w:sz w:val="22"/>
          <w:szCs w:val="22"/>
        </w:rPr>
        <w:t xml:space="preserve">The Dragon Does Not Speak First</w:t>
      </w:r>
    </w:p>
    <w:p>
      <w:pPr>
        <w:shd w:fill="ECFDF5" w:val="clear"/>
        <w:spacing w:after="0" w:before="0"/>
      </w:pPr>
      <w:r>
        <w:rPr>
          <w:rFonts w:ascii="Arial" w:cs="Arial" w:eastAsia="Arial" w:hAnsi="Arial"/>
          <w:color w:val="1E293B"/>
          <w:sz w:val="21"/>
          <w:szCs w:val="21"/>
        </w:rPr>
        <w:t xml:space="preserve">  The ancient dragon from the Shrine quest waits. It does not approach. It is the Lauscher principle, inverted — it has infinite patience because it has been waiting for centuries. The player must demonstrate interest by doing something: approaching slowly (Observe mode from the mob viewer — the dragon's FSM shows ALERT_GROUNDED but not LAUNCH), vocalising the dragon's element Choir frequency (the shrine taught this), or performing a bending technique the dragon's element resonates with. Any of these triggers the first echo read: the dragon leaves a scale on the ground. The scale is a lore item: '[dragon element] Scale — First Meeting. This is a beginning, not an exchange. It does not want anything from you. It is determining whether you are worth wanting anything from.'</w:t>
      </w:r>
    </w:p>
    <w:p>
      <w:pPr>
        <w:shd w:fill="ECFDF5" w:val="clear"/>
        <w:spacing w:after="4" w:before="0"/>
      </w:pPr>
      <w:r>
        <w:rPr>
          <w:rFonts w:ascii="Arial" w:cs="Arial" w:eastAsia="Arial" w:hAnsi="Arial"/>
          <w:b/>
          <w:bCs/>
          <w:color w:val="065F46"/>
          <w:sz w:val="20"/>
          <w:szCs w:val="20"/>
        </w:rPr>
        <w:t xml:space="preserve">  Reward: Dragon first contact. Dragon scale × 1 (first meeting, unique). Information bender note appended: 'The dragon's certainty variable just changed. It believes you exist now.'</w:t>
      </w:r>
    </w:p>
    <w:p>
      <w:pPr>
        <w:spacing w:before="60"/>
      </w:pPr>
      <w:r>
        <w:t xml:space="preserve"/>
      </w:r>
    </w:p>
    <w:p>
      <w:pPr>
        <w:shd w:fill="15803D" w:val="clear"/>
        <w:spacing w:after="0" w:before="8"/>
      </w:pPr>
      <w:r>
        <w:rPr>
          <w:rFonts w:ascii="Arial" w:cs="Arial" w:eastAsia="Arial" w:hAnsi="Arial"/>
          <w:b/>
          <w:bCs/>
          <w:color w:val="FFFFFF"/>
          <w:sz w:val="22"/>
          <w:szCs w:val="22"/>
        </w:rPr>
        <w:t xml:space="preserve">  Stage 2: </w:t>
      </w:r>
      <w:r>
        <w:rPr>
          <w:rFonts w:ascii="Arial" w:cs="Arial" w:eastAsia="Arial" w:hAnsi="Arial"/>
          <w:b/>
          <w:bCs/>
          <w:color w:val="FFFFFF"/>
          <w:sz w:val="22"/>
          <w:szCs w:val="22"/>
        </w:rPr>
        <w:t xml:space="preserve">Harmonic Introduction</w:t>
      </w:r>
    </w:p>
    <w:p>
      <w:pPr>
        <w:shd w:fill="ECFDF5" w:val="clear"/>
        <w:spacing w:after="0" w:before="0"/>
      </w:pPr>
      <w:r>
        <w:rPr>
          <w:rFonts w:ascii="Arial" w:cs="Arial" w:eastAsia="Arial" w:hAnsi="Arial"/>
          <w:color w:val="1E293B"/>
          <w:sz w:val="21"/>
          <w:szCs w:val="21"/>
        </w:rPr>
        <w:t xml:space="preserve">  The Choir. The player must vocalise the dragon's Choir frequency — either through the voice panel system (saying the Choir note) or through a bending technique that produces the right harmonic. The dragon responds: it vocalises back. The first harmonic coupling event. The player's Voice panel shows the first partial coupling at bands 13–16 (the signature band — the narrowest, the most personal). The lore note: 'This is what the shrine builders did. They spoke to the dragons in the dragons' own register. The dragons learned to recognise the difference between someone who knew the frequency and someone who was guessing.' Stage completes at 100 exposure units (tracking is visible in the Voice panel).</w:t>
      </w:r>
    </w:p>
    <w:p>
      <w:pPr>
        <w:shd w:fill="ECFDF5" w:val="clear"/>
        <w:spacing w:after="4" w:before="0"/>
      </w:pPr>
      <w:r>
        <w:rPr>
          <w:rFonts w:ascii="Arial" w:cs="Arial" w:eastAsia="Arial" w:hAnsi="Arial"/>
          <w:b/>
          <w:bCs/>
          <w:color w:val="065F46"/>
          <w:sz w:val="20"/>
          <w:szCs w:val="20"/>
        </w:rPr>
        <w:t xml:space="preserve">  Reward: Harmonic mesh initialised. Owner coupling depth: 5% at bands 13–16. Voice panel new section: Dragon Coupling. Dragon Roost Forge location revealed — the dragon leads the player there.</w:t>
      </w:r>
    </w:p>
    <w:p>
      <w:pPr>
        <w:spacing w:before="60"/>
      </w:pPr>
      <w:r>
        <w:t xml:space="preserve"/>
      </w:r>
    </w:p>
    <w:p>
      <w:pPr>
        <w:shd w:fill="15803D" w:val="clear"/>
        <w:spacing w:after="0" w:before="8"/>
      </w:pPr>
      <w:r>
        <w:rPr>
          <w:rFonts w:ascii="Arial" w:cs="Arial" w:eastAsia="Arial" w:hAnsi="Arial"/>
          <w:b/>
          <w:bCs/>
          <w:color w:val="FFFFFF"/>
          <w:sz w:val="22"/>
          <w:szCs w:val="22"/>
        </w:rPr>
        <w:t xml:space="preserve">  Stage 3: </w:t>
      </w:r>
      <w:r>
        <w:rPr>
          <w:rFonts w:ascii="Arial" w:cs="Arial" w:eastAsia="Arial" w:hAnsi="Arial"/>
          <w:b/>
          <w:bCs/>
          <w:color w:val="FFFFFF"/>
          <w:sz w:val="22"/>
          <w:szCs w:val="22"/>
        </w:rPr>
        <w:t xml:space="preserve">What the Dragon Built</w:t>
      </w:r>
    </w:p>
    <w:p>
      <w:pPr>
        <w:shd w:fill="ECFDF5" w:val="clear"/>
        <w:spacing w:after="0" w:before="0"/>
      </w:pPr>
      <w:r>
        <w:rPr>
          <w:rFonts w:ascii="Arial" w:cs="Arial" w:eastAsia="Arial" w:hAnsi="Arial"/>
          <w:color w:val="1E293B"/>
          <w:sz w:val="21"/>
          <w:szCs w:val="21"/>
        </w:rPr>
        <w:t xml:space="preserve">  The Dragon Roost Forge. The dragon did not build it — but it knows who did. Information bending at the forge: the shrine builders constructed it for the dragons, not for humans. The dragons were the primary craftspeople. The forge was sized for claws. Every tool in the forge is oversized by the exact ratio of dragon claw to human hand. The inscription: 'We built this for them. We hoped they would teach us what they made here. Some of them did. Most did not. The ones who did not were not unkind — they simply made things that could not be explained in our language.' The player can craft here now, but the forge is most potent when the dragon is present (passive presence sway).</w:t>
      </w:r>
    </w:p>
    <w:p>
      <w:pPr>
        <w:shd w:fill="ECFDF5" w:val="clear"/>
        <w:spacing w:after="4" w:before="0"/>
      </w:pPr>
      <w:r>
        <w:rPr>
          <w:rFonts w:ascii="Arial" w:cs="Arial" w:eastAsia="Arial" w:hAnsi="Arial"/>
          <w:b/>
          <w:bCs/>
          <w:color w:val="065F46"/>
          <w:sz w:val="20"/>
          <w:szCs w:val="20"/>
        </w:rPr>
        <w:t xml:space="preserve">  Reward: Dragon Roost Forge access. Dragon Tongue enchantment formula (inscription on the forge's tool rack — left by a dragon who learned to write in the shrine builders' script).</w:t>
      </w:r>
    </w:p>
    <w:p>
      <w:pPr>
        <w:spacing w:before="60"/>
      </w:pPr>
      <w:r>
        <w:t xml:space="preserve"/>
      </w:r>
    </w:p>
    <w:p>
      <w:pPr>
        <w:shd w:fill="15803D" w:val="clear"/>
        <w:spacing w:after="0" w:before="8"/>
      </w:pPr>
      <w:r>
        <w:rPr>
          <w:rFonts w:ascii="Arial" w:cs="Arial" w:eastAsia="Arial" w:hAnsi="Arial"/>
          <w:b/>
          <w:bCs/>
          <w:color w:val="FFFFFF"/>
          <w:sz w:val="22"/>
          <w:szCs w:val="22"/>
        </w:rPr>
        <w:t xml:space="preserve">  Stage 4: </w:t>
      </w:r>
      <w:r>
        <w:rPr>
          <w:rFonts w:ascii="Arial" w:cs="Arial" w:eastAsia="Arial" w:hAnsi="Arial"/>
          <w:b/>
          <w:bCs/>
          <w:color w:val="FFFFFF"/>
          <w:sz w:val="22"/>
          <w:szCs w:val="22"/>
        </w:rPr>
        <w:t xml:space="preserve">Genome Gift</w:t>
      </w:r>
    </w:p>
    <w:p>
      <w:pPr>
        <w:shd w:fill="ECFDF5" w:val="clear"/>
        <w:spacing w:after="0" w:before="0"/>
      </w:pPr>
      <w:r>
        <w:rPr>
          <w:rFonts w:ascii="Arial" w:cs="Arial" w:eastAsia="Arial" w:hAnsi="Arial"/>
          <w:color w:val="1E293B"/>
          <w:sz w:val="21"/>
          <w:szCs w:val="21"/>
        </w:rPr>
        <w:t xml:space="preserve">  Bond depth 80 required. The dragon performs the Genome Gift action — it was waiting for the player to understand what it was doing before it would do it. The quest: the player must demonstrate knowledge of the item genome system (verified by the quest system tracking: has the player read a genome via Information bending or Genome Reader? If yes, stage unlocks). Then the dragon performs Genome Gift on one item of the player's choice. The player's journal: 'It breathed into the metal. The metal changed. Not its appearance — the metal's genome changed. I know this because the Genome Reader I made told me so. The resonance_depth is now 0.97. The infusion_capacity is 4. These numbers mean something specific. The dragon knew exactly what it was doing.'</w:t>
      </w:r>
    </w:p>
    <w:p>
      <w:pPr>
        <w:shd w:fill="ECFDF5" w:val="clear"/>
        <w:spacing w:after="4" w:before="0"/>
      </w:pPr>
      <w:r>
        <w:rPr>
          <w:rFonts w:ascii="Arial" w:cs="Arial" w:eastAsia="Arial" w:hAnsi="Arial"/>
          <w:b/>
          <w:bCs/>
          <w:color w:val="065F46"/>
          <w:sz w:val="20"/>
          <w:szCs w:val="20"/>
        </w:rPr>
        <w:t xml:space="preserve">  Reward: Genome Gift bond action unlocked permanently. The item the dragon gifted: unique genome that can never be exactly replicated — the dragon's individual genetic signature is in the craft_signature field. Dragon is now at bond depth 85+.</w:t>
      </w:r>
    </w:p>
    <w:p>
      <w:pPr>
        <w:spacing w:before="60"/>
      </w:pPr>
      <w:r>
        <w:t xml:space="preserve"/>
      </w:r>
    </w:p>
    <w:p>
      <w:pPr>
        <w:pStyle w:val="Heading2"/>
        <w:spacing w:after="120" w:before="300"/>
      </w:pPr>
      <w:r>
        <w:rPr>
          <w:rFonts w:ascii="Arial" w:cs="Arial" w:eastAsia="Arial" w:hAnsi="Arial"/>
          <w:b/>
          <w:bCs/>
          <w:color w:val="15803D"/>
          <w:sz w:val="28"/>
          <w:szCs w:val="28"/>
        </w:rPr>
        <w:t xml:space="preserve">Quest Chain V — The Lauscher's Gift</w:t>
      </w:r>
    </w:p>
    <w:p>
      <w:pPr>
        <w:spacing w:after="60" w:before="60"/>
      </w:pPr>
      <w:r>
        <w:rPr>
          <w:rFonts w:ascii="Arial" w:cs="Arial" w:eastAsia="Arial" w:hAnsi="Arial"/>
          <w:sz w:val="22"/>
          <w:szCs w:val="22"/>
        </w:rPr>
        <w:t xml:space="preserve">Unlock: Resonance Font location, Resonance infusion techniques, Information bending advanced practice.</w:t>
      </w:r>
    </w:p>
    <w:p>
      <w:pPr>
        <w:spacing w:after="60" w:before="60"/>
      </w:pPr>
      <w:r>
        <w:rPr>
          <w:rFonts w:ascii="Arial" w:cs="Arial" w:eastAsia="Arial" w:hAnsi="Arial"/>
          <w:sz w:val="22"/>
          <w:szCs w:val="22"/>
        </w:rPr>
        <w:t xml:space="preserve">NPC: A Lauscher. The Lauscher is the quest-giver by proxy — the player encounters it first, and then discovers that it has been leading them somewhere. Deliberately.</w:t>
      </w:r>
    </w:p>
    <w:p>
      <w:pPr>
        <w:spacing w:before="60"/>
      </w:pPr>
      <w:r>
        <w:t xml:space="preserve"/>
      </w:r>
    </w:p>
    <w:p>
      <w:pPr>
        <w:shd w:fill="15803D" w:val="clear"/>
        <w:spacing w:after="0" w:before="8"/>
      </w:pPr>
      <w:r>
        <w:rPr>
          <w:rFonts w:ascii="Arial" w:cs="Arial" w:eastAsia="Arial" w:hAnsi="Arial"/>
          <w:b/>
          <w:bCs/>
          <w:color w:val="FFFFFF"/>
          <w:sz w:val="22"/>
          <w:szCs w:val="22"/>
        </w:rPr>
        <w:t xml:space="preserve">  Stage 1: </w:t>
      </w:r>
      <w:r>
        <w:rPr>
          <w:rFonts w:ascii="Arial" w:cs="Arial" w:eastAsia="Arial" w:hAnsi="Arial"/>
          <w:b/>
          <w:bCs/>
          <w:color w:val="FFFFFF"/>
          <w:sz w:val="22"/>
          <w:szCs w:val="22"/>
        </w:rPr>
        <w:t xml:space="preserve">The Follower</w:t>
      </w:r>
    </w:p>
    <w:p>
      <w:pPr>
        <w:shd w:fill="ECFDF5" w:val="clear"/>
        <w:spacing w:after="0" w:before="0"/>
      </w:pPr>
      <w:r>
        <w:rPr>
          <w:rFonts w:ascii="Arial" w:cs="Arial" w:eastAsia="Arial" w:hAnsi="Arial"/>
          <w:color w:val="1E293B"/>
          <w:sz w:val="21"/>
          <w:szCs w:val="21"/>
        </w:rPr>
        <w:t xml:space="preserve">  The player hears sounds at the edge of their acoustic radius — footsteps that stop when they stop, movement in the dark. The Lauscher FSM is active: SHADOW state, maintaining standoff distance. The player's mob viewer (if they use it in live feed mode) shows the Lauscher's curiosity accumulator at maximum. The quest activates: 'Something has been following you for six days. It has not attacked. It has not retreated. It has maintained a specific distance. You have been observed.' To progress: stop moving. Wait. The Lauscher transitions to OBSERVE after 3 minutes of player stillness. It is close enough to be seen.</w:t>
      </w:r>
    </w:p>
    <w:p>
      <w:pPr>
        <w:shd w:fill="ECFDF5" w:val="clear"/>
        <w:spacing w:after="4" w:before="0"/>
      </w:pPr>
      <w:r>
        <w:rPr>
          <w:rFonts w:ascii="Arial" w:cs="Arial" w:eastAsia="Arial" w:hAnsi="Arial"/>
          <w:b/>
          <w:bCs/>
          <w:color w:val="065F46"/>
          <w:sz w:val="20"/>
          <w:szCs w:val="20"/>
        </w:rPr>
        <w:t xml:space="preserve">  Reward: Lauscher encounter. Player journal: 'It is not afraid of me. It is interested in me. These are different things.'</w:t>
      </w:r>
    </w:p>
    <w:p>
      <w:pPr>
        <w:spacing w:before="60"/>
      </w:pPr>
      <w:r>
        <w:t xml:space="preserve"/>
      </w:r>
    </w:p>
    <w:p>
      <w:pPr>
        <w:shd w:fill="15803D" w:val="clear"/>
        <w:spacing w:after="0" w:before="8"/>
      </w:pPr>
      <w:r>
        <w:rPr>
          <w:rFonts w:ascii="Arial" w:cs="Arial" w:eastAsia="Arial" w:hAnsi="Arial"/>
          <w:b/>
          <w:bCs/>
          <w:color w:val="FFFFFF"/>
          <w:sz w:val="22"/>
          <w:szCs w:val="22"/>
        </w:rPr>
        <w:t xml:space="preserve">  Stage 2: </w:t>
      </w:r>
      <w:r>
        <w:rPr>
          <w:rFonts w:ascii="Arial" w:cs="Arial" w:eastAsia="Arial" w:hAnsi="Arial"/>
          <w:b/>
          <w:bCs/>
          <w:color w:val="FFFFFF"/>
          <w:sz w:val="22"/>
          <w:szCs w:val="22"/>
        </w:rPr>
        <w:t xml:space="preserve">The Degradation Loop</w:t>
      </w:r>
    </w:p>
    <w:p>
      <w:pPr>
        <w:shd w:fill="ECFDF5" w:val="clear"/>
        <w:spacing w:after="0" w:before="0"/>
      </w:pPr>
      <w:r>
        <w:rPr>
          <w:rFonts w:ascii="Arial" w:cs="Arial" w:eastAsia="Arial" w:hAnsi="Arial"/>
          <w:color w:val="1E293B"/>
          <w:sz w:val="21"/>
          <w:szCs w:val="21"/>
        </w:rPr>
        <w:t xml:space="preserve">  The Lauscher has been broadcasting a specific phrase — not in a human language, in a garbled acoustic signal that is the result of its 6-slot audio database having absorbed, re-broadcast, been absorbed by a parrot, re-broadcast from the parrot, and absorbed again (the degradation loop from the Animal Voice document). Information bending Temporal Echo Read on the nearest cave wall: a partial acoustic fossil of the original phrase. More complete reads near older Lauscher dens. The quest is: trace the degradation loop backward. Find the original phrase. The phrase, fully reconstructed: 'The font is where the stone speaks light.' A direction name follows — pointing to the crystal cave system. The Lauscher has been trying to tell the player where the Resonance Font is.</w:t>
      </w:r>
    </w:p>
    <w:p>
      <w:pPr>
        <w:shd w:fill="ECFDF5" w:val="clear"/>
        <w:spacing w:after="4" w:before="0"/>
      </w:pPr>
      <w:r>
        <w:rPr>
          <w:rFonts w:ascii="Arial" w:cs="Arial" w:eastAsia="Arial" w:hAnsi="Arial"/>
          <w:b/>
          <w:bCs/>
          <w:color w:val="065F46"/>
          <w:sz w:val="20"/>
          <w:szCs w:val="20"/>
        </w:rPr>
        <w:t xml:space="preserve">  Reward: Resonance Font location revealed. The Lauscher's degradation loop source phrase gives the exact route. Player journal: 'It wasn't following me randomly. It was guiding me. Over six days. Patient enough that I would eventually be still long enough to listen.'</w:t>
      </w:r>
    </w:p>
    <w:p>
      <w:pPr>
        <w:spacing w:before="60"/>
      </w:pPr>
      <w:r>
        <w:t xml:space="preserve"/>
      </w:r>
    </w:p>
    <w:p>
      <w:pPr>
        <w:shd w:fill="15803D" w:val="clear"/>
        <w:spacing w:after="0" w:before="8"/>
      </w:pPr>
      <w:r>
        <w:rPr>
          <w:rFonts w:ascii="Arial" w:cs="Arial" w:eastAsia="Arial" w:hAnsi="Arial"/>
          <w:b/>
          <w:bCs/>
          <w:color w:val="FFFFFF"/>
          <w:sz w:val="22"/>
          <w:szCs w:val="22"/>
        </w:rPr>
        <w:t xml:space="preserve">  Stage 3: </w:t>
      </w:r>
      <w:r>
        <w:rPr>
          <w:rFonts w:ascii="Arial" w:cs="Arial" w:eastAsia="Arial" w:hAnsi="Arial"/>
          <w:b/>
          <w:bCs/>
          <w:color w:val="FFFFFF"/>
          <w:sz w:val="22"/>
          <w:szCs w:val="22"/>
        </w:rPr>
        <w:t xml:space="preserve">What the Font Holds</w:t>
      </w:r>
    </w:p>
    <w:p>
      <w:pPr>
        <w:shd w:fill="ECFDF5" w:val="clear"/>
        <w:spacing w:after="0" w:before="0"/>
      </w:pPr>
      <w:r>
        <w:rPr>
          <w:rFonts w:ascii="Arial" w:cs="Arial" w:eastAsia="Arial" w:hAnsi="Arial"/>
          <w:color w:val="1E293B"/>
          <w:sz w:val="21"/>
          <w:szCs w:val="21"/>
        </w:rPr>
        <w:t xml:space="preserve">  At the Resonance Font: the Lauscher comes. It has followed to the destination. It performs a behaviour not in its FSM: it vocalises into the font's crystal surface, and the font resonates back at a frequency that is recognisably the Lauscher's own voice, refined and amplified. The player realises: the Lauscher brought them here not to help the player — but because the font does something for the Lauscher that it cannot do for itself. It clears the degradation. The Lauscher's audio database, replayed near the font, is temporarily restored to the original quality. The Lauscher vocalises something clear and unmistakeable — a Choir note. A formation name. And then it is gone.</w:t>
      </w:r>
    </w:p>
    <w:p>
      <w:pPr>
        <w:shd w:fill="ECFDF5" w:val="clear"/>
        <w:spacing w:after="4" w:before="0"/>
      </w:pPr>
      <w:r>
        <w:rPr>
          <w:rFonts w:ascii="Arial" w:cs="Arial" w:eastAsia="Arial" w:hAnsi="Arial"/>
          <w:b/>
          <w:bCs/>
          <w:color w:val="065F46"/>
          <w:sz w:val="20"/>
          <w:szCs w:val="20"/>
        </w:rPr>
        <w:t xml:space="preserve">  Reward: Crystal Soak infusion technique learned. Genome Reader recipe unlocked. Resonance Font fully accessible. The Lauscher leaves one item behind: a Cave Mycelium Node fragment that, when held near any Lauscher, causes the Lauscher's curiosity accumulator to reset to maximum — it wants to follow you again.</w:t>
      </w:r>
    </w:p>
    <w:p>
      <w:pPr>
        <w:spacing w:before="60"/>
      </w:pPr>
      <w:r>
        <w:t xml:space="preserve"/>
      </w:r>
    </w:p>
    <w:p>
      <w:pPr>
        <w:pStyle w:val="Heading2"/>
        <w:spacing w:after="120" w:before="300"/>
      </w:pPr>
      <w:r>
        <w:rPr>
          <w:rFonts w:ascii="Arial" w:cs="Arial" w:eastAsia="Arial" w:hAnsi="Arial"/>
          <w:b/>
          <w:bCs/>
          <w:color w:val="15803D"/>
          <w:sz w:val="28"/>
          <w:szCs w:val="28"/>
        </w:rPr>
        <w:t xml:space="preserve">Quest Chain VI — The Formation Reader</w:t>
      </w:r>
    </w:p>
    <w:p>
      <w:pPr>
        <w:spacing w:after="60" w:before="60"/>
      </w:pPr>
      <w:r>
        <w:rPr>
          <w:rFonts w:ascii="Arial" w:cs="Arial" w:eastAsia="Arial" w:hAnsi="Arial"/>
          <w:sz w:val="22"/>
          <w:szCs w:val="22"/>
        </w:rPr>
        <w:t xml:space="preserve">Unlock: Formation sway at specific formation types, FormationLexicon advanced entries, Geological Memory enchantment.</w:t>
      </w:r>
    </w:p>
    <w:p>
      <w:pPr>
        <w:spacing w:after="60" w:before="60"/>
      </w:pPr>
      <w:r>
        <w:rPr>
          <w:rFonts w:ascii="Arial" w:cs="Arial" w:eastAsia="Arial" w:hAnsi="Arial"/>
          <w:sz w:val="22"/>
          <w:szCs w:val="22"/>
        </w:rPr>
        <w:t xml:space="preserve">NPC: Deen, a travelling naturalist who has been mapping natural formations for thirty years. She has 211 entries in her FormationLexicon. She knows what everything is called, but she has never bent anything.</w:t>
      </w:r>
    </w:p>
    <w:p>
      <w:pPr>
        <w:spacing w:before="60"/>
      </w:pPr>
      <w:r>
        <w:t xml:space="preserve"/>
      </w:r>
    </w:p>
    <w:p>
      <w:pPr>
        <w:shd w:fill="15803D" w:val="clear"/>
        <w:spacing w:after="0" w:before="8"/>
      </w:pPr>
      <w:r>
        <w:rPr>
          <w:rFonts w:ascii="Arial" w:cs="Arial" w:eastAsia="Arial" w:hAnsi="Arial"/>
          <w:b/>
          <w:bCs/>
          <w:color w:val="FFFFFF"/>
          <w:sz w:val="22"/>
          <w:szCs w:val="22"/>
        </w:rPr>
        <w:t xml:space="preserve">  Stage 1: </w:t>
      </w:r>
      <w:r>
        <w:rPr>
          <w:rFonts w:ascii="Arial" w:cs="Arial" w:eastAsia="Arial" w:hAnsi="Arial"/>
          <w:b/>
          <w:bCs/>
          <w:color w:val="FFFFFF"/>
          <w:sz w:val="22"/>
          <w:szCs w:val="22"/>
        </w:rPr>
        <w:t xml:space="preserve">The Names She Gave</w:t>
      </w:r>
    </w:p>
    <w:p>
      <w:pPr>
        <w:shd w:fill="ECFDF5" w:val="clear"/>
        <w:spacing w:after="0" w:before="0"/>
      </w:pPr>
      <w:r>
        <w:rPr>
          <w:rFonts w:ascii="Arial" w:cs="Arial" w:eastAsia="Arial" w:hAnsi="Arial"/>
          <w:color w:val="1E293B"/>
          <w:sz w:val="21"/>
          <w:szCs w:val="21"/>
        </w:rPr>
        <w:t xml:space="preserve">  Deen approaches a bender who has been using formation context techniques near her survey zone. She says: 'You were calling it a hoodoo. I've been calling it a spirehorn for eleven years. Which of us is right?' This is the quest hook for the FormationLexicon renown system — Deen has Legendary renown on 'spirehorn,' but the geological dictionary calls it a 'hoodoo.' The quest: bring Deen's term into the Global Dojo Board by using it in 10 formation-context techniques in front of witnesses. This demonstrates the adoption mechanic from the Formation Dictionary document.</w:t>
      </w:r>
    </w:p>
    <w:p>
      <w:pPr>
        <w:shd w:fill="ECFDF5" w:val="clear"/>
        <w:spacing w:after="4" w:before="0"/>
      </w:pPr>
      <w:r>
        <w:rPr>
          <w:rFonts w:ascii="Arial" w:cs="Arial" w:eastAsia="Arial" w:hAnsi="Arial"/>
          <w:b/>
          <w:bCs/>
          <w:color w:val="065F46"/>
          <w:sz w:val="20"/>
          <w:szCs w:val="20"/>
        </w:rPr>
        <w:t xml:space="preserve">  Reward: Spirehorn formation term: Legendary renown (player adopts Deen's lexicon entry). Deen joins as a travel companion — she narrates new formation types as the player encounters them.</w:t>
      </w:r>
    </w:p>
    <w:p>
      <w:pPr>
        <w:spacing w:before="60"/>
      </w:pPr>
      <w:r>
        <w:t xml:space="preserve"/>
      </w:r>
    </w:p>
    <w:p>
      <w:pPr>
        <w:shd w:fill="15803D" w:val="clear"/>
        <w:spacing w:after="0" w:before="8"/>
      </w:pPr>
      <w:r>
        <w:rPr>
          <w:rFonts w:ascii="Arial" w:cs="Arial" w:eastAsia="Arial" w:hAnsi="Arial"/>
          <w:b/>
          <w:bCs/>
          <w:color w:val="FFFFFF"/>
          <w:sz w:val="22"/>
          <w:szCs w:val="22"/>
        </w:rPr>
        <w:t xml:space="preserve">  Stage 2: </w:t>
      </w:r>
      <w:r>
        <w:rPr>
          <w:rFonts w:ascii="Arial" w:cs="Arial" w:eastAsia="Arial" w:hAnsi="Arial"/>
          <w:b/>
          <w:bCs/>
          <w:color w:val="FFFFFF"/>
          <w:sz w:val="22"/>
          <w:szCs w:val="22"/>
        </w:rPr>
        <w:t xml:space="preserve">The Forge in the Arch</w:t>
      </w:r>
    </w:p>
    <w:p>
      <w:pPr>
        <w:shd w:fill="ECFDF5" w:val="clear"/>
        <w:spacing w:after="0" w:before="0"/>
      </w:pPr>
      <w:r>
        <w:rPr>
          <w:rFonts w:ascii="Arial" w:cs="Arial" w:eastAsia="Arial" w:hAnsi="Arial"/>
          <w:color w:val="1E293B"/>
          <w:sz w:val="21"/>
          <w:szCs w:val="21"/>
        </w:rPr>
        <w:t xml:space="preserve">  Deen knows of a sea arch in the coastal region — she calls it the Lintel, not a sea arch. Under the Lintel at low tide, she says, there is a site where the stone is different. The player finds it: a natural formation where a forge was once placed (the ancient forge stones are visible), using the arch's formation sway. The arch sway is still active — the Bridge enchantment capacity is latent in the site. The player must bring a forge block here (craftable from the right materials) to reactivate the formation-sway forge. This teaches formation-based forge placement — any forge placed on a qualifying formation receives that formation's sway.</w:t>
      </w:r>
    </w:p>
    <w:p>
      <w:pPr>
        <w:shd w:fill="ECFDF5" w:val="clear"/>
        <w:spacing w:after="4" w:before="0"/>
      </w:pPr>
      <w:r>
        <w:rPr>
          <w:rFonts w:ascii="Arial" w:cs="Arial" w:eastAsia="Arial" w:hAnsi="Arial"/>
          <w:b/>
          <w:bCs/>
          <w:color w:val="065F46"/>
          <w:sz w:val="20"/>
          <w:szCs w:val="20"/>
        </w:rPr>
        <w:t xml:space="preserve">  Reward: Formation-sway forge placement unlocked. Bridge enchantment capacity (available for any item crafted at an arch-formation forge). Deen: 'I knew something was different here. I just didn't know what to do with the difference.'</w:t>
      </w:r>
    </w:p>
    <w:p>
      <w:pPr>
        <w:spacing w:before="60"/>
      </w:pPr>
      <w:r>
        <w:t xml:space="preserve"/>
      </w:r>
    </w:p>
    <w:p>
      <w:pPr>
        <w:shd w:fill="15803D" w:val="clear"/>
        <w:spacing w:after="0" w:before="8"/>
      </w:pPr>
      <w:r>
        <w:rPr>
          <w:rFonts w:ascii="Arial" w:cs="Arial" w:eastAsia="Arial" w:hAnsi="Arial"/>
          <w:b/>
          <w:bCs/>
          <w:color w:val="FFFFFF"/>
          <w:sz w:val="22"/>
          <w:szCs w:val="22"/>
        </w:rPr>
        <w:t xml:space="preserve">  Stage 3: </w:t>
      </w:r>
      <w:r>
        <w:rPr>
          <w:rFonts w:ascii="Arial" w:cs="Arial" w:eastAsia="Arial" w:hAnsi="Arial"/>
          <w:b/>
          <w:bCs/>
          <w:color w:val="FFFFFF"/>
          <w:sz w:val="22"/>
          <w:szCs w:val="22"/>
        </w:rPr>
        <w:t xml:space="preserve">275 Names for the Ground</w:t>
      </w:r>
    </w:p>
    <w:p>
      <w:pPr>
        <w:shd w:fill="ECFDF5" w:val="clear"/>
        <w:spacing w:after="0" w:before="0"/>
      </w:pPr>
      <w:r>
        <w:rPr>
          <w:rFonts w:ascii="Arial" w:cs="Arial" w:eastAsia="Arial" w:hAnsi="Arial"/>
          <w:color w:val="1E293B"/>
          <w:sz w:val="21"/>
          <w:szCs w:val="21"/>
        </w:rPr>
        <w:t xml:space="preserve">  Deen has one unfilled entry in her FormationLexicon — she cannot identify a specific formation in the far north. She describes it: very narrow, very deep, ice on both sides, the wind blows differently through it than around it. The player uses Seismic Read to identify it (slot canyon, from the Formation Dictionary). Deen: 'I was going to call it the Needle Gap. Slot canyon is better.' The quest completes. Deen gives the player a unique item: her Survey Notebook (a craftable Geological Memory enchantment catalyst), and teaches the player that Geological Memory enchantment can be applied to any item using the notebook as a catalyst. The notebook has 211 formation entries she found before the player. Now it has 212.</w:t>
      </w:r>
    </w:p>
    <w:p>
      <w:pPr>
        <w:shd w:fill="ECFDF5" w:val="clear"/>
        <w:spacing w:after="4" w:before="0"/>
      </w:pPr>
      <w:r>
        <w:rPr>
          <w:rFonts w:ascii="Arial" w:cs="Arial" w:eastAsia="Arial" w:hAnsi="Arial"/>
          <w:b/>
          <w:bCs/>
          <w:color w:val="065F46"/>
          <w:sz w:val="20"/>
          <w:szCs w:val="20"/>
        </w:rPr>
        <w:t xml:space="preserve">  Reward: Geological Memory enchantment formula (catalyst: Deen's Survey Notebook copy — she keeps the original). Deen's Survey Route — a permanent annotation on the world map showing 211 formation sites.</w:t>
      </w:r>
    </w:p>
    <w:p>
      <w:pPr>
        <w:spacing w:before="60"/>
      </w:pPr>
      <w:r>
        <w:t xml:space="preserve"/>
      </w:r>
    </w:p>
    <w:p>
      <w:pPr>
        <w:pStyle w:val="Heading2"/>
        <w:spacing w:after="120" w:before="300"/>
      </w:pPr>
      <w:r>
        <w:rPr>
          <w:rFonts w:ascii="Arial" w:cs="Arial" w:eastAsia="Arial" w:hAnsi="Arial"/>
          <w:b/>
          <w:bCs/>
          <w:color w:val="15803D"/>
          <w:sz w:val="28"/>
          <w:szCs w:val="28"/>
        </w:rPr>
        <w:t xml:space="preserve">Quest Chain VII — The Stormwright</w:t>
      </w:r>
    </w:p>
    <w:p>
      <w:pPr>
        <w:spacing w:after="60" w:before="60"/>
      </w:pPr>
      <w:r>
        <w:rPr>
          <w:rFonts w:ascii="Arial" w:cs="Arial" w:eastAsia="Arial" w:hAnsi="Arial"/>
          <w:sz w:val="22"/>
          <w:szCs w:val="22"/>
        </w:rPr>
        <w:t xml:space="preserve">Unlock: Storm Tower Anvil, Stormwright compound enchantment, Storm Tower biome structures marked.</w:t>
      </w:r>
    </w:p>
    <w:p>
      <w:pPr>
        <w:spacing w:after="60" w:before="60"/>
      </w:pPr>
      <w:r>
        <w:rPr>
          <w:rFonts w:ascii="Arial" w:cs="Arial" w:eastAsia="Arial" w:hAnsi="Arial"/>
          <w:sz w:val="22"/>
          <w:szCs w:val="22"/>
        </w:rPr>
        <w:t xml:space="preserve">NPC: Sable, a Stormstrike Dojo senior instructor who was stripped of renown after a technique caused damage to a Ryujin Triad relay node. She is in the Storm Tower, maintaining it. She doesn't want to teach. She wants company.</w:t>
      </w:r>
    </w:p>
    <w:p>
      <w:pPr>
        <w:spacing w:before="60"/>
      </w:pPr>
      <w:r>
        <w:t xml:space="preserve"/>
      </w:r>
    </w:p>
    <w:p>
      <w:pPr>
        <w:shd w:fill="15803D" w:val="clear"/>
        <w:spacing w:after="0" w:before="8"/>
      </w:pPr>
      <w:r>
        <w:rPr>
          <w:rFonts w:ascii="Arial" w:cs="Arial" w:eastAsia="Arial" w:hAnsi="Arial"/>
          <w:b/>
          <w:bCs/>
          <w:color w:val="FFFFFF"/>
          <w:sz w:val="22"/>
          <w:szCs w:val="22"/>
        </w:rPr>
        <w:t xml:space="preserve">  Stage 1: </w:t>
      </w:r>
      <w:r>
        <w:rPr>
          <w:rFonts w:ascii="Arial" w:cs="Arial" w:eastAsia="Arial" w:hAnsi="Arial"/>
          <w:b/>
          <w:bCs/>
          <w:color w:val="FFFFFF"/>
          <w:sz w:val="22"/>
          <w:szCs w:val="22"/>
        </w:rPr>
        <w:t xml:space="preserve">What Happened at the Relay</w:t>
      </w:r>
    </w:p>
    <w:p>
      <w:pPr>
        <w:shd w:fill="ECFDF5" w:val="clear"/>
        <w:spacing w:after="0" w:before="0"/>
      </w:pPr>
      <w:r>
        <w:rPr>
          <w:rFonts w:ascii="Arial" w:cs="Arial" w:eastAsia="Arial" w:hAnsi="Arial"/>
          <w:color w:val="1E293B"/>
          <w:sz w:val="21"/>
          <w:szCs w:val="21"/>
        </w:rPr>
        <w:t xml:space="preserve">  Sable is found at the top of the Storm Tower, the highest accessible point before the anvil. She says: 'If you're here for the anvil, it's not mine to give you. If you're here for me, I don't know why you would be.' Her stance — the last technique she used — is Stormstrike precision. High Stormstrike Dojo renown. The quest: find the relay node she damaged (node 3 from the Ryujin Carrier's Circuit quest chain — if the player has already done that chain, they recognise it immediately. If not, it's a new discovery). The damage is visible: arc burn marks in the conductive ore. Sable's arc discharged further than she calculated.</w:t>
      </w:r>
    </w:p>
    <w:p>
      <w:pPr>
        <w:shd w:fill="ECFDF5" w:val="clear"/>
        <w:spacing w:after="4" w:before="0"/>
      </w:pPr>
      <w:r>
        <w:rPr>
          <w:rFonts w:ascii="Arial" w:cs="Arial" w:eastAsia="Arial" w:hAnsi="Arial"/>
          <w:b/>
          <w:bCs/>
          <w:color w:val="065F46"/>
          <w:sz w:val="20"/>
          <w:szCs w:val="20"/>
        </w:rPr>
        <w:t xml:space="preserve">  Reward: Storm Tower Anvil location. Sable begins talking — not teaching, talking. The renown system shows her stance 'Precision Arc' at Renowned tier: 997 uses. 3 away from Legendary, which she says she no longer wants.</w:t>
      </w:r>
    </w:p>
    <w:p>
      <w:pPr>
        <w:spacing w:before="60"/>
      </w:pPr>
      <w:r>
        <w:t xml:space="preserve"/>
      </w:r>
    </w:p>
    <w:p>
      <w:pPr>
        <w:shd w:fill="15803D" w:val="clear"/>
        <w:spacing w:after="0" w:before="8"/>
      </w:pPr>
      <w:r>
        <w:rPr>
          <w:rFonts w:ascii="Arial" w:cs="Arial" w:eastAsia="Arial" w:hAnsi="Arial"/>
          <w:b/>
          <w:bCs/>
          <w:color w:val="FFFFFF"/>
          <w:sz w:val="22"/>
          <w:szCs w:val="22"/>
        </w:rPr>
        <w:t xml:space="preserve">  Stage 2: </w:t>
      </w:r>
      <w:r>
        <w:rPr>
          <w:rFonts w:ascii="Arial" w:cs="Arial" w:eastAsia="Arial" w:hAnsi="Arial"/>
          <w:b/>
          <w:bCs/>
          <w:color w:val="FFFFFF"/>
          <w:sz w:val="22"/>
          <w:szCs w:val="22"/>
        </w:rPr>
        <w:t xml:space="preserve">Fixing What Broke</w:t>
      </w:r>
    </w:p>
    <w:p>
      <w:pPr>
        <w:shd w:fill="ECFDF5" w:val="clear"/>
        <w:spacing w:after="0" w:before="0"/>
      </w:pPr>
      <w:r>
        <w:rPr>
          <w:rFonts w:ascii="Arial" w:cs="Arial" w:eastAsia="Arial" w:hAnsi="Arial"/>
          <w:color w:val="1E293B"/>
          <w:sz w:val="21"/>
          <w:szCs w:val="21"/>
        </w:rPr>
        <w:t xml:space="preserve">  The relay node requires conductive ore replacement and re-arc-tempering. This is a crafting quest — the player brings the materials (conductive_ore × 3 + iron ingot × 2) and repairs the node at the Ryujin Relay Anvil (which the player should have from the Carrier's Circuit chain). Sable watches. She has not been near a functioning relay anvil since the incident. She says: 'You know what you're doing. The Triad taught you, or you found one of their nodes, or you just... figured it out.' If the player has Carrier designation from the Carrier's Circuit chain, she says: 'Designation 7 would have known what to do too. Good company you're in.'</w:t>
      </w:r>
    </w:p>
    <w:p>
      <w:pPr>
        <w:shd w:fill="ECFDF5" w:val="clear"/>
        <w:spacing w:after="4" w:before="0"/>
      </w:pPr>
      <w:r>
        <w:rPr>
          <w:rFonts w:ascii="Arial" w:cs="Arial" w:eastAsia="Arial" w:hAnsi="Arial"/>
          <w:b/>
          <w:bCs/>
          <w:color w:val="065F46"/>
          <w:sz w:val="20"/>
          <w:szCs w:val="20"/>
        </w:rPr>
        <w:t xml:space="preserve">  Reward: Relay node 3 repaired (adds to the active Triad circuit). Sable: 'You fixed it. I made it worse when I tried. Some things you should not attempt alone.' She begins teaching.</w:t>
      </w:r>
    </w:p>
    <w:p>
      <w:pPr>
        <w:spacing w:before="60"/>
      </w:pPr>
      <w:r>
        <w:t xml:space="preserve"/>
      </w:r>
    </w:p>
    <w:p>
      <w:pPr>
        <w:shd w:fill="15803D" w:val="clear"/>
        <w:spacing w:after="0" w:before="8"/>
      </w:pPr>
      <w:r>
        <w:rPr>
          <w:rFonts w:ascii="Arial" w:cs="Arial" w:eastAsia="Arial" w:hAnsi="Arial"/>
          <w:b/>
          <w:bCs/>
          <w:color w:val="FFFFFF"/>
          <w:sz w:val="22"/>
          <w:szCs w:val="22"/>
        </w:rPr>
        <w:t xml:space="preserve">  Stage 3: </w:t>
      </w:r>
      <w:r>
        <w:rPr>
          <w:rFonts w:ascii="Arial" w:cs="Arial" w:eastAsia="Arial" w:hAnsi="Arial"/>
          <w:b/>
          <w:bCs/>
          <w:color w:val="FFFFFF"/>
          <w:sz w:val="22"/>
          <w:szCs w:val="22"/>
        </w:rPr>
        <w:t xml:space="preserve">The Stormwright Technique</w:t>
      </w:r>
    </w:p>
    <w:p>
      <w:pPr>
        <w:shd w:fill="ECFDF5" w:val="clear"/>
        <w:spacing w:after="0" w:before="0"/>
      </w:pPr>
      <w:r>
        <w:rPr>
          <w:rFonts w:ascii="Arial" w:cs="Arial" w:eastAsia="Arial" w:hAnsi="Arial"/>
          <w:color w:val="1E293B"/>
          <w:sz w:val="21"/>
          <w:szCs w:val="21"/>
        </w:rPr>
        <w:t xml:space="preserve">  Sable teaches the Stormwright compound infusion — Storm + Air, producing the item that is 'conductive AND lightweight simultaneously.' She says: 'This is what I was working toward when the relay node happened. The technique is correct. The calibration was wrong.' The player crafts a Stormwright item at the Storm Tower Anvil with Sable present (she contributes the Storm sway, the altitude provides Air sway). The result is the first compound-infused item the player has made. Sable inspects the genome (she is not an Information bender, but she has worked with enough Genome Readers to know the parameters). She says: 'resonance_depth 0.74. That's better than mine was.' Her 997-use stance is now 1000. She didn't notice. She was looking at the item.</w:t>
      </w:r>
    </w:p>
    <w:p>
      <w:pPr>
        <w:shd w:fill="ECFDF5" w:val="clear"/>
        <w:spacing w:after="4" w:before="0"/>
      </w:pPr>
      <w:r>
        <w:rPr>
          <w:rFonts w:ascii="Arial" w:cs="Arial" w:eastAsia="Arial" w:hAnsi="Arial"/>
          <w:b/>
          <w:bCs/>
          <w:color w:val="065F46"/>
          <w:sz w:val="20"/>
          <w:szCs w:val="20"/>
        </w:rPr>
        <w:t xml:space="preserve">  Reward: Stormwright compound infusion formula unlocked. Sable's Precision Arc stance reaches Legendary (1000 uses) — it posts to the Global Dojo Board without her knowledge. Someone at the Dojo Board will notice. A follow-up appears: 'There is a new Legendary stance on the board. Its author is listed as stripped of renown. This is unusual.'</w:t>
      </w:r>
    </w:p>
    <w:p>
      <w:pPr>
        <w:spacing w:before="60"/>
      </w:pPr>
      <w:r>
        <w:t xml:space="preserve"/>
      </w:r>
    </w:p>
    <w:p>
      <w:pPr>
        <w:spacing w:before="120"/>
      </w:pPr>
      <w:r>
        <w:t xml:space="preserve"/>
      </w:r>
    </w:p>
    <w:p>
      <w:pPr>
        <w:pBdr>
          <w:bottom w:val="single" w:color="15803D" w:sz="8" w:space="1"/>
        </w:pBdr>
        <w:spacing w:after="160" w:before="160"/>
      </w:pPr>
      <w:r>
        <w:t xml:space="preserve"/>
      </w:r>
    </w:p>
    <w:p>
      <w:pPr>
        <w:pStyle w:val="Heading1"/>
        <w:spacing w:after="200" w:before="520"/>
      </w:pPr>
      <w:r>
        <w:rPr>
          <w:rFonts w:ascii="Arial" w:cs="Arial" w:eastAsia="Arial" w:hAnsi="Arial"/>
          <w:b/>
          <w:bCs/>
          <w:color w:val="0F172A"/>
          <w:sz w:val="40"/>
          <w:szCs w:val="40"/>
        </w:rPr>
        <w:t xml:space="preserve">10.  The World Remembers</w:t>
      </w:r>
    </w:p>
    <w:p>
      <w:pPr>
        <w:spacing w:after="60" w:before="60"/>
      </w:pPr>
      <w:r>
        <w:rPr>
          <w:rFonts w:ascii="Arial" w:cs="Arial" w:eastAsia="Arial" w:hAnsi="Arial"/>
          <w:sz w:val="22"/>
          <w:szCs w:val="22"/>
        </w:rPr>
        <w:t xml:space="preserve">The crafting system, the quest chains, the forges, the genomes — these are not separate features. They are one system about the relationship between the world and what you make in it. The world watched when you made the seismic plate at the cave forge during the storm. It noticed. The storm sway mark is in the item's genome now, and that genome is heritable, and the items that come from that genome carry the memory of that storm in their trait expression.</w:t>
      </w:r>
    </w:p>
    <w:p>
      <w:pPr>
        <w:spacing w:before="60"/>
      </w:pPr>
      <w:r>
        <w:t xml:space="preserve"/>
      </w:r>
    </w:p>
    <w:p>
      <w:pPr>
        <w:spacing w:after="60" w:before="60"/>
      </w:pPr>
      <w:r>
        <w:rPr>
          <w:rFonts w:ascii="Arial" w:cs="Arial" w:eastAsia="Arial" w:hAnsi="Arial"/>
          <w:sz w:val="22"/>
          <w:szCs w:val="22"/>
        </w:rPr>
        <w:t xml:space="preserve">The quests are the same. Sable's stance became Legendary while she was looking at something someone else made. The Lauscher guided a bender to the Resonance Font not because the quest system sent it — because it had been trying to get there for years and finally found someone patient enough to follow. Designation 7's mantle ended up in storage and waited until someone followed the right landmarks. The ancient dragon has been circling the shrine since before any of the current languages existed.</w:t>
      </w:r>
    </w:p>
    <w:p>
      <w:pPr>
        <w:spacing w:before="60"/>
      </w:pPr>
      <w:r>
        <w:t xml:space="preserve"/>
      </w:r>
    </w:p>
    <w:p>
      <w:pPr>
        <w:spacing w:after="60" w:before="60"/>
      </w:pPr>
      <w:r>
        <w:rPr>
          <w:rFonts w:ascii="Arial" w:cs="Arial" w:eastAsia="Arial" w:hAnsi="Arial"/>
          <w:sz w:val="22"/>
          <w:szCs w:val="22"/>
        </w:rPr>
        <w:t xml:space="preserve">Memory is the system. What the world has done, it remembers. What you have made, it holds. What the quests have shown you, you carry forward into the next craft, the next infusion, the next combination, the next item with its own small genome that will outlast the circumstances of its making.</w:t>
      </w:r>
    </w:p>
    <w:p>
      <w:pPr>
        <w:spacing w:before="120"/>
      </w:pPr>
      <w:r>
        <w:t xml:space="preserve"/>
      </w:r>
    </w:p>
    <w:p>
      <w:pPr>
        <w:pBdr>
          <w:bottom w:val="single" w:color="0F172A" w:sz="10" w:space="1"/>
        </w:pBdr>
        <w:spacing w:after="160" w:before="160"/>
      </w:pPr>
      <w:r>
        <w:t xml:space="preserve"/>
      </w:r>
    </w:p>
    <w:p>
      <w:pPr>
        <w:spacing w:after="60" w:before="60"/>
      </w:pPr>
      <w:r>
        <w:rPr>
          <w:rFonts w:ascii="Arial" w:cs="Arial" w:eastAsia="Arial" w:hAnsi="Arial"/>
          <w:i/>
          <w:iCs/>
          <w:color w:val="9CA3AF"/>
          <w:sz w:val="22"/>
          <w:szCs w:val="22"/>
        </w:rPr>
        <w:t xml:space="preserve">End of Crafting, Infusion &amp; Item Genetics. Quest lore text is placeholder — world voice to be finalised. All mechanical systems (genome parameters, sway logic, infusion processes, forge types, enchantment catalogue) are canonical. Quest chain structure and progression gates are canonical.</w:t>
      </w:r>
    </w:p>
    <w:p>
      <w:pPr>
        <w:spacing w:before="60"/>
      </w:pPr>
      <w:r>
        <w:t xml:space="preserve"/>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CA3AF"/>
        <w:sz w:val="18"/>
        <w:szCs w:val="18"/>
      </w:rPr>
      <w:t xml:space="preserve">Crafting, Infusion &amp; Item Genetics   |   Page </w:t>
    </w:r>
    <w:r>
      <w:rPr>
        <w:rFonts w:ascii="Arial" w:cs="Arial" w:eastAsia="Arial" w:hAnsi="Arial"/>
        <w:color w:val="9CA3A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520"/>
      <w:outlineLvl w:val="0"/>
    </w:pPr>
    <w:rPr>
      <w:rFonts w:ascii="Arial" w:cs="Arial" w:eastAsia="Arial" w:hAnsi="Arial"/>
      <w:b/>
      <w:bCs/>
      <w:color w:val="0F172A"/>
      <w:sz w:val="40"/>
      <w:szCs w:val="40"/>
    </w:rPr>
  </w:style>
  <w:style w:type="paragraph" w:styleId="Heading2">
    <w:name w:val="Heading 2"/>
    <w:basedOn w:val="Normal"/>
    <w:next w:val="Normal"/>
    <w:qFormat/>
    <w:pPr>
      <w:spacing w:after="120" w:before="300"/>
      <w:outlineLvl w:val="1"/>
    </w:pPr>
    <w:rPr>
      <w:rFonts w:ascii="Arial" w:cs="Arial" w:eastAsia="Arial" w:hAnsi="Arial"/>
      <w:b/>
      <w:bCs/>
      <w:color w:val="1E1B4B"/>
      <w:sz w:val="28"/>
      <w:szCs w:val="28"/>
    </w:rPr>
  </w:style>
  <w:style w:type="paragraph" w:styleId="Heading3">
    <w:name w:val="Heading 3"/>
    <w:basedOn w:val="Normal"/>
    <w:next w:val="Normal"/>
    <w:qFormat/>
    <w:pPr>
      <w:spacing w:after="80" w:before="180"/>
      <w:outlineLvl w:val="2"/>
    </w:pPr>
    <w:rPr>
      <w:rFonts w:ascii="Arial" w:cs="Arial" w:eastAsia="Arial" w:hAnsi="Arial"/>
      <w:b/>
      <w:bCs/>
      <w:color w:val="374151"/>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2026-06-11T20:21:26.284Z</dcterms:created>
  <dcterms:modified xsi:type="dcterms:W3CDTF">2026-06-11T20:21:26.298Z</dcterms:modified>
</cp:coreProperties>
</file>

<file path=docProps/custom.xml><?xml version="1.0" encoding="utf-8"?>
<Properties xmlns="http://schemas.openxmlformats.org/officeDocument/2006/custom-properties" xmlns:vt="http://schemas.openxmlformats.org/officeDocument/2006/docPropsVTypes"/>
</file>