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6"/>
          <w:szCs w:val="76"/>
        </w:rPr>
        <w:t xml:space="preserve">Dragon Energy &amp; Lifestyle</w:t>
      </w:r>
    </w:p>
    <w:p>
      <w:pPr>
        <w:spacing w:after="120" w:before="0"/>
      </w:pPr>
      <w:r>
        <w:rPr>
          <w:rFonts w:ascii="Arial" w:cs="Arial" w:eastAsia="Arial" w:hAnsi="Arial"/>
          <w:color w:val="D97706"/>
          <w:sz w:val="26"/>
          <w:szCs w:val="26"/>
        </w:rPr>
        <w:t xml:space="preserve">Physiology · Feeding · Territory · Travel · Social Disposition · Player Interaction</w:t>
      </w:r>
    </w:p>
    <w:p>
      <w:pPr>
        <w:spacing w:after="600" w:before="0"/>
      </w:pPr>
      <w:r>
        <w:rPr>
          <w:rFonts w:ascii="Arial" w:cs="Arial" w:eastAsia="Arial" w:hAnsi="Arial"/>
          <w:i/>
          <w:iCs/>
          <w:color w:val="9CA3AF"/>
          <w:sz w:val="19"/>
          <w:szCs w:val="19"/>
        </w:rPr>
        <w:t xml:space="preserve">Field Reference Document  ·  World Design  ·  Ecology</w:t>
      </w:r>
    </w:p>
    <w:p>
      <w:pPr>
        <w:pBdr>
          <w:bottom w:val="single" w:color="92400E" w:sz="12"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1.  Overview — What a Dragon Actually Is</w:t>
      </w:r>
    </w:p>
    <w:p>
      <w:pPr>
        <w:spacing w:after="60" w:before="60"/>
      </w:pPr>
      <w:r>
        <w:rPr>
          <w:rFonts w:ascii="Arial" w:cs="Arial" w:eastAsia="Arial" w:hAnsi="Arial"/>
          <w:sz w:val="22"/>
          <w:szCs w:val="22"/>
        </w:rPr>
        <w:t xml:space="preserve">A dragon is not a large hostile mob. It is an apex predator with a complex inner life, a spatial intelligence rivalling or exceeding most player characters, an ancient territorial memory, and the physiological capacity to rearrange geology if the mood takes it. Dragons are not common. In a standard world they are spaced hundreds of blocks apart, each one an ecological pressure that shapes the surrounding region simply by existing there.</w:t>
      </w:r>
    </w:p>
    <w:p>
      <w:pPr>
        <w:spacing w:before="60"/>
      </w:pPr>
      <w:r>
        <w:t xml:space="preserve"/>
      </w:r>
    </w:p>
    <w:p>
      <w:pPr>
        <w:spacing w:after="60" w:before="60"/>
      </w:pPr>
      <w:r>
        <w:rPr>
          <w:rFonts w:ascii="Arial" w:cs="Arial" w:eastAsia="Arial" w:hAnsi="Arial"/>
          <w:sz w:val="22"/>
          <w:szCs w:val="22"/>
        </w:rPr>
        <w:t xml:space="preserve">Most players will encounter a dragon as a distant silhouette first — a shape crossing the sky between biomes, the shadow of enormous wings on the terrain below, a sound like a sustained low note from an instrument that was never built. Up close, a dragon is an immediate threat to any player who does not know exactly what they are doing. The overwhelming majority of dragon encounters are aggressive, and most of those are fatal. This is by design: a dragon is a rare event, and rare events in the natural world are not calibrated to be survivable.</w:t>
      </w:r>
    </w:p>
    <w:p>
      <w:pPr>
        <w:spacing w:before="60"/>
      </w:pPr>
      <w:r>
        <w:t xml:space="preserve"/>
      </w:r>
    </w:p>
    <w:p>
      <w:pPr>
        <w:spacing w:after="60" w:before="60"/>
      </w:pPr>
      <w:r>
        <w:rPr>
          <w:rFonts w:ascii="Arial" w:cs="Arial" w:eastAsia="Arial" w:hAnsi="Arial"/>
          <w:sz w:val="22"/>
          <w:szCs w:val="22"/>
        </w:rPr>
        <w:t xml:space="preserve">This document covers what dragons eat, how they use energy, how they move and occupy space, how their social disposition works across the entire population, and — crucially — the very small slice of the population that, under very specific conditions, will not immediately try to end a player's existence.</w:t>
      </w:r>
    </w:p>
    <w:p>
      <w:pPr>
        <w:spacing w:before="6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2.  Physiology and Energy Systems</w:t>
      </w:r>
    </w:p>
    <w:p>
      <w:pPr>
        <w:pStyle w:val="Heading2"/>
        <w:spacing w:after="120" w:before="320"/>
      </w:pPr>
      <w:r>
        <w:rPr>
          <w:rFonts w:ascii="Arial" w:cs="Arial" w:eastAsia="Arial" w:hAnsi="Arial"/>
          <w:b/>
          <w:bCs/>
          <w:color w:val="1E1B4B"/>
          <w:sz w:val="28"/>
          <w:szCs w:val="28"/>
        </w:rPr>
        <w:t xml:space="preserve">2.1  The Dragon Energy Pool</w:t>
      </w:r>
    </w:p>
    <w:p>
      <w:pPr>
        <w:spacing w:after="60" w:before="60"/>
      </w:pPr>
      <w:r>
        <w:rPr>
          <w:rFonts w:ascii="Arial" w:cs="Arial" w:eastAsia="Arial" w:hAnsi="Arial"/>
          <w:sz w:val="22"/>
          <w:szCs w:val="22"/>
        </w:rPr>
        <w:t xml:space="preserve">Dragons operate on a Dragon Energy pool — a physiological reservoir distinct from the standard mob health-regen model. Dragon Energy governs bending output capacity, sustained flight duration, and constructive behaviour intensity. It is not the same as health. A wounded dragon with high energy is still a formidable bender. A healthy dragon with depleted energy cannot sustain flight or produce powerful bending.</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Energy State</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Behaviour and capability</w:t>
            </w:r>
          </w:p>
        </w:tc>
      </w:tr>
      <w:tr>
        <w:trPr>
          <w:tblHeader w:val="false"/>
        </w:trPr>
        <w:tc>
          <w:tcPr>
            <w:tcW w:type="dxa" w:w="2400"/>
            <w:tcBorders>
              <w:top w:val="single" w:color="D1D5DB" w:sz="1"/>
              <w:left w:val="single" w:color="D1D5DB" w:sz="1"/>
              <w:bottom w:val="single" w:color="D1D5DB" w:sz="1"/>
              <w:right w:val="single" w:color="D1D5DB" w:sz="1"/>
            </w:tcBorders>
            <w:shd w:fill="F0FDF4" w:val="clear"/>
            <w:tcMar>
              <w:top w:type="dxa" w:w="90"/>
              <w:left w:type="dxa" w:w="150"/>
              <w:bottom w:type="dxa" w:w="90"/>
              <w:right w:type="dxa" w:w="150"/>
            </w:tcMar>
          </w:tcPr>
          <w:p>
            <w:r>
              <w:rPr>
                <w:rFonts w:ascii="Arial" w:cs="Arial" w:eastAsia="Arial" w:hAnsi="Arial"/>
                <w:b/>
                <w:bCs/>
                <w:color w:val="14532D"/>
                <w:sz w:val="20"/>
                <w:szCs w:val="20"/>
              </w:rPr>
              <w:t xml:space="preserve">PEAK (&gt; 85%)</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Full bending output available. Sustained flight unlimited within the day. Territorial aggression at maximum — a dragon at peak energy is its most dangerous and most assertive. Builder dragons in this state are at their most productive.</w:t>
            </w:r>
          </w:p>
        </w:tc>
      </w:tr>
      <w:tr>
        <w:trPr>
          <w:tblHeader w:val="false"/>
        </w:trPr>
        <w:tc>
          <w:tcPr>
            <w:tcW w:type="dxa" w:w="2400"/>
            <w:tcBorders>
              <w:top w:val="single" w:color="D1D5DB" w:sz="1"/>
              <w:left w:val="single" w:color="D1D5DB" w:sz="1"/>
              <w:bottom w:val="single" w:color="D1D5DB" w:sz="1"/>
              <w:right w:val="single" w:color="D1D5DB" w:sz="1"/>
            </w:tcBorders>
            <w:shd w:fill="F0FDF4" w:val="clear"/>
            <w:tcMar>
              <w:top w:type="dxa" w:w="90"/>
              <w:left w:type="dxa" w:w="150"/>
              <w:bottom w:type="dxa" w:w="90"/>
              <w:right w:type="dxa" w:w="150"/>
            </w:tcMar>
          </w:tcPr>
          <w:p>
            <w:r>
              <w:rPr>
                <w:rFonts w:ascii="Arial" w:cs="Arial" w:eastAsia="Arial" w:hAnsi="Arial"/>
                <w:b w:val="false"/>
                <w:bCs w:val="false"/>
                <w:color w:val="14532D"/>
                <w:sz w:val="20"/>
                <w:szCs w:val="20"/>
              </w:rPr>
              <w:t xml:space="preserve">STRONG (60–85%)</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Normal operational state. Bending and flight function normally. Hunting continues but with less urgency. The dragon moves deliberately, not frantically.</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D97706"/>
                <w:sz w:val="20"/>
                <w:szCs w:val="20"/>
              </w:rPr>
              <w:t xml:space="preserve">MODERATE (35–60%)</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begins showing foraging behaviour — returning to favourite feeding sites, scanning for large prey. Flight range reduced by ~30%. Bending output at 80%.</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D97706"/>
                <w:sz w:val="20"/>
                <w:szCs w:val="20"/>
              </w:rPr>
              <w:t xml:space="preserve">LOW (15–35%)</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Noticeably slower. Flight bursts rather than sustained soaring. Bending output at 50%. The dragon becomes more risk-averse — it will not engage in protracted combat. It will disengage if a fight becomes difficult.</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90"/>
              <w:left w:type="dxa" w:w="150"/>
              <w:bottom w:type="dxa" w:w="90"/>
              <w:right w:type="dxa" w:w="150"/>
            </w:tcMar>
          </w:tcPr>
          <w:p>
            <w:r>
              <w:rPr>
                <w:rFonts w:ascii="Arial" w:cs="Arial" w:eastAsia="Arial" w:hAnsi="Arial"/>
                <w:b w:val="false"/>
                <w:bCs w:val="false"/>
                <w:color w:val="991B1B"/>
                <w:sz w:val="20"/>
                <w:szCs w:val="20"/>
              </w:rPr>
              <w:t xml:space="preserve">DEPLETED (5–15%)</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Dragon seeks food with urgency. Flight limited to short hops. Bending output minimal. More likely to ignore low-value targets (individual players, small mobs) in favour of pursuing food. Paradoxically somewhat safer for a careful player to approach.</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90"/>
              <w:left w:type="dxa" w:w="150"/>
              <w:bottom w:type="dxa" w:w="90"/>
              <w:right w:type="dxa" w:w="150"/>
            </w:tcMar>
          </w:tcPr>
          <w:p>
            <w:r>
              <w:rPr>
                <w:rFonts w:ascii="Arial" w:cs="Arial" w:eastAsia="Arial" w:hAnsi="Arial"/>
                <w:b/>
                <w:bCs/>
                <w:color w:val="991B1B"/>
                <w:sz w:val="20"/>
                <w:szCs w:val="20"/>
              </w:rPr>
              <w:t xml:space="preserve">CRITICAL (&lt; 5%)</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Physiological distress state. The dragon is dangerous in a different way — not because it is powerful, but because it is desperate. It will attack anything of sufficient caloric value, including players in armour. It cannot fly. It may produce involuntary bending discharge from distress. Builder dragons in this state are in extreme architectural anxiety.</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2.2  Energy Recovery — Feeding</w:t>
      </w:r>
    </w:p>
    <w:p>
      <w:pPr>
        <w:spacing w:after="60" w:before="60"/>
      </w:pPr>
      <w:r>
        <w:rPr>
          <w:rFonts w:ascii="Arial" w:cs="Arial" w:eastAsia="Arial" w:hAnsi="Arial"/>
          <w:sz w:val="22"/>
          <w:szCs w:val="22"/>
        </w:rPr>
        <w:t xml:space="preserve">Dragons recover Dragon Energy by consuming biological material of sufficient caloric density. The primary sources are large prey animals, specific plant material, and geological thermal energy (available to fire-attuned dragons only). The relationship between food source and energy recovery is not linear — quality matters far more than quantity.</w:t>
      </w:r>
    </w:p>
    <w:p>
      <w:pPr>
        <w:spacing w:before="60"/>
      </w:pPr>
      <w:r>
        <w:t xml:space="preserve"/>
      </w:r>
    </w:p>
    <w:p>
      <w:pPr>
        <w:pStyle w:val="Heading3"/>
        <w:spacing w:after="80" w:before="200"/>
      </w:pPr>
      <w:r>
        <w:rPr>
          <w:rFonts w:ascii="Arial" w:cs="Arial" w:eastAsia="Arial" w:hAnsi="Arial"/>
          <w:b/>
          <w:bCs/>
          <w:color w:val="374151"/>
          <w:sz w:val="23"/>
          <w:szCs w:val="23"/>
        </w:rPr>
        <w:t xml:space="preserve">2.2.1  Primary Protein Sources</w:t>
      </w:r>
    </w:p>
    <w:p>
      <w:pPr>
        <w:shd w:fill="92400E" w:val="clear"/>
        <w:spacing w:after="0" w:before="8"/>
      </w:pPr>
      <w:r>
        <w:rPr>
          <w:rFonts w:ascii="Arial" w:cs="Arial" w:eastAsia="Arial" w:hAnsi="Arial"/>
          <w:b/>
          <w:bCs/>
          <w:color w:val="FFFFFF"/>
          <w:sz w:val="19"/>
          <w:szCs w:val="19"/>
        </w:rPr>
        <w:t xml:space="preserve">  Large prey — Kills</w:t>
      </w:r>
    </w:p>
    <w:p>
      <w:pPr>
        <w:shd w:fill="FEF3C7" w:val="clear"/>
        <w:spacing w:after="0" w:before="0"/>
        <w:ind w:left="160"/>
      </w:pPr>
      <w:r>
        <w:rPr>
          <w:rFonts w:ascii="Arial" w:cs="Arial" w:eastAsia="Arial" w:hAnsi="Arial"/>
          <w:color w:val="0F172A"/>
          <w:sz w:val="21"/>
          <w:szCs w:val="21"/>
        </w:rPr>
        <w:t xml:space="preserve">  The dragon's preferred and most efficient energy source. A large land animal (bovine-scale</w:t>
      </w:r>
    </w:p>
    <w:p>
      <w:pPr>
        <w:shd w:fill="FEF3C7" w:val="clear"/>
        <w:spacing w:after="0" w:before="0"/>
        <w:ind w:left="160"/>
      </w:pPr>
      <w:r>
        <w:rPr>
          <w:rFonts w:ascii="Arial" w:cs="Arial" w:eastAsia="Arial" w:hAnsi="Arial"/>
          <w:color w:val="0F172A"/>
          <w:sz w:val="21"/>
          <w:szCs w:val="21"/>
        </w:rPr>
        <w:t xml:space="preserve">  or larger) restores 20–25% Dragon Energy in a single kill and consumption event.</w:t>
      </w:r>
    </w:p>
    <w:p>
      <w:pPr>
        <w:shd w:fill="FEF3C7" w:val="clear"/>
        <w:spacing w:after="0" w:before="0"/>
        <w:ind w:left="160"/>
      </w:pPr>
      <w:r>
        <w:rPr>
          <w:rFonts w:ascii="Arial" w:cs="Arial" w:eastAsia="Arial" w:hAnsi="Arial"/>
          <w:color w:val="0F172A"/>
          <w:sz w:val="21"/>
          <w:szCs w:val="21"/>
        </w:rPr>
        <w:t xml:space="preserve">  Consumption is not instantaneous — the dragon must land, pin, and consume the carcass.</w:t>
      </w:r>
    </w:p>
    <w:p>
      <w:pPr>
        <w:shd w:fill="FEF3C7" w:val="clear"/>
        <w:spacing w:after="0" w:before="0"/>
        <w:ind w:left="160"/>
      </w:pPr>
      <w:r>
        <w:rPr>
          <w:rFonts w:ascii="Arial" w:cs="Arial" w:eastAsia="Arial" w:hAnsi="Arial"/>
          <w:color w:val="0F172A"/>
          <w:sz w:val="21"/>
          <w:szCs w:val="21"/>
        </w:rPr>
        <w:t xml:space="preserve">  This process takes 45–90 seconds of vulnerability during which the dragon is stationary.</w:t>
      </w:r>
    </w:p>
    <w:p>
      <w:pPr>
        <w:shd w:fill="FEF3C7" w:val="clear"/>
        <w:spacing w:after="0" w:before="0"/>
        <w:ind w:left="160"/>
      </w:pPr>
      <w:r>
        <w:rPr>
          <w:rFonts w:ascii="Arial" w:cs="Arial" w:eastAsia="Arial" w:hAnsi="Arial"/>
          <w:color w:val="0F172A"/>
          <w:sz w:val="21"/>
          <w:szCs w:val="21"/>
        </w:rPr>
        <w:t xml:space="preserve">  Large flying prey (wyverns, large birds, other dragons in contested territory) provide 30–40%.</w:t>
      </w:r>
    </w:p>
    <w:p>
      <w:pPr>
        <w:shd w:fill="FEF3C7" w:val="clear"/>
        <w:spacing w:after="0" w:before="0"/>
        <w:ind w:left="160"/>
      </w:pPr>
      <w:r>
        <w:rPr>
          <w:rFonts w:ascii="Arial" w:cs="Arial" w:eastAsia="Arial" w:hAnsi="Arial"/>
          <w:color w:val="0F172A"/>
          <w:sz w:val="21"/>
          <w:szCs w:val="21"/>
        </w:rPr>
        <w:t xml:space="preserve"/>
      </w:r>
    </w:p>
    <w:p>
      <w:pPr>
        <w:shd w:fill="FEF3C7" w:val="clear"/>
        <w:spacing w:after="0" w:before="0"/>
        <w:ind w:left="160"/>
      </w:pPr>
      <w:r>
        <w:rPr>
          <w:rFonts w:ascii="Arial" w:cs="Arial" w:eastAsia="Arial" w:hAnsi="Arial"/>
          <w:color w:val="0F172A"/>
          <w:sz w:val="21"/>
          <w:szCs w:val="21"/>
        </w:rPr>
        <w:t xml:space="preserve">  An actively hunting dragon is not paying attention to small entities nearby. A player who</w:t>
      </w:r>
    </w:p>
    <w:p>
      <w:pPr>
        <w:shd w:fill="FEF3C7" w:val="clear"/>
        <w:spacing w:after="0" w:before="0"/>
        <w:ind w:left="160"/>
      </w:pPr>
      <w:r>
        <w:rPr>
          <w:rFonts w:ascii="Arial" w:cs="Arial" w:eastAsia="Arial" w:hAnsi="Arial"/>
          <w:color w:val="0F172A"/>
          <w:sz w:val="21"/>
          <w:szCs w:val="21"/>
        </w:rPr>
        <w:t xml:space="preserve">  encounters a dragon in the act of consuming a kill has a brief window of reduced threat.</w:t>
      </w:r>
    </w:p>
    <w:p>
      <w:pPr>
        <w:spacing w:before="60"/>
      </w:pPr>
      <w:r>
        <w:t xml:space="preserve"/>
      </w:r>
    </w:p>
    <w:p>
      <w:pPr>
        <w:pStyle w:val="Heading3"/>
        <w:spacing w:after="80" w:before="200"/>
      </w:pPr>
      <w:r>
        <w:rPr>
          <w:rFonts w:ascii="Arial" w:cs="Arial" w:eastAsia="Arial" w:hAnsi="Arial"/>
          <w:b/>
          <w:bCs/>
          <w:color w:val="374151"/>
          <w:sz w:val="23"/>
          <w:szCs w:val="23"/>
        </w:rPr>
        <w:t xml:space="preserve">2.2.2  Tree Feeding — The Stamina Recovery Mechanism</w:t>
      </w:r>
    </w:p>
    <w:p>
      <w:pPr>
        <w:spacing w:after="60" w:before="60"/>
      </w:pPr>
      <w:r>
        <w:rPr>
          <w:rFonts w:ascii="Arial" w:cs="Arial" w:eastAsia="Arial" w:hAnsi="Arial"/>
          <w:sz w:val="22"/>
          <w:szCs w:val="22"/>
        </w:rPr>
        <w:t xml:space="preserve">One of the most unusual feeding behaviours in the dragon population is dendrophagy — the consumption of large trees, particularly ancient specimens, for rapid stamina recovery. This is not the dragon's primary caloric source; large trees are not especially energy-dense compared to prey. But they are immediately available in forested territories, they require no active hunt, and they provide a moderate energy boost within seconds of consumption.</w:t>
      </w:r>
    </w:p>
    <w:p>
      <w:pPr>
        <w:spacing w:before="60"/>
      </w:pPr>
      <w:r>
        <w:t xml:space="preserve"/>
      </w:r>
    </w:p>
    <w:p>
      <w:pPr>
        <w:spacing w:after="60" w:before="60"/>
      </w:pPr>
      <w:r>
        <w:rPr>
          <w:rFonts w:ascii="Arial" w:cs="Arial" w:eastAsia="Arial" w:hAnsi="Arial"/>
          <w:sz w:val="22"/>
          <w:szCs w:val="22"/>
        </w:rPr>
        <w:t xml:space="preserve">The energetic value of a consumed tree is determined by the tree's species, age, size, and elemental resonance — a property of the tree's biological history that the dragon perceives through its bending sense, not through any visual cue.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3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Tree Type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Sensed property profile</w:t>
            </w:r>
          </w:p>
        </w:tc>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Energy Recovery</w:t>
            </w:r>
          </w:p>
        </w:tc>
        <w:tc>
          <w:tcPr>
            <w:tcW w:type="dxa" w:w="3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Notes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Ancient oak (very large specimen)</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B + high S (deep root-geological contact)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12–18% Dragon Energy</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most common high-value tree food. Dragons in forested territory maintain a map of ancient oaks in their range.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Large conifer (old growth)</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B + moderate R (resin thermal signature)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8–12%</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Resin content provides a thermal component. Preferred by fire-attuned dragons as a secondary source.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Giant jungle tree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B + high H (moisture content)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15–22%</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highest energy yield of any readily available plant source. Moisture-rich interior provides rapid energy transfer. Rare — jungle access required.</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Dark forest canopy tree (large)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B + low L + complex mycorrhizal network</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10–14%</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mycorrhizal network elevates the tree's effective biotic density. The dragon is not eating the tree alone — it is consuming the extended biological network.</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Standard young tree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Low B + shallow root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1–3%</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Barely worth the effort. A dragon that eats young trees is either desperate or juvenile. Experienced dragons ignore these.</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Mangrove (root-complex)</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 B + high H + deep water-table contact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8–15%</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Highly variable — depends on water table depth. In deep-water coastal mangroves, can rival jungle tree yields.</w:t>
            </w:r>
          </w:p>
        </w:tc>
      </w:tr>
      <w:tr>
        <w:trPr>
          <w:tblHeader w:val="false"/>
        </w:trPr>
        <w:tc>
          <w:tcPr>
            <w:tcW w:type="dxa" w:w="22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Chorus plant (end-environment)</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Very high S + unique void-adjacent geological signature</w:t>
            </w:r>
          </w:p>
        </w:tc>
        <w:tc>
          <w:tcPr>
            <w:tcW w:type="dxa" w:w="2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25–35%</w:t>
            </w:r>
          </w:p>
        </w:tc>
        <w:tc>
          <w:tcPr>
            <w:tcW w:type="dxa" w:w="3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single most energy-dense plant source available. End-attuned dragons treat these as a delicacy. Non-end dragons can consume them but the energy yield halves.</w:t>
            </w:r>
          </w:p>
        </w:tc>
      </w:tr>
    </w:tbl>
    <w:p>
      <w:pPr>
        <w:spacing w:before="60"/>
      </w:pPr>
      <w:r>
        <w:t xml:space="preserve"/>
      </w:r>
    </w:p>
    <w:p>
      <w:pPr>
        <w:spacing w:after="60" w:before="60"/>
      </w:pPr>
      <w:r>
        <w:rPr>
          <w:rFonts w:ascii="Arial" w:cs="Arial" w:eastAsia="Arial" w:hAnsi="Arial"/>
          <w:sz w:val="22"/>
          <w:szCs w:val="22"/>
        </w:rPr>
        <w:t xml:space="preserve">Tree consumption is visually distinctive: the dragon lands near the tree, grips the base with its foreclaws, and essentially absorbs the tree's biological energy through the claw-ground contact and a sustained low-intensity bending pulse before physically consuming the trunk in large sections. The consumption animation is dramatic and loud — the tree comes apart in large fractures, accompanied by the sound of wood under tremendous compression. A dragon eating an ancient oak is audible from 200+ blocks away.</w:t>
      </w:r>
    </w:p>
    <w:p>
      <w:pPr>
        <w:spacing w:before="60"/>
      </w:pPr>
      <w:r>
        <w:t xml:space="preserve"/>
      </w:r>
    </w:p>
    <w:p>
      <w:pPr>
        <w:spacing w:after="80" w:before="80"/>
        <w:ind w:left="520"/>
      </w:pPr>
      <w:r>
        <w:rPr>
          <w:rFonts w:ascii="Arial" w:cs="Arial" w:eastAsia="Arial" w:hAnsi="Arial"/>
          <w:b/>
          <w:bCs/>
          <w:color w:val="14532D"/>
          <w:sz w:val="20"/>
          <w:szCs w:val="20"/>
        </w:rPr>
        <w:t xml:space="preserve">Ecological note:  </w:t>
      </w:r>
      <w:r>
        <w:rPr>
          <w:rFonts w:ascii="Arial" w:cs="Arial" w:eastAsia="Arial" w:hAnsi="Arial"/>
          <w:i/>
          <w:iCs/>
          <w:color w:val="374151"/>
          <w:sz w:val="20"/>
          <w:szCs w:val="20"/>
        </w:rPr>
        <w:t xml:space="preserve">A dragon territory that has been occupied for many years shows a distinctive pattern of missing ancient trees — large gaps in the forest canopy where old specimens have been consumed. Young trees grow back but remain small while the dragon is present. The ring of absent large trees around a dragon's core territory is one of the most reliable signs that a dragon has been using the area as a long-term feeding range.</w:t>
      </w:r>
    </w:p>
    <w:p>
      <w:pPr>
        <w:spacing w:before="60"/>
      </w:pPr>
      <w:r>
        <w:t xml:space="preserve"/>
      </w:r>
    </w:p>
    <w:p>
      <w:pPr>
        <w:pStyle w:val="Heading3"/>
        <w:spacing w:after="80" w:before="200"/>
      </w:pPr>
      <w:r>
        <w:rPr>
          <w:rFonts w:ascii="Arial" w:cs="Arial" w:eastAsia="Arial" w:hAnsi="Arial"/>
          <w:b/>
          <w:bCs/>
          <w:color w:val="374151"/>
          <w:sz w:val="23"/>
          <w:szCs w:val="23"/>
        </w:rPr>
        <w:t xml:space="preserve">2.2.3  Fire Dragon Thermal Feeding</w:t>
      </w:r>
    </w:p>
    <w:p>
      <w:pPr>
        <w:spacing w:after="60" w:before="60"/>
      </w:pPr>
      <w:r>
        <w:rPr>
          <w:rFonts w:ascii="Arial" w:cs="Arial" w:eastAsia="Arial" w:hAnsi="Arial"/>
          <w:sz w:val="22"/>
          <w:szCs w:val="22"/>
        </w:rPr>
        <w:t xml:space="preserve">Fire-attuned dragons have an additional energy recovery mechanism not available to other elemental types: sustained contact with a sufficiently intense thermal source (lava, volcanic vent, strong fire source) restores Dragon Energy at a slow but continuous rate. A fire dragon resting on the edge of a lava pool with wings spread is feeding — passively absorbing thermal radiation through its wing membranes, which have a vastly higher surface area than the body alone.</w:t>
      </w:r>
    </w:p>
    <w:p>
      <w:pPr>
        <w:spacing w:before="60"/>
      </w:pPr>
      <w:r>
        <w:t xml:space="preserve"/>
      </w:r>
    </w:p>
    <w:p>
      <w:pPr>
        <w:spacing w:after="60" w:before="60"/>
      </w:pPr>
      <w:r>
        <w:rPr>
          <w:rFonts w:ascii="Arial" w:cs="Arial" w:eastAsia="Arial" w:hAnsi="Arial"/>
          <w:sz w:val="22"/>
          <w:szCs w:val="22"/>
        </w:rPr>
        <w:t xml:space="preserve">This makes fire dragons uniquely resilient in volcanic regions — they can partially sustain themselves on the landscape itself. Non-fire dragons in the same environment cannot replicate this and must hunt actively.</w:t>
      </w:r>
    </w:p>
    <w:p>
      <w:pPr>
        <w:spacing w:before="120"/>
      </w:pPr>
      <w:r>
        <w:t xml:space="preserve"/>
      </w:r>
    </w:p>
    <w:p>
      <w:pPr>
        <w:pStyle w:val="Heading2"/>
        <w:spacing w:after="120" w:before="320"/>
      </w:pPr>
      <w:r>
        <w:rPr>
          <w:rFonts w:ascii="Arial" w:cs="Arial" w:eastAsia="Arial" w:hAnsi="Arial"/>
          <w:b/>
          <w:bCs/>
          <w:color w:val="1E1B4B"/>
          <w:sz w:val="28"/>
          <w:szCs w:val="28"/>
        </w:rPr>
        <w:t xml:space="preserve">2.3  Energy Expenditure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Activity</w:t>
            </w:r>
          </w:p>
        </w:tc>
        <w:tc>
          <w:tcPr>
            <w:tcW w:type="dxa" w:w="5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Energy cost</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Sustained soaring flight (thermals)</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0.2% per minute — almost negligible. Thermals provide near-free altitude maintenance.</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Active powered flight (no thermals)</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 per minute — the most energy-costly routine activity. A dragon flying cross-territory without thermals is burning energy at a significant rate.</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Bending (standard combat/hunting technique)</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0.5–1.5% per major discharge. Minor bending (navigation, light manipulation) is effectively free.</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Heavy bending (Charge-Release, compound techniques)</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3–5% per activation. A dragon that spends a fight using maximum-output bending will be low-energy within 20 minutes.</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Builder genome construction (active phase)</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2–3% per hour while actively building — equivalent to powered flight.</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Gravity Bending (island formation)</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15–20% for initial formation. Stable islands: negligible maintenance after establishment.</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Time Bending anchor (structure)</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20–25% single expenditure. Resonance drop to Tier 0. One of the most costly single acts a dragon can perform.</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Territorial patrol (walking/short flight)</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0.4% per hour — very low. A dragon patrolling its territory on foot is essentially conserving energy.</w:t>
            </w:r>
          </w:p>
        </w:tc>
      </w:tr>
      <w:tr>
        <w:trPr>
          <w:tblHeader w:val="false"/>
        </w:trPr>
        <w:tc>
          <w:tcPr>
            <w:tcW w:type="dxa" w:w="3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Sleep</w:t>
            </w:r>
          </w:p>
        </w:tc>
        <w:tc>
          <w:tcPr>
            <w:tcW w:type="dxa" w:w="5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Recovery: +3–5% per hour of undisturbed sleep. Sleep in the dragon's primary den: +7% per hour.</w:t>
            </w:r>
          </w:p>
        </w:tc>
      </w:tr>
    </w:tbl>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3.  Territory and Spatial Behaviour</w:t>
      </w:r>
    </w:p>
    <w:p>
      <w:pPr>
        <w:pStyle w:val="Heading2"/>
        <w:spacing w:after="120" w:before="320"/>
      </w:pPr>
      <w:r>
        <w:rPr>
          <w:rFonts w:ascii="Arial" w:cs="Arial" w:eastAsia="Arial" w:hAnsi="Arial"/>
          <w:b/>
          <w:bCs/>
          <w:color w:val="1E1B4B"/>
          <w:sz w:val="28"/>
          <w:szCs w:val="28"/>
        </w:rPr>
        <w:t xml:space="preserve">3.1  Territory Scale and Spacing</w:t>
      </w:r>
    </w:p>
    <w:p>
      <w:pPr>
        <w:spacing w:after="60" w:before="60"/>
      </w:pPr>
      <w:r>
        <w:rPr>
          <w:rFonts w:ascii="Arial" w:cs="Arial" w:eastAsia="Arial" w:hAnsi="Arial"/>
          <w:sz w:val="22"/>
          <w:szCs w:val="22"/>
        </w:rPr>
        <w:t xml:space="preserve">Dragon territories are large by the standards of any other mob in the game. A young adult dragon claims a core territory of roughly 500–800 blocks radius from its primary den. A mature dragon maintains a territory of 800–1,500 blocks radius, with a recognised 'influence zone' extending a further 500 blocks beyond that where the dragon hunts and patrols but does not actively exclude other species.</w:t>
      </w:r>
    </w:p>
    <w:p>
      <w:pPr>
        <w:spacing w:before="60"/>
      </w:pPr>
      <w:r>
        <w:t xml:space="preserve"/>
      </w:r>
    </w:p>
    <w:p>
      <w:pPr>
        <w:spacing w:after="60" w:before="60"/>
      </w:pPr>
      <w:r>
        <w:rPr>
          <w:rFonts w:ascii="Arial" w:cs="Arial" w:eastAsia="Arial" w:hAnsi="Arial"/>
          <w:sz w:val="22"/>
          <w:szCs w:val="22"/>
        </w:rPr>
        <w:t xml:space="preserve">Territory overlap between dragons is extremely rare and almost always results in conflict. When it does occur, it is typically resolved within days: one dragon retreats, the other expands, or both are injured and withdraw to recover. Dead dragons' territories are unoccupied for a variable period — sometimes weeks, sometimes months — before a younger dragon claims the space. This gap creates brief windows where a recently de-dragonified territory is unusually safe.</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Dragon Category</w:t>
            </w:r>
          </w:p>
        </w:tc>
        <w:tc>
          <w:tcPr>
            <w:tcW w:type="dxa" w:w="71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Territory size (radius) and characteristics</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Juvenile</w:t>
            </w:r>
          </w:p>
        </w:tc>
        <w:tc>
          <w:tcPr>
            <w:tcW w:type="dxa" w:w="7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150–300 blocks. Loosely defined. The juvenile is still establishing boundaries and will defer to adult dragons within range rather than contest.</w:t>
            </w:r>
          </w:p>
        </w:tc>
      </w:tr>
      <w:tr>
        <w:trPr>
          <w:tblHeader w:val="false"/>
        </w:trPr>
        <w:tc>
          <w:tcPr>
            <w:tcW w:type="dxa" w:w="2200"/>
            <w:tcBorders>
              <w:top w:val="single" w:color="D1D5DB" w:sz="1"/>
              <w:left w:val="single" w:color="D1D5DB" w:sz="1"/>
              <w:bottom w:val="single" w:color="D1D5DB" w:sz="1"/>
              <w:right w:val="single" w:color="D1D5DB" w:sz="1"/>
            </w:tcBorders>
            <w:shd w:fill="ECFDF5" w:val="clear"/>
            <w:tcMar>
              <w:top w:type="dxa" w:w="90"/>
              <w:left w:type="dxa" w:w="150"/>
              <w:bottom w:type="dxa" w:w="90"/>
              <w:right w:type="dxa" w:w="150"/>
            </w:tcMar>
          </w:tcPr>
          <w:p>
            <w:r>
              <w:rPr>
                <w:rFonts w:ascii="Arial" w:cs="Arial" w:eastAsia="Arial" w:hAnsi="Arial"/>
                <w:b w:val="false"/>
                <w:bCs w:val="false"/>
                <w:color w:val="0F172A"/>
                <w:sz w:val="20"/>
                <w:szCs w:val="20"/>
              </w:rPr>
              <w:t xml:space="preserve">Subadult</w:t>
            </w:r>
          </w:p>
        </w:tc>
        <w:tc>
          <w:tcPr>
            <w:tcW w:type="dxa" w:w="7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300–500 blocks. Active boundary-marking behaviour begins (breath-scorching terrain features, seismic pulse markers for earth-benders). Challenges other subadults.</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0F172A"/>
                <w:sz w:val="20"/>
                <w:szCs w:val="20"/>
              </w:rPr>
              <w:t xml:space="preserve">Young Adult</w:t>
            </w:r>
          </w:p>
        </w:tc>
        <w:tc>
          <w:tcPr>
            <w:tcW w:type="dxa" w:w="7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500–800 blocks. Full territorial behaviour. Hunting range may extend 200 blocks beyond claimed territory. Will not tolerate other adults.</w:t>
            </w:r>
          </w:p>
        </w:tc>
      </w:tr>
      <w:tr>
        <w:trPr>
          <w:tblHeader w:val="false"/>
        </w:trPr>
        <w:tc>
          <w:tcPr>
            <w:tcW w:type="dxa" w:w="22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0F172A"/>
                <w:sz w:val="20"/>
                <w:szCs w:val="20"/>
              </w:rPr>
              <w:t xml:space="preserve">Mature</w:t>
            </w:r>
          </w:p>
        </w:tc>
        <w:tc>
          <w:tcPr>
            <w:tcW w:type="dxa" w:w="7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800–1,500 blocks. The territorial radius is an ecological fact — the area within it is shaped by decades of the dragon's presence. Ancient trees cleared, specific geological features rearranged, prey populations managed.</w:t>
            </w:r>
          </w:p>
        </w:tc>
      </w:tr>
      <w:tr>
        <w:trPr>
          <w:tblHeader w:val="false"/>
        </w:trPr>
        <w:tc>
          <w:tcPr>
            <w:tcW w:type="dxa" w:w="22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Elder (60+ years)</w:t>
            </w:r>
          </w:p>
        </w:tc>
        <w:tc>
          <w:tcPr>
            <w:tcW w:type="dxa" w:w="71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Up to 2,500 blocks. An elder dragon's territory is a landscape. Other dragons avoid it by instinct — the scale of the elder's marking and presence makes the territory claim legible at a distance even to young dragons that have never encountered the elder directly.</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3.2  Territory Marking</w:t>
      </w:r>
    </w:p>
    <w:p>
      <w:pPr>
        <w:spacing w:after="60" w:before="60"/>
      </w:pPr>
      <w:r>
        <w:rPr>
          <w:rFonts w:ascii="Arial" w:cs="Arial" w:eastAsia="Arial" w:hAnsi="Arial"/>
          <w:sz w:val="22"/>
          <w:szCs w:val="22"/>
        </w:rPr>
        <w:t xml:space="preserve">Dragons mark territory through multiple simultaneous channels, ensuring the boundary is legible to other dragons across all sensory modalities:</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Visual marking: breath-scorching of prominent terrain features (ridge crests, large boulders, cliff faces) in patterns specific to that dragon. The char patterns are not language; they are identity — another dragon recognises the specific breath character the same way a human might recognise handwriting.</w:t>
      </w:r>
    </w:p>
    <w:p>
      <w:pPr>
        <w:pStyle w:val="ListParagraph"/>
        <w:numPr>
          <w:ilvl w:val="0"/>
          <w:numId w:val="2"/>
        </w:numPr>
        <w:spacing w:after="40" w:before="40"/>
      </w:pPr>
      <w:r>
        <w:rPr>
          <w:rFonts w:ascii="Arial" w:cs="Arial" w:eastAsia="Arial" w:hAnsi="Arial"/>
          <w:sz w:val="22"/>
          <w:szCs w:val="22"/>
        </w:rPr>
        <w:t xml:space="preserve">Seismic marking (earth-benders): regular seismic pulses radiated from boundary positions. Other earth-benders feel these as a continuous low-frequency hum at the territory edge.</w:t>
      </w:r>
    </w:p>
    <w:p>
      <w:pPr>
        <w:pStyle w:val="ListParagraph"/>
        <w:numPr>
          <w:ilvl w:val="0"/>
          <w:numId w:val="2"/>
        </w:numPr>
        <w:spacing w:after="40" w:before="40"/>
      </w:pPr>
      <w:r>
        <w:rPr>
          <w:rFonts w:ascii="Arial" w:cs="Arial" w:eastAsia="Arial" w:hAnsi="Arial"/>
          <w:sz w:val="22"/>
          <w:szCs w:val="22"/>
        </w:rPr>
        <w:t xml:space="preserve">Acoustic marking: dragons produce a specific territorial call — a prolonged low-frequency resonance that carries 300+ blocks. The call is repeated at roughly 4-hour intervals during the active period. A player who hears this call is likely within the territory or approaching its boundary.</w:t>
      </w:r>
    </w:p>
    <w:p>
      <w:pPr>
        <w:pStyle w:val="ListParagraph"/>
        <w:numPr>
          <w:ilvl w:val="0"/>
          <w:numId w:val="2"/>
        </w:numPr>
        <w:spacing w:after="40" w:before="40"/>
      </w:pPr>
      <w:r>
        <w:rPr>
          <w:rFonts w:ascii="Arial" w:cs="Arial" w:eastAsia="Arial" w:hAnsi="Arial"/>
          <w:sz w:val="22"/>
          <w:szCs w:val="22"/>
        </w:rPr>
        <w:t xml:space="preserve">Thermal marking (fire-benders): burn lines along terrain features that remain visible for weeks. Grass regrows around them; the soil beneath stays scorched in the exact pattern the dragon chose.</w:t>
      </w:r>
    </w:p>
    <w:p>
      <w:pPr>
        <w:pStyle w:val="ListParagraph"/>
        <w:numPr>
          <w:ilvl w:val="0"/>
          <w:numId w:val="2"/>
        </w:numPr>
        <w:spacing w:after="40" w:before="40"/>
      </w:pPr>
      <w:r>
        <w:rPr>
          <w:rFonts w:ascii="Arial" w:cs="Arial" w:eastAsia="Arial" w:hAnsi="Arial"/>
          <w:sz w:val="22"/>
          <w:szCs w:val="22"/>
        </w:rPr>
        <w:t xml:space="preserve">Claw-score marking: on exposed stone faces, the dragon drags one or more claws in a distinctive pattern. These marks can persist for years and are the most permanent territorial record.</w:t>
      </w:r>
    </w:p>
    <w:p>
      <w:pPr>
        <w:spacing w:before="60"/>
      </w:pPr>
      <w:r>
        <w:t xml:space="preserve"/>
      </w:r>
    </w:p>
    <w:p>
      <w:pPr>
        <w:pStyle w:val="Heading2"/>
        <w:spacing w:after="120" w:before="320"/>
      </w:pPr>
      <w:r>
        <w:rPr>
          <w:rFonts w:ascii="Arial" w:cs="Arial" w:eastAsia="Arial" w:hAnsi="Arial"/>
          <w:b/>
          <w:bCs/>
          <w:color w:val="1E1B4B"/>
          <w:sz w:val="28"/>
          <w:szCs w:val="28"/>
        </w:rPr>
        <w:t xml:space="preserve">3.3  The Den</w:t>
      </w:r>
    </w:p>
    <w:p>
      <w:pPr>
        <w:spacing w:after="60" w:before="60"/>
      </w:pPr>
      <w:r>
        <w:rPr>
          <w:rFonts w:ascii="Arial" w:cs="Arial" w:eastAsia="Arial" w:hAnsi="Arial"/>
          <w:sz w:val="22"/>
          <w:szCs w:val="22"/>
        </w:rPr>
        <w:t xml:space="preserve">Every adult dragon maintains a primary den — a sheltered location that provides safety during sleep, inclement weather, and recovery from injury. The den is the emotional and territorial anchor of the dragon's existence. Builder dragons modify their dens extensively over time; standard dragons select natural features and occupy them.</w:t>
      </w:r>
    </w:p>
    <w:p>
      <w:pPr>
        <w:spacing w:before="60"/>
      </w:pPr>
      <w:r>
        <w:t xml:space="preserve"/>
      </w:r>
    </w:p>
    <w:p>
      <w:pPr>
        <w:spacing w:after="60" w:before="60"/>
      </w:pPr>
      <w:r>
        <w:rPr>
          <w:rFonts w:ascii="Arial" w:cs="Arial" w:eastAsia="Arial" w:hAnsi="Arial"/>
          <w:sz w:val="22"/>
          <w:szCs w:val="22"/>
        </w:rPr>
        <w:t xml:space="preserve">A mature dragon that has occupied a den for a decade has changed it beyond recognition: the floor is compacted flat by regular passage of a multi-tonne body; the ceiling may have been raised by geological bending; the entrance is shaped by centuries of use into something that looks almost deliberate. Finding a long-occupied dragon den is an archaeological discovery — the dragon's entire history is written in layers of change.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Den access points: a dragon selects a primary entrance (large enough for its body) and often one or two secondary access points. If the terrain allows, the secondary access is screened — a narrow passage behind a boulder or a subterranean connection the dragon can use when the primary entrance is approached.</w:t>
      </w:r>
    </w:p>
    <w:p>
      <w:pPr>
        <w:pStyle w:val="ListParagraph"/>
        <w:numPr>
          <w:ilvl w:val="0"/>
          <w:numId w:val="2"/>
        </w:numPr>
        <w:spacing w:after="40" w:before="40"/>
      </w:pPr>
      <w:r>
        <w:rPr>
          <w:rFonts w:ascii="Arial" w:cs="Arial" w:eastAsia="Arial" w:hAnsi="Arial"/>
          <w:sz w:val="22"/>
          <w:szCs w:val="22"/>
        </w:rPr>
        <w:t xml:space="preserve">Den modifications over time: claw-smoothed walls, body-compacted sleeping floor, accumulated residue from years of breath use (fire-scorched ceiling patterns, moisture deposits from water-bender exhalation, compressed earth ledges from earth-bending). These modifications are forensic records of how long the dragon has occupied the space.</w:t>
      </w:r>
    </w:p>
    <w:p>
      <w:pPr>
        <w:pStyle w:val="ListParagraph"/>
        <w:numPr>
          <w:ilvl w:val="0"/>
          <w:numId w:val="2"/>
        </w:numPr>
        <w:spacing w:after="40" w:before="40"/>
      </w:pPr>
      <w:r>
        <w:rPr>
          <w:rFonts w:ascii="Arial" w:cs="Arial" w:eastAsia="Arial" w:hAnsi="Arial"/>
          <w:sz w:val="22"/>
          <w:szCs w:val="22"/>
        </w:rPr>
        <w:t xml:space="preserve">Den abandonment: a dragon that abandons a den leaves a specific signature — the departure is not an emergency evacuation but a deliberate departure. The den is 'closed' in dragon behaviour: the marking scents are allowed to fade, the territorial calls around the den stop. A den that has been deliberately abandoned has no active marking. A den from which a dragon was expelled by conflict looks different — the abandonment is abrupt, markings are disrupted.</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4.  Travel and Flight Behaviour</w:t>
      </w:r>
    </w:p>
    <w:p>
      <w:pPr>
        <w:pStyle w:val="Heading2"/>
        <w:spacing w:after="120" w:before="320"/>
      </w:pPr>
      <w:r>
        <w:rPr>
          <w:rFonts w:ascii="Arial" w:cs="Arial" w:eastAsia="Arial" w:hAnsi="Arial"/>
          <w:b/>
          <w:bCs/>
          <w:color w:val="1E1B4B"/>
          <w:sz w:val="28"/>
          <w:szCs w:val="28"/>
        </w:rPr>
        <w:t xml:space="preserve">4.1  Movement Patterns</w:t>
      </w:r>
    </w:p>
    <w:p>
      <w:pPr>
        <w:spacing w:after="60" w:before="60"/>
      </w:pPr>
      <w:r>
        <w:rPr>
          <w:rFonts w:ascii="Arial" w:cs="Arial" w:eastAsia="Arial" w:hAnsi="Arial"/>
          <w:sz w:val="22"/>
          <w:szCs w:val="22"/>
        </w:rPr>
        <w:t xml:space="preserve">Dragons do not move randomly. Their movement follows ecological logic: they go where prey is, where the environment supports their energy needs, where their territory boundary requires maintenance, and occasionally where an unknown impulse — possibly genetic or possibly something more complex — draws them to specific landscape features.</w:t>
      </w:r>
    </w:p>
    <w:p>
      <w:pPr>
        <w:spacing w:before="60"/>
      </w:pPr>
      <w:r>
        <w:t xml:space="preserve"/>
      </w:r>
    </w:p>
    <w:p>
      <w:pPr>
        <w:spacing w:after="60" w:before="60"/>
      </w:pPr>
      <w:r>
        <w:rPr>
          <w:rFonts w:ascii="Arial" w:cs="Arial" w:eastAsia="Arial" w:hAnsi="Arial"/>
          <w:sz w:val="22"/>
          <w:szCs w:val="22"/>
        </w:rPr>
        <w:t xml:space="preserve">Standard daily movement for a mature dragon in good territory looks like this:</w:t>
      </w:r>
    </w:p>
    <w:p>
      <w:pPr>
        <w:spacing w:before="60"/>
      </w:pPr>
      <w:r>
        <w:t xml:space="preserve"/>
      </w:r>
    </w:p>
    <w:p>
      <w:pPr>
        <w:shd w:fill="92400E" w:val="clear"/>
        <w:spacing w:after="0" w:before="8"/>
      </w:pPr>
      <w:r>
        <w:rPr>
          <w:rFonts w:ascii="Arial" w:cs="Arial" w:eastAsia="Arial" w:hAnsi="Arial"/>
          <w:b/>
          <w:bCs/>
          <w:color w:val="FFFFFF"/>
          <w:sz w:val="19"/>
          <w:szCs w:val="19"/>
        </w:rPr>
        <w:t xml:space="preserve">  Typical mature dragon daily movement pattern</w:t>
      </w:r>
    </w:p>
    <w:p>
      <w:pPr>
        <w:shd w:fill="FFFBEB" w:val="clear"/>
        <w:spacing w:after="0" w:before="0"/>
        <w:ind w:left="160"/>
      </w:pPr>
      <w:r>
        <w:rPr>
          <w:rFonts w:ascii="Arial" w:cs="Arial" w:eastAsia="Arial" w:hAnsi="Arial"/>
          <w:color w:val="0F172A"/>
          <w:sz w:val="21"/>
          <w:szCs w:val="21"/>
        </w:rPr>
        <w:t xml:space="preserve">  PRE-DAWN: Static. Dragon is in den, asleep. Deep sleep between 02:00–06:00 game time.</w:t>
      </w:r>
    </w:p>
    <w:p>
      <w:pPr>
        <w:shd w:fill="FFFBEB" w:val="clear"/>
        <w:spacing w:after="0" w:before="0"/>
        <w:ind w:left="160"/>
      </w:pPr>
      <w:r>
        <w:rPr>
          <w:rFonts w:ascii="Arial" w:cs="Arial" w:eastAsia="Arial" w:hAnsi="Arial"/>
          <w:color w:val="0F172A"/>
          <w:sz w:val="21"/>
          <w:szCs w:val="21"/>
        </w:rPr>
        <w:t xml:space="preserve">            This is the quietest and safest period to move through dragon territory.</w:t>
      </w:r>
    </w:p>
    <w:p>
      <w:pPr>
        <w:shd w:fill="FFFBEB" w:val="clear"/>
        <w:spacing w:after="0" w:before="0"/>
        <w:ind w:left="160"/>
      </w:pPr>
      <w:r>
        <w:rPr>
          <w:rFonts w:ascii="Arial" w:cs="Arial" w:eastAsia="Arial" w:hAnsi="Arial"/>
          <w:color w:val="0F172A"/>
          <w:sz w:val="21"/>
          <w:szCs w:val="21"/>
        </w:rPr>
        <w:t xml:space="preserve"/>
      </w:r>
    </w:p>
    <w:p>
      <w:pPr>
        <w:shd w:fill="FFFBEB" w:val="clear"/>
        <w:spacing w:after="0" w:before="0"/>
        <w:ind w:left="160"/>
      </w:pPr>
      <w:r>
        <w:rPr>
          <w:rFonts w:ascii="Arial" w:cs="Arial" w:eastAsia="Arial" w:hAnsi="Arial"/>
          <w:color w:val="0F172A"/>
          <w:sz w:val="21"/>
          <w:szCs w:val="21"/>
        </w:rPr>
        <w:t xml:space="preserve">  DAWN–MORNING: Arousal. Dragon exits den, takes position on a high vantage point.</w:t>
      </w:r>
    </w:p>
    <w:p>
      <w:pPr>
        <w:shd w:fill="FFFBEB" w:val="clear"/>
        <w:spacing w:after="0" w:before="0"/>
        <w:ind w:left="160"/>
      </w:pPr>
      <w:r>
        <w:rPr>
          <w:rFonts w:ascii="Arial" w:cs="Arial" w:eastAsia="Arial" w:hAnsi="Arial"/>
          <w:color w:val="0F172A"/>
          <w:sz w:val="21"/>
          <w:szCs w:val="21"/>
        </w:rPr>
        <w:t xml:space="preserve">                Territorial call sequence (3–5 calls at 30-minute intervals).</w:t>
      </w:r>
    </w:p>
    <w:p>
      <w:pPr>
        <w:shd w:fill="FFFBEB" w:val="clear"/>
        <w:spacing w:after="0" w:before="0"/>
        <w:ind w:left="160"/>
      </w:pPr>
      <w:r>
        <w:rPr>
          <w:rFonts w:ascii="Arial" w:cs="Arial" w:eastAsia="Arial" w:hAnsi="Arial"/>
          <w:color w:val="0F172A"/>
          <w:sz w:val="21"/>
          <w:szCs w:val="21"/>
        </w:rPr>
        <w:t xml:space="preserve">                Thermal sensing — the dragon reads the morning atmospheric conditions</w:t>
      </w:r>
    </w:p>
    <w:p>
      <w:pPr>
        <w:shd w:fill="FFFBEB" w:val="clear"/>
        <w:spacing w:after="0" w:before="0"/>
        <w:ind w:left="160"/>
      </w:pPr>
      <w:r>
        <w:rPr>
          <w:rFonts w:ascii="Arial" w:cs="Arial" w:eastAsia="Arial" w:hAnsi="Arial"/>
          <w:color w:val="0F172A"/>
          <w:sz w:val="21"/>
          <w:szCs w:val="21"/>
        </w:rPr>
        <w:t xml:space="preserve">                to identify optimal hunting zones.</w:t>
      </w:r>
    </w:p>
    <w:p>
      <w:pPr>
        <w:shd w:fill="FFFBEB" w:val="clear"/>
        <w:spacing w:after="0" w:before="0"/>
        <w:ind w:left="160"/>
      </w:pPr>
      <w:r>
        <w:rPr>
          <w:rFonts w:ascii="Arial" w:cs="Arial" w:eastAsia="Arial" w:hAnsi="Arial"/>
          <w:color w:val="0F172A"/>
          <w:sz w:val="21"/>
          <w:szCs w:val="21"/>
        </w:rPr>
        <w:t xml:space="preserve"/>
      </w:r>
    </w:p>
    <w:p>
      <w:pPr>
        <w:shd w:fill="FFFBEB" w:val="clear"/>
        <w:spacing w:after="0" w:before="0"/>
        <w:ind w:left="160"/>
      </w:pPr>
      <w:r>
        <w:rPr>
          <w:rFonts w:ascii="Arial" w:cs="Arial" w:eastAsia="Arial" w:hAnsi="Arial"/>
          <w:color w:val="0F172A"/>
          <w:sz w:val="21"/>
          <w:szCs w:val="21"/>
        </w:rPr>
        <w:t xml:space="preserve">  MORNING–MIDDAY: Primary hunting window. The dragon uses morning thermals for efficient</w:t>
      </w:r>
    </w:p>
    <w:p>
      <w:pPr>
        <w:shd w:fill="FFFBEB" w:val="clear"/>
        <w:spacing w:after="0" w:before="0"/>
        <w:ind w:left="160"/>
      </w:pPr>
      <w:r>
        <w:rPr>
          <w:rFonts w:ascii="Arial" w:cs="Arial" w:eastAsia="Arial" w:hAnsi="Arial"/>
          <w:color w:val="0F172A"/>
          <w:sz w:val="21"/>
          <w:szCs w:val="21"/>
        </w:rPr>
        <w:t xml:space="preserve">                  soaring. Hunting radius extends to the full territory plus influence zone.</w:t>
      </w:r>
    </w:p>
    <w:p>
      <w:pPr>
        <w:shd w:fill="FFFBEB" w:val="clear"/>
        <w:spacing w:after="0" w:before="0"/>
        <w:ind w:left="160"/>
      </w:pPr>
      <w:r>
        <w:rPr>
          <w:rFonts w:ascii="Arial" w:cs="Arial" w:eastAsia="Arial" w:hAnsi="Arial"/>
          <w:color w:val="0F172A"/>
          <w:sz w:val="21"/>
          <w:szCs w:val="21"/>
        </w:rPr>
        <w:t xml:space="preserve">                  This is the highest-danger period. The dragon is active, energised, and</w:t>
      </w:r>
    </w:p>
    <w:p>
      <w:pPr>
        <w:shd w:fill="FFFBEB" w:val="clear"/>
        <w:spacing w:after="0" w:before="0"/>
        <w:ind w:left="160"/>
      </w:pPr>
      <w:r>
        <w:rPr>
          <w:rFonts w:ascii="Arial" w:cs="Arial" w:eastAsia="Arial" w:hAnsi="Arial"/>
          <w:color w:val="0F172A"/>
          <w:sz w:val="21"/>
          <w:szCs w:val="21"/>
        </w:rPr>
        <w:t xml:space="preserve">                  actively scanning for prey.</w:t>
      </w:r>
    </w:p>
    <w:p>
      <w:pPr>
        <w:shd w:fill="FFFBEB" w:val="clear"/>
        <w:spacing w:after="0" w:before="0"/>
        <w:ind w:left="160"/>
      </w:pPr>
      <w:r>
        <w:rPr>
          <w:rFonts w:ascii="Arial" w:cs="Arial" w:eastAsia="Arial" w:hAnsi="Arial"/>
          <w:color w:val="0F172A"/>
          <w:sz w:val="21"/>
          <w:szCs w:val="21"/>
        </w:rPr>
        <w:t xml:space="preserve"/>
      </w:r>
    </w:p>
    <w:p>
      <w:pPr>
        <w:shd w:fill="FFFBEB" w:val="clear"/>
        <w:spacing w:after="0" w:before="0"/>
        <w:ind w:left="160"/>
      </w:pPr>
      <w:r>
        <w:rPr>
          <w:rFonts w:ascii="Arial" w:cs="Arial" w:eastAsia="Arial" w:hAnsi="Arial"/>
          <w:color w:val="0F172A"/>
          <w:sz w:val="21"/>
          <w:szCs w:val="21"/>
        </w:rPr>
        <w:t xml:space="preserve">  MIDDAY: Rest period. The dragon returns to a mid-territory elevated rest point (not the den).</w:t>
      </w:r>
    </w:p>
    <w:p>
      <w:pPr>
        <w:shd w:fill="FFFBEB" w:val="clear"/>
        <w:spacing w:after="0" w:before="0"/>
        <w:ind w:left="160"/>
      </w:pPr>
      <w:r>
        <w:rPr>
          <w:rFonts w:ascii="Arial" w:cs="Arial" w:eastAsia="Arial" w:hAnsi="Arial"/>
          <w:color w:val="0F172A"/>
          <w:sz w:val="21"/>
          <w:szCs w:val="21"/>
        </w:rPr>
        <w:t xml:space="preserve">          Partial sleep — one eye open. Energy conserved. Territorial alertness at 60%.</w:t>
      </w:r>
    </w:p>
    <w:p>
      <w:pPr>
        <w:shd w:fill="FFFBEB" w:val="clear"/>
        <w:spacing w:after="0" w:before="0"/>
        <w:ind w:left="160"/>
      </w:pPr>
      <w:r>
        <w:rPr>
          <w:rFonts w:ascii="Arial" w:cs="Arial" w:eastAsia="Arial" w:hAnsi="Arial"/>
          <w:color w:val="0F172A"/>
          <w:sz w:val="21"/>
          <w:szCs w:val="21"/>
        </w:rPr>
        <w:t xml:space="preserve"/>
      </w:r>
    </w:p>
    <w:p>
      <w:pPr>
        <w:shd w:fill="FFFBEB" w:val="clear"/>
        <w:spacing w:after="0" w:before="0"/>
        <w:ind w:left="160"/>
      </w:pPr>
      <w:r>
        <w:rPr>
          <w:rFonts w:ascii="Arial" w:cs="Arial" w:eastAsia="Arial" w:hAnsi="Arial"/>
          <w:color w:val="0F172A"/>
          <w:sz w:val="21"/>
          <w:szCs w:val="21"/>
        </w:rPr>
        <w:t xml:space="preserve">  AFTERNOON: Secondary activity period. Shorter than morning. Focuses on territory boundary</w:t>
      </w:r>
    </w:p>
    <w:p>
      <w:pPr>
        <w:shd w:fill="FFFBEB" w:val="clear"/>
        <w:spacing w:after="0" w:before="0"/>
        <w:ind w:left="160"/>
      </w:pPr>
      <w:r>
        <w:rPr>
          <w:rFonts w:ascii="Arial" w:cs="Arial" w:eastAsia="Arial" w:hAnsi="Arial"/>
          <w:color w:val="0F172A"/>
          <w:sz w:val="21"/>
          <w:szCs w:val="21"/>
        </w:rPr>
        <w:t xml:space="preserve">              maintenance, marking, and shorter-range hunting.</w:t>
      </w:r>
    </w:p>
    <w:p>
      <w:pPr>
        <w:shd w:fill="FFFBEB" w:val="clear"/>
        <w:spacing w:after="0" w:before="0"/>
        <w:ind w:left="160"/>
      </w:pPr>
      <w:r>
        <w:rPr>
          <w:rFonts w:ascii="Arial" w:cs="Arial" w:eastAsia="Arial" w:hAnsi="Arial"/>
          <w:color w:val="0F172A"/>
          <w:sz w:val="21"/>
          <w:szCs w:val="21"/>
        </w:rPr>
        <w:t xml:space="preserve"/>
      </w:r>
    </w:p>
    <w:p>
      <w:pPr>
        <w:shd w:fill="FFFBEB" w:val="clear"/>
        <w:spacing w:after="0" w:before="0"/>
        <w:ind w:left="160"/>
      </w:pPr>
      <w:r>
        <w:rPr>
          <w:rFonts w:ascii="Arial" w:cs="Arial" w:eastAsia="Arial" w:hAnsi="Arial"/>
          <w:color w:val="0F172A"/>
          <w:sz w:val="21"/>
          <w:szCs w:val="21"/>
        </w:rPr>
        <w:t xml:space="preserve">  EVENING: Gradual retreat to den area. Territorial call sequence (2–3 calls).</w:t>
      </w:r>
    </w:p>
    <w:p>
      <w:pPr>
        <w:shd w:fill="FFFBEB" w:val="clear"/>
        <w:spacing w:after="0" w:before="0"/>
        <w:ind w:left="160"/>
      </w:pPr>
      <w:r>
        <w:rPr>
          <w:rFonts w:ascii="Arial" w:cs="Arial" w:eastAsia="Arial" w:hAnsi="Arial"/>
          <w:color w:val="0F172A"/>
          <w:sz w:val="21"/>
          <w:szCs w:val="21"/>
        </w:rPr>
        <w:t xml:space="preserve">            High alertness during the first hour after dark — this is when the dragon is most</w:t>
      </w:r>
    </w:p>
    <w:p>
      <w:pPr>
        <w:shd w:fill="FFFBEB" w:val="clear"/>
        <w:spacing w:after="0" w:before="0"/>
        <w:ind w:left="160"/>
      </w:pPr>
      <w:r>
        <w:rPr>
          <w:rFonts w:ascii="Arial" w:cs="Arial" w:eastAsia="Arial" w:hAnsi="Arial"/>
          <w:color w:val="0F172A"/>
          <w:sz w:val="21"/>
          <w:szCs w:val="21"/>
        </w:rPr>
        <w:t xml:space="preserve">            aware of movement near its den.</w:t>
      </w:r>
    </w:p>
    <w:p>
      <w:pPr>
        <w:shd w:fill="FFFBEB" w:val="clear"/>
        <w:spacing w:after="0" w:before="0"/>
        <w:ind w:left="160"/>
      </w:pPr>
      <w:r>
        <w:rPr>
          <w:rFonts w:ascii="Arial" w:cs="Arial" w:eastAsia="Arial" w:hAnsi="Arial"/>
          <w:color w:val="0F172A"/>
          <w:sz w:val="21"/>
          <w:szCs w:val="21"/>
        </w:rPr>
        <w:t xml:space="preserve"/>
      </w:r>
    </w:p>
    <w:p>
      <w:pPr>
        <w:shd w:fill="FFFBEB" w:val="clear"/>
        <w:spacing w:after="0" w:before="0"/>
        <w:ind w:left="160"/>
      </w:pPr>
      <w:r>
        <w:rPr>
          <w:rFonts w:ascii="Arial" w:cs="Arial" w:eastAsia="Arial" w:hAnsi="Arial"/>
          <w:color w:val="0F172A"/>
          <w:sz w:val="21"/>
          <w:szCs w:val="21"/>
        </w:rPr>
        <w:t xml:space="preserve">  NIGHT: Progressive sleep deepening. Lowest threat period (dragon is resting) but den</w:t>
      </w:r>
    </w:p>
    <w:p>
      <w:pPr>
        <w:shd w:fill="FFFBEB" w:val="clear"/>
        <w:spacing w:after="0" w:before="0"/>
        <w:ind w:left="160"/>
      </w:pPr>
      <w:r>
        <w:rPr>
          <w:rFonts w:ascii="Arial" w:cs="Arial" w:eastAsia="Arial" w:hAnsi="Arial"/>
          <w:color w:val="0F172A"/>
          <w:sz w:val="21"/>
          <w:szCs w:val="21"/>
        </w:rPr>
        <w:t xml:space="preserve">          proximity remains dangerous — a disturbed sleeping dragon is disoriented and</w:t>
      </w:r>
    </w:p>
    <w:p>
      <w:pPr>
        <w:shd w:fill="FFFBEB" w:val="clear"/>
        <w:spacing w:after="0" w:before="0"/>
        <w:ind w:left="160"/>
      </w:pPr>
      <w:r>
        <w:rPr>
          <w:rFonts w:ascii="Arial" w:cs="Arial" w:eastAsia="Arial" w:hAnsi="Arial"/>
          <w:color w:val="0F172A"/>
          <w:sz w:val="21"/>
          <w:szCs w:val="21"/>
        </w:rPr>
        <w:t xml:space="preserve">          aggressive in a way that is different from a hunting dragon. Worse, in some ways.</w:t>
      </w:r>
    </w:p>
    <w:p>
      <w:pPr>
        <w:spacing w:before="60"/>
      </w:pPr>
      <w:r>
        <w:t xml:space="preserve"/>
      </w:r>
    </w:p>
    <w:p>
      <w:pPr>
        <w:spacing w:before="60"/>
      </w:pPr>
      <w:r>
        <w:t xml:space="preserve"/>
      </w:r>
    </w:p>
    <w:p>
      <w:pPr>
        <w:pStyle w:val="Heading2"/>
        <w:spacing w:after="120" w:before="320"/>
      </w:pPr>
      <w:r>
        <w:rPr>
          <w:rFonts w:ascii="Arial" w:cs="Arial" w:eastAsia="Arial" w:hAnsi="Arial"/>
          <w:b/>
          <w:bCs/>
          <w:color w:val="1E1B4B"/>
          <w:sz w:val="28"/>
          <w:szCs w:val="28"/>
        </w:rPr>
        <w:t xml:space="preserve">4.2  Flight</w:t>
      </w:r>
    </w:p>
    <w:p>
      <w:pPr>
        <w:spacing w:after="60" w:before="60"/>
      </w:pPr>
      <w:r>
        <w:rPr>
          <w:rFonts w:ascii="Arial" w:cs="Arial" w:eastAsia="Arial" w:hAnsi="Arial"/>
          <w:sz w:val="22"/>
          <w:szCs w:val="22"/>
        </w:rPr>
        <w:t xml:space="preserve">Dragon flight is one of the most spectacular events a player can witness and one of the most unambiguous threat signals available. A dragon in soaring flight is visible from extraordinary distances — the wingspan, the shadow, the sound of air displaced by the wingbeat are all at a scale that makes concealment irrelevant to the dragon's detection.</w:t>
      </w:r>
    </w:p>
    <w:p>
      <w:pPr>
        <w:spacing w:before="60"/>
      </w:pPr>
      <w:r>
        <w:t xml:space="preserve"/>
      </w:r>
    </w:p>
    <w:p>
      <w:pPr>
        <w:pStyle w:val="Heading3"/>
        <w:spacing w:after="80" w:before="200"/>
      </w:pPr>
      <w:r>
        <w:rPr>
          <w:rFonts w:ascii="Arial" w:cs="Arial" w:eastAsia="Arial" w:hAnsi="Arial"/>
          <w:b/>
          <w:bCs/>
          <w:color w:val="374151"/>
          <w:sz w:val="23"/>
          <w:szCs w:val="23"/>
        </w:rPr>
        <w:t xml:space="preserve">4.2.1  Soaring and Thermalling</w:t>
      </w:r>
    </w:p>
    <w:p>
      <w:pPr>
        <w:spacing w:after="60" w:before="60"/>
      </w:pPr>
      <w:r>
        <w:rPr>
          <w:rFonts w:ascii="Arial" w:cs="Arial" w:eastAsia="Arial" w:hAnsi="Arial"/>
          <w:sz w:val="22"/>
          <w:szCs w:val="22"/>
        </w:rPr>
        <w:t xml:space="preserve">A dragon in efficient flight is using thermals — columns of rising warm air generated by differential surface heating. The dragon circles within a thermal to gain altitude, then glides downwind toward the next thermal column. This cycle produces the characteristic high-altitude circular soaring pattern that players observe when a dragon is transiting between territories or hunting from height.</w:t>
      </w:r>
    </w:p>
    <w:p>
      <w:pPr>
        <w:spacing w:before="60"/>
      </w:pPr>
      <w:r>
        <w:t xml:space="preserve"/>
      </w:r>
    </w:p>
    <w:p>
      <w:pPr>
        <w:spacing w:after="60" w:before="60"/>
      </w:pPr>
      <w:r>
        <w:rPr>
          <w:rFonts w:ascii="Arial" w:cs="Arial" w:eastAsia="Arial" w:hAnsi="Arial"/>
          <w:sz w:val="22"/>
          <w:szCs w:val="22"/>
        </w:rPr>
        <w:t xml:space="preserve">A thermalling dragon is not necessarily hunting. It may be: transiting between territories, surveying its range from altitude for ecological information (prey movements, territorial intrusions), or simply maintaining awareness of its domain. The most dangerous dragons are those descending from a high thermal circle — they have identified a target and are committed to an approach.</w:t>
      </w:r>
    </w:p>
    <w:p>
      <w:pPr>
        <w:spacing w:before="60"/>
      </w:pPr>
      <w:r>
        <w:t xml:space="preserve"/>
      </w:r>
    </w:p>
    <w:p>
      <w:pPr>
        <w:pStyle w:val="Heading3"/>
        <w:spacing w:after="80" w:before="200"/>
      </w:pPr>
      <w:r>
        <w:rPr>
          <w:rFonts w:ascii="Arial" w:cs="Arial" w:eastAsia="Arial" w:hAnsi="Arial"/>
          <w:b/>
          <w:bCs/>
          <w:color w:val="374151"/>
          <w:sz w:val="23"/>
          <w:szCs w:val="23"/>
        </w:rPr>
        <w:t xml:space="preserve">4.2.2  Attack Approaches</w:t>
      </w:r>
    </w:p>
    <w:p>
      <w:pPr>
        <w:pStyle w:val="ListParagraph"/>
        <w:numPr>
          <w:ilvl w:val="0"/>
          <w:numId w:val="2"/>
        </w:numPr>
        <w:spacing w:after="40" w:before="40"/>
      </w:pPr>
      <w:r>
        <w:rPr>
          <w:rFonts w:ascii="Arial" w:cs="Arial" w:eastAsia="Arial" w:hAnsi="Arial"/>
          <w:sz w:val="22"/>
          <w:szCs w:val="22"/>
        </w:rPr>
        <w:t xml:space="preserve">STOOP (high-speed dive): The dragon folds its wings and accelerates vertically downward from high altitude. The sound signature changes dramatically — from the low wingbeat frequency to near-silence as the wings fold, followed by increasing wind-rush. A player who hears this transition has approximately 4–6 seconds before impact. This is the dragon's primary large-prey hunting technique and is used against players on open terrain.</w:t>
      </w:r>
    </w:p>
    <w:p>
      <w:pPr>
        <w:pStyle w:val="ListParagraph"/>
        <w:numPr>
          <w:ilvl w:val="0"/>
          <w:numId w:val="2"/>
        </w:numPr>
        <w:spacing w:after="40" w:before="40"/>
      </w:pPr>
      <w:r>
        <w:rPr>
          <w:rFonts w:ascii="Arial" w:cs="Arial" w:eastAsia="Arial" w:hAnsi="Arial"/>
          <w:sz w:val="22"/>
          <w:szCs w:val="22"/>
        </w:rPr>
        <w:t xml:space="preserve">GLIDE APPROACH (low altitude): The dragon approaches from a shallow angle at low altitude, wings partially folded. This approach is used against targets near cover or in terrain where a stoop would be obstructed. The dragon is visible for longer but harder to escape from because it is already at combat altitude.</w:t>
      </w:r>
    </w:p>
    <w:p>
      <w:pPr>
        <w:pStyle w:val="ListParagraph"/>
        <w:numPr>
          <w:ilvl w:val="0"/>
          <w:numId w:val="2"/>
        </w:numPr>
        <w:spacing w:after="40" w:before="40"/>
      </w:pPr>
      <w:r>
        <w:rPr>
          <w:rFonts w:ascii="Arial" w:cs="Arial" w:eastAsia="Arial" w:hAnsi="Arial"/>
          <w:sz w:val="22"/>
          <w:szCs w:val="22"/>
        </w:rPr>
        <w:t xml:space="preserve">GROUND APPROACH (walking ambush): Occasionally. A dragon that has detected a player in an enclosed space (cave entrance, valley, dense forest) may land and approach on foot. The walking dragon is less fast but its breath range is unchanged. This approach is associated with more intelligent dragon specimens that have learned that flying near obstacles is inefficient.</w:t>
      </w:r>
    </w:p>
    <w:p>
      <w:pPr>
        <w:spacing w:before="60"/>
      </w:pPr>
      <w:r>
        <w:t xml:space="preserve"/>
      </w:r>
    </w:p>
    <w:p>
      <w:pPr>
        <w:pStyle w:val="Heading2"/>
        <w:spacing w:after="120" w:before="320"/>
      </w:pPr>
      <w:r>
        <w:rPr>
          <w:rFonts w:ascii="Arial" w:cs="Arial" w:eastAsia="Arial" w:hAnsi="Arial"/>
          <w:b/>
          <w:bCs/>
          <w:color w:val="1E1B4B"/>
          <w:sz w:val="28"/>
          <w:szCs w:val="28"/>
        </w:rPr>
        <w:t xml:space="preserve">4.3  Long-Distance Travel</w:t>
      </w:r>
    </w:p>
    <w:p>
      <w:pPr>
        <w:spacing w:after="60" w:before="60"/>
      </w:pPr>
      <w:r>
        <w:rPr>
          <w:rFonts w:ascii="Arial" w:cs="Arial" w:eastAsia="Arial" w:hAnsi="Arial"/>
          <w:sz w:val="22"/>
          <w:szCs w:val="22"/>
        </w:rPr>
        <w:t xml:space="preserve">Dragons are not exclusively resident in their territories. Juvenile and subadult dragons in particular make long exploratory movements before establishing permanent territory. Even mature and elder dragons show periodic long-distance travel — movements of hundreds or thousands of blocks that do not correspond to hunting or territorial logic.</w:t>
      </w:r>
    </w:p>
    <w:p>
      <w:pPr>
        <w:spacing w:before="60"/>
      </w:pPr>
      <w:r>
        <w:t xml:space="preserve"/>
      </w:r>
    </w:p>
    <w:p>
      <w:pPr>
        <w:spacing w:after="60" w:before="60"/>
      </w:pPr>
      <w:r>
        <w:rPr>
          <w:rFonts w:ascii="Arial" w:cs="Arial" w:eastAsia="Arial" w:hAnsi="Arial"/>
          <w:sz w:val="22"/>
          <w:szCs w:val="22"/>
        </w:rPr>
        <w:t xml:space="preserve">The drivers of long-distance travel are not fully understood from the game ecology perspective, but several correlates have been identified:</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SEASONAL MIGRATION: In worlds with a full seasonal cycle, dragon populations show a partial migration pattern — the portion of the population living in high-altitude or high-latitude territories moves to lower-altitude or lower-latitude territories during the coldest season. Not all dragons migrate; resident cold-adapted specimens remain. But the movement is real and predictable, creating brief windows where territories are unoccupied.</w:t>
      </w:r>
    </w:p>
    <w:p>
      <w:pPr>
        <w:pStyle w:val="ListParagraph"/>
        <w:numPr>
          <w:ilvl w:val="0"/>
          <w:numId w:val="2"/>
        </w:numPr>
        <w:spacing w:after="40" w:before="40"/>
      </w:pPr>
      <w:r>
        <w:rPr>
          <w:rFonts w:ascii="Arial" w:cs="Arial" w:eastAsia="Arial" w:hAnsi="Arial"/>
          <w:sz w:val="22"/>
          <w:szCs w:val="22"/>
        </w:rPr>
        <w:t xml:space="preserve">MATE SEEKING: Reproductively active dragons travel to find partners. This is the single largest driver of long-distance dragon movement and produces the highest inter-dragon encounter rates outside of territorial disputes.</w:t>
      </w:r>
    </w:p>
    <w:p>
      <w:pPr>
        <w:pStyle w:val="ListParagraph"/>
        <w:numPr>
          <w:ilvl w:val="0"/>
          <w:numId w:val="2"/>
        </w:numPr>
        <w:spacing w:after="40" w:before="40"/>
      </w:pPr>
      <w:r>
        <w:rPr>
          <w:rFonts w:ascii="Arial" w:cs="Arial" w:eastAsia="Arial" w:hAnsi="Arial"/>
          <w:sz w:val="22"/>
          <w:szCs w:val="22"/>
        </w:rPr>
        <w:t xml:space="preserve">RESOURCE DEPLETION: A dragon that has exhausted the prey population of its immediate territory moves to a new area. This is a rare event in a mature territory — most dragons manage their prey sustainably by instinct — but it does occur.</w:t>
      </w:r>
    </w:p>
    <w:p>
      <w:pPr>
        <w:pStyle w:val="ListParagraph"/>
        <w:numPr>
          <w:ilvl w:val="0"/>
          <w:numId w:val="2"/>
        </w:numPr>
        <w:spacing w:after="40" w:before="40"/>
      </w:pPr>
      <w:r>
        <w:rPr>
          <w:rFonts w:ascii="Arial" w:cs="Arial" w:eastAsia="Arial" w:hAnsi="Arial"/>
          <w:sz w:val="22"/>
          <w:szCs w:val="22"/>
        </w:rPr>
        <w:t xml:space="preserve">GEOLOGICAL EVENTS: Dragons sensitive to seismic changes (all Earth-attuned dragons, and to a lesser degree any dragon with high territorial spatial memory) may move in response to significant geological events far from their territory. What draws them is unclear — possibly curiosity, possibly a sensing of rare materials, possibly something older.</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5.  Social Disposition — Dragon-to-Dragon and Dragon-to-Player</w:t>
      </w:r>
    </w:p>
    <w:p>
      <w:pPr>
        <w:pStyle w:val="Heading2"/>
        <w:spacing w:after="120" w:before="320"/>
      </w:pPr>
      <w:r>
        <w:rPr>
          <w:rFonts w:ascii="Arial" w:cs="Arial" w:eastAsia="Arial" w:hAnsi="Arial"/>
          <w:b/>
          <w:bCs/>
          <w:color w:val="1E1B4B"/>
          <w:sz w:val="28"/>
          <w:szCs w:val="28"/>
        </w:rPr>
        <w:t xml:space="preserve">5.1  Within-Species Relationships</w:t>
      </w:r>
    </w:p>
    <w:p>
      <w:pPr>
        <w:spacing w:after="60" w:before="60"/>
      </w:pPr>
      <w:r>
        <w:rPr>
          <w:rFonts w:ascii="Arial" w:cs="Arial" w:eastAsia="Arial" w:hAnsi="Arial"/>
          <w:sz w:val="22"/>
          <w:szCs w:val="22"/>
        </w:rPr>
        <w:t xml:space="preserve">Dragons are fundamentally solitary. Their social architecture is built around spatial separation, not community. The mechanisms they use to avoid each other — territorial marking, acoustic signalling, flight path conventions — are more sophisticated than the mechanisms any other mob uses, but the purpose is the same: to ensure that no two dragons are close enough to require direct social negotiation.</w:t>
      </w:r>
    </w:p>
    <w:p>
      <w:pPr>
        <w:spacing w:before="60"/>
      </w:pPr>
      <w:r>
        <w:t xml:space="preserve"/>
      </w:r>
    </w:p>
    <w:p>
      <w:pPr>
        <w:spacing w:after="60" w:before="60"/>
      </w:pPr>
      <w:r>
        <w:rPr>
          <w:rFonts w:ascii="Arial" w:cs="Arial" w:eastAsia="Arial" w:hAnsi="Arial"/>
          <w:sz w:val="22"/>
          <w:szCs w:val="22"/>
        </w:rPr>
        <w:t xml:space="preserve">When dragons do encounter each other, the outcome is determined by a hierarchy based primarily on age and secondarily on elemental power:</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Encounter type</w:t>
            </w:r>
          </w:p>
        </w:tc>
        <w:tc>
          <w:tcPr>
            <w:tcW w:type="dxa" w:w="69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Typical outcome</w:t>
            </w:r>
          </w:p>
        </w:tc>
      </w:tr>
      <w:tr>
        <w:trPr>
          <w:tblHeader w:val="false"/>
        </w:trPr>
        <w:tc>
          <w:tcPr>
            <w:tcW w:type="dxa" w:w="24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val="false"/>
                <w:bCs w:val="false"/>
                <w:color w:val="0F172A"/>
                <w:sz w:val="20"/>
                <w:szCs w:val="20"/>
              </w:rPr>
              <w:t xml:space="preserve">Elder meets any younger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younger dragon defers. Approach postures indicate submission. The elder's territorial call is responded to with the younger's submission call (lower frequency, shorter duration). Violence is rare — the age signal is sufficient.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Mature meets subadult</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Subadult defers in most cases. At the territorial boundary of an established mature, subadults recognise the marking density and do not enter. If they do, a single aggressive display from the mature typically ends the encounter.</w:t>
            </w:r>
          </w:p>
        </w:tc>
      </w:tr>
      <w:tr>
        <w:trPr>
          <w:tblHeader w:val="false"/>
        </w:trPr>
        <w:tc>
          <w:tcPr>
            <w:tcW w:type="dxa" w:w="2400"/>
            <w:tcBorders>
              <w:top w:val="single" w:color="D1D5DB" w:sz="1"/>
              <w:left w:val="single" w:color="D1D5DB" w:sz="1"/>
              <w:bottom w:val="single" w:color="D1D5DB" w:sz="1"/>
              <w:right w:val="single" w:color="D1D5DB" w:sz="1"/>
            </w:tcBorders>
            <w:shd w:fill="FEF2F2"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adults of similar age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Territorial dispute. Escalates through posturing (wing-spread, territorial call, breath display) to physical contact if neither defers. Combat between evenly matched adult dragons is prolonged and damaging. Both typically survive but with significant injury requiring weeks of recovery.</w:t>
            </w:r>
          </w:p>
        </w:tc>
      </w:tr>
      <w:tr>
        <w:trPr>
          <w:tblHeader w:val="false"/>
        </w:trPr>
        <w:tc>
          <w:tcPr>
            <w:tcW w:type="dxa" w:w="24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val="false"/>
                <w:bCs w:val="false"/>
                <w:color w:val="0F172A"/>
                <w:sz w:val="20"/>
                <w:szCs w:val="20"/>
              </w:rPr>
              <w:t xml:space="preserve">Two Builder dragons (compatible)</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The rarest positive encounter. If compatibility conditions are met (Section 10.4 of Builder Genome doc), the territorial tension is replaced by the mutual pattern-recognition of BLD-3. The encounter becomes a survey: each dragon inspects what the other has built. Extended proximity without aggression.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Reproductive encounter</w:t>
            </w:r>
          </w:p>
        </w:tc>
        <w:tc>
          <w:tcPr>
            <w:tcW w:type="dxa" w:w="69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Complex. Courtship involves extended aerial display, territorial gift behaviour (a dragon may deposit prey at the other's territory boundary as an approach signal), and sustained proximity tolerance that overrides normal territorial instinct for the courtship period.</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5.2  Dragon-to-Player Disposition — The Disposition Spectrum</w:t>
      </w:r>
    </w:p>
    <w:p>
      <w:pPr>
        <w:spacing w:after="60" w:before="60"/>
      </w:pPr>
      <w:r>
        <w:rPr>
          <w:rFonts w:ascii="Arial" w:cs="Arial" w:eastAsia="Arial" w:hAnsi="Arial"/>
          <w:sz w:val="22"/>
          <w:szCs w:val="22"/>
        </w:rPr>
        <w:t xml:space="preserve">The most important thing to understand about dragons and players is that aggressive is the default, neutral is extremely rare, and friendly is so rare as to be a world event when it occurs. This is not because dragons are unintelligent — quite the opposite. Dragons that have assessed the player population and its behaviour have accurate models of what players tend to do near them, and they respond accordingly.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Disposition</w:t>
            </w:r>
          </w:p>
        </w:tc>
        <w:tc>
          <w:tcPr>
            <w:tcW w:type="dxa" w:w="3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Prevalence</w:t>
            </w:r>
          </w:p>
        </w:tc>
        <w:tc>
          <w:tcPr>
            <w:tcW w:type="dxa" w:w="45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Characteristics</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90"/>
              <w:left w:type="dxa" w:w="150"/>
              <w:bottom w:type="dxa" w:w="90"/>
              <w:right w:type="dxa" w:w="150"/>
            </w:tcMar>
          </w:tcPr>
          <w:p>
            <w:r>
              <w:rPr>
                <w:rFonts w:ascii="Arial" w:cs="Arial" w:eastAsia="Arial" w:hAnsi="Arial"/>
                <w:b/>
                <w:bCs/>
                <w:color w:val="991B1B"/>
                <w:sz w:val="20"/>
                <w:szCs w:val="20"/>
              </w:rPr>
              <w:t xml:space="preserve">Actively hostile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~75% of the adult dragon population</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Will attack a player detected within aggro range regardless of player behaviour. No warning display. The dragon's model of players is: threat, do not tolerate proximity.</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bCs/>
                <w:color w:val="D97706"/>
                <w:sz w:val="20"/>
                <w:szCs w:val="20"/>
              </w:rPr>
              <w:t xml:space="preserve">Territorially aggressive</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~18% of adults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Will not pursue players that stay outside territory radius. Will attack any player who enters the territory without appropriate signals. The distinction from hostile: this dragon is enforcing a boundary, not hunting.</w:t>
            </w:r>
          </w:p>
        </w:tc>
      </w:tr>
      <w:tr>
        <w:trPr>
          <w:tblHeader w:val="false"/>
        </w:trPr>
        <w:tc>
          <w:tcPr>
            <w:tcW w:type="dxa" w:w="18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Neutral (aware, ignoring)</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~5% of adults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Has assessed specific players as low-value targets — too small to be worth the energy expenditure. Does not engage unless provoked. Will not help, will not attack. Unsettling to interact with because the dragon is clearly aware of the player and simply doesn't care.</w:t>
            </w:r>
          </w:p>
        </w:tc>
      </w:tr>
      <w:tr>
        <w:trPr>
          <w:tblHeader w:val="false"/>
        </w:trPr>
        <w:tc>
          <w:tcPr>
            <w:tcW w:type="dxa" w:w="1800"/>
            <w:tcBorders>
              <w:top w:val="single" w:color="D1D5DB" w:sz="1"/>
              <w:left w:val="single" w:color="D1D5DB" w:sz="1"/>
              <w:bottom w:val="single" w:color="D1D5DB" w:sz="1"/>
              <w:right w:val="single" w:color="D1D5DB" w:sz="1"/>
            </w:tcBorders>
            <w:shd w:fill="F0FDF4" w:val="clear"/>
            <w:tcMar>
              <w:top w:type="dxa" w:w="90"/>
              <w:left w:type="dxa" w:w="150"/>
              <w:bottom w:type="dxa" w:w="90"/>
              <w:right w:type="dxa" w:w="150"/>
            </w:tcMar>
          </w:tcPr>
          <w:p>
            <w:r>
              <w:rPr>
                <w:rFonts w:ascii="Arial" w:cs="Arial" w:eastAsia="Arial" w:hAnsi="Arial"/>
                <w:b w:val="false"/>
                <w:bCs w:val="false"/>
                <w:color w:val="14532D"/>
                <w:sz w:val="20"/>
                <w:szCs w:val="20"/>
              </w:rPr>
              <w:t xml:space="preserve">Cautiously tolerant</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~1.5% of adults</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Extended exposure to specific players without incident has produced a provisional tolerance. This is not trust — it is the absence of threat-confirmation. If the player acts unpredictably, does something alarming, or brings other players, the tolerance ends immediately.</w:t>
            </w:r>
          </w:p>
        </w:tc>
      </w:tr>
      <w:tr>
        <w:trPr>
          <w:tblHeader w:val="false"/>
        </w:trPr>
        <w:tc>
          <w:tcPr>
            <w:tcW w:type="dxa" w:w="1800"/>
            <w:tcBorders>
              <w:top w:val="single" w:color="D1D5DB" w:sz="1"/>
              <w:left w:val="single" w:color="D1D5DB" w:sz="1"/>
              <w:bottom w:val="single" w:color="D1D5DB" w:sz="1"/>
              <w:right w:val="single" w:color="D1D5DB" w:sz="1"/>
            </w:tcBorders>
            <w:shd w:fill="F5F3FF" w:val="clear"/>
            <w:tcMar>
              <w:top w:type="dxa" w:w="90"/>
              <w:left w:type="dxa" w:w="150"/>
              <w:bottom w:type="dxa" w:w="90"/>
              <w:right w:type="dxa" w:w="150"/>
            </w:tcMar>
          </w:tcPr>
          <w:p>
            <w:r>
              <w:rPr>
                <w:rFonts w:ascii="Arial" w:cs="Arial" w:eastAsia="Arial" w:hAnsi="Arial"/>
                <w:b/>
                <w:bCs/>
                <w:color w:val="7C3AED"/>
                <w:sz w:val="20"/>
                <w:szCs w:val="20"/>
              </w:rPr>
              <w:t xml:space="preserve">Genuinely friendly</w:t>
            </w:r>
          </w:p>
        </w:tc>
        <w:tc>
          <w:tcPr>
            <w:tcW w:type="dxa" w:w="300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&lt; 0.5% of adults; ~0.3% of the total population</w:t>
            </w:r>
          </w:p>
        </w:tc>
        <w:tc>
          <w:tcPr>
            <w:tcW w:type="dxa" w:w="45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A dragon that will not attack a specific player, will allow proximity, and in rare cases will exhibit behaviours that appear cooperative. This disposition is individual — the dragon is friendly to specific recognised players, not to players as a category.</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5.3  Pathways to Non-Hostile Disposition</w:t>
      </w:r>
    </w:p>
    <w:p>
      <w:pPr>
        <w:spacing w:after="60" w:before="60"/>
      </w:pPr>
      <w:r>
        <w:rPr>
          <w:rFonts w:ascii="Arial" w:cs="Arial" w:eastAsia="Arial" w:hAnsi="Arial"/>
          <w:sz w:val="22"/>
          <w:szCs w:val="22"/>
        </w:rPr>
        <w:t xml:space="preserve">Non-hostile disposition is not a quest reward or a craftable outcome. It is the result of a specific history between a specific dragon and a specific player. The conditions that produce it are:</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SUSTAINED NON-THREATENING PROXIMITY: The player must spend extended time near the dragon without triggering any of the behaviours the dragon associates with threat. This means no weapons drawn, no running toward the dragon, no loud or sudden movements, no other players brought without prior tolerance of those players. Duration required: multiple game days of passive presence in the territory periphery.</w:t>
      </w:r>
    </w:p>
    <w:p>
      <w:pPr>
        <w:pStyle w:val="ListParagraph"/>
        <w:numPr>
          <w:ilvl w:val="0"/>
          <w:numId w:val="2"/>
        </w:numPr>
        <w:spacing w:after="40" w:before="40"/>
      </w:pPr>
      <w:r>
        <w:rPr>
          <w:rFonts w:ascii="Arial" w:cs="Arial" w:eastAsia="Arial" w:hAnsi="Arial"/>
          <w:sz w:val="22"/>
          <w:szCs w:val="22"/>
        </w:rPr>
        <w:t xml:space="preserve">PATTERN FAMILIARITY (Builder dragons only): A Builder dragon that has absorbed the player's geometric patterns from the player's constructions — especially if those patterns are architecturally interesting to the BLD-3 sense — shows elevated tolerance. The dragon is not friendly because the player is nice; it is tolerant because the player builds interesting things.</w:t>
      </w:r>
    </w:p>
    <w:p>
      <w:pPr>
        <w:pStyle w:val="ListParagraph"/>
        <w:numPr>
          <w:ilvl w:val="0"/>
          <w:numId w:val="2"/>
        </w:numPr>
        <w:spacing w:after="40" w:before="40"/>
      </w:pPr>
      <w:r>
        <w:rPr>
          <w:rFonts w:ascii="Arial" w:cs="Arial" w:eastAsia="Arial" w:hAnsi="Arial"/>
          <w:sz w:val="22"/>
          <w:szCs w:val="22"/>
        </w:rPr>
        <w:t xml:space="preserve">RESOURCE OFFERING: A player who consistently leaves prey deposits at the territory boundary (not placed items — actual mob drops from killed animals left at a specific territorial marker location) is providing a territorial gift signal. This is the signal used between compatible dragons in courtship approach. A player who maintains this behaviour over many days is being read by the dragon as a possible compatible entity rather than a threat.</w:t>
      </w:r>
    </w:p>
    <w:p>
      <w:pPr>
        <w:pStyle w:val="ListParagraph"/>
        <w:numPr>
          <w:ilvl w:val="0"/>
          <w:numId w:val="2"/>
        </w:numPr>
        <w:spacing w:after="40" w:before="40"/>
      </w:pPr>
      <w:r>
        <w:rPr>
          <w:rFonts w:ascii="Arial" w:cs="Arial" w:eastAsia="Arial" w:hAnsi="Arial"/>
          <w:sz w:val="22"/>
          <w:szCs w:val="22"/>
        </w:rPr>
        <w:t xml:space="preserve">DEMONSTRATED SPATIAL UNDERSTANDING: A dragon that has observed a player successfully reading its territorial signals — withdrawing when the acoustic marker signals, not approaching the den, not entering the core territory — will update its threat model. A player who behaves as though they understand dragon territorial protocol is not obviously a threat.</w:t>
      </w:r>
    </w:p>
    <w:p>
      <w:pPr>
        <w:spacing w:before="60"/>
      </w:pPr>
      <w:r>
        <w:t xml:space="preserve"/>
      </w:r>
    </w:p>
    <w:p>
      <w:pPr>
        <w:spacing w:after="80" w:before="80"/>
        <w:ind w:left="520"/>
      </w:pPr>
      <w:r>
        <w:rPr>
          <w:rFonts w:ascii="Arial" w:cs="Arial" w:eastAsia="Arial" w:hAnsi="Arial"/>
          <w:b/>
          <w:bCs/>
          <w:color w:val="991B1B"/>
          <w:sz w:val="20"/>
          <w:szCs w:val="20"/>
        </w:rPr>
        <w:t xml:space="preserve">Important:  </w:t>
      </w:r>
      <w:r>
        <w:rPr>
          <w:rFonts w:ascii="Arial" w:cs="Arial" w:eastAsia="Arial" w:hAnsi="Arial"/>
          <w:i/>
          <w:iCs/>
          <w:color w:val="374151"/>
          <w:sz w:val="20"/>
          <w:szCs w:val="20"/>
        </w:rPr>
        <w:t xml:space="preserve">Even a genuinely friendly dragon will kill a player who acts as a threat. The friendly disposition is not unconditional. A player who has spent weeks building tolerance with a specific dragon and then brings an armed group to that dragon's den has terminated the relationship. The dragon will remember that specific player as a threat class entity from that point forward. There is no reversal.</w:t>
      </w:r>
    </w:p>
    <w:p>
      <w:pPr>
        <w:spacing w:before="120"/>
      </w:pPr>
      <w:r>
        <w:t xml:space="preserve"/>
      </w:r>
    </w:p>
    <w:p>
      <w:pPr>
        <w:pStyle w:val="Heading2"/>
        <w:spacing w:after="120" w:before="320"/>
      </w:pPr>
      <w:r>
        <w:rPr>
          <w:rFonts w:ascii="Arial" w:cs="Arial" w:eastAsia="Arial" w:hAnsi="Arial"/>
          <w:b/>
          <w:bCs/>
          <w:color w:val="1E1B4B"/>
          <w:sz w:val="28"/>
          <w:szCs w:val="28"/>
        </w:rPr>
        <w:t xml:space="preserve">5.4  The Builder Dragon Exception</w:t>
      </w:r>
    </w:p>
    <w:p>
      <w:pPr>
        <w:spacing w:after="60" w:before="60"/>
      </w:pPr>
      <w:r>
        <w:rPr>
          <w:rFonts w:ascii="Arial" w:cs="Arial" w:eastAsia="Arial" w:hAnsi="Arial"/>
          <w:sz w:val="22"/>
          <w:szCs w:val="22"/>
        </w:rPr>
        <w:t xml:space="preserve">Builder dragons are not friendlier than standard dragons in general. They are simply differently motivated. A Builder dragon will still kill a player who enters its build site in a threatening manner. But its attention is primarily on the construction, not on territorial enforcement. A player who moves carefully around a Builder dragon's active work site — not touching the structure, not running, not making threatening gestures — may find that the dragon registers them as a low-priority non-threat and simply continues working.</w:t>
      </w:r>
    </w:p>
    <w:p>
      <w:pPr>
        <w:spacing w:before="60"/>
      </w:pPr>
      <w:r>
        <w:t xml:space="preserve"/>
      </w:r>
    </w:p>
    <w:p>
      <w:pPr>
        <w:spacing w:after="60" w:before="60"/>
      </w:pPr>
      <w:r>
        <w:rPr>
          <w:rFonts w:ascii="Arial" w:cs="Arial" w:eastAsia="Arial" w:hAnsi="Arial"/>
          <w:sz w:val="22"/>
          <w:szCs w:val="22"/>
        </w:rPr>
        <w:t xml:space="preserve">This is the most accessible version of dragon proximity available to most players. It is not friendship. It is inattention. The dragon is busy. If the player does something that breaks the inattention — triggers the Geometric Reflex in an unpleasant way (damaging the structure), moves suddenly, brings other players — the dragon refocuses on the player immediately and the safety window closes.</w:t>
      </w:r>
    </w:p>
    <w:p>
      <w:pPr>
        <w:spacing w:before="60"/>
      </w:pPr>
      <w:r>
        <w:t xml:space="preserve"/>
      </w:r>
    </w:p>
    <w:p>
      <w:pPr>
        <w:spacing w:after="60" w:before="60"/>
      </w:pPr>
      <w:r>
        <w:rPr>
          <w:rFonts w:ascii="Arial" w:cs="Arial" w:eastAsia="Arial" w:hAnsi="Arial"/>
          <w:sz w:val="22"/>
          <w:szCs w:val="22"/>
        </w:rPr>
        <w:t xml:space="preserve">Experienced players who study Builder dragon behaviour have documented a range of proximity distances that appear sustainable for a careful player near an active build site: roughly 15 blocks minimum during active bending work, 25 blocks minimum when the dragon is surveying, and essentially unlimited distance when the dragon is in a rest posture between construction sessions. These distances are not game rules — they are the result of the dragon's attention model and are subject to change without warning.</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6.  Seasonal Behaviour and Population Ecology</w:t>
      </w:r>
    </w:p>
    <w:p>
      <w:pPr>
        <w:pStyle w:val="Heading2"/>
        <w:spacing w:after="120" w:before="320"/>
      </w:pPr>
      <w:r>
        <w:rPr>
          <w:rFonts w:ascii="Arial" w:cs="Arial" w:eastAsia="Arial" w:hAnsi="Arial"/>
          <w:b/>
          <w:bCs/>
          <w:color w:val="1E1B4B"/>
          <w:sz w:val="28"/>
          <w:szCs w:val="28"/>
        </w:rPr>
        <w:t xml:space="preserve">6.1  Seasonal Cycles</w:t>
      </w:r>
    </w:p>
    <w:p>
      <w:pPr>
        <w:spacing w:after="60" w:before="60"/>
      </w:pPr>
      <w:r>
        <w:rPr>
          <w:rFonts w:ascii="Arial" w:cs="Arial" w:eastAsia="Arial" w:hAnsi="Arial"/>
          <w:sz w:val="22"/>
          <w:szCs w:val="22"/>
        </w:rPr>
        <w:t xml:space="preserve">Dragon behaviour follows consistent seasonal patterns in worlds where seasons are enabled. The pattern reflects energetic logic — behaviour shifts to match the availability of resources and the physiological demands of each season.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Season</w:t>
            </w:r>
          </w:p>
        </w:tc>
        <w:tc>
          <w:tcPr>
            <w:tcW w:type="dxa" w:w="7360"/>
            <w:tcBorders>
              <w:top w:val="single" w:color="D1D5DB" w:sz="1"/>
              <w:left w:val="single" w:color="D1D5DB" w:sz="1"/>
              <w:bottom w:val="single" w:color="D1D5DB" w:sz="1"/>
              <w:right w:val="single" w:color="D1D5DB" w:sz="1"/>
            </w:tcBorders>
            <w:shd w:fill="EDE9FE" w:val="clear"/>
            <w:tcMar>
              <w:top w:type="dxa" w:w="90"/>
              <w:left w:type="dxa" w:w="150"/>
              <w:bottom w:type="dxa" w:w="90"/>
              <w:right w:type="dxa" w:w="150"/>
            </w:tcMar>
          </w:tcPr>
          <w:p>
            <w:r>
              <w:rPr>
                <w:rFonts w:ascii="Arial" w:cs="Arial" w:eastAsia="Arial" w:hAnsi="Arial"/>
                <w:b/>
                <w:bCs/>
                <w:color w:val="0F172A"/>
                <w:sz w:val="19"/>
                <w:szCs w:val="19"/>
              </w:rPr>
              <w:t xml:space="preserve">Dragon behaviour character</w:t>
            </w:r>
          </w:p>
        </w:tc>
      </w:tr>
      <w:tr>
        <w:trPr>
          <w:tblHeader w:val="false"/>
        </w:trPr>
        <w:tc>
          <w:tcPr>
            <w:tcW w:type="dxa" w:w="2000"/>
            <w:tcBorders>
              <w:top w:val="single" w:color="D1D5DB" w:sz="1"/>
              <w:left w:val="single" w:color="D1D5DB" w:sz="1"/>
              <w:bottom w:val="single" w:color="D1D5DB" w:sz="1"/>
              <w:right w:val="single" w:color="D1D5DB" w:sz="1"/>
            </w:tcBorders>
            <w:shd w:fill="F0FDF4" w:val="clear"/>
            <w:tcMar>
              <w:top w:type="dxa" w:w="90"/>
              <w:left w:type="dxa" w:w="150"/>
              <w:bottom w:type="dxa" w:w="90"/>
              <w:right w:type="dxa" w:w="150"/>
            </w:tcMar>
          </w:tcPr>
          <w:p>
            <w:r>
              <w:rPr>
                <w:rFonts w:ascii="Arial" w:cs="Arial" w:eastAsia="Arial" w:hAnsi="Arial"/>
                <w:b w:val="false"/>
                <w:bCs w:val="false"/>
                <w:color w:val="0F172A"/>
                <w:sz w:val="20"/>
                <w:szCs w:val="20"/>
              </w:rPr>
              <w:t xml:space="preserve">Spring</w:t>
            </w:r>
          </w:p>
        </w:tc>
        <w:tc>
          <w:tcPr>
            <w:tcW w:type="dxa" w:w="7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Highest dragon activity period. Prey animals have reproduced; populations are recovering. Dragon energy is rising after winter. Territorial boundaries are actively contested as sub-adults that survived the winter attempt to establish territory. Highest inter-dragon conflict rate of the year. Dangerous for players in open terrain.</w:t>
            </w:r>
          </w:p>
        </w:tc>
      </w:tr>
      <w:tr>
        <w:trPr>
          <w:tblHeader w:val="false"/>
        </w:trPr>
        <w:tc>
          <w:tcPr>
            <w:tcW w:type="dxa" w:w="2000"/>
            <w:tcBorders>
              <w:top w:val="single" w:color="D1D5DB" w:sz="1"/>
              <w:left w:val="single" w:color="D1D5DB" w:sz="1"/>
              <w:bottom w:val="single" w:color="D1D5DB" w:sz="1"/>
              <w:right w:val="single" w:color="D1D5DB" w:sz="1"/>
            </w:tcBorders>
            <w:shd w:fill="FEF3C7" w:val="clear"/>
            <w:tcMar>
              <w:top w:type="dxa" w:w="90"/>
              <w:left w:type="dxa" w:w="150"/>
              <w:bottom w:type="dxa" w:w="90"/>
              <w:right w:type="dxa" w:w="150"/>
            </w:tcMar>
          </w:tcPr>
          <w:p>
            <w:r>
              <w:rPr>
                <w:rFonts w:ascii="Arial" w:cs="Arial" w:eastAsia="Arial" w:hAnsi="Arial"/>
                <w:b w:val="false"/>
                <w:bCs w:val="false"/>
                <w:color w:val="0F172A"/>
                <w:sz w:val="20"/>
                <w:szCs w:val="20"/>
              </w:rPr>
              <w:t xml:space="preserve">Summer</w:t>
            </w:r>
          </w:p>
        </w:tc>
        <w:tc>
          <w:tcPr>
            <w:tcW w:type="dxa" w:w="7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Stable and productive. Mature territories are settled. Dragons are well-fed and at peak energy. Paradoxically the period when cautiously-tolerant dispositions are most stable — a well-fed dragon has less reason to be aggressive about low-value targets. Builder dragons are most productive in summer: optimal build conditions, adequate energy.</w:t>
            </w:r>
          </w:p>
        </w:tc>
      </w:tr>
      <w:tr>
        <w:trPr>
          <w:tblHeader w:val="false"/>
        </w:trPr>
        <w:tc>
          <w:tcPr>
            <w:tcW w:type="dxa" w:w="2000"/>
            <w:tcBorders>
              <w:top w:val="single" w:color="D1D5DB" w:sz="1"/>
              <w:left w:val="single" w:color="D1D5DB" w:sz="1"/>
              <w:bottom w:val="single" w:color="D1D5DB" w:sz="1"/>
              <w:right w:val="single" w:color="D1D5DB" w:sz="1"/>
            </w:tcBorders>
            <w:shd w:fill="FFFBEB" w:val="clear"/>
            <w:tcMar>
              <w:top w:type="dxa" w:w="90"/>
              <w:left w:type="dxa" w:w="150"/>
              <w:bottom w:type="dxa" w:w="90"/>
              <w:right w:type="dxa" w:w="150"/>
            </w:tcMar>
          </w:tcPr>
          <w:p>
            <w:r>
              <w:rPr>
                <w:rFonts w:ascii="Arial" w:cs="Arial" w:eastAsia="Arial" w:hAnsi="Arial"/>
                <w:b w:val="false"/>
                <w:bCs w:val="false"/>
                <w:color w:val="0F172A"/>
                <w:sz w:val="20"/>
                <w:szCs w:val="20"/>
              </w:rPr>
              <w:t xml:space="preserve">Autumn</w:t>
            </w:r>
          </w:p>
        </w:tc>
        <w:tc>
          <w:tcPr>
            <w:tcW w:type="dxa" w:w="7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Feeding intensification. Dragons are building energy reserves for winter. Tree feeding increases. Large prey hunting is at maximum frequency. Territorial boundaries tighten — the dragon is less willing to tolerate anything that might reduce its prey access. Player proximity tolerance decreases across all disposition categories.</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90"/>
              <w:left w:type="dxa" w:w="150"/>
              <w:bottom w:type="dxa" w:w="90"/>
              <w:right w:type="dxa" w:w="150"/>
            </w:tcMar>
          </w:tcPr>
          <w:p>
            <w:r>
              <w:rPr>
                <w:rFonts w:ascii="Arial" w:cs="Arial" w:eastAsia="Arial" w:hAnsi="Arial"/>
                <w:b w:val="false"/>
                <w:bCs w:val="false"/>
                <w:color w:val="0F172A"/>
                <w:sz w:val="20"/>
                <w:szCs w:val="20"/>
              </w:rPr>
              <w:t xml:space="preserve">Winter</w:t>
            </w:r>
          </w:p>
        </w:tc>
        <w:tc>
          <w:tcPr>
            <w:tcW w:type="dxa" w:w="7360"/>
            <w:tcBorders>
              <w:top w:val="single" w:color="D1D5DB" w:sz="1"/>
              <w:left w:val="single" w:color="D1D5DB" w:sz="1"/>
              <w:bottom w:val="single" w:color="D1D5DB" w:sz="1"/>
              <w:right w:val="single" w:color="D1D5DB" w:sz="1"/>
            </w:tcBorders>
            <w:shd w:fill="FFFFFF" w:val="clear"/>
            <w:tcMar>
              <w:top w:type="dxa" w:w="90"/>
              <w:left w:type="dxa" w:w="150"/>
              <w:bottom w:type="dxa" w:w="90"/>
              <w:right w:type="dxa" w:w="150"/>
            </w:tcMar>
          </w:tcPr>
          <w:p>
            <w:r>
              <w:rPr>
                <w:rFonts w:ascii="Arial" w:cs="Arial" w:eastAsia="Arial" w:hAnsi="Arial"/>
                <w:b w:val="false"/>
                <w:bCs w:val="false"/>
                <w:color w:val="0F172A"/>
                <w:sz w:val="20"/>
                <w:szCs w:val="20"/>
              </w:rPr>
              <w:t xml:space="preserve">Significantly reduced activity. Most adults spend long periods in deep sleep in the den. Hunting is infrequent. Energy expenditure is minimised. This is the period most players choose for careful territory exploration — the dragon is present but often inactive. The danger is that a dragon disturbed during deep winter sleep responds with the disoriented aggression of the interrupted sleeper, which is less strategic but faster and more erratic than hunting aggression.</w:t>
            </w:r>
          </w:p>
        </w:tc>
      </w:tr>
    </w:tbl>
    <w:p>
      <w:pPr>
        <w:spacing w:before="120"/>
      </w:pPr>
      <w:r>
        <w:t xml:space="preserve"/>
      </w:r>
    </w:p>
    <w:p>
      <w:pPr>
        <w:pStyle w:val="Heading2"/>
        <w:spacing w:after="120" w:before="320"/>
      </w:pPr>
      <w:r>
        <w:rPr>
          <w:rFonts w:ascii="Arial" w:cs="Arial" w:eastAsia="Arial" w:hAnsi="Arial"/>
          <w:b/>
          <w:bCs/>
          <w:color w:val="1E1B4B"/>
          <w:sz w:val="28"/>
          <w:szCs w:val="28"/>
        </w:rPr>
        <w:t xml:space="preserve">6.2  Population Density</w:t>
      </w:r>
    </w:p>
    <w:p>
      <w:pPr>
        <w:spacing w:after="60" w:before="60"/>
      </w:pPr>
      <w:r>
        <w:rPr>
          <w:rFonts w:ascii="Arial" w:cs="Arial" w:eastAsia="Arial" w:hAnsi="Arial"/>
          <w:sz w:val="22"/>
          <w:szCs w:val="22"/>
        </w:rPr>
        <w:t xml:space="preserve">Dragon populations are self-regulating through territory size requirements and inter-dragon conflict. In a standard world, the expected population density in appropriate biomes (mountain, forest, jungle, volcanic) is roughly one adult dragon per 2,000–4,000 block radius. This means most active regions will have one or two dragons in the vicinity, with significant gaps between them.</w:t>
      </w:r>
    </w:p>
    <w:p>
      <w:pPr>
        <w:spacing w:before="60"/>
      </w:pPr>
      <w:r>
        <w:t xml:space="preserve"/>
      </w:r>
    </w:p>
    <w:p>
      <w:pPr>
        <w:spacing w:after="60" w:before="60"/>
      </w:pPr>
      <w:r>
        <w:rPr>
          <w:rFonts w:ascii="Arial" w:cs="Arial" w:eastAsia="Arial" w:hAnsi="Arial"/>
          <w:sz w:val="22"/>
          <w:szCs w:val="22"/>
        </w:rPr>
        <w:t xml:space="preserve">At world edges, deep ocean, and extreme biomes (ice plains, deep cave systems below Y=-40), dragon density drops to near zero. These regions feel empty for a reason — dragons have assessed them and found them inadequate. A player who reaches a region that has clearly never been touched by a dragon (no marking, no territory signals, abundant old-growth trees) is in a place that was not worth a dragon's time. That is either reassuring or ominous, depending on what the player is looking for.</w:t>
      </w:r>
    </w:p>
    <w:p>
      <w:pPr>
        <w:spacing w:before="120"/>
      </w:pPr>
      <w:r>
        <w:t xml:space="preserve"/>
      </w:r>
    </w:p>
    <w:p>
      <w:pPr>
        <w:pStyle w:val="Heading2"/>
        <w:spacing w:after="120" w:before="320"/>
      </w:pPr>
      <w:r>
        <w:rPr>
          <w:rFonts w:ascii="Arial" w:cs="Arial" w:eastAsia="Arial" w:hAnsi="Arial"/>
          <w:b/>
          <w:bCs/>
          <w:color w:val="1E1B4B"/>
          <w:sz w:val="28"/>
          <w:szCs w:val="28"/>
        </w:rPr>
        <w:t xml:space="preserve">6.3  Legendary Specimens</w:t>
      </w:r>
    </w:p>
    <w:p>
      <w:pPr>
        <w:spacing w:after="60" w:before="60"/>
      </w:pPr>
      <w:r>
        <w:rPr>
          <w:rFonts w:ascii="Arial" w:cs="Arial" w:eastAsia="Arial" w:hAnsi="Arial"/>
          <w:sz w:val="22"/>
          <w:szCs w:val="22"/>
        </w:rPr>
        <w:t xml:space="preserve">Within the dragon population, a small number of individuals become what player culture calls legendary specimens — dragons so old, so large, or so peculiar in their behaviour that they become landmark entities in the game world. These are not mechanically special; they are ecologically special. The difference is important.</w:t>
      </w:r>
    </w:p>
    <w:p>
      <w:pPr>
        <w:spacing w:before="60"/>
      </w:pPr>
      <w:r>
        <w:t xml:space="preserve"/>
      </w:r>
    </w:p>
    <w:p>
      <w:pPr>
        <w:spacing w:after="60" w:before="60"/>
      </w:pPr>
      <w:r>
        <w:rPr>
          <w:rFonts w:ascii="Arial" w:cs="Arial" w:eastAsia="Arial" w:hAnsi="Arial"/>
          <w:sz w:val="22"/>
          <w:szCs w:val="22"/>
        </w:rPr>
        <w:t xml:space="preserve">A legendary specimen is a dragon that has been in its territory long enough to have thoroughly shaped its environment: thousands of blocks of modified terrain, ancient prey-management patterns that have changed the local ecosystem, territorial marking so old and layered that young dragons respond to it as though the markers were part of the landscape itself. The dragon did not become legendary by doing anything special. It became legendary by surviving long enough and building up a history.</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An elder fire-Builder dragon that has occupied a volcanic plateau for 200 years has built so much into the terrain — Shrines, structures, modified lava channels — that the plateau looks intentional from the air. Players call it a city. The dragon calls it nothing, because dragons don't have a word for what they've made. They simply know the geometric tension is resolved.</w:t>
      </w:r>
    </w:p>
    <w:p>
      <w:pPr>
        <w:pStyle w:val="ListParagraph"/>
        <w:numPr>
          <w:ilvl w:val="0"/>
          <w:numId w:val="2"/>
        </w:numPr>
        <w:spacing w:after="40" w:before="40"/>
      </w:pPr>
      <w:r>
        <w:rPr>
          <w:rFonts w:ascii="Arial" w:cs="Arial" w:eastAsia="Arial" w:hAnsi="Arial"/>
          <w:sz w:val="22"/>
          <w:szCs w:val="22"/>
        </w:rPr>
        <w:t xml:space="preserve">An elder water dragon that has occupied a river delta for 150 years has reshaped the river channels with hydraulic bending over decades, producing an intricate delta pattern with channels too regular to be natural. Aquatic creatures in the delta have adapted to the dragon's presence — some species have become dependent on the thermal differential the dragon produces and die without it.</w:t>
      </w:r>
    </w:p>
    <w:p>
      <w:pPr>
        <w:pStyle w:val="ListParagraph"/>
        <w:numPr>
          <w:ilvl w:val="0"/>
          <w:numId w:val="2"/>
        </w:numPr>
        <w:spacing w:after="40" w:before="40"/>
      </w:pPr>
      <w:r>
        <w:rPr>
          <w:rFonts w:ascii="Arial" w:cs="Arial" w:eastAsia="Arial" w:hAnsi="Arial"/>
          <w:sz w:val="22"/>
          <w:szCs w:val="22"/>
        </w:rPr>
        <w:t xml:space="preserve">An elder earth dragon in a mountain range that is the reason a specific high valley has a flat floor. The dragon compressed the valley floor over decades of winter resting, spending the long sleep periods in shallow seismic bending that gradually levelled the terrain. The valley floor is geologically improbable. The dragon made it by accident.</w:t>
      </w:r>
    </w:p>
    <w:p>
      <w:pPr>
        <w:spacing w:before="120"/>
      </w:pPr>
      <w:r>
        <w:t xml:space="preserve"/>
      </w:r>
    </w:p>
    <w:p>
      <w:pPr>
        <w:pBdr>
          <w:bottom w:val="single" w:color="7C3AED" w:sz="8" w:space="1"/>
        </w:pBdr>
        <w:spacing w:after="160" w:before="160"/>
      </w:pPr>
      <w:r>
        <w:t xml:space="preserve"/>
      </w:r>
    </w:p>
    <w:p>
      <w:pPr>
        <w:pStyle w:val="Heading1"/>
        <w:spacing w:after="220" w:before="560"/>
      </w:pPr>
      <w:r>
        <w:rPr>
          <w:rFonts w:ascii="Arial" w:cs="Arial" w:eastAsia="Arial" w:hAnsi="Arial"/>
          <w:b/>
          <w:bCs/>
          <w:color w:val="0F172A"/>
          <w:sz w:val="40"/>
          <w:szCs w:val="40"/>
        </w:rPr>
        <w:t xml:space="preserve">7.  Practical Reference — Player Survival</w:t>
      </w:r>
    </w:p>
    <w:p>
      <w:pPr>
        <w:pStyle w:val="Heading2"/>
        <w:spacing w:after="120" w:before="320"/>
      </w:pPr>
      <w:r>
        <w:rPr>
          <w:rFonts w:ascii="Arial" w:cs="Arial" w:eastAsia="Arial" w:hAnsi="Arial"/>
          <w:b/>
          <w:bCs/>
          <w:color w:val="1E1B4B"/>
          <w:sz w:val="28"/>
          <w:szCs w:val="28"/>
        </w:rPr>
        <w:t xml:space="preserve">7.1  What to Do When You Hear a Dragon</w:t>
      </w:r>
    </w:p>
    <w:p>
      <w:pPr>
        <w:shd w:fill="92400E" w:val="clear"/>
        <w:spacing w:after="0" w:before="8"/>
      </w:pPr>
      <w:r>
        <w:rPr>
          <w:rFonts w:ascii="Arial" w:cs="Arial" w:eastAsia="Arial" w:hAnsi="Arial"/>
          <w:b/>
          <w:bCs/>
          <w:color w:val="FFFFFF"/>
          <w:sz w:val="19"/>
          <w:szCs w:val="19"/>
        </w:rPr>
        <w:t xml:space="preserve">  Auditory threat level assessment</w:t>
      </w:r>
    </w:p>
    <w:p>
      <w:pPr>
        <w:shd w:fill="FEF3C7" w:val="clear"/>
        <w:spacing w:after="0" w:before="0"/>
        <w:ind w:left="160"/>
      </w:pPr>
      <w:r>
        <w:rPr>
          <w:rFonts w:ascii="Arial" w:cs="Arial" w:eastAsia="Arial" w:hAnsi="Arial"/>
          <w:color w:val="0F172A"/>
          <w:sz w:val="21"/>
          <w:szCs w:val="21"/>
        </w:rPr>
        <w:t xml:space="preserve">  DISTANT TERRITORIAL CALL (low, resonant, 300+ blocks away):</w:t>
      </w:r>
    </w:p>
    <w:p>
      <w:pPr>
        <w:shd w:fill="FEF3C7" w:val="clear"/>
        <w:spacing w:after="0" w:before="0"/>
        <w:ind w:left="160"/>
      </w:pPr>
      <w:r>
        <w:rPr>
          <w:rFonts w:ascii="Arial" w:cs="Arial" w:eastAsia="Arial" w:hAnsi="Arial"/>
          <w:color w:val="0F172A"/>
          <w:sz w:val="21"/>
          <w:szCs w:val="21"/>
        </w:rPr>
        <w:t xml:space="preserve">    → You are near but outside the territory. Note the direction. Move perpendicular to it.</w:t>
      </w:r>
    </w:p>
    <w:p>
      <w:pPr>
        <w:shd w:fill="FEF3C7" w:val="clear"/>
        <w:spacing w:after="0" w:before="0"/>
        <w:ind w:left="160"/>
      </w:pPr>
      <w:r>
        <w:rPr>
          <w:rFonts w:ascii="Arial" w:cs="Arial" w:eastAsia="Arial" w:hAnsi="Arial"/>
          <w:color w:val="0F172A"/>
          <w:sz w:val="21"/>
          <w:szCs w:val="21"/>
        </w:rPr>
        <w:t xml:space="preserve">    → Do not run directly away — you may run along the territory boundary.</w:t>
      </w:r>
    </w:p>
    <w:p>
      <w:pPr>
        <w:shd w:fill="FEF3C7" w:val="clear"/>
        <w:spacing w:after="0" w:before="0"/>
        <w:ind w:left="160"/>
      </w:pPr>
      <w:r>
        <w:rPr>
          <w:rFonts w:ascii="Arial" w:cs="Arial" w:eastAsia="Arial" w:hAnsi="Arial"/>
          <w:color w:val="0F172A"/>
          <w:sz w:val="21"/>
          <w:szCs w:val="21"/>
        </w:rPr>
        <w:t xml:space="preserve"/>
      </w:r>
    </w:p>
    <w:p>
      <w:pPr>
        <w:shd w:fill="FEF3C7" w:val="clear"/>
        <w:spacing w:after="0" w:before="0"/>
        <w:ind w:left="160"/>
      </w:pPr>
      <w:r>
        <w:rPr>
          <w:rFonts w:ascii="Arial" w:cs="Arial" w:eastAsia="Arial" w:hAnsi="Arial"/>
          <w:color w:val="0F172A"/>
          <w:sz w:val="21"/>
          <w:szCs w:val="21"/>
        </w:rPr>
        <w:t xml:space="preserve">  CLOSE TERRITORIAL CALL (&lt; 100 blocks, same call character):</w:t>
      </w:r>
    </w:p>
    <w:p>
      <w:pPr>
        <w:shd w:fill="FEF3C7" w:val="clear"/>
        <w:spacing w:after="0" w:before="0"/>
        <w:ind w:left="160"/>
      </w:pPr>
      <w:r>
        <w:rPr>
          <w:rFonts w:ascii="Arial" w:cs="Arial" w:eastAsia="Arial" w:hAnsi="Arial"/>
          <w:color w:val="0F172A"/>
          <w:sz w:val="21"/>
          <w:szCs w:val="21"/>
        </w:rPr>
        <w:t xml:space="preserve">    → You are in the outer territory. Movement has been detected or you have crossed a boundary.</w:t>
      </w:r>
    </w:p>
    <w:p>
      <w:pPr>
        <w:shd w:fill="FEF3C7" w:val="clear"/>
        <w:spacing w:after="0" w:before="0"/>
        <w:ind w:left="160"/>
      </w:pPr>
      <w:r>
        <w:rPr>
          <w:rFonts w:ascii="Arial" w:cs="Arial" w:eastAsia="Arial" w:hAnsi="Arial"/>
          <w:color w:val="0F172A"/>
          <w:sz w:val="21"/>
          <w:szCs w:val="21"/>
        </w:rPr>
        <w:t xml:space="preserve">    → Stop moving. Crouch. Assess the call direction. Move slowly away from it.</w:t>
      </w:r>
    </w:p>
    <w:p>
      <w:pPr>
        <w:shd w:fill="FEF3C7" w:val="clear"/>
        <w:spacing w:after="0" w:before="0"/>
        <w:ind w:left="160"/>
      </w:pPr>
      <w:r>
        <w:rPr>
          <w:rFonts w:ascii="Arial" w:cs="Arial" w:eastAsia="Arial" w:hAnsi="Arial"/>
          <w:color w:val="0F172A"/>
          <w:sz w:val="21"/>
          <w:szCs w:val="21"/>
        </w:rPr>
        <w:t xml:space="preserve"/>
      </w:r>
    </w:p>
    <w:p>
      <w:pPr>
        <w:shd w:fill="FEF3C7" w:val="clear"/>
        <w:spacing w:after="0" w:before="0"/>
        <w:ind w:left="160"/>
      </w:pPr>
      <w:r>
        <w:rPr>
          <w:rFonts w:ascii="Arial" w:cs="Arial" w:eastAsia="Arial" w:hAnsi="Arial"/>
          <w:color w:val="0F172A"/>
          <w:sz w:val="21"/>
          <w:szCs w:val="21"/>
        </w:rPr>
        <w:t xml:space="preserve">  HUNTING CALL (faster cadence, higher pitch variation):</w:t>
      </w:r>
    </w:p>
    <w:p>
      <w:pPr>
        <w:shd w:fill="FEF3C7" w:val="clear"/>
        <w:spacing w:after="0" w:before="0"/>
        <w:ind w:left="160"/>
      </w:pPr>
      <w:r>
        <w:rPr>
          <w:rFonts w:ascii="Arial" w:cs="Arial" w:eastAsia="Arial" w:hAnsi="Arial"/>
          <w:color w:val="0F172A"/>
          <w:sz w:val="21"/>
          <w:szCs w:val="21"/>
        </w:rPr>
        <w:t xml:space="preserve">    → You are being actively evaluated as prey. Your options are extremely limited.</w:t>
      </w:r>
    </w:p>
    <w:p>
      <w:pPr>
        <w:shd w:fill="FEF3C7" w:val="clear"/>
        <w:spacing w:after="0" w:before="0"/>
        <w:ind w:left="160"/>
      </w:pPr>
      <w:r>
        <w:rPr>
          <w:rFonts w:ascii="Arial" w:cs="Arial" w:eastAsia="Arial" w:hAnsi="Arial"/>
          <w:color w:val="0F172A"/>
          <w:sz w:val="21"/>
          <w:szCs w:val="21"/>
        </w:rPr>
        <w:t xml:space="preserve">    → Cover. Underground. Water. Dense forest. Nothing in open terrain will help you.</w:t>
      </w:r>
    </w:p>
    <w:p>
      <w:pPr>
        <w:shd w:fill="FEF3C7" w:val="clear"/>
        <w:spacing w:after="0" w:before="0"/>
        <w:ind w:left="160"/>
      </w:pPr>
      <w:r>
        <w:rPr>
          <w:rFonts w:ascii="Arial" w:cs="Arial" w:eastAsia="Arial" w:hAnsi="Arial"/>
          <w:color w:val="0F172A"/>
          <w:sz w:val="21"/>
          <w:szCs w:val="21"/>
        </w:rPr>
        <w:t xml:space="preserve"/>
      </w:r>
    </w:p>
    <w:p>
      <w:pPr>
        <w:shd w:fill="FEF3C7" w:val="clear"/>
        <w:spacing w:after="0" w:before="0"/>
        <w:ind w:left="160"/>
      </w:pPr>
      <w:r>
        <w:rPr>
          <w:rFonts w:ascii="Arial" w:cs="Arial" w:eastAsia="Arial" w:hAnsi="Arial"/>
          <w:color w:val="0F172A"/>
          <w:sz w:val="21"/>
          <w:szCs w:val="21"/>
        </w:rPr>
        <w:t xml:space="preserve">  WING SOUND TRANSITION (wingbeat → near-silence):</w:t>
      </w:r>
    </w:p>
    <w:p>
      <w:pPr>
        <w:shd w:fill="FEF3C7" w:val="clear"/>
        <w:spacing w:after="0" w:before="0"/>
        <w:ind w:left="160"/>
      </w:pPr>
      <w:r>
        <w:rPr>
          <w:rFonts w:ascii="Arial" w:cs="Arial" w:eastAsia="Arial" w:hAnsi="Arial"/>
          <w:color w:val="0F172A"/>
          <w:sz w:val="21"/>
          <w:szCs w:val="21"/>
        </w:rPr>
        <w:t xml:space="preserve">    → Dragon has committed to a stoop. You have 4–6 seconds. Move laterally, not backward.</w:t>
      </w:r>
    </w:p>
    <w:p>
      <w:pPr>
        <w:shd w:fill="FEF3C7" w:val="clear"/>
        <w:spacing w:after="0" w:before="0"/>
        <w:ind w:left="160"/>
      </w:pPr>
      <w:r>
        <w:rPr>
          <w:rFonts w:ascii="Arial" w:cs="Arial" w:eastAsia="Arial" w:hAnsi="Arial"/>
          <w:color w:val="0F172A"/>
          <w:sz w:val="21"/>
          <w:szCs w:val="21"/>
        </w:rPr>
        <w:t xml:space="preserve">    → The stoop is aimed at your last stationary position. Moving during approach changes the</w:t>
      </w:r>
    </w:p>
    <w:p>
      <w:pPr>
        <w:shd w:fill="FEF3C7" w:val="clear"/>
        <w:spacing w:after="0" w:before="0"/>
        <w:ind w:left="160"/>
      </w:pPr>
      <w:r>
        <w:rPr>
          <w:rFonts w:ascii="Arial" w:cs="Arial" w:eastAsia="Arial" w:hAnsi="Arial"/>
          <w:color w:val="0F172A"/>
          <w:sz w:val="21"/>
          <w:szCs w:val="21"/>
        </w:rPr>
        <w:t xml:space="preserve">       impact point. It may not save you but it is the only option.</w:t>
      </w:r>
    </w:p>
    <w:p>
      <w:pPr>
        <w:shd w:fill="FEF3C7" w:val="clear"/>
        <w:spacing w:after="0" w:before="0"/>
        <w:ind w:left="160"/>
      </w:pPr>
      <w:r>
        <w:rPr>
          <w:rFonts w:ascii="Arial" w:cs="Arial" w:eastAsia="Arial" w:hAnsi="Arial"/>
          <w:color w:val="0F172A"/>
          <w:sz w:val="21"/>
          <w:szCs w:val="21"/>
        </w:rPr>
        <w:t xml:space="preserve"/>
      </w:r>
    </w:p>
    <w:p>
      <w:pPr>
        <w:shd w:fill="FEF3C7" w:val="clear"/>
        <w:spacing w:after="0" w:before="0"/>
        <w:ind w:left="160"/>
      </w:pPr>
      <w:r>
        <w:rPr>
          <w:rFonts w:ascii="Arial" w:cs="Arial" w:eastAsia="Arial" w:hAnsi="Arial"/>
          <w:color w:val="0F172A"/>
          <w:sz w:val="21"/>
          <w:szCs w:val="21"/>
        </w:rPr>
        <w:t xml:space="preserve">  TREE FALLING SOUNDS (loud sustained cracking 200+ blocks):</w:t>
      </w:r>
    </w:p>
    <w:p>
      <w:pPr>
        <w:shd w:fill="FEF3C7" w:val="clear"/>
        <w:spacing w:after="0" w:before="0"/>
        <w:ind w:left="160"/>
      </w:pPr>
      <w:r>
        <w:rPr>
          <w:rFonts w:ascii="Arial" w:cs="Arial" w:eastAsia="Arial" w:hAnsi="Arial"/>
          <w:color w:val="0F172A"/>
          <w:sz w:val="21"/>
          <w:szCs w:val="21"/>
        </w:rPr>
        <w:t xml:space="preserve">    → Dragon is feeding. This is a low-threat window. Maintain distance.</w:t>
      </w:r>
    </w:p>
    <w:p>
      <w:pPr>
        <w:shd w:fill="FEF3C7" w:val="clear"/>
        <w:spacing w:after="0" w:before="0"/>
        <w:ind w:left="160"/>
      </w:pPr>
      <w:r>
        <w:rPr>
          <w:rFonts w:ascii="Arial" w:cs="Arial" w:eastAsia="Arial" w:hAnsi="Arial"/>
          <w:color w:val="0F172A"/>
          <w:sz w:val="21"/>
          <w:szCs w:val="21"/>
        </w:rPr>
        <w:t xml:space="preserve">    → Do not move toward the feeding dragon. A feeding dragon is vulnerable and knows it.</w:t>
      </w:r>
    </w:p>
    <w:p>
      <w:pPr>
        <w:shd w:fill="FEF3C7" w:val="clear"/>
        <w:spacing w:after="0" w:before="0"/>
        <w:ind w:left="160"/>
      </w:pPr>
      <w:r>
        <w:rPr>
          <w:rFonts w:ascii="Arial" w:cs="Arial" w:eastAsia="Arial" w:hAnsi="Arial"/>
          <w:color w:val="0F172A"/>
          <w:sz w:val="21"/>
          <w:szCs w:val="21"/>
        </w:rPr>
        <w:t xml:space="preserve">       Its threat response during feeding is faster and more severe than normal.</w:t>
      </w:r>
    </w:p>
    <w:p>
      <w:pPr>
        <w:spacing w:before="60"/>
      </w:pPr>
      <w:r>
        <w:t xml:space="preserve"/>
      </w:r>
    </w:p>
    <w:p>
      <w:pPr>
        <w:spacing w:before="60"/>
      </w:pPr>
      <w:r>
        <w:t xml:space="preserve"/>
      </w:r>
    </w:p>
    <w:p>
      <w:pPr>
        <w:pStyle w:val="Heading2"/>
        <w:spacing w:after="120" w:before="320"/>
      </w:pPr>
      <w:r>
        <w:rPr>
          <w:rFonts w:ascii="Arial" w:cs="Arial" w:eastAsia="Arial" w:hAnsi="Arial"/>
          <w:b/>
          <w:bCs/>
          <w:color w:val="1E1B4B"/>
          <w:sz w:val="28"/>
          <w:szCs w:val="28"/>
        </w:rPr>
        <w:t xml:space="preserve">7.2  Signs of Dragon Territory</w:t>
      </w:r>
    </w:p>
    <w:p>
      <w:pPr>
        <w:pStyle w:val="ListParagraph"/>
        <w:numPr>
          <w:ilvl w:val="0"/>
          <w:numId w:val="2"/>
        </w:numPr>
        <w:spacing w:after="40" w:before="40"/>
      </w:pPr>
      <w:r>
        <w:rPr>
          <w:rFonts w:ascii="Arial" w:cs="Arial" w:eastAsia="Arial" w:hAnsi="Arial"/>
          <w:sz w:val="22"/>
          <w:szCs w:val="22"/>
        </w:rPr>
        <w:t xml:space="preserve">Char-scorch patterns on prominent rock faces — irregular but consistent with a single large heat source applied deliberately</w:t>
      </w:r>
    </w:p>
    <w:p>
      <w:pPr>
        <w:pStyle w:val="ListParagraph"/>
        <w:numPr>
          <w:ilvl w:val="0"/>
          <w:numId w:val="2"/>
        </w:numPr>
        <w:spacing w:after="40" w:before="40"/>
      </w:pPr>
      <w:r>
        <w:rPr>
          <w:rFonts w:ascii="Arial" w:cs="Arial" w:eastAsia="Arial" w:hAnsi="Arial"/>
          <w:sz w:val="22"/>
          <w:szCs w:val="22"/>
        </w:rPr>
        <w:t xml:space="preserve">Missing ancient trees — gaps in the forest canopy that were not gaps before, with the remaining stumps showing compression fractures consistent with large claw grip</w:t>
      </w:r>
    </w:p>
    <w:p>
      <w:pPr>
        <w:pStyle w:val="ListParagraph"/>
        <w:numPr>
          <w:ilvl w:val="0"/>
          <w:numId w:val="2"/>
        </w:numPr>
        <w:spacing w:after="40" w:before="40"/>
      </w:pPr>
      <w:r>
        <w:rPr>
          <w:rFonts w:ascii="Arial" w:cs="Arial" w:eastAsia="Arial" w:hAnsi="Arial"/>
          <w:sz w:val="22"/>
          <w:szCs w:val="22"/>
        </w:rPr>
        <w:t xml:space="preserve">Terrain compaction — areas of unusually flat, hard-packed earth in regions where the geology does not explain it</w:t>
      </w:r>
    </w:p>
    <w:p>
      <w:pPr>
        <w:pStyle w:val="ListParagraph"/>
        <w:numPr>
          <w:ilvl w:val="0"/>
          <w:numId w:val="2"/>
        </w:numPr>
        <w:spacing w:after="40" w:before="40"/>
      </w:pPr>
      <w:r>
        <w:rPr>
          <w:rFonts w:ascii="Arial" w:cs="Arial" w:eastAsia="Arial" w:hAnsi="Arial"/>
          <w:sz w:val="22"/>
          <w:szCs w:val="22"/>
        </w:rPr>
        <w:t xml:space="preserve">Prey absence — a zone where large animals do not appear despite suitable habitat. They have learned to avoid this space.</w:t>
      </w:r>
    </w:p>
    <w:p>
      <w:pPr>
        <w:pStyle w:val="ListParagraph"/>
        <w:numPr>
          <w:ilvl w:val="0"/>
          <w:numId w:val="2"/>
        </w:numPr>
        <w:spacing w:after="40" w:before="40"/>
      </w:pPr>
      <w:r>
        <w:rPr>
          <w:rFonts w:ascii="Arial" w:cs="Arial" w:eastAsia="Arial" w:hAnsi="Arial"/>
          <w:sz w:val="22"/>
          <w:szCs w:val="22"/>
        </w:rPr>
        <w:t xml:space="preserve">Secondary den entrances — small passages into rock faces that are too smooth and slightly too regular to be natural. Not the main entrance. These are the exits a dragon uses when it wants to leave without being seen.</w:t>
      </w:r>
    </w:p>
    <w:p>
      <w:pPr>
        <w:pStyle w:val="ListParagraph"/>
        <w:numPr>
          <w:ilvl w:val="0"/>
          <w:numId w:val="2"/>
        </w:numPr>
        <w:spacing w:after="40" w:before="40"/>
      </w:pPr>
      <w:r>
        <w:rPr>
          <w:rFonts w:ascii="Arial" w:cs="Arial" w:eastAsia="Arial" w:hAnsi="Arial"/>
          <w:sz w:val="22"/>
          <w:szCs w:val="22"/>
        </w:rPr>
        <w:t xml:space="preserve">Geometric surface patterns on exposed rock near the den — the claw-score territorial marks. These look like intentional design. They are, in their own way.</w:t>
      </w:r>
    </w:p>
    <w:p>
      <w:pPr>
        <w:spacing w:before="60"/>
      </w:pPr>
      <w:r>
        <w:t xml:space="preserve"/>
      </w:r>
    </w:p>
    <w:p>
      <w:pPr>
        <w:pStyle w:val="Heading2"/>
        <w:spacing w:after="120" w:before="320"/>
      </w:pPr>
      <w:r>
        <w:rPr>
          <w:rFonts w:ascii="Arial" w:cs="Arial" w:eastAsia="Arial" w:hAnsi="Arial"/>
          <w:b/>
          <w:bCs/>
          <w:color w:val="1E1B4B"/>
          <w:sz w:val="28"/>
          <w:szCs w:val="28"/>
        </w:rPr>
        <w:t xml:space="preserve">7.3  If You Find a Builder Dragon's Active Site</w:t>
      </w:r>
    </w:p>
    <w:p>
      <w:pPr>
        <w:spacing w:after="60" w:before="60"/>
      </w:pPr>
      <w:r>
        <w:rPr>
          <w:rFonts w:ascii="Arial" w:cs="Arial" w:eastAsia="Arial" w:hAnsi="Arial"/>
          <w:sz w:val="22"/>
          <w:szCs w:val="22"/>
        </w:rPr>
        <w:t xml:space="preserve">Finding a Builder dragon at work is one of the most remarkable experiences available in the game world. The following protocol gives a player the best chance of witnessing it without triggering an attack:</w:t>
      </w:r>
    </w:p>
    <w:p>
      <w:pPr>
        <w:spacing w:before="60"/>
      </w:pPr>
      <w:r>
        <w:t xml:space="preserve"/>
      </w:r>
    </w:p>
    <w:p>
      <w:pPr>
        <w:pStyle w:val="ListParagraph"/>
        <w:numPr>
          <w:ilvl w:val="0"/>
          <w:numId w:val="2"/>
        </w:numPr>
        <w:spacing w:after="40" w:before="40"/>
      </w:pPr>
      <w:r>
        <w:rPr>
          <w:rFonts w:ascii="Arial" w:cs="Arial" w:eastAsia="Arial" w:hAnsi="Arial"/>
          <w:sz w:val="22"/>
          <w:szCs w:val="22"/>
        </w:rPr>
        <w:t xml:space="preserve">Approach from downwind if possible — the BLD-2 material-sense in Architect dragons may detect your body composition before you are visually in range.</w:t>
      </w:r>
    </w:p>
    <w:p>
      <w:pPr>
        <w:pStyle w:val="ListParagraph"/>
        <w:numPr>
          <w:ilvl w:val="0"/>
          <w:numId w:val="2"/>
        </w:numPr>
        <w:spacing w:after="40" w:before="40"/>
      </w:pPr>
      <w:r>
        <w:rPr>
          <w:rFonts w:ascii="Arial" w:cs="Arial" w:eastAsia="Arial" w:hAnsi="Arial"/>
          <w:sz w:val="22"/>
          <w:szCs w:val="22"/>
        </w:rPr>
        <w:t xml:space="preserve">Stop at 30 blocks and stay there for at least 5 minutes without moving. The dragon registers your presence. The question is whether it categorises you as a threat or a low-priority entity.</w:t>
      </w:r>
    </w:p>
    <w:p>
      <w:pPr>
        <w:pStyle w:val="ListParagraph"/>
        <w:numPr>
          <w:ilvl w:val="0"/>
          <w:numId w:val="2"/>
        </w:numPr>
        <w:spacing w:after="40" w:before="40"/>
      </w:pPr>
      <w:r>
        <w:rPr>
          <w:rFonts w:ascii="Arial" w:cs="Arial" w:eastAsia="Arial" w:hAnsi="Arial"/>
          <w:sz w:val="22"/>
          <w:szCs w:val="22"/>
        </w:rPr>
        <w:t xml:space="preserve">If the dragon interrupts its work to face you directly, do not move. The direct orientation is an assessment, not an attack commitment. If it returns to work, you have been categorised as low-priority.</w:t>
      </w:r>
    </w:p>
    <w:p>
      <w:pPr>
        <w:pStyle w:val="ListParagraph"/>
        <w:numPr>
          <w:ilvl w:val="0"/>
          <w:numId w:val="2"/>
        </w:numPr>
        <w:spacing w:after="40" w:before="40"/>
      </w:pPr>
      <w:r>
        <w:rPr>
          <w:rFonts w:ascii="Arial" w:cs="Arial" w:eastAsia="Arial" w:hAnsi="Arial"/>
          <w:sz w:val="22"/>
          <w:szCs w:val="22"/>
        </w:rPr>
        <w:t xml:space="preserve">Do not touch the structure under construction. The dragon's Pattern Coherence sense will immediately register the geometric disturbance, even if you are out of visual range.</w:t>
      </w:r>
    </w:p>
    <w:p>
      <w:pPr>
        <w:pStyle w:val="ListParagraph"/>
        <w:numPr>
          <w:ilvl w:val="0"/>
          <w:numId w:val="2"/>
        </w:numPr>
        <w:spacing w:after="40" w:before="40"/>
      </w:pPr>
      <w:r>
        <w:rPr>
          <w:rFonts w:ascii="Arial" w:cs="Arial" w:eastAsia="Arial" w:hAnsi="Arial"/>
          <w:sz w:val="22"/>
          <w:szCs w:val="22"/>
        </w:rPr>
        <w:t xml:space="preserve">Do not bring other players. The tolerance is for you, not for a group.</w:t>
      </w:r>
    </w:p>
    <w:p>
      <w:pPr>
        <w:pStyle w:val="ListParagraph"/>
        <w:numPr>
          <w:ilvl w:val="0"/>
          <w:numId w:val="2"/>
        </w:numPr>
        <w:spacing w:after="40" w:before="40"/>
      </w:pPr>
      <w:r>
        <w:rPr>
          <w:rFonts w:ascii="Arial" w:cs="Arial" w:eastAsia="Arial" w:hAnsi="Arial"/>
          <w:sz w:val="22"/>
          <w:szCs w:val="22"/>
        </w:rPr>
        <w:t xml:space="preserve">If you want to build near it, build something geometrically interesting. A wall with a running bond at a location 25+ blocks from the dragon's active work area may trigger pattern absorption. The dragon may approach to investigate. This is the most direct form of communication between a player builder and a Builder dragon that the game allows.</w:t>
      </w:r>
    </w:p>
    <w:p>
      <w:pPr>
        <w:spacing w:before="120"/>
      </w:pPr>
      <w:r>
        <w:t xml:space="preserve"/>
      </w:r>
    </w:p>
    <w:p>
      <w:pPr>
        <w:pBdr>
          <w:bottom w:val="single" w:color="92400E" w:sz="10" w:space="1"/>
        </w:pBdr>
        <w:spacing w:after="160" w:before="160"/>
      </w:pPr>
      <w:r>
        <w:t xml:space="preserve"/>
      </w:r>
    </w:p>
    <w:p>
      <w:pPr>
        <w:spacing w:after="60" w:before="60"/>
      </w:pPr>
      <w:r>
        <w:rPr>
          <w:rFonts w:ascii="Arial" w:cs="Arial" w:eastAsia="Arial" w:hAnsi="Arial"/>
          <w:sz w:val="22"/>
          <w:szCs w:val="22"/>
        </w:rPr>
        <w:t xml:space="preserve">End of Dragon Energy &amp; Lifestyle Document</w:t>
      </w:r>
    </w:p>
    <w:p>
      <w:pPr>
        <w:spacing w:after="60" w:before="60"/>
      </w:pPr>
      <w:r>
        <w:rPr>
          <w:rFonts w:ascii="Arial" w:cs="Arial" w:eastAsia="Arial" w:hAnsi="Arial"/>
          <w:sz w:val="22"/>
          <w:szCs w:val="22"/>
        </w:rPr>
        <w:t xml:space="preserve">This document is a living field reference. Dragon population ecology is subject to world configuration, seasonal cycle settings, and elapsed server time.</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Dragon Energy &amp; Lifestyle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6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2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2026-06-07T21:29:50.756Z</dcterms:created>
  <dcterms:modified xsi:type="dcterms:W3CDTF">2026-06-07T21:29:50.756Z</dcterms:modified>
</cp:coreProperties>
</file>

<file path=docProps/custom.xml><?xml version="1.0" encoding="utf-8"?>
<Properties xmlns="http://schemas.openxmlformats.org/officeDocument/2006/custom-properties" xmlns:vt="http://schemas.openxmlformats.org/officeDocument/2006/docPropsVTypes"/>
</file>