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A4844" w14:textId="24819797" w:rsidR="00BE16F4" w:rsidRDefault="00BE16F4" w:rsidP="00BE60A5">
      <w:pPr>
        <w:pStyle w:val="1"/>
        <w:jc w:val="center"/>
      </w:pPr>
      <w:r>
        <w:rPr>
          <w:rFonts w:hint="eastAsia"/>
        </w:rPr>
        <w:t>用引导对象生成图像描述</w:t>
      </w:r>
      <w:bookmarkStart w:id="0" w:name="_GoBack"/>
      <w:bookmarkEnd w:id="0"/>
    </w:p>
    <w:p w14:paraId="48F8E62E" w14:textId="7B633FFA" w:rsidR="00D2433A" w:rsidRDefault="00D2433A" w:rsidP="00BE60A5">
      <w:pPr>
        <w:pStyle w:val="1"/>
        <w:jc w:val="center"/>
      </w:pPr>
      <w:r w:rsidRPr="00D2433A">
        <w:rPr>
          <w:rFonts w:hint="eastAsia"/>
        </w:rPr>
        <w:t>概要</w:t>
      </w:r>
    </w:p>
    <w:p w14:paraId="7742CA71" w14:textId="0DDAE5DA" w:rsidR="00BE60A5" w:rsidRDefault="00BE60A5" w:rsidP="00981FA8">
      <w:pPr>
        <w:ind w:left="420" w:firstLine="420"/>
      </w:pPr>
      <w:r w:rsidRPr="00BE60A5">
        <w:rPr>
          <w:rFonts w:hint="eastAsia"/>
        </w:rPr>
        <w:t>虽然现有的</w:t>
      </w:r>
      <w:r w:rsidR="00BB251C">
        <w:rPr>
          <w:rFonts w:hint="eastAsia"/>
        </w:rPr>
        <w:t>图像描述</w:t>
      </w:r>
      <w:r w:rsidRPr="00BE60A5">
        <w:rPr>
          <w:rFonts w:hint="eastAsia"/>
        </w:rPr>
        <w:t>模型可以使用递归神经网络</w:t>
      </w:r>
      <w:r w:rsidRPr="00BE60A5">
        <w:t>(RNNs)</w:t>
      </w:r>
      <w:r w:rsidR="008125E1">
        <w:rPr>
          <w:rFonts w:hint="eastAsia"/>
        </w:rPr>
        <w:t>达到预期</w:t>
      </w:r>
      <w:r w:rsidRPr="00BE60A5">
        <w:t>的结果，但很难保证我们关心的对象包含在生成的描述中，例如在图像中不明显的对象。</w:t>
      </w:r>
      <w:r w:rsidR="008125E1">
        <w:rPr>
          <w:rFonts w:hint="eastAsia"/>
        </w:rPr>
        <w:t>当我们关注的对象没有参与训练时，问题变得更加复杂</w:t>
      </w:r>
      <w:r w:rsidRPr="00BE60A5">
        <w:t>。在这篇论文中，我们提出了一种新的方法</w:t>
      </w:r>
      <w:r w:rsidR="008125E1">
        <w:rPr>
          <w:rFonts w:hint="eastAsia"/>
        </w:rPr>
        <w:t>来生成</w:t>
      </w:r>
      <w:r w:rsidR="00BB251C">
        <w:rPr>
          <w:rFonts w:hint="eastAsia"/>
        </w:rPr>
        <w:t>图像描述</w:t>
      </w:r>
      <w:r w:rsidR="008125E1">
        <w:rPr>
          <w:rFonts w:hint="eastAsia"/>
        </w:rPr>
        <w:t>，该方法是以对象为导向的（</w:t>
      </w:r>
      <w:r w:rsidR="002F1FDC">
        <w:rPr>
          <w:rFonts w:hint="eastAsia"/>
        </w:rPr>
        <w:t>我们称此方法为CGO</w:t>
      </w:r>
      <w:r w:rsidR="008125E1">
        <w:rPr>
          <w:rFonts w:hint="eastAsia"/>
        </w:rPr>
        <w:t>）</w:t>
      </w:r>
      <w:r w:rsidRPr="00BE60A5">
        <w:t>。</w:t>
      </w:r>
      <w:r w:rsidR="008125E1">
        <w:rPr>
          <w:rFonts w:hint="eastAsia"/>
        </w:rPr>
        <w:t>该模型有一个约束条件：当人们关心的对象在图像中时，</w:t>
      </w:r>
      <w:r w:rsidR="0030135E">
        <w:rPr>
          <w:rFonts w:hint="eastAsia"/>
        </w:rPr>
        <w:t>该对象必须参与模型的训练</w:t>
      </w:r>
      <w:r w:rsidRPr="00BE60A5">
        <w:t>。</w:t>
      </w:r>
      <w:r w:rsidR="002F1FDC" w:rsidRPr="00BE60A5">
        <w:t>CGO</w:t>
      </w:r>
      <w:r w:rsidR="002F1FDC">
        <w:rPr>
          <w:rFonts w:hint="eastAsia"/>
        </w:rPr>
        <w:t>可以</w:t>
      </w:r>
      <w:r w:rsidR="002F1FDC" w:rsidRPr="00BE60A5">
        <w:t>确保</w:t>
      </w:r>
      <w:r w:rsidR="002F1FDC">
        <w:rPr>
          <w:rFonts w:hint="eastAsia"/>
        </w:rPr>
        <w:t>被关注对象在生成的描述中</w:t>
      </w:r>
      <w:r w:rsidR="002F1FDC" w:rsidRPr="00BE60A5">
        <w:t>，</w:t>
      </w:r>
      <w:r w:rsidR="002F1FDC">
        <w:rPr>
          <w:rFonts w:hint="eastAsia"/>
        </w:rPr>
        <w:t>而且</w:t>
      </w:r>
      <w:r w:rsidR="002F1FDC" w:rsidRPr="00BE60A5">
        <w:t>保持</w:t>
      </w:r>
      <w:r w:rsidR="002F1FDC">
        <w:rPr>
          <w:rFonts w:hint="eastAsia"/>
        </w:rPr>
        <w:t>语句的</w:t>
      </w:r>
      <w:r w:rsidR="002F1FDC" w:rsidRPr="00BE60A5">
        <w:t>流畅性</w:t>
      </w:r>
      <w:r w:rsidRPr="00BE60A5">
        <w:t>。</w:t>
      </w:r>
      <w:r w:rsidR="0030135E" w:rsidRPr="00BE60A5">
        <w:t>我们不是从左到右生成序列</w:t>
      </w:r>
      <w:r w:rsidR="0030135E">
        <w:rPr>
          <w:rFonts w:hint="eastAsia"/>
        </w:rPr>
        <w:t>，而是</w:t>
      </w:r>
      <w:r w:rsidRPr="00BE60A5">
        <w:t>从一个选中的对象开始</w:t>
      </w:r>
      <w:r w:rsidR="0030135E">
        <w:rPr>
          <w:rFonts w:hint="eastAsia"/>
        </w:rPr>
        <w:t>生成</w:t>
      </w:r>
      <w:r w:rsidRPr="00BE60A5">
        <w:t>描述，并根据这个对象生成</w:t>
      </w:r>
      <w:r w:rsidR="0030135E">
        <w:rPr>
          <w:rFonts w:hint="eastAsia"/>
        </w:rPr>
        <w:t>其他部分的描述</w:t>
      </w:r>
      <w:r w:rsidRPr="00BE60A5">
        <w:t>。为了实现这一目标，我们设计了一个新的框架，它将两个LSTMs以</w:t>
      </w:r>
      <w:r w:rsidRPr="00BE60A5">
        <w:rPr>
          <w:rFonts w:hint="eastAsia"/>
        </w:rPr>
        <w:t>相反的方向组合在一起。我们在</w:t>
      </w:r>
      <w:r w:rsidRPr="00BE60A5">
        <w:t>MSCOCO上</w:t>
      </w:r>
      <w:r w:rsidR="0030135E">
        <w:rPr>
          <w:rFonts w:hint="eastAsia"/>
        </w:rPr>
        <w:t>检验了模型的特性</w:t>
      </w:r>
      <w:r w:rsidRPr="00BE60A5">
        <w:t>，在MSCOCO上，我们为图像中检测到的每个对象生成描述。使用CGO，我们可以将描述能力扩展到图像标题标签中被忽略的对象，并为图像提供一套更全面、更多样化的描述。CGO在描述新对象时</w:t>
      </w:r>
      <w:r w:rsidR="0030135E">
        <w:rPr>
          <w:rFonts w:hint="eastAsia"/>
        </w:rPr>
        <w:t>有</w:t>
      </w:r>
      <w:r w:rsidRPr="00BE60A5">
        <w:t>优势。我们展示了在MSCOCO和ImageNet数据集上的实验结果。评估结果表明，我们的方法在任务中的表现优于最先进的模型，平均水平为F1 75.8，从而在内容的准确性和流畅性方面都有更好的描述。</w:t>
      </w:r>
    </w:p>
    <w:p w14:paraId="09CDF512" w14:textId="1664FFCB" w:rsidR="005F3103" w:rsidRDefault="005F3103" w:rsidP="005F3103">
      <w:pPr>
        <w:jc w:val="center"/>
      </w:pPr>
      <w:r>
        <w:rPr>
          <w:noProof/>
        </w:rPr>
        <w:drawing>
          <wp:inline distT="0" distB="0" distL="0" distR="0" wp14:anchorId="4CD7E463" wp14:editId="5A311963">
            <wp:extent cx="5274310" cy="2923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23540"/>
                    </a:xfrm>
                    <a:prstGeom prst="rect">
                      <a:avLst/>
                    </a:prstGeom>
                  </pic:spPr>
                </pic:pic>
              </a:graphicData>
            </a:graphic>
          </wp:inline>
        </w:drawing>
      </w:r>
    </w:p>
    <w:p w14:paraId="76ABC8A4" w14:textId="71CAD63B" w:rsidR="005F3103" w:rsidRDefault="005F3103" w:rsidP="005F3103">
      <w:pPr>
        <w:jc w:val="center"/>
      </w:pPr>
      <w:r>
        <w:rPr>
          <w:rFonts w:hint="eastAsia"/>
        </w:rPr>
        <w:t>图1</w:t>
      </w:r>
      <w:r w:rsidR="00206713">
        <w:t xml:space="preserve"> </w:t>
      </w:r>
      <w:r w:rsidR="00206713" w:rsidRPr="005F3103">
        <w:rPr>
          <w:rFonts w:hint="eastAsia"/>
          <w:sz w:val="21"/>
          <w:szCs w:val="21"/>
        </w:rPr>
        <w:t>现有的图像</w:t>
      </w:r>
      <w:r w:rsidR="00206713">
        <w:rPr>
          <w:rFonts w:hint="eastAsia"/>
          <w:sz w:val="21"/>
          <w:szCs w:val="21"/>
        </w:rPr>
        <w:t>描述</w:t>
      </w:r>
      <w:r w:rsidR="00206713" w:rsidRPr="005F3103">
        <w:rPr>
          <w:rFonts w:hint="eastAsia"/>
          <w:sz w:val="21"/>
          <w:szCs w:val="21"/>
        </w:rPr>
        <w:t>模型</w:t>
      </w:r>
    </w:p>
    <w:p w14:paraId="16EF2A99" w14:textId="05830797" w:rsidR="005F3103" w:rsidRPr="004352E6" w:rsidRDefault="005F3103" w:rsidP="005F3103">
      <w:pPr>
        <w:jc w:val="left"/>
        <w:rPr>
          <w:color w:val="4472C4" w:themeColor="accent1"/>
          <w:sz w:val="21"/>
          <w:szCs w:val="21"/>
        </w:rPr>
      </w:pPr>
      <w:r w:rsidRPr="004352E6">
        <w:rPr>
          <w:rFonts w:hint="eastAsia"/>
          <w:color w:val="4472C4" w:themeColor="accent1"/>
          <w:sz w:val="21"/>
          <w:szCs w:val="21"/>
        </w:rPr>
        <w:t>现有的图像</w:t>
      </w:r>
      <w:r w:rsidR="00206713" w:rsidRPr="004352E6">
        <w:rPr>
          <w:rFonts w:hint="eastAsia"/>
          <w:color w:val="4472C4" w:themeColor="accent1"/>
          <w:sz w:val="21"/>
          <w:szCs w:val="21"/>
        </w:rPr>
        <w:t>描述</w:t>
      </w:r>
      <w:r w:rsidRPr="004352E6">
        <w:rPr>
          <w:rFonts w:hint="eastAsia"/>
          <w:color w:val="4472C4" w:themeColor="accent1"/>
          <w:sz w:val="21"/>
          <w:szCs w:val="21"/>
        </w:rPr>
        <w:t>模型从左到右生成描述。我们的</w:t>
      </w:r>
      <w:r w:rsidRPr="004352E6">
        <w:rPr>
          <w:color w:val="4472C4" w:themeColor="accent1"/>
          <w:sz w:val="21"/>
          <w:szCs w:val="21"/>
        </w:rPr>
        <w:t>CGO方法开始生成一个选定的对象。CGO使我们能够将选择的对象精确地合并到描述中，并为图像生成一组多样而全面的描述。</w:t>
      </w:r>
    </w:p>
    <w:p w14:paraId="70AD6F17" w14:textId="1BAB5192" w:rsidR="005F3103" w:rsidRPr="005F3103" w:rsidRDefault="007172D6" w:rsidP="005F3103">
      <w:pPr>
        <w:pStyle w:val="1"/>
        <w:numPr>
          <w:ilvl w:val="0"/>
          <w:numId w:val="2"/>
        </w:numPr>
      </w:pPr>
      <w:r w:rsidRPr="007172D6">
        <w:lastRenderedPageBreak/>
        <w:t>介绍</w:t>
      </w:r>
    </w:p>
    <w:p w14:paraId="67E335D1" w14:textId="46A029F0" w:rsidR="007172D6" w:rsidRDefault="007172D6" w:rsidP="002F1FDC">
      <w:pPr>
        <w:ind w:left="420" w:firstLine="420"/>
      </w:pPr>
      <w:r>
        <w:rPr>
          <w:rFonts w:hint="eastAsia"/>
        </w:rPr>
        <w:t>为图像生成文字描述</w:t>
      </w:r>
      <w:r w:rsidR="00BB251C">
        <w:rPr>
          <w:rFonts w:hint="eastAsia"/>
        </w:rPr>
        <w:t>的任务</w:t>
      </w:r>
      <w:r w:rsidR="00981FA8">
        <w:rPr>
          <w:rFonts w:hint="eastAsia"/>
        </w:rPr>
        <w:t>，</w:t>
      </w:r>
      <w:r w:rsidR="00BB251C">
        <w:rPr>
          <w:rFonts w:hint="eastAsia"/>
        </w:rPr>
        <w:t>叫做图像描述</w:t>
      </w:r>
      <w:r w:rsidR="00981FA8">
        <w:rPr>
          <w:rFonts w:hint="eastAsia"/>
        </w:rPr>
        <w:t>，在计算机直觉中是一项挑战性任务。</w:t>
      </w:r>
      <w:r w:rsidR="00BB251C">
        <w:rPr>
          <w:rFonts w:hint="eastAsia"/>
        </w:rPr>
        <w:t>图像描述</w:t>
      </w:r>
      <w:r w:rsidR="00981FA8">
        <w:rPr>
          <w:rFonts w:hint="eastAsia"/>
        </w:rPr>
        <w:t>在生活中有很实际的应用，例如：为视觉障碍提供的机器场景感知和辅助系统。</w:t>
      </w:r>
      <w:r w:rsidR="00981FA8" w:rsidRPr="00981FA8">
        <w:rPr>
          <w:rFonts w:hint="eastAsia"/>
        </w:rPr>
        <w:t>在过去的几年里，深度神经网络被广泛地应用于</w:t>
      </w:r>
      <w:r w:rsidR="00BB251C">
        <w:rPr>
          <w:rFonts w:hint="eastAsia"/>
        </w:rPr>
        <w:t>图像描述</w:t>
      </w:r>
      <w:r w:rsidR="00981FA8">
        <w:rPr>
          <w:rFonts w:hint="eastAsia"/>
        </w:rPr>
        <w:t>模型</w:t>
      </w:r>
      <w:r w:rsidR="005D100C" w:rsidRPr="005D100C">
        <w:t>[25, 12, 40, 17, 3]</w:t>
      </w:r>
      <w:r w:rsidR="00981FA8">
        <w:rPr>
          <w:rFonts w:hint="eastAsia"/>
        </w:rPr>
        <w:t>，在普通数据集上（比如MSCOCO）能够流利且准确的描述图像内容</w:t>
      </w:r>
      <w:r w:rsidR="00981FA8" w:rsidRPr="00981FA8">
        <w:rPr>
          <w:rFonts w:hint="eastAsia"/>
        </w:rPr>
        <w:t>。但是，它们对</w:t>
      </w:r>
      <w:r w:rsidR="00981FA8">
        <w:rPr>
          <w:rFonts w:hint="eastAsia"/>
        </w:rPr>
        <w:t>描述</w:t>
      </w:r>
      <w:r w:rsidR="00981FA8" w:rsidRPr="00981FA8">
        <w:rPr>
          <w:rFonts w:hint="eastAsia"/>
        </w:rPr>
        <w:t>生成过程的控制是有限的。例如，一张图片可以包含很多物体，但是一个描述</w:t>
      </w:r>
      <w:r w:rsidR="00981FA8">
        <w:rPr>
          <w:rFonts w:hint="eastAsia"/>
        </w:rPr>
        <w:t>语</w:t>
      </w:r>
      <w:r w:rsidR="00981FA8" w:rsidRPr="00981FA8">
        <w:rPr>
          <w:rFonts w:hint="eastAsia"/>
        </w:rPr>
        <w:t>句通常只包含一个或很少的物体，如图</w:t>
      </w:r>
      <w:r w:rsidR="00981FA8" w:rsidRPr="00981FA8">
        <w:t>1所示。虽然现有的方法[13,36,32]可以准确地对图像中的物体进行分类或检测，但我们不能强迫语言模型去描述我们关心的物体。</w:t>
      </w:r>
      <w:r w:rsidR="00C71A4E">
        <w:rPr>
          <w:rFonts w:hint="eastAsia"/>
        </w:rPr>
        <w:t>模型在训练中包含我们所关心的对象是很重要的</w:t>
      </w:r>
      <w:r w:rsidR="00981FA8" w:rsidRPr="00981FA8">
        <w:t>，</w:t>
      </w:r>
      <w:r w:rsidR="00C71A4E">
        <w:rPr>
          <w:rFonts w:hint="eastAsia"/>
        </w:rPr>
        <w:t>否则</w:t>
      </w:r>
      <w:r w:rsidR="005D100C">
        <w:rPr>
          <w:rFonts w:hint="eastAsia"/>
        </w:rPr>
        <w:t>模型可能无法认知</w:t>
      </w:r>
      <w:r w:rsidR="00C71A4E">
        <w:rPr>
          <w:rFonts w:hint="eastAsia"/>
        </w:rPr>
        <w:t>这个</w:t>
      </w:r>
      <w:r w:rsidR="005D100C">
        <w:rPr>
          <w:rFonts w:hint="eastAsia"/>
        </w:rPr>
        <w:t>特殊的对象</w:t>
      </w:r>
      <w:r w:rsidR="00981FA8" w:rsidRPr="00981FA8">
        <w:t>。在训练数据中没有出现的情况下，在描述中包含一个新的对象就更加困难了。最近的几部作品都研究了描述新奇物体的任务，但这仍然是一个悬而未决的问题。</w:t>
      </w:r>
      <w:r w:rsidR="002F1FDC" w:rsidRPr="00BE60A5">
        <w:t>在这篇论文中，我们提出了一种新的方法</w:t>
      </w:r>
      <w:r w:rsidR="002F1FDC">
        <w:rPr>
          <w:rFonts w:hint="eastAsia"/>
        </w:rPr>
        <w:t>来生成</w:t>
      </w:r>
      <w:r w:rsidR="00BB251C">
        <w:rPr>
          <w:rFonts w:hint="eastAsia"/>
        </w:rPr>
        <w:t>图像描述</w:t>
      </w:r>
      <w:r w:rsidR="002F1FDC">
        <w:rPr>
          <w:rFonts w:hint="eastAsia"/>
        </w:rPr>
        <w:t>，该方法是以对象为导向的（我们称此方法为CGO）</w:t>
      </w:r>
      <w:r w:rsidR="00981FA8" w:rsidRPr="00981FA8">
        <w:t>。</w:t>
      </w:r>
      <w:r w:rsidR="002F1FDC" w:rsidRPr="00BE60A5">
        <w:t>CGO</w:t>
      </w:r>
      <w:r w:rsidR="002F1FDC">
        <w:rPr>
          <w:rFonts w:hint="eastAsia"/>
        </w:rPr>
        <w:t>可以</w:t>
      </w:r>
      <w:r w:rsidR="002F1FDC" w:rsidRPr="00BE60A5">
        <w:t>确保</w:t>
      </w:r>
      <w:r w:rsidR="002F1FDC">
        <w:rPr>
          <w:rFonts w:hint="eastAsia"/>
        </w:rPr>
        <w:t>被关注对象在生成的描述中</w:t>
      </w:r>
      <w:r w:rsidR="002F1FDC" w:rsidRPr="00BE60A5">
        <w:t>，</w:t>
      </w:r>
      <w:r w:rsidR="002F1FDC">
        <w:rPr>
          <w:rFonts w:hint="eastAsia"/>
        </w:rPr>
        <w:t>而且</w:t>
      </w:r>
      <w:r w:rsidR="002F1FDC" w:rsidRPr="00BE60A5">
        <w:t>保持</w:t>
      </w:r>
      <w:r w:rsidR="002F1FDC">
        <w:rPr>
          <w:rFonts w:hint="eastAsia"/>
        </w:rPr>
        <w:t>语句的</w:t>
      </w:r>
      <w:r w:rsidR="002F1FDC" w:rsidRPr="00BE60A5">
        <w:t>流畅性</w:t>
      </w:r>
      <w:r w:rsidR="00981FA8" w:rsidRPr="00981FA8">
        <w:rPr>
          <w:rFonts w:hint="eastAsia"/>
        </w:rPr>
        <w:t>。所选对象可以是从图像中检测到的任何对象，即使它在</w:t>
      </w:r>
      <w:r w:rsidR="00BB251C">
        <w:rPr>
          <w:rFonts w:hint="eastAsia"/>
        </w:rPr>
        <w:t>图像描述</w:t>
      </w:r>
      <w:r w:rsidR="002F1FDC">
        <w:rPr>
          <w:rFonts w:hint="eastAsia"/>
        </w:rPr>
        <w:t>模型</w:t>
      </w:r>
      <w:r w:rsidR="00981FA8" w:rsidRPr="00981FA8">
        <w:rPr>
          <w:rFonts w:hint="eastAsia"/>
        </w:rPr>
        <w:t>训练数据中不可见。</w:t>
      </w:r>
    </w:p>
    <w:p w14:paraId="582D8DCF" w14:textId="33BC0200" w:rsidR="002F1FDC" w:rsidRDefault="002F1FDC" w:rsidP="002F1FDC">
      <w:pPr>
        <w:ind w:left="420" w:firstLine="420"/>
      </w:pPr>
      <w:r w:rsidRPr="002F1FDC">
        <w:rPr>
          <w:rFonts w:hint="eastAsia"/>
        </w:rPr>
        <w:t>近年来，</w:t>
      </w:r>
      <w:r w:rsidR="00522BFC" w:rsidRPr="00522BFC">
        <w:rPr>
          <w:rFonts w:hint="eastAsia"/>
        </w:rPr>
        <w:t>编解码</w:t>
      </w:r>
      <w:r w:rsidRPr="002F1FDC">
        <w:rPr>
          <w:rFonts w:hint="eastAsia"/>
        </w:rPr>
        <w:t>结构在</w:t>
      </w:r>
      <w:r w:rsidR="00BB251C">
        <w:rPr>
          <w:rFonts w:hint="eastAsia"/>
        </w:rPr>
        <w:t>图像描述</w:t>
      </w:r>
      <w:r w:rsidR="00522BFC">
        <w:rPr>
          <w:rFonts w:hint="eastAsia"/>
        </w:rPr>
        <w:t>任务</w:t>
      </w:r>
      <w:r w:rsidRPr="002F1FDC">
        <w:rPr>
          <w:rFonts w:hint="eastAsia"/>
        </w:rPr>
        <w:t>中得到了广泛的应用，而递归神经网络</w:t>
      </w:r>
      <w:r w:rsidRPr="002F1FDC">
        <w:t>(RNNs)也经常被用作描述图像的语言模型。在目前的方法中，描述通常是按照从左到右的单词顺序一个一个生成的。CGO是建立在</w:t>
      </w:r>
      <w:r w:rsidR="00522BFC" w:rsidRPr="00522BFC">
        <w:rPr>
          <w:rFonts w:hint="eastAsia"/>
        </w:rPr>
        <w:t>编解码</w:t>
      </w:r>
      <w:r w:rsidR="00522BFC" w:rsidRPr="002F1FDC">
        <w:rPr>
          <w:rFonts w:hint="eastAsia"/>
        </w:rPr>
        <w:t>结构</w:t>
      </w:r>
      <w:r w:rsidRPr="002F1FDC">
        <w:t>上的，但它不是生成从左到右的序列，而是基于选定的对象生成句子。我们称它们为引导对象，因为它们在生成过程中引导序列的内容。引导对象是我们想要包含在描述中的对象。它可以出现在序列中的任何位置。我们设计了一个新的框架，结合两个LSTMs[14]来生成对象周围序列的左部分和右部分。在这个过程中，重要的是两个</w:t>
      </w:r>
      <w:r w:rsidRPr="002F1FDC">
        <w:rPr>
          <w:rFonts w:hint="eastAsia"/>
        </w:rPr>
        <w:t>序列的内容要一致。在</w:t>
      </w:r>
      <w:r w:rsidRPr="002F1FDC">
        <w:t>CGO中，每个LSTM对序列的另一部分进行编码，然后根据编码的序列和图像的视觉特征生成一个序列。这有助于两个序列流畅地与引导对象连接。通过向LSTMs提供不同的信息序列，我们还可以为每个选中的对象生成多个不同的描述。</w:t>
      </w:r>
    </w:p>
    <w:p w14:paraId="3D8992E4" w14:textId="6AC74CD5" w:rsidR="005F3103" w:rsidRDefault="005F3103" w:rsidP="002F1FDC">
      <w:pPr>
        <w:ind w:left="420" w:firstLine="420"/>
      </w:pPr>
      <w:r w:rsidRPr="005F3103">
        <w:rPr>
          <w:rFonts w:hint="eastAsia"/>
        </w:rPr>
        <w:t>早期的一些图像标题任务的工作是基于模板的方法</w:t>
      </w:r>
      <w:r w:rsidRPr="005F3103">
        <w:t>[20,11]。这些方法从图像中检测视觉概念并将其直接填充到模板中。</w:t>
      </w:r>
      <w:r>
        <w:rPr>
          <w:rFonts w:hint="eastAsia"/>
        </w:rPr>
        <w:t>虽然这种方法可以保证被选对象出现在描述中</w:t>
      </w:r>
      <w:r w:rsidRPr="005F3103">
        <w:t>，但生成的句子形式有限，缺乏多样性。在CGO方法中，指导对象不经过编译码过程，因此它的行为类似于基于模板的方法。同时，由于两边的序列都是由LSTMs生成的，所以与模板方法相比，句子更加流畅和多样化。这使得CGO能够更好地处理新</w:t>
      </w:r>
      <w:r>
        <w:rPr>
          <w:rFonts w:hint="eastAsia"/>
        </w:rPr>
        <w:t>对象的描述生成</w:t>
      </w:r>
      <w:r w:rsidRPr="005F3103">
        <w:t>任务。</w:t>
      </w:r>
    </w:p>
    <w:p w14:paraId="7ADB72E6" w14:textId="3E625098" w:rsidR="00A01178" w:rsidRDefault="00A01178" w:rsidP="002F1FDC">
      <w:pPr>
        <w:ind w:left="420" w:firstLine="420"/>
      </w:pPr>
      <w:r w:rsidRPr="00A01178">
        <w:rPr>
          <w:rFonts w:hint="eastAsia"/>
        </w:rPr>
        <w:t>在本文中，我们首先在</w:t>
      </w:r>
      <w:r w:rsidRPr="00A01178">
        <w:t>MSCOCO上</w:t>
      </w:r>
      <w:r>
        <w:rPr>
          <w:rFonts w:hint="eastAsia"/>
        </w:rPr>
        <w:t>验证</w:t>
      </w:r>
      <w:r w:rsidRPr="00A01178">
        <w:t>了我们的方法的特点，以生成图像中每个被检测对象的描述。通常在</w:t>
      </w:r>
      <w:r w:rsidR="00BB251C">
        <w:rPr>
          <w:rFonts w:hint="eastAsia"/>
        </w:rPr>
        <w:t>图像描述</w:t>
      </w:r>
      <w:r>
        <w:rPr>
          <w:rFonts w:hint="eastAsia"/>
        </w:rPr>
        <w:t>模型的</w:t>
      </w:r>
      <w:r w:rsidRPr="00A01178">
        <w:t>标签中只提到图像中的</w:t>
      </w:r>
      <w:proofErr w:type="gramStart"/>
      <w:r w:rsidRPr="00A01178">
        <w:t>一</w:t>
      </w:r>
      <w:proofErr w:type="gramEnd"/>
      <w:r w:rsidRPr="00A01178">
        <w:t>小部分对象。然而，使用CGO，我们可以将描述的能力扩展到被忽略的对象上，从而为图像提供一套更全面、更多样化的描述(如图1所示)。然后我们将CGO应用到新的对象</w:t>
      </w:r>
      <w:r>
        <w:rPr>
          <w:rFonts w:hint="eastAsia"/>
        </w:rPr>
        <w:t>描述</w:t>
      </w:r>
      <w:r w:rsidRPr="00A01178">
        <w:t xml:space="preserve">任务中，展示了它在面对未知对象时的优势。我们在MSCOCO数据集上测试了我们提出的方法，并展示了为ImageNet[34]对象生成的描述。实验结果表明，该方法在METEOR[8], </w:t>
      </w:r>
      <w:proofErr w:type="spellStart"/>
      <w:r w:rsidRPr="00A01178">
        <w:t>CIDEr</w:t>
      </w:r>
      <w:proofErr w:type="spellEnd"/>
      <w:r w:rsidRPr="00A01178">
        <w:t>[37], SPICE[2]、新对象F1得分</w:t>
      </w:r>
      <w:r w:rsidRPr="00A01178">
        <w:rPr>
          <w:rFonts w:hint="eastAsia"/>
        </w:rPr>
        <w:t>等多个评价指标上均优于现有模型。生成的描述在内容准确性和流畅性方面都得到了改进</w:t>
      </w:r>
      <w:r>
        <w:rPr>
          <w:rFonts w:hint="eastAsia"/>
        </w:rPr>
        <w:t>。</w:t>
      </w:r>
    </w:p>
    <w:p w14:paraId="4BB53462" w14:textId="774A25A9" w:rsidR="00A01178" w:rsidRDefault="00A01178" w:rsidP="00A01178">
      <w:pPr>
        <w:pStyle w:val="1"/>
        <w:numPr>
          <w:ilvl w:val="0"/>
          <w:numId w:val="2"/>
        </w:numPr>
      </w:pPr>
      <w:r>
        <w:rPr>
          <w:rFonts w:hint="eastAsia"/>
        </w:rPr>
        <w:lastRenderedPageBreak/>
        <w:t>相关</w:t>
      </w:r>
      <w:r w:rsidR="001717D8">
        <w:rPr>
          <w:rFonts w:hint="eastAsia"/>
        </w:rPr>
        <w:t>研究</w:t>
      </w:r>
    </w:p>
    <w:p w14:paraId="259EA1CF" w14:textId="7F8FF350" w:rsidR="00A01178" w:rsidRPr="00A01178" w:rsidRDefault="00BB251C" w:rsidP="00A01178">
      <w:pPr>
        <w:ind w:firstLine="420"/>
      </w:pPr>
      <w:r w:rsidRPr="004A20E0">
        <w:rPr>
          <w:rFonts w:hint="eastAsia"/>
          <w:b/>
          <w:bCs/>
        </w:rPr>
        <w:t>图像描述</w:t>
      </w:r>
      <w:r w:rsidR="00A01178" w:rsidRPr="00A01178">
        <w:rPr>
          <w:rFonts w:hint="eastAsia"/>
        </w:rPr>
        <w:t>。在早期的图像</w:t>
      </w:r>
      <w:r>
        <w:rPr>
          <w:rFonts w:hint="eastAsia"/>
        </w:rPr>
        <w:t>描述</w:t>
      </w:r>
      <w:r w:rsidR="00A01178" w:rsidRPr="00A01178">
        <w:rPr>
          <w:rFonts w:hint="eastAsia"/>
        </w:rPr>
        <w:t>研究中，通常使用基于模板的模型</w:t>
      </w:r>
      <w:r w:rsidR="00A01178" w:rsidRPr="00A01178">
        <w:t>[20,11]或基于检索的模型[10]。基于模板的模型从给定图像中检测视觉</w:t>
      </w:r>
      <w:r>
        <w:rPr>
          <w:rFonts w:hint="eastAsia"/>
        </w:rPr>
        <w:t>信息</w:t>
      </w:r>
      <w:r w:rsidR="00A01178" w:rsidRPr="00A01178">
        <w:t>，并将其填充到模板中</w:t>
      </w:r>
      <w:r>
        <w:rPr>
          <w:rFonts w:hint="eastAsia"/>
        </w:rPr>
        <w:t>生成</w:t>
      </w:r>
      <w:r w:rsidR="00A01178" w:rsidRPr="00A01178">
        <w:t>句子。因此，</w:t>
      </w:r>
      <w:r>
        <w:rPr>
          <w:rFonts w:hint="eastAsia"/>
        </w:rPr>
        <w:t>描述</w:t>
      </w:r>
      <w:r w:rsidR="00A01178" w:rsidRPr="00A01178">
        <w:t>通常缺乏多样性。基于检索的模型从现有的句子中找到最</w:t>
      </w:r>
      <w:r>
        <w:rPr>
          <w:rFonts w:hint="eastAsia"/>
        </w:rPr>
        <w:t>相似</w:t>
      </w:r>
      <w:r w:rsidR="00A01178" w:rsidRPr="00A01178">
        <w:t>的句子，并且不能生成新的描述。在最近的工作中，深度神经网络的</w:t>
      </w:r>
      <w:r>
        <w:rPr>
          <w:rFonts w:hint="eastAsia"/>
        </w:rPr>
        <w:t>编解码</w:t>
      </w:r>
      <w:r w:rsidR="00A01178" w:rsidRPr="00A01178">
        <w:t>结构得到了广泛的应用[40,17]。在[43,12,23]中，使用了注意机制，使得语言模型在每一步都注意到图像的不同区域。在[31,33,22,45]中，使用了强化学习算法来训练语言模型，使得不可微度量被用作训练</w:t>
      </w:r>
      <w:r w:rsidR="00A01178" w:rsidRPr="00A01178">
        <w:rPr>
          <w:rFonts w:hint="eastAsia"/>
        </w:rPr>
        <w:t>目标。</w:t>
      </w:r>
    </w:p>
    <w:p w14:paraId="0E482C21" w14:textId="73CCEBE6" w:rsidR="00BE60A5" w:rsidRDefault="00BB251C" w:rsidP="00BE60A5">
      <w:r>
        <w:tab/>
      </w:r>
      <w:r w:rsidRPr="004A20E0">
        <w:rPr>
          <w:rFonts w:hint="eastAsia"/>
          <w:b/>
          <w:bCs/>
        </w:rPr>
        <w:t>描述</w:t>
      </w:r>
      <w:r w:rsidR="004A20E0">
        <w:rPr>
          <w:rFonts w:hint="eastAsia"/>
          <w:b/>
          <w:bCs/>
        </w:rPr>
        <w:t>的</w:t>
      </w:r>
      <w:r w:rsidRPr="004A20E0">
        <w:rPr>
          <w:rFonts w:hint="eastAsia"/>
          <w:b/>
          <w:bCs/>
        </w:rPr>
        <w:t>多样性</w:t>
      </w:r>
      <w:r>
        <w:rPr>
          <w:rFonts w:hint="eastAsia"/>
        </w:rPr>
        <w:t>。</w:t>
      </w:r>
      <w:r w:rsidR="00EB70FA">
        <w:rPr>
          <w:rFonts w:hint="eastAsia"/>
        </w:rPr>
        <w:t>近几年来我们主要研究描述生成过程的可控性和描述的多样性</w:t>
      </w:r>
      <w:r w:rsidR="00EB70FA" w:rsidRPr="00EB70FA">
        <w:t>[6, 15, 35, 39, 41, 46]</w:t>
      </w:r>
      <w:r w:rsidR="00EB70FA">
        <w:rPr>
          <w:rFonts w:hint="eastAsia"/>
        </w:rPr>
        <w:t>。</w:t>
      </w:r>
      <w:r w:rsidR="00EB70FA" w:rsidRPr="00EB70FA">
        <w:rPr>
          <w:rFonts w:hint="eastAsia"/>
        </w:rPr>
        <w:t>基于</w:t>
      </w:r>
      <w:r w:rsidR="00EB70FA">
        <w:rPr>
          <w:rFonts w:hint="eastAsia"/>
        </w:rPr>
        <w:t>GAN</w:t>
      </w:r>
      <w:r w:rsidR="00EB70FA" w:rsidRPr="00EB70FA">
        <w:t>的方法[6,35]和基于</w:t>
      </w:r>
      <w:r w:rsidR="00EB70FA">
        <w:t>VAE</w:t>
      </w:r>
      <w:r w:rsidR="00EB70FA" w:rsidRPr="00EB70FA">
        <w:t>的方法[15,41]用于提高描述的多样性和准确性。</w:t>
      </w:r>
      <w:r w:rsidR="00EB70FA" w:rsidRPr="00EB70FA">
        <w:rPr>
          <w:rFonts w:hint="eastAsia"/>
        </w:rPr>
        <w:t>在</w:t>
      </w:r>
      <w:r w:rsidR="00EB70FA" w:rsidRPr="00EB70FA">
        <w:t>[26]中，生成的句子可以包含不同主题的单词。[9]提出了</w:t>
      </w:r>
      <w:r w:rsidR="00EB70FA">
        <w:rPr>
          <w:rFonts w:hint="eastAsia"/>
        </w:rPr>
        <w:t>一种以词性引导的图像描述生成方法</w:t>
      </w:r>
      <w:r w:rsidR="00EB70FA" w:rsidRPr="00EB70FA">
        <w:t>。与CGO不同，这些方法不能精确地控制描述中</w:t>
      </w:r>
      <w:r w:rsidR="00EB70FA">
        <w:rPr>
          <w:rFonts w:hint="eastAsia"/>
        </w:rPr>
        <w:t>包含</w:t>
      </w:r>
      <w:r w:rsidR="004A20E0">
        <w:rPr>
          <w:rFonts w:hint="eastAsia"/>
        </w:rPr>
        <w:t>我们所关心的对象</w:t>
      </w:r>
      <w:r w:rsidR="00EB70FA" w:rsidRPr="00EB70FA">
        <w:t>。[7,6]研究了如何为图像生成描述性段落。[16]为图像中的每个语义信息区域生成描述。这些方法需要数据集中的附加标签，例如可视基因组[19]。CGO方法不需要额外的标签。这些描述是用CGO基于整个图像生成的，因此这些对象之间可能有更丰富的关系。</w:t>
      </w:r>
    </w:p>
    <w:p w14:paraId="4BA1385B" w14:textId="0E006340" w:rsidR="004A20E0" w:rsidRDefault="004A20E0" w:rsidP="004A20E0">
      <w:pPr>
        <w:ind w:firstLine="420"/>
      </w:pPr>
      <w:r w:rsidRPr="004A20E0">
        <w:rPr>
          <w:rFonts w:hint="eastAsia"/>
          <w:b/>
          <w:bCs/>
        </w:rPr>
        <w:t>描述新的对象</w:t>
      </w:r>
      <w:r w:rsidRPr="004A20E0">
        <w:rPr>
          <w:rFonts w:hint="eastAsia"/>
        </w:rPr>
        <w:t>。新对象</w:t>
      </w:r>
      <w:r>
        <w:rPr>
          <w:rFonts w:hint="eastAsia"/>
        </w:rPr>
        <w:t>描述</w:t>
      </w:r>
      <w:r w:rsidRPr="004A20E0">
        <w:rPr>
          <w:rFonts w:hint="eastAsia"/>
        </w:rPr>
        <w:t>任务是由</w:t>
      </w:r>
      <w:r w:rsidRPr="004A20E0">
        <w:t>Hendricks等人首先提出的。提出的模型DCC</w:t>
      </w:r>
      <w:r>
        <w:rPr>
          <w:rFonts w:hint="eastAsia"/>
        </w:rPr>
        <w:t>要求</w:t>
      </w:r>
      <w:r w:rsidRPr="004A20E0">
        <w:t>描述</w:t>
      </w:r>
      <w:r>
        <w:rPr>
          <w:rFonts w:hint="eastAsia"/>
        </w:rPr>
        <w:t>没有参与模型训练的对象</w:t>
      </w:r>
      <w:r w:rsidRPr="004A20E0">
        <w:t>。在NOC[38]中，使用联合目标来训练对象分类器和语言模型。LSTM</w:t>
      </w:r>
      <w:r>
        <w:rPr>
          <w:rFonts w:hint="eastAsia"/>
        </w:rPr>
        <w:t>-</w:t>
      </w:r>
      <w:r w:rsidRPr="004A20E0">
        <w:t>C[44]在NLP中应用了复制机制来在</w:t>
      </w:r>
      <w:r>
        <w:rPr>
          <w:rFonts w:hint="eastAsia"/>
        </w:rPr>
        <w:t>生成过程</w:t>
      </w:r>
      <w:r w:rsidRPr="004A20E0">
        <w:t>中合并新单词。NBT和DNOC[24, 42]使用语言模型生成</w:t>
      </w:r>
      <w:proofErr w:type="gramStart"/>
      <w:r w:rsidRPr="004A20E0">
        <w:t>带有占</w:t>
      </w:r>
      <w:proofErr w:type="gramEnd"/>
      <w:r w:rsidRPr="004A20E0">
        <w:t>位符的模板，然后用</w:t>
      </w:r>
      <w:r>
        <w:rPr>
          <w:rFonts w:hint="eastAsia"/>
        </w:rPr>
        <w:t>识别出来的对象信息</w:t>
      </w:r>
      <w:proofErr w:type="gramStart"/>
      <w:r w:rsidRPr="004A20E0">
        <w:t>填充占</w:t>
      </w:r>
      <w:proofErr w:type="gramEnd"/>
      <w:r w:rsidRPr="004A20E0">
        <w:t>位符。与[5,38,44,24,42]不同的是，CGO中的语言模型并没有预测到新的对象，这使得精确地在句子中包含新的单词成为可能。CBS[1]通过在波束搜索过程中添加</w:t>
      </w:r>
      <w:r w:rsidR="001717D8">
        <w:rPr>
          <w:rFonts w:hint="eastAsia"/>
        </w:rPr>
        <w:t>对象</w:t>
      </w:r>
      <w:r w:rsidRPr="004A20E0">
        <w:t>约束来</w:t>
      </w:r>
      <w:r w:rsidR="001717D8">
        <w:rPr>
          <w:rFonts w:hint="eastAsia"/>
        </w:rPr>
        <w:t>确保生成的句子中包含特定的对象</w:t>
      </w:r>
      <w:r w:rsidRPr="004A20E0">
        <w:rPr>
          <w:rFonts w:hint="eastAsia"/>
        </w:rPr>
        <w:t>。与</w:t>
      </w:r>
      <w:r w:rsidRPr="004A20E0">
        <w:t>CBS不同的是，在CGO中解码时，新单词不参与概率的计算。在自然语言处理领域的一些研究工作中，[29]也使用了生成带约束词的句子的方法。</w:t>
      </w:r>
    </w:p>
    <w:p w14:paraId="3FEC5761" w14:textId="68E108DD" w:rsidR="005D6FD7" w:rsidRDefault="005D6FD7" w:rsidP="004A20E0">
      <w:pPr>
        <w:ind w:firstLine="420"/>
      </w:pPr>
    </w:p>
    <w:p w14:paraId="2F5B800D" w14:textId="644C2E70" w:rsidR="005D6FD7" w:rsidRDefault="005D6FD7" w:rsidP="004A20E0">
      <w:pPr>
        <w:ind w:firstLine="420"/>
      </w:pPr>
    </w:p>
    <w:p w14:paraId="599E75F9" w14:textId="2F20B1E4" w:rsidR="005D6FD7" w:rsidRDefault="005D6FD7" w:rsidP="004A20E0">
      <w:pPr>
        <w:ind w:firstLine="420"/>
      </w:pPr>
    </w:p>
    <w:p w14:paraId="145548E7" w14:textId="26DA8DED" w:rsidR="005D6FD7" w:rsidRDefault="005D6FD7" w:rsidP="004A20E0">
      <w:pPr>
        <w:ind w:firstLine="420"/>
      </w:pPr>
    </w:p>
    <w:p w14:paraId="298385EE" w14:textId="35B5C438" w:rsidR="005D6FD7" w:rsidRDefault="005D6FD7" w:rsidP="004A20E0">
      <w:pPr>
        <w:ind w:firstLine="420"/>
      </w:pPr>
    </w:p>
    <w:p w14:paraId="3E7AEE40" w14:textId="0D12DC01" w:rsidR="005D6FD7" w:rsidRDefault="005D6FD7" w:rsidP="00233341"/>
    <w:p w14:paraId="278EC22B" w14:textId="77777777" w:rsidR="005D6FD7" w:rsidRDefault="005D6FD7" w:rsidP="004A20E0">
      <w:pPr>
        <w:ind w:firstLine="420"/>
      </w:pPr>
    </w:p>
    <w:p w14:paraId="2A45EF31" w14:textId="6529124E" w:rsidR="001717D8" w:rsidRDefault="001717D8" w:rsidP="001717D8">
      <w:pPr>
        <w:pStyle w:val="1"/>
        <w:numPr>
          <w:ilvl w:val="0"/>
          <w:numId w:val="2"/>
        </w:numPr>
      </w:pPr>
      <w:r>
        <w:rPr>
          <w:rFonts w:hint="eastAsia"/>
        </w:rPr>
        <w:t>方法</w:t>
      </w:r>
    </w:p>
    <w:p w14:paraId="73B0191E" w14:textId="0A17B4E6" w:rsidR="001717D8" w:rsidRDefault="001717D8" w:rsidP="001717D8">
      <w:pPr>
        <w:ind w:firstLine="420"/>
      </w:pPr>
      <w:r w:rsidRPr="001717D8">
        <w:rPr>
          <w:rFonts w:hint="eastAsia"/>
        </w:rPr>
        <w:t>给定一个图像，</w:t>
      </w:r>
      <w:r w:rsidRPr="001717D8">
        <w:t>CGO能够将选择的引导对象合并到生成的句子中</w:t>
      </w:r>
      <w:r>
        <w:rPr>
          <w:rFonts w:hint="eastAsia"/>
        </w:rPr>
        <w:t>。</w:t>
      </w:r>
      <w:r w:rsidRPr="001717D8">
        <w:rPr>
          <w:rFonts w:hint="eastAsia"/>
        </w:rPr>
        <w:t>在这个过程中，两个</w:t>
      </w:r>
      <w:r w:rsidRPr="001717D8">
        <w:t>LSTMs被组合在一起，在</w:t>
      </w:r>
      <w:r>
        <w:rPr>
          <w:rFonts w:hint="eastAsia"/>
        </w:rPr>
        <w:t>引导对象</w:t>
      </w:r>
      <w:r w:rsidRPr="001717D8">
        <w:t>的两边产生部分序列。</w:t>
      </w:r>
      <w:r w:rsidRPr="001717D8">
        <w:rPr>
          <w:rFonts w:hint="eastAsia"/>
        </w:rPr>
        <w:t>我们使用</w:t>
      </w:r>
      <w:r w:rsidRPr="001717D8">
        <w:t xml:space="preserve">LSTM- </w:t>
      </w:r>
      <w:r>
        <w:rPr>
          <w:rFonts w:hint="eastAsia"/>
        </w:rPr>
        <w:t>L</w:t>
      </w:r>
      <w:r w:rsidRPr="001717D8">
        <w:t>表示LSTM生成序列左侧部分的</w:t>
      </w:r>
      <w:r>
        <w:rPr>
          <w:rFonts w:hint="eastAsia"/>
        </w:rPr>
        <w:t>序列</w:t>
      </w:r>
      <w:r w:rsidRPr="001717D8">
        <w:t xml:space="preserve">，使用LSTM- </w:t>
      </w:r>
      <w:r>
        <w:t>R</w:t>
      </w:r>
      <w:r w:rsidRPr="001717D8">
        <w:t>表示LSTM生成序列右侧部分的</w:t>
      </w:r>
      <w:r>
        <w:rPr>
          <w:rFonts w:hint="eastAsia"/>
        </w:rPr>
        <w:t>序列</w:t>
      </w:r>
      <w:r w:rsidRPr="001717D8">
        <w:t>。CGO可以灵活地应用于其他现有的RNN语言模型。</w:t>
      </w:r>
    </w:p>
    <w:p w14:paraId="4A83A163" w14:textId="735678CF" w:rsidR="005D6FD7" w:rsidRDefault="005D6FD7" w:rsidP="005D6FD7">
      <w:pPr>
        <w:jc w:val="center"/>
      </w:pPr>
      <w:r>
        <w:rPr>
          <w:noProof/>
        </w:rPr>
        <w:lastRenderedPageBreak/>
        <w:drawing>
          <wp:inline distT="0" distB="0" distL="0" distR="0" wp14:anchorId="0E876FD8" wp14:editId="684DDC11">
            <wp:extent cx="5274310" cy="16706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670685"/>
                    </a:xfrm>
                    <a:prstGeom prst="rect">
                      <a:avLst/>
                    </a:prstGeom>
                  </pic:spPr>
                </pic:pic>
              </a:graphicData>
            </a:graphic>
          </wp:inline>
        </w:drawing>
      </w:r>
    </w:p>
    <w:p w14:paraId="57659023" w14:textId="755734D0" w:rsidR="00206713" w:rsidRDefault="00206713" w:rsidP="005D6FD7">
      <w:pPr>
        <w:jc w:val="center"/>
      </w:pPr>
      <w:r>
        <w:rPr>
          <w:rFonts w:hint="eastAsia"/>
        </w:rPr>
        <w:t>图2</w:t>
      </w:r>
      <w:r>
        <w:t xml:space="preserve"> </w:t>
      </w:r>
      <w:r>
        <w:rPr>
          <w:rFonts w:hint="eastAsia"/>
        </w:rPr>
        <w:t>CGO</w:t>
      </w:r>
      <w:r>
        <w:t xml:space="preserve"> </w:t>
      </w:r>
      <w:r>
        <w:rPr>
          <w:rFonts w:hint="eastAsia"/>
        </w:rPr>
        <w:t>方法</w:t>
      </w:r>
    </w:p>
    <w:p w14:paraId="2BB18F1C" w14:textId="03F86E14" w:rsidR="005D6FD7" w:rsidRPr="004352E6" w:rsidRDefault="00206713" w:rsidP="00206713">
      <w:pPr>
        <w:rPr>
          <w:color w:val="4472C4" w:themeColor="accent1"/>
          <w:sz w:val="21"/>
          <w:szCs w:val="21"/>
        </w:rPr>
      </w:pPr>
      <w:r w:rsidRPr="004352E6">
        <w:rPr>
          <w:color w:val="4472C4" w:themeColor="accent1"/>
          <w:sz w:val="21"/>
          <w:szCs w:val="21"/>
        </w:rPr>
        <w:t>我们根据对象分类器的输出来选择引导对象和对象序列。对象序列用作LSTM-L的输入，提供关于假定的右侧序列的信息。LSTM-L根据视觉特征和输入对象序列生成左侧序列。然后将生成的左侧序列用作LSTM-R的输入，以生成右侧序列。然后将这两个部分序列与引导对象进行连接，得到完整的描述。</w:t>
      </w:r>
    </w:p>
    <w:p w14:paraId="43CBA258" w14:textId="609BFAF5" w:rsidR="00233341" w:rsidRDefault="00233341" w:rsidP="00D80A00">
      <w:pPr>
        <w:pStyle w:val="2"/>
        <w:numPr>
          <w:ilvl w:val="1"/>
          <w:numId w:val="2"/>
        </w:numPr>
      </w:pPr>
      <w:r>
        <w:rPr>
          <w:rFonts w:hint="eastAsia"/>
        </w:rPr>
        <w:t>问题阐述</w:t>
      </w:r>
    </w:p>
    <w:p w14:paraId="7EFC67D1" w14:textId="77777777" w:rsidR="003D425D" w:rsidRDefault="00233341" w:rsidP="003D425D">
      <w:pPr>
        <w:ind w:firstLine="420"/>
      </w:pPr>
      <w:r>
        <w:rPr>
          <w:rFonts w:hint="eastAsia"/>
        </w:rPr>
        <w:t>在常用的编解码模型中，卷积神经网络常用作编码器。</w:t>
      </w:r>
      <w:r w:rsidRPr="00233341">
        <w:rPr>
          <w:rFonts w:hint="eastAsia"/>
        </w:rPr>
        <w:t>来自</w:t>
      </w:r>
      <w:r w:rsidRPr="00233341">
        <w:t>CNN的图像信息的视觉特征被传递到语言模型。在解码过程中，通常使用LSTM之类的</w:t>
      </w:r>
      <w:r>
        <w:rPr>
          <w:rFonts w:hint="eastAsia"/>
        </w:rPr>
        <w:t>RNN网络</w:t>
      </w:r>
      <w:r w:rsidRPr="00233341">
        <w:t>作为语言模型。</w:t>
      </w:r>
      <w:r>
        <w:rPr>
          <w:rFonts w:hint="eastAsia"/>
        </w:rPr>
        <w:t>给定一个图像I</w:t>
      </w:r>
      <w:r>
        <w:t>,</w:t>
      </w:r>
      <w:r>
        <w:rPr>
          <w:rFonts w:hint="eastAsia"/>
        </w:rPr>
        <w:t>我们通常用一个序列y</w:t>
      </w:r>
      <w:r>
        <w:t xml:space="preserve">=(y1,y2,y3… </w:t>
      </w:r>
      <w:proofErr w:type="spellStart"/>
      <w:r>
        <w:t>yT</w:t>
      </w:r>
      <w:proofErr w:type="spellEnd"/>
      <w:r>
        <w:t>)</w:t>
      </w:r>
      <w:r>
        <w:rPr>
          <w:rFonts w:hint="eastAsia"/>
        </w:rPr>
        <w:t>描述，用T表述序列的长度，</w:t>
      </w:r>
      <w:proofErr w:type="spellStart"/>
      <w:r>
        <w:rPr>
          <w:rFonts w:hint="eastAsia"/>
        </w:rPr>
        <w:t>yi</w:t>
      </w:r>
      <w:proofErr w:type="spellEnd"/>
      <w:r>
        <w:rPr>
          <w:rFonts w:hint="eastAsia"/>
        </w:rPr>
        <w:t>代表模型词汇中的一个单词。词汇量为V。</w:t>
      </w:r>
      <m:oMath>
        <m:r>
          <w:rPr>
            <w:rFonts w:ascii="Cambria Math" w:hAnsi="Cambria Math"/>
          </w:rPr>
          <m:t>θ</m:t>
        </m:r>
      </m:oMath>
      <w:r>
        <w:rPr>
          <w:rFonts w:hint="eastAsia"/>
        </w:rPr>
        <w:t>为编解码模型的参数，模型学习的目标就是找到最优的θ所以可以用公式表示为</w:t>
      </w:r>
    </w:p>
    <w:p w14:paraId="6F273846" w14:textId="4668AE25" w:rsidR="00EB2BC5" w:rsidRDefault="00DD3DE3" w:rsidP="003D425D">
      <w:pPr>
        <w:ind w:firstLine="420"/>
        <w:jc w:val="cente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=argmax p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|I, θ)</m:t>
        </m:r>
      </m:oMath>
      <w:r w:rsidR="003D425D">
        <w:tab/>
      </w:r>
      <w:r w:rsidR="003D425D">
        <w:tab/>
        <w:t xml:space="preserve"> (1)</w:t>
      </w:r>
    </w:p>
    <w:p w14:paraId="7DA7E39B" w14:textId="73C5D435" w:rsidR="00233341" w:rsidRDefault="00EB2BC5" w:rsidP="003D425D">
      <w:pPr>
        <w:jc w:val="center"/>
      </w:pPr>
      <w:r>
        <w:rPr>
          <w:rFonts w:hint="eastAsia"/>
        </w:rPr>
        <w:t>其中</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 xml:space="preserve"> </m:t>
        </m:r>
      </m:oMath>
      <w:r>
        <w:rPr>
          <w:rFonts w:hint="eastAsia"/>
        </w:rPr>
        <w:t xml:space="preserve"> 代表模型最优参数，</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xml:space="preserve"> </m:t>
        </m:r>
      </m:oMath>
      <w:r>
        <w:rPr>
          <w:rFonts w:hint="eastAsia"/>
        </w:rPr>
        <w:t>代表标注值。</w:t>
      </w:r>
      <w:r w:rsidRPr="00EB2BC5">
        <w:rPr>
          <w:rFonts w:hint="eastAsia"/>
        </w:rPr>
        <w:t>当使用</w:t>
      </w:r>
      <w:r w:rsidRPr="00EB2BC5">
        <w:t>LSTM作为语言模型时，在每一个时间步t，它根据图像特征ft、这个时间步的输入单词</w:t>
      </w:r>
      <w:proofErr w:type="spellStart"/>
      <w:r w:rsidRPr="00EB2BC5">
        <w:t>xt</w:t>
      </w:r>
      <w:proofErr w:type="spellEnd"/>
      <w:r w:rsidRPr="00EB2BC5">
        <w:t>和t-1时刻LSTM的隐藏状态ht-1来预测序列中下一个单词的概率。</w:t>
      </w:r>
      <w:proofErr w:type="spellStart"/>
      <w:r w:rsidRPr="00EB2BC5">
        <w:t>xt</w:t>
      </w:r>
      <w:proofErr w:type="spellEnd"/>
      <w:r w:rsidRPr="00EB2BC5">
        <w:t>属于模型词汇表。</w:t>
      </w: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e>
        </m:d>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)=LSTM(</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r w:rsidR="003D425D">
        <w:tab/>
      </w:r>
      <w:r w:rsidR="003D425D">
        <w:tab/>
        <w:t>(2)</w:t>
      </w:r>
    </w:p>
    <w:p w14:paraId="10A2EAB7" w14:textId="7A8350CD" w:rsidR="003D425D" w:rsidRDefault="003D425D" w:rsidP="003D425D">
      <w:pPr>
        <w:jc w:val="left"/>
      </w:pPr>
      <w:r w:rsidRPr="003D425D">
        <w:rPr>
          <w:rFonts w:hint="eastAsia"/>
        </w:rPr>
        <w:t>图像的特征</w:t>
      </w:r>
      <w:r w:rsidRPr="003D425D">
        <w:t>ft在不同的模型设置下是不同的。在一些模型中，如NIC[40]，图像特征f只在第</w:t>
      </w:r>
      <w:r>
        <w:t>t</w:t>
      </w:r>
      <w:r w:rsidRPr="003D425D">
        <w:t>=0时提供给语言模型。使用注意机制的模型</w:t>
      </w:r>
      <w:r>
        <w:rPr>
          <w:rFonts w:hint="eastAsia"/>
        </w:rPr>
        <w:t>会在每一步都用到图像的特征</w:t>
      </w:r>
      <w:r>
        <w:t xml:space="preserve"> t </w:t>
      </w:r>
      <w:r>
        <w:rPr>
          <w:rFonts w:hint="eastAsia"/>
        </w:rPr>
        <w:t>如下</w:t>
      </w:r>
    </w:p>
    <w:p w14:paraId="1ABFB100" w14:textId="5C49B34E" w:rsidR="003D425D" w:rsidRDefault="00DD3DE3" w:rsidP="003D425D">
      <w:pPr>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=ATT(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r w:rsidR="003D425D">
        <w:tab/>
      </w:r>
      <w:r w:rsidR="003D425D">
        <w:tab/>
        <w:t>(3)</w:t>
      </w:r>
    </w:p>
    <w:p w14:paraId="1270AC61" w14:textId="29F95E77" w:rsidR="003D425D" w:rsidRPr="003D425D" w:rsidRDefault="00DD3DE3" w:rsidP="003D425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 ⊙</m:t>
        </m:r>
        <m:sSub>
          <m:sSubPr>
            <m:ctrlPr>
              <w:rPr>
                <w:rFonts w:ascii="Cambria Math" w:hAnsi="Cambria Math"/>
                <w:i/>
              </w:rPr>
            </m:ctrlPr>
          </m:sSubPr>
          <m:e>
            <m:r>
              <w:rPr>
                <w:rFonts w:ascii="Cambria Math" w:hAnsi="Cambria Math"/>
              </w:rPr>
              <m:t>a</m:t>
            </m:r>
          </m:e>
          <m:sub>
            <m:r>
              <w:rPr>
                <w:rFonts w:ascii="Cambria Math" w:hAnsi="Cambria Math"/>
              </w:rPr>
              <m:t>t</m:t>
            </m:r>
          </m:sub>
        </m:sSub>
      </m:oMath>
      <w:r w:rsidR="003D425D">
        <w:tab/>
      </w:r>
      <w:r w:rsidR="003D425D">
        <w:tab/>
        <w:t>(4)</w:t>
      </w:r>
    </w:p>
    <w:p w14:paraId="6AA9729A" w14:textId="506F06D6" w:rsidR="00EB2BC5" w:rsidRDefault="003D425D" w:rsidP="00EB2BC5">
      <w:r w:rsidRPr="003D425D">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3D425D">
        <w:t>表示第t步时的注意权重映射，⊙</w:t>
      </w:r>
      <w:r w:rsidRPr="003D425D">
        <w:rPr>
          <w:rFonts w:hint="eastAsia"/>
        </w:rPr>
        <w:t>两个同样维度的向量</w:t>
      </w:r>
      <w:r w:rsidRPr="003D425D">
        <w:t>/矩阵每一个元素分别相乘。计算注意权值的函数形式</w:t>
      </w:r>
      <w:proofErr w:type="gramStart"/>
      <w:r w:rsidRPr="003D425D">
        <w:t>随注意</w:t>
      </w:r>
      <w:proofErr w:type="gramEnd"/>
      <w:r w:rsidRPr="003D425D">
        <w:t>机制的不同而不同。</w:t>
      </w:r>
    </w:p>
    <w:p w14:paraId="704EF4CF" w14:textId="77777777" w:rsidR="00D1628C" w:rsidRDefault="00D1628C" w:rsidP="00D1628C">
      <w:r w:rsidRPr="00D1628C">
        <w:rPr>
          <w:rFonts w:hint="eastAsia"/>
        </w:rPr>
        <w:t>如果我们希望生成的序列包含一个特定的单词，那么期望的序列就是</w:t>
      </w:r>
    </w:p>
    <w:p w14:paraId="05EB7253" w14:textId="77777777" w:rsidR="00D1628C" w:rsidRPr="00D1628C" w:rsidRDefault="00D1628C" w:rsidP="00D1628C">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oMath>
      </m:oMathPara>
    </w:p>
    <w:p w14:paraId="2F5DD730" w14:textId="0B651E42" w:rsidR="00D1628C" w:rsidRDefault="00DD3DE3" w:rsidP="00D1628C">
      <w:pPr>
        <w:jc w:val="cente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oMath>
      <w:r w:rsidR="00D1628C" w:rsidRPr="00D1628C">
        <w:t>是</w:t>
      </w:r>
      <w:r w:rsidR="00D1628C" w:rsidRPr="00D1628C">
        <w:rPr>
          <w:rFonts w:hint="eastAsia"/>
        </w:rPr>
        <w:t>特定的单词</w:t>
      </w:r>
      <w:r w:rsidR="00D1628C" w:rsidRPr="00D1628C">
        <w:t>。此时，模型输出以图像I和单词</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D1628C" w:rsidRPr="00D1628C">
        <w:t>为条件。模型参数被训为</w:t>
      </w:r>
      <w:r w:rsidR="00D1628C">
        <w:rPr>
          <w:rFonts w:hint="eastAsia"/>
        </w:rPr>
        <w:t xml:space="preserve"> </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=argmaxp(</m:t>
        </m:r>
        <m:sSubSup>
          <m:sSubSupPr>
            <m:ctrlPr>
              <w:rPr>
                <w:rFonts w:ascii="Cambria Math" w:hAnsi="Cambria Math"/>
                <w:i/>
              </w:rPr>
            </m:ctrlPr>
          </m:sSubSupPr>
          <m:e>
            <m:r>
              <w:rPr>
                <w:rFonts w:ascii="Cambria Math" w:hAnsi="Cambria Math"/>
              </w:rPr>
              <m:t>y</m:t>
            </m:r>
          </m:e>
          <m:sub>
            <m:r>
              <w:rPr>
                <w:rFonts w:ascii="Cambria Math" w:hAnsi="Cambria Math"/>
              </w:rPr>
              <m:t>letf</m:t>
            </m:r>
          </m:sub>
          <m:sup>
            <m:r>
              <w:rPr>
                <w:rFonts w:ascii="Cambria Math" w:hAnsi="Cambria Math"/>
              </w:rPr>
              <m:t>*</m:t>
            </m:r>
          </m:sup>
        </m:sSubSup>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,θ)p(</m:t>
        </m:r>
        <m:sSubSup>
          <m:sSubSupPr>
            <m:ctrlPr>
              <w:rPr>
                <w:rFonts w:ascii="Cambria Math" w:hAnsi="Cambria Math"/>
                <w:i/>
              </w:rPr>
            </m:ctrlPr>
          </m:sSubSupPr>
          <m:e>
            <m:r>
              <w:rPr>
                <w:rFonts w:ascii="Cambria Math" w:hAnsi="Cambria Math"/>
              </w:rPr>
              <m:t>y</m:t>
            </m:r>
          </m:e>
          <m:sub>
            <m:r>
              <w:rPr>
                <w:rFonts w:ascii="Cambria Math" w:hAnsi="Cambria Math"/>
              </w:rPr>
              <m:t>right</m:t>
            </m:r>
          </m:sub>
          <m:sup>
            <m:r>
              <w:rPr>
                <w:rFonts w:ascii="Cambria Math" w:hAnsi="Cambria Math"/>
              </w:rPr>
              <m:t>*</m:t>
            </m:r>
          </m:sup>
        </m:sSubSup>
        <m:r>
          <w:rPr>
            <w:rFonts w:ascii="Cambria Math" w:hAnsi="Cambria Math"/>
          </w:rPr>
          <m:t>|</m:t>
        </m:r>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,θ)</m:t>
        </m:r>
      </m:oMath>
      <w:r w:rsidR="00D1628C">
        <w:tab/>
      </w:r>
      <w:r w:rsidR="00D1628C">
        <w:tab/>
        <w:t>(5)</w:t>
      </w:r>
    </w:p>
    <w:p w14:paraId="4146773C" w14:textId="11056B13" w:rsidR="00D1628C" w:rsidRDefault="00D1628C" w:rsidP="00D80A00">
      <w:pPr>
        <w:jc w:val="left"/>
      </w:pPr>
      <w:r>
        <w:rPr>
          <w:rFonts w:hint="eastAsia"/>
        </w:rPr>
        <w:t>其中</w:t>
      </w:r>
      <m:oMath>
        <m:sSub>
          <m:sSubPr>
            <m:ctrlPr>
              <w:rPr>
                <w:rFonts w:ascii="Cambria Math" w:hAnsi="Cambria Math"/>
              </w:rPr>
            </m:ctrlPr>
          </m:sSubPr>
          <m:e>
            <m:r>
              <w:rPr>
                <w:rFonts w:ascii="Cambria Math" w:hAnsi="Cambria Math"/>
              </w:rPr>
              <m:t>y</m:t>
            </m:r>
          </m:e>
          <m:sub>
            <m:r>
              <w:rPr>
                <w:rFonts w:ascii="Cambria Math" w:hAnsi="Cambria Math"/>
              </w:rPr>
              <m:t>left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r>
              <m:rPr>
                <m:sty m:val="p"/>
              </m:rPr>
              <w:rPr>
                <w:rFonts w:ascii="Cambria Math" w:hAnsi="Cambria Math"/>
              </w:rPr>
              <m:t xml:space="preserve">-1 </m:t>
            </m:r>
          </m:sub>
        </m:sSub>
        <m:r>
          <m:rPr>
            <m:sty m:val="p"/>
          </m:rPr>
          <w:rPr>
            <w:rFonts w:ascii="Cambria Math" w:hAnsi="Cambria Math"/>
          </w:rPr>
          <m:t>)</m:t>
        </m:r>
      </m:oMath>
      <w:r w:rsidR="00D80A00">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right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T</m:t>
            </m:r>
          </m:sub>
        </m:sSub>
        <m:r>
          <m:rPr>
            <m:sty m:val="p"/>
          </m:rPr>
          <w:rPr>
            <w:rFonts w:ascii="Cambria Math" w:hAnsi="Cambria Math"/>
          </w:rPr>
          <m:t>)</m:t>
        </m:r>
      </m:oMath>
      <w:r w:rsidR="00D80A00">
        <w:rPr>
          <w:rFonts w:hint="eastAsia"/>
        </w:rPr>
        <w:t>。</w:t>
      </w:r>
      <m:oMath>
        <m:sSubSup>
          <m:sSubSupPr>
            <m:ctrlPr>
              <w:rPr>
                <w:rFonts w:ascii="Cambria Math" w:hAnsi="Cambria Math"/>
              </w:rPr>
            </m:ctrlPr>
          </m:sSubSupPr>
          <m:e>
            <m:r>
              <w:rPr>
                <w:rFonts w:ascii="Cambria Math" w:hAnsi="Cambria Math" w:hint="eastAsia"/>
              </w:rPr>
              <m:t>y</m:t>
            </m:r>
            <m:ctrlPr>
              <w:rPr>
                <w:rFonts w:ascii="Cambria Math" w:hAnsi="Cambria Math" w:hint="eastAsia"/>
              </w:rPr>
            </m:ctrlPr>
          </m:e>
          <m:sub>
            <m:r>
              <w:rPr>
                <w:rFonts w:ascii="Cambria Math" w:hAnsi="Cambria Math"/>
              </w:rPr>
              <m:t>left</m:t>
            </m:r>
          </m:sub>
          <m:sup>
            <m:r>
              <m:rPr>
                <m:sty m:val="p"/>
              </m:rPr>
              <w:rPr>
                <w:rFonts w:ascii="Cambria Math" w:hAnsi="Cambria Math"/>
              </w:rPr>
              <m:t>*</m:t>
            </m:r>
          </m:sup>
        </m:sSubSup>
        <m:r>
          <m:rPr>
            <m:sty m:val="p"/>
          </m:rPr>
          <w:rPr>
            <w:rFonts w:ascii="Cambria Math" w:hAnsi="Cambria Math"/>
          </w:rPr>
          <m:t xml:space="preserve">  </m:t>
        </m:r>
      </m:oMath>
      <w:r w:rsidR="00D80A00">
        <w:rPr>
          <w:rFonts w:hint="eastAsia"/>
        </w:rPr>
        <w:t xml:space="preserve">和 </w:t>
      </w:r>
      <m:oMath>
        <m:sSubSup>
          <m:sSubSupPr>
            <m:ctrlPr>
              <w:rPr>
                <w:rFonts w:ascii="Cambria Math" w:hAnsi="Cambria Math"/>
              </w:rPr>
            </m:ctrlPr>
          </m:sSubSupPr>
          <m:e>
            <m:r>
              <w:rPr>
                <w:rFonts w:ascii="Cambria Math" w:hAnsi="Cambria Math" w:hint="eastAsia"/>
              </w:rPr>
              <m:t>y</m:t>
            </m:r>
            <m:ctrlPr>
              <w:rPr>
                <w:rFonts w:ascii="Cambria Math" w:hAnsi="Cambria Math" w:hint="eastAsia"/>
              </w:rPr>
            </m:ctrlPr>
          </m:e>
          <m:sub>
            <m:r>
              <w:rPr>
                <w:rFonts w:ascii="Cambria Math" w:hAnsi="Cambria Math"/>
              </w:rPr>
              <m:t>right</m:t>
            </m:r>
          </m:sub>
          <m:sup>
            <m:r>
              <m:rPr>
                <m:sty m:val="p"/>
              </m:rPr>
              <w:rPr>
                <w:rFonts w:ascii="Cambria Math" w:hAnsi="Cambria Math"/>
              </w:rPr>
              <m:t>*</m:t>
            </m:r>
          </m:sup>
        </m:sSubSup>
        <m:r>
          <m:rPr>
            <m:sty m:val="p"/>
          </m:rPr>
          <w:rPr>
            <w:rFonts w:ascii="Cambria Math" w:hAnsi="Cambria Math"/>
          </w:rPr>
          <m:t xml:space="preserve"> </m:t>
        </m:r>
      </m:oMath>
      <w:r w:rsidR="00D80A00">
        <w:rPr>
          <w:rFonts w:hint="eastAsia"/>
        </w:rPr>
        <w:t xml:space="preserve"> 是各部分的标签值。</w:t>
      </w:r>
      <w:r w:rsidR="00D80A00" w:rsidRPr="00D80A00">
        <w:rPr>
          <w:rFonts w:hint="eastAsia"/>
        </w:rPr>
        <w:t>右边的部分序列</w:t>
      </w:r>
      <m:oMath>
        <m:sSubSup>
          <m:sSubSupPr>
            <m:ctrlPr>
              <w:rPr>
                <w:rFonts w:ascii="Cambria Math" w:hAnsi="Cambria Math"/>
              </w:rPr>
            </m:ctrlPr>
          </m:sSubSupPr>
          <m:e>
            <m:r>
              <w:rPr>
                <w:rFonts w:ascii="Cambria Math" w:hAnsi="Cambria Math" w:hint="eastAsia"/>
              </w:rPr>
              <m:t>y</m:t>
            </m:r>
            <m:ctrlPr>
              <w:rPr>
                <w:rFonts w:ascii="Cambria Math" w:hAnsi="Cambria Math" w:hint="eastAsia"/>
              </w:rPr>
            </m:ctrlPr>
          </m:e>
          <m:sub>
            <m:r>
              <w:rPr>
                <w:rFonts w:ascii="Cambria Math" w:hAnsi="Cambria Math"/>
              </w:rPr>
              <m:t>right</m:t>
            </m:r>
          </m:sub>
          <m:sup>
            <m:r>
              <m:rPr>
                <m:sty m:val="p"/>
              </m:rPr>
              <w:rPr>
                <w:rFonts w:ascii="Cambria Math" w:hAnsi="Cambria Math"/>
              </w:rPr>
              <m:t>*</m:t>
            </m:r>
          </m:sup>
        </m:sSubSup>
      </m:oMath>
      <w:r w:rsidR="00D80A00" w:rsidRPr="00D80A00">
        <w:t>可以是任意长度。我们将两个相反方向的LSTM结合在一起来完成</w:t>
      </w:r>
      <m:oMath>
        <m:sSub>
          <m:sSubPr>
            <m:ctrlPr>
              <w:rPr>
                <w:rFonts w:ascii="Cambria Math" w:hAnsi="Cambria Math"/>
              </w:rPr>
            </m:ctrlPr>
          </m:sSubPr>
          <m:e>
            <m:r>
              <w:rPr>
                <w:rFonts w:ascii="Cambria Math" w:hAnsi="Cambria Math" w:hint="eastAsia"/>
              </w:rPr>
              <m:t>y</m:t>
            </m:r>
            <m:ctrlPr>
              <w:rPr>
                <w:rFonts w:ascii="Cambria Math" w:hAnsi="Cambria Math" w:hint="eastAsia"/>
              </w:rPr>
            </m:ctrlPr>
          </m:e>
          <m:sub>
            <m:r>
              <w:rPr>
                <w:rFonts w:ascii="Cambria Math" w:hAnsi="Cambria Math"/>
              </w:rPr>
              <m:t>k</m:t>
            </m:r>
          </m:sub>
        </m:sSub>
      </m:oMath>
      <w:r w:rsidR="00D80A00" w:rsidRPr="00D80A00">
        <w:t>两边的序列。</w:t>
      </w:r>
    </w:p>
    <w:p w14:paraId="17E97EA3" w14:textId="0D4BC6C1" w:rsidR="00D80A00" w:rsidRDefault="00D80A00" w:rsidP="00D80A00">
      <w:pPr>
        <w:pStyle w:val="2"/>
        <w:numPr>
          <w:ilvl w:val="1"/>
          <w:numId w:val="2"/>
        </w:numPr>
      </w:pPr>
      <w:r w:rsidRPr="00D80A00">
        <w:lastRenderedPageBreak/>
        <w:t>LSTM-L</w:t>
      </w:r>
    </w:p>
    <w:p w14:paraId="7BEF183F" w14:textId="02A54063" w:rsidR="00D80A00" w:rsidRDefault="00D80A00" w:rsidP="00D80A00">
      <w:pPr>
        <w:ind w:firstLine="420"/>
      </w:pPr>
      <w:r w:rsidRPr="00D80A00">
        <w:rPr>
          <w:rFonts w:hint="eastAsia"/>
        </w:rPr>
        <w:t>对于给定的图像</w:t>
      </w:r>
      <w:r w:rsidRPr="00D80A00">
        <w:t>I和单词</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D80A00">
        <w:t>，我们首先使用LSTM-L来生成左侧部分序列。在每一步t</w:t>
      </w:r>
      <w:r>
        <w:rPr>
          <w:rFonts w:hint="eastAsia"/>
        </w:rPr>
        <w:t>中</w:t>
      </w:r>
      <w:r w:rsidRPr="00D80A00">
        <w:t>，LSTM-L根据图像特征</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D80A00">
        <w:t>、输入单词</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0A00">
        <w:t>和隐藏状态</w:t>
      </w:r>
      <m:oMath>
        <m:sSub>
          <m:sSubPr>
            <m:ctrlPr>
              <w:rPr>
                <w:rFonts w:ascii="Cambria Math" w:hAnsi="Cambria Math"/>
                <w:i/>
              </w:rPr>
            </m:ctrlPr>
          </m:sSubPr>
          <m:e>
            <m:r>
              <w:rPr>
                <w:rFonts w:ascii="Cambria Math" w:hAnsi="Cambria Math"/>
              </w:rPr>
              <m:t>h</m:t>
            </m:r>
          </m:e>
          <m:sub>
            <m:r>
              <w:rPr>
                <w:rFonts w:ascii="Cambria Math" w:hAnsi="Cambria Math"/>
              </w:rPr>
              <m:t xml:space="preserve">t+1 </m:t>
            </m:r>
          </m:sub>
        </m:sSub>
      </m:oMath>
      <w:r w:rsidRPr="00D80A00">
        <w:t>来预测前一个单词。</w:t>
      </w:r>
    </w:p>
    <w:p w14:paraId="47F062B0" w14:textId="2BC13AD7" w:rsidR="00D80A00" w:rsidRDefault="00D80A00" w:rsidP="00D80A00">
      <w:pPr>
        <w:ind w:firstLine="420"/>
        <w:jc w:val="center"/>
      </w:pPr>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e>
        </m:d>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 xml:space="preserve">t+1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)=LSTM(</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oMath>
      <w:r>
        <w:tab/>
      </w:r>
      <w:r>
        <w:tab/>
        <w:t>(6)</w:t>
      </w:r>
    </w:p>
    <w:p w14:paraId="2EFB2140" w14:textId="608F698B" w:rsidR="00D80A00" w:rsidRDefault="00D80A00" w:rsidP="00D80A00">
      <w:pPr>
        <w:ind w:firstLine="420"/>
      </w:pPr>
      <w:r w:rsidRPr="00D80A00">
        <w:rPr>
          <w:rFonts w:hint="eastAsia"/>
        </w:rPr>
        <w:t>然而，在这个过程中存在一些问题。一个图像通常包含多个对象。这些物品可以按照不同的顺序排列。例如，“桌子上有一个苹果和一个香蕉”和“桌子上有一个香蕉和一个苹果”都是正确的描述。这两个句子可以同时出现在一个图像的</w:t>
      </w:r>
      <w:r w:rsidRPr="00D80A00">
        <w:t>标签</w:t>
      </w:r>
      <w:r w:rsidR="0028224A">
        <w:rPr>
          <w:rFonts w:hint="eastAsia"/>
        </w:rPr>
        <w:t>值</w:t>
      </w:r>
      <w:r w:rsidRPr="00D80A00">
        <w:t>中。当仅提供</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k</m:t>
            </m:r>
          </m:sub>
        </m:sSub>
      </m:oMath>
      <w:r w:rsidR="0028224A">
        <w:rPr>
          <w:rFonts w:hint="eastAsia"/>
        </w:rPr>
        <w:t xml:space="preserve"> </w:t>
      </w:r>
      <w:r w:rsidRPr="00D80A00">
        <w:t>时，LSTM-L将不知道右侧部分序列(图3(a))。在实验中，我们发现模型往往会输出一个保守的结果，比如在这样的过程中“一个香蕉”。它通常语法正确，但缺乏变化。相反，在人类的描述中，各种对象</w:t>
      </w:r>
      <w:r w:rsidR="0028224A">
        <w:rPr>
          <w:rFonts w:hint="eastAsia"/>
        </w:rPr>
        <w:t>往往</w:t>
      </w:r>
      <w:r w:rsidRPr="00D80A00">
        <w:t>会出现在左侧的部分序列中。</w:t>
      </w:r>
    </w:p>
    <w:p w14:paraId="24212895" w14:textId="77777777" w:rsidR="0045709C" w:rsidRDefault="0028224A" w:rsidP="00D80A00">
      <w:pPr>
        <w:ind w:firstLine="420"/>
      </w:pPr>
      <w:r w:rsidRPr="0028224A">
        <w:rPr>
          <w:rFonts w:hint="eastAsia"/>
        </w:rPr>
        <w:t>要描述的对象通常在我们说话之前就决定了。类似地，在图像</w:t>
      </w:r>
      <w:r w:rsidR="0045709C">
        <w:rPr>
          <w:rFonts w:hint="eastAsia"/>
        </w:rPr>
        <w:t>描述</w:t>
      </w:r>
      <w:r w:rsidRPr="0028224A">
        <w:rPr>
          <w:rFonts w:hint="eastAsia"/>
        </w:rPr>
        <w:t>中，我们可以在生成描述之前获得关于图像中对象的信息。因此，我们首先假设描述中将出现一组对象，并设置这些对象的排列顺序。然后我们可以得到一系列的对象标签，这些标签</w:t>
      </w:r>
      <w:r w:rsidR="0045709C">
        <w:rPr>
          <w:rFonts w:hint="eastAsia"/>
        </w:rPr>
        <w:t>可能</w:t>
      </w:r>
      <w:r w:rsidRPr="0028224A">
        <w:rPr>
          <w:rFonts w:hint="eastAsia"/>
        </w:rPr>
        <w:t>是在右边的序列中出现的。</w:t>
      </w:r>
      <w:r w:rsidR="0045709C">
        <w:rPr>
          <w:rFonts w:hint="eastAsia"/>
        </w:rPr>
        <w:t>我们把标签序列表示为</w:t>
      </w:r>
    </w:p>
    <w:p w14:paraId="61766B85" w14:textId="517F6B5F" w:rsidR="0094120F" w:rsidRDefault="0045709C" w:rsidP="0045709C">
      <w:r>
        <w:rPr>
          <w:rFonts w:hint="eastAsia"/>
        </w:rPr>
        <w:t>S</w:t>
      </w:r>
      <w:r>
        <w:t xml:space="preserve"> =</w:t>
      </w:r>
      <m:oMath>
        <m:r>
          <w:rPr>
            <w:rFonts w:ascii="Cambria Math" w:hAnsi="Cambria Math" w:hint="eastAsia"/>
          </w:rPr>
          <m:t>{ob</m:t>
        </m:r>
        <m:r>
          <w:rPr>
            <w:rFonts w:ascii="Cambria Math" w:hAnsi="Cambria Math"/>
          </w:rPr>
          <m:t>jet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,objec</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,…,objec</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hint="eastAsia"/>
          </w:rPr>
          <m:t>}</m:t>
        </m:r>
      </m:oMath>
      <w:r>
        <w:rPr>
          <w:rFonts w:hint="eastAsia"/>
        </w:rPr>
        <w:t xml:space="preserve"> </w:t>
      </w:r>
      <w:r w:rsidRPr="0045709C">
        <w:rPr>
          <w:rFonts w:hint="eastAsia"/>
        </w:rPr>
        <w:t>其中</w:t>
      </w:r>
      <w:r w:rsidRPr="0045709C">
        <w:t>m是S中的对象数量，可以任意选择</w:t>
      </w:r>
      <w:r w:rsidR="0094120F">
        <w:rPr>
          <w:rFonts w:hint="eastAsia"/>
        </w:rPr>
        <w:t xml:space="preserve">。 </w:t>
      </w:r>
      <w:r w:rsidR="0094120F">
        <w:t xml:space="preserve">  </w:t>
      </w:r>
      <w:r w:rsidR="0094120F" w:rsidRPr="0094120F">
        <w:t>S中的对象不会出现在LSTM-L生成的序列中，但会影响序列中的内容(图3(b))。序列S作为LSTM-L的输入，在</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K</m:t>
            </m:r>
          </m:sub>
        </m:sSub>
      </m:oMath>
      <w:r w:rsidR="0094120F" w:rsidRPr="0094120F">
        <w:t>之前进行编码。LSTM-L现在根据图像I</w:t>
      </w:r>
      <w:r w:rsidR="0094120F">
        <w:t>,</w:t>
      </w:r>
      <w:r w:rsidR="0094120F" w:rsidRPr="0094120F">
        <w:t xml:space="preserve"> 假设序列S和</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94120F" w:rsidRPr="0094120F">
        <w:t>生成序列</w:t>
      </w:r>
    </w:p>
    <w:p w14:paraId="1FAF4CA6" w14:textId="68B482B7" w:rsidR="0094120F" w:rsidRDefault="0094120F" w:rsidP="0094120F">
      <w:pPr>
        <w:jc w:val="center"/>
        <w:rPr>
          <w:iCs/>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e>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,S</m:t>
            </m:r>
          </m:e>
        </m:d>
        <m:r>
          <w:rPr>
            <w:rFonts w:ascii="Cambria Math" w:hAnsi="Cambria Math"/>
          </w:rPr>
          <m:t>=LSTM(</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t+1 </m:t>
            </m:r>
          </m:sub>
        </m:sSub>
        <m:r>
          <w:rPr>
            <w:rFonts w:ascii="Cambria Math" w:hAnsi="Cambria Math"/>
          </w:rPr>
          <m:t>)</m:t>
        </m:r>
      </m:oMath>
      <w:r>
        <w:tab/>
      </w:r>
      <w:r>
        <w:tab/>
      </w:r>
      <w:r w:rsidRPr="0094120F">
        <w:rPr>
          <w:rFonts w:hint="eastAsia"/>
          <w:iCs/>
        </w:rPr>
        <w:t>（7）</w:t>
      </w:r>
    </w:p>
    <w:p w14:paraId="70079034" w14:textId="5E7048D5" w:rsidR="0094120F" w:rsidRDefault="0094120F" w:rsidP="0094120F">
      <w:pPr>
        <w:ind w:firstLine="420"/>
        <w:rPr>
          <w:iCs/>
        </w:rPr>
      </w:pPr>
      <w:r w:rsidRPr="0094120F">
        <w:rPr>
          <w:rFonts w:hint="eastAsia"/>
          <w:iCs/>
        </w:rPr>
        <w:t>与</w:t>
      </w:r>
      <w:r>
        <w:rPr>
          <w:rFonts w:hint="eastAsia"/>
          <w:iCs/>
        </w:rPr>
        <w:t>一般</w:t>
      </w:r>
      <w:r w:rsidRPr="0094120F">
        <w:rPr>
          <w:rFonts w:hint="eastAsia"/>
          <w:iCs/>
        </w:rPr>
        <w:t>的生成过程类似，当预测的单词是结束标签</w:t>
      </w:r>
      <w:r w:rsidRPr="0094120F">
        <w:rPr>
          <w:iCs/>
        </w:rPr>
        <w:t>&lt;END&gt;时，左侧序列完成，句子到达开头。在训练时，我们从一个</w:t>
      </w:r>
      <w:r>
        <w:rPr>
          <w:rFonts w:hint="eastAsia"/>
          <w:iCs/>
        </w:rPr>
        <w:t>描述</w:t>
      </w:r>
      <w:r w:rsidRPr="0094120F">
        <w:rPr>
          <w:iCs/>
        </w:rPr>
        <w:t>标签中随机选择一个对象</w:t>
      </w:r>
      <m:oMath>
        <m:sSub>
          <m:sSubPr>
            <m:ctrlPr>
              <w:rPr>
                <w:rFonts w:ascii="Cambria Math" w:hAnsi="Cambria Math"/>
                <w:i/>
                <w:iCs/>
              </w:rPr>
            </m:ctrlPr>
          </m:sSubPr>
          <m:e>
            <m:r>
              <w:rPr>
                <w:rFonts w:ascii="Cambria Math" w:hAnsi="Cambria Math" w:hint="eastAsia"/>
              </w:rPr>
              <m:t>y</m:t>
            </m:r>
            <m:ctrlPr>
              <w:rPr>
                <w:rFonts w:ascii="Cambria Math" w:hAnsi="Cambria Math" w:hint="eastAsia"/>
                <w:i/>
                <w:iCs/>
              </w:rPr>
            </m:ctrlPr>
          </m:e>
          <m:sub>
            <m:r>
              <w:rPr>
                <w:rFonts w:ascii="Cambria Math" w:hAnsi="Cambria Math" w:hint="eastAsia"/>
              </w:rPr>
              <m:t>k</m:t>
            </m:r>
          </m:sub>
        </m:sSub>
      </m:oMath>
      <w:r w:rsidRPr="0094120F">
        <w:rPr>
          <w:iCs/>
        </w:rPr>
        <w:t>，然后从</w:t>
      </w:r>
      <m:oMath>
        <m:sSub>
          <m:sSubPr>
            <m:ctrlPr>
              <w:rPr>
                <w:rFonts w:ascii="Cambria Math" w:hAnsi="Cambria Math"/>
                <w:i/>
                <w:iCs/>
              </w:rPr>
            </m:ctrlPr>
          </m:sSubPr>
          <m:e>
            <m:r>
              <w:rPr>
                <w:rFonts w:ascii="Cambria Math" w:hAnsi="Cambria Math" w:hint="eastAsia"/>
              </w:rPr>
              <m:t>y</m:t>
            </m:r>
            <m:ctrlPr>
              <w:rPr>
                <w:rFonts w:ascii="Cambria Math" w:hAnsi="Cambria Math" w:hint="eastAsia"/>
                <w:i/>
                <w:iCs/>
              </w:rPr>
            </m:ctrlPr>
          </m:e>
          <m:sub>
            <m:r>
              <w:rPr>
                <w:rFonts w:ascii="Cambria Math" w:hAnsi="Cambria Math" w:hint="eastAsia"/>
              </w:rPr>
              <m:t>k</m:t>
            </m:r>
          </m:sub>
        </m:sSub>
      </m:oMath>
      <w:r w:rsidRPr="0094120F">
        <w:rPr>
          <w:iCs/>
        </w:rPr>
        <w:t>右侧的部分句子中提取S。将句子的</w:t>
      </w:r>
      <w:proofErr w:type="gramStart"/>
      <w:r w:rsidRPr="0094120F">
        <w:rPr>
          <w:iCs/>
        </w:rPr>
        <w:t>左部分</w:t>
      </w:r>
      <w:proofErr w:type="gramEnd"/>
      <w:r w:rsidRPr="0094120F">
        <w:rPr>
          <w:iCs/>
        </w:rPr>
        <w:t>提供给LSTM-L作为</w:t>
      </w:r>
      <w:r>
        <w:rPr>
          <w:rFonts w:hint="eastAsia"/>
          <w:iCs/>
        </w:rPr>
        <w:t>标签值序</w:t>
      </w:r>
      <w:r w:rsidRPr="0094120F">
        <w:rPr>
          <w:iCs/>
        </w:rPr>
        <w:t>列。对于给定的图像，我们最小化模型的交叉</w:t>
      </w:r>
      <w:proofErr w:type="gramStart"/>
      <w:r w:rsidRPr="0094120F">
        <w:rPr>
          <w:iCs/>
        </w:rPr>
        <w:t>熵</w:t>
      </w:r>
      <w:proofErr w:type="gramEnd"/>
      <w:r w:rsidRPr="0094120F">
        <w:rPr>
          <w:iCs/>
        </w:rPr>
        <w:t>损失。</w:t>
      </w:r>
    </w:p>
    <w:p w14:paraId="14A70F50" w14:textId="3EDC94C9" w:rsidR="0094120F" w:rsidRDefault="00361BF3" w:rsidP="00361BF3">
      <w:pPr>
        <w:jc w:val="center"/>
      </w:pPr>
      <m:oMath>
        <m:r>
          <w:rPr>
            <w:rFonts w:ascii="Cambria Math" w:hAnsi="Cambria Math"/>
          </w:rPr>
          <m:t>L</m:t>
        </m:r>
        <m:r>
          <w:rPr>
            <w:rFonts w:ascii="Cambria Math" w:hAnsi="Cambria Math" w:hint="eastAsia"/>
          </w:rPr>
          <m:t>oss</m:t>
        </m:r>
        <m:r>
          <w:rPr>
            <w:rFonts w:ascii="Cambria Math" w:hAnsi="Cambria Math"/>
          </w:rPr>
          <m:t>=</m:t>
        </m:r>
        <m:r>
          <w:rPr>
            <w:rFonts w:ascii="Cambria Math" w:hAnsi="Cambria Math"/>
          </w:rPr>
          <m:t>-</m:t>
        </m:r>
        <m:nary>
          <m:naryPr>
            <m:chr m:val="∑"/>
            <m:ctrlPr>
              <w:rPr>
                <w:rFonts w:ascii="Cambria Math" w:hAnsi="Cambria Math"/>
                <w:i/>
                <w:iCs/>
              </w:rPr>
            </m:ctrlPr>
          </m:naryPr>
          <m:sub>
            <m:r>
              <w:rPr>
                <w:rFonts w:ascii="Cambria Math" w:hAnsi="Cambria Math"/>
              </w:rPr>
              <m:t>t=0</m:t>
            </m:r>
          </m:sub>
          <m:sup>
            <m:r>
              <w:rPr>
                <w:rFonts w:ascii="Cambria Math" w:hAnsi="Cambria Math"/>
              </w:rPr>
              <m:t>k-1</m:t>
            </m:r>
          </m:sup>
          <m:e>
            <m:r>
              <w:rPr>
                <w:rFonts w:ascii="Cambria Math" w:hAnsi="Cambria Math"/>
              </w:rPr>
              <m:t>logp(</m:t>
            </m:r>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e>
        </m:nary>
        <m:r>
          <w:rPr>
            <w:rFonts w:ascii="Cambria Math" w:hAnsi="Cambria Math"/>
          </w:rPr>
          <m:t xml:space="preserve"> </m:t>
        </m:r>
      </m:oMath>
      <w:r>
        <w:tab/>
      </w:r>
      <w:r>
        <w:tab/>
        <w:t>(8)</w:t>
      </w:r>
    </w:p>
    <w:p w14:paraId="2F44B2E5" w14:textId="5D320946" w:rsidR="00361BF3" w:rsidRDefault="00361BF3" w:rsidP="00361BF3">
      <w:pPr>
        <w:rPr>
          <w:iCs/>
        </w:rPr>
      </w:pPr>
      <w:r w:rsidRPr="00361BF3">
        <w:rPr>
          <w:rFonts w:hint="eastAsia"/>
          <w:iCs/>
        </w:rPr>
        <w:t>注意，损失只计算生成的左侧部分序列，即在</w:t>
      </w:r>
      <w:r w:rsidRPr="00361BF3">
        <w:rPr>
          <w:iCs/>
        </w:rPr>
        <w:t>t=k之前的步长的输出。</w:t>
      </w:r>
    </w:p>
    <w:p w14:paraId="4452A790" w14:textId="1593FEF2" w:rsidR="00E12AA3" w:rsidRDefault="00E12AA3" w:rsidP="00E12AA3">
      <w:pPr>
        <w:jc w:val="center"/>
        <w:rPr>
          <w:iCs/>
        </w:rPr>
      </w:pPr>
      <w:r>
        <w:rPr>
          <w:noProof/>
        </w:rPr>
        <w:drawing>
          <wp:inline distT="0" distB="0" distL="0" distR="0" wp14:anchorId="6FCF9BCE" wp14:editId="2FFCF01B">
            <wp:extent cx="4228222" cy="1402453"/>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9045" cy="1439212"/>
                    </a:xfrm>
                    <a:prstGeom prst="rect">
                      <a:avLst/>
                    </a:prstGeom>
                  </pic:spPr>
                </pic:pic>
              </a:graphicData>
            </a:graphic>
          </wp:inline>
        </w:drawing>
      </w:r>
    </w:p>
    <w:p w14:paraId="69A85A29" w14:textId="260B2631" w:rsidR="00E12AA3" w:rsidRDefault="00E12AA3" w:rsidP="00E12AA3">
      <w:pPr>
        <w:jc w:val="center"/>
        <w:rPr>
          <w:iCs/>
        </w:rPr>
      </w:pPr>
      <w:r>
        <w:rPr>
          <w:rFonts w:hint="eastAsia"/>
          <w:iCs/>
        </w:rPr>
        <w:t>图3</w:t>
      </w:r>
    </w:p>
    <w:p w14:paraId="222833DD" w14:textId="77777777" w:rsidR="00E12AA3" w:rsidRPr="004352E6" w:rsidRDefault="00E12AA3" w:rsidP="00E12AA3">
      <w:pPr>
        <w:rPr>
          <w:color w:val="4472C4" w:themeColor="accent1"/>
          <w:sz w:val="21"/>
          <w:szCs w:val="21"/>
        </w:rPr>
      </w:pPr>
      <w:r w:rsidRPr="004352E6">
        <w:rPr>
          <w:rFonts w:hint="eastAsia"/>
          <w:color w:val="4472C4" w:themeColor="accent1"/>
          <w:sz w:val="21"/>
          <w:szCs w:val="21"/>
        </w:rPr>
        <w:t>(</w:t>
      </w:r>
      <w:r w:rsidRPr="004352E6">
        <w:rPr>
          <w:color w:val="4472C4" w:themeColor="accent1"/>
          <w:sz w:val="21"/>
          <w:szCs w:val="21"/>
        </w:rPr>
        <w:t>a)在</w:t>
      </w:r>
      <w:r w:rsidRPr="004352E6">
        <w:rPr>
          <w:rFonts w:hint="eastAsia"/>
          <w:color w:val="4472C4" w:themeColor="accent1"/>
          <w:sz w:val="21"/>
          <w:szCs w:val="21"/>
        </w:rPr>
        <w:t>引导对象</w:t>
      </w:r>
      <w:r w:rsidRPr="004352E6">
        <w:rPr>
          <w:color w:val="4472C4" w:themeColor="accent1"/>
          <w:sz w:val="21"/>
          <w:szCs w:val="21"/>
        </w:rPr>
        <w:t>(“</w:t>
      </w:r>
      <w:r w:rsidRPr="004352E6">
        <w:rPr>
          <w:rFonts w:hint="eastAsia"/>
          <w:color w:val="4472C4" w:themeColor="accent1"/>
          <w:sz w:val="21"/>
          <w:szCs w:val="21"/>
        </w:rPr>
        <w:t>橙子</w:t>
      </w:r>
      <w:r w:rsidRPr="004352E6">
        <w:rPr>
          <w:color w:val="4472C4" w:themeColor="accent1"/>
          <w:sz w:val="21"/>
          <w:szCs w:val="21"/>
        </w:rPr>
        <w:t>”)两侧</w:t>
      </w:r>
      <w:r w:rsidRPr="004352E6">
        <w:rPr>
          <w:rFonts w:hint="eastAsia"/>
          <w:color w:val="4472C4" w:themeColor="accent1"/>
          <w:sz w:val="21"/>
          <w:szCs w:val="21"/>
        </w:rPr>
        <w:t>独立生成的句子是不连贯的</w:t>
      </w:r>
      <w:r w:rsidRPr="004352E6">
        <w:rPr>
          <w:color w:val="4472C4" w:themeColor="accent1"/>
          <w:sz w:val="21"/>
          <w:szCs w:val="21"/>
        </w:rPr>
        <w:t>。</w:t>
      </w:r>
    </w:p>
    <w:p w14:paraId="14C4F2C1" w14:textId="56A56533" w:rsidR="00E12AA3" w:rsidRPr="004352E6" w:rsidRDefault="00E12AA3" w:rsidP="00E12AA3">
      <w:pPr>
        <w:rPr>
          <w:color w:val="4472C4" w:themeColor="accent1"/>
          <w:sz w:val="21"/>
          <w:szCs w:val="21"/>
        </w:rPr>
      </w:pPr>
      <w:r w:rsidRPr="004352E6">
        <w:rPr>
          <w:color w:val="4472C4" w:themeColor="accent1"/>
          <w:sz w:val="21"/>
          <w:szCs w:val="21"/>
        </w:rPr>
        <w:t>(b)将对象标签序列作为LSTML</w:t>
      </w:r>
      <w:r w:rsidRPr="004352E6">
        <w:rPr>
          <w:rFonts w:hint="eastAsia"/>
          <w:color w:val="4472C4" w:themeColor="accent1"/>
          <w:sz w:val="21"/>
          <w:szCs w:val="21"/>
        </w:rPr>
        <w:t>-L</w:t>
      </w:r>
      <w:r w:rsidRPr="004352E6">
        <w:rPr>
          <w:color w:val="4472C4" w:themeColor="accent1"/>
          <w:sz w:val="21"/>
          <w:szCs w:val="21"/>
        </w:rPr>
        <w:t>的输入，提供关于右侧序列的信息。当输入序列不同时，LSTM-L产生</w:t>
      </w:r>
      <w:r w:rsidRPr="004352E6">
        <w:rPr>
          <w:rFonts w:hint="eastAsia"/>
          <w:color w:val="4472C4" w:themeColor="accent1"/>
          <w:sz w:val="21"/>
          <w:szCs w:val="21"/>
        </w:rPr>
        <w:t>的</w:t>
      </w:r>
      <w:r w:rsidRPr="004352E6">
        <w:rPr>
          <w:color w:val="4472C4" w:themeColor="accent1"/>
          <w:sz w:val="21"/>
          <w:szCs w:val="21"/>
        </w:rPr>
        <w:t>左侧序列</w:t>
      </w:r>
      <w:r w:rsidRPr="004352E6">
        <w:rPr>
          <w:rFonts w:hint="eastAsia"/>
          <w:color w:val="4472C4" w:themeColor="accent1"/>
          <w:sz w:val="21"/>
          <w:szCs w:val="21"/>
        </w:rPr>
        <w:t>不同</w:t>
      </w:r>
      <w:r w:rsidRPr="004352E6">
        <w:rPr>
          <w:color w:val="4472C4" w:themeColor="accent1"/>
          <w:sz w:val="21"/>
          <w:szCs w:val="21"/>
        </w:rPr>
        <w:t>。</w:t>
      </w:r>
    </w:p>
    <w:p w14:paraId="66347E5A" w14:textId="264A4329" w:rsidR="00E12AA3" w:rsidRDefault="00E12AA3" w:rsidP="00E12AA3">
      <w:pPr>
        <w:jc w:val="left"/>
        <w:rPr>
          <w:iCs/>
        </w:rPr>
      </w:pPr>
    </w:p>
    <w:p w14:paraId="09FF5271" w14:textId="77777777" w:rsidR="00E12AA3" w:rsidRDefault="00E12AA3" w:rsidP="00E12AA3">
      <w:pPr>
        <w:jc w:val="left"/>
        <w:rPr>
          <w:rFonts w:hint="eastAsia"/>
          <w:iCs/>
        </w:rPr>
      </w:pPr>
    </w:p>
    <w:p w14:paraId="45673804" w14:textId="2F1D3A80" w:rsidR="00E12AA3" w:rsidRDefault="00E12AA3" w:rsidP="00E12AA3">
      <w:pPr>
        <w:pStyle w:val="2"/>
        <w:numPr>
          <w:ilvl w:val="1"/>
          <w:numId w:val="2"/>
        </w:numPr>
      </w:pPr>
      <w:r>
        <w:lastRenderedPageBreak/>
        <w:t>LSTM-R</w:t>
      </w:r>
    </w:p>
    <w:p w14:paraId="0F5A127A" w14:textId="48E8A711" w:rsidR="00E12AA3" w:rsidRDefault="00E12AA3" w:rsidP="00E12AA3">
      <w:pPr>
        <w:ind w:firstLine="420"/>
      </w:pPr>
      <w:r w:rsidRPr="00E12AA3">
        <w:rPr>
          <w:rFonts w:hint="eastAsia"/>
        </w:rPr>
        <w:t>从</w:t>
      </w:r>
      <w:r w:rsidRPr="00E12AA3">
        <w:t>LSTM-L中获得左侧部分序列后，LSTM-R将该序列作为输入，完成句子的其他部分。模型现在被训练成</w:t>
      </w:r>
    </w:p>
    <w:p w14:paraId="1684B990" w14:textId="1F20C905" w:rsidR="0093595F" w:rsidRDefault="0093595F" w:rsidP="0093595F">
      <w:pPr>
        <w:ind w:firstLine="420"/>
        <w:jc w:val="center"/>
      </w:pPr>
      <m:oMath>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m:t>
            </m:r>
          </m:sup>
        </m:sSubSup>
        <m:r>
          <w:rPr>
            <w:rFonts w:ascii="Cambria Math" w:hAnsi="Cambria Math"/>
          </w:rPr>
          <m:t>=argmax p (</m:t>
        </m:r>
        <m:sSubSup>
          <m:sSubSupPr>
            <m:ctrlPr>
              <w:rPr>
                <w:rFonts w:ascii="Cambria Math" w:hAnsi="Cambria Math"/>
                <w:i/>
              </w:rPr>
            </m:ctrlPr>
          </m:sSubSupPr>
          <m:e>
            <m:r>
              <w:rPr>
                <w:rFonts w:ascii="Cambria Math" w:hAnsi="Cambria Math"/>
              </w:rPr>
              <m:t>y</m:t>
            </m:r>
          </m:e>
          <m:sub>
            <m:r>
              <w:rPr>
                <w:rFonts w:ascii="Cambria Math" w:hAnsi="Cambria Math"/>
              </w:rPr>
              <m:t>right</m:t>
            </m:r>
          </m:sub>
          <m:sup>
            <m:r>
              <w:rPr>
                <w:rFonts w:ascii="Cambria Math" w:hAnsi="Cambria Math"/>
              </w:rPr>
              <m:t>*</m:t>
            </m:r>
          </m:sup>
        </m:sSubSup>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left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θ)</m:t>
        </m:r>
      </m:oMath>
      <w:r>
        <w:tab/>
      </w:r>
      <w:r>
        <w:tab/>
        <w:t xml:space="preserve"> (9)</w:t>
      </w:r>
    </w:p>
    <w:p w14:paraId="47CC98A0" w14:textId="5CF2237B" w:rsidR="0093595F" w:rsidRDefault="0093595F" w:rsidP="0093595F">
      <w:r w:rsidRPr="0093595F">
        <w:rPr>
          <w:rFonts w:hint="eastAsia"/>
        </w:rPr>
        <w:t>实际上，我们不需要将表单中的</w:t>
      </w:r>
      <w:r w:rsidR="00AD7C99">
        <w:rPr>
          <w:rFonts w:hint="eastAsia"/>
        </w:rPr>
        <w:t>描述</w:t>
      </w:r>
      <w:r w:rsidRPr="0093595F">
        <w:rPr>
          <w:rFonts w:hint="eastAsia"/>
        </w:rPr>
        <w:t>标签处理为右侧部分序列。相反，我们可以简单地按照训练一个正常的</w:t>
      </w:r>
      <w:r w:rsidRPr="0093595F">
        <w:t>LSTM的过程来生成从左到右的句子。给定图像和选定</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rPr>
              <m:t>k</m:t>
            </m:r>
          </m:sub>
        </m:sSub>
      </m:oMath>
      <w:r w:rsidRPr="0093595F">
        <w:t>的训练损失是不同的</w:t>
      </w:r>
      <w:r w:rsidR="00AD7C99">
        <w:rPr>
          <w:rFonts w:hint="eastAsia"/>
        </w:rPr>
        <w:t>。</w:t>
      </w:r>
    </w:p>
    <w:p w14:paraId="205E1AC2" w14:textId="241F94B9" w:rsidR="0093595F" w:rsidRDefault="00AD7C99" w:rsidP="00AD7C99">
      <w:pPr>
        <w:jc w:val="center"/>
      </w:pPr>
      <w:r>
        <w:rPr>
          <w:noProof/>
        </w:rPr>
        <w:drawing>
          <wp:inline distT="0" distB="0" distL="0" distR="0" wp14:anchorId="79396E6D" wp14:editId="077651BA">
            <wp:extent cx="4218582" cy="130732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6483" cy="1319069"/>
                    </a:xfrm>
                    <a:prstGeom prst="rect">
                      <a:avLst/>
                    </a:prstGeom>
                  </pic:spPr>
                </pic:pic>
              </a:graphicData>
            </a:graphic>
          </wp:inline>
        </w:drawing>
      </w:r>
    </w:p>
    <w:p w14:paraId="591E2F4D" w14:textId="2D3A16F9" w:rsidR="003D2102" w:rsidRDefault="00AD7C99" w:rsidP="00AD7C99">
      <w:pPr>
        <w:rPr>
          <w:rFonts w:hint="eastAsia"/>
        </w:rPr>
      </w:pPr>
      <w:r>
        <w:rPr>
          <w:rFonts w:hint="eastAsia"/>
        </w:rPr>
        <w:t>其中</w:t>
      </w:r>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normal</m:t>
            </m:r>
          </m:sub>
        </m:sSub>
        <m:r>
          <w:rPr>
            <w:rFonts w:ascii="Cambria Math" w:hAnsi="Cambria Math"/>
          </w:rPr>
          <m:t xml:space="preserve"> </m:t>
        </m:r>
      </m:oMath>
      <w:r>
        <w:rPr>
          <w:rFonts w:hint="eastAsia"/>
        </w:rPr>
        <w:t>和</w:t>
      </w:r>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LSTM-R</m:t>
            </m:r>
          </m:sub>
        </m:sSub>
      </m:oMath>
      <w:r>
        <w:rPr>
          <w:rFonts w:hint="eastAsia"/>
        </w:rPr>
        <w:t xml:space="preserve"> 代表连个训练过程中的损失函数。注意</w:t>
      </w:r>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normal</m:t>
            </m:r>
          </m:sub>
        </m:sSub>
        <m:r>
          <w:rPr>
            <w:rFonts w:ascii="Cambria Math" w:hAnsi="Cambria Math"/>
          </w:rPr>
          <m:t xml:space="preserve"> </m:t>
        </m:r>
      </m:oMath>
      <w:r>
        <w:rPr>
          <w:rFonts w:hint="eastAsia"/>
        </w:rPr>
        <w:t>比</w:t>
      </w:r>
      <m:oMath>
        <m:r>
          <w:rPr>
            <w:rFonts w:ascii="Cambria Math" w:hAnsi="Cambria Math"/>
          </w:rPr>
          <m:t>Los</m:t>
        </m:r>
        <m:sSub>
          <m:sSubPr>
            <m:ctrlPr>
              <w:rPr>
                <w:rFonts w:ascii="Cambria Math" w:hAnsi="Cambria Math"/>
                <w:i/>
              </w:rPr>
            </m:ctrlPr>
          </m:sSubPr>
          <m:e>
            <m:r>
              <w:rPr>
                <w:rFonts w:ascii="Cambria Math" w:hAnsi="Cambria Math"/>
              </w:rPr>
              <m:t>s</m:t>
            </m:r>
          </m:e>
          <m:sub>
            <m:r>
              <w:rPr>
                <w:rFonts w:ascii="Cambria Math" w:hAnsi="Cambria Math"/>
              </w:rPr>
              <m:t>LSTM-R</m:t>
            </m:r>
          </m:sub>
        </m:sSub>
      </m:oMath>
      <w:r>
        <w:rPr>
          <w:rFonts w:hint="eastAsia"/>
        </w:rPr>
        <w:t xml:space="preserve"> 有更严格的限制。</w:t>
      </w:r>
      <w:r w:rsidRPr="00AD7C99">
        <w:rPr>
          <w:rFonts w:hint="eastAsia"/>
        </w:rPr>
        <w:t>生成完整句子的过程可以看作是输入序列长度为零的特殊情况。另一方面，经过完整序列训练的</w:t>
      </w:r>
      <w:r w:rsidRPr="00AD7C99">
        <w:t>LSTM使我们能够更灵活地使用模型。当图像中没有检测到任何对象，或者描述中没有要求包含任何对象时，我们可以使用LSTM-R作为正常的语言模型，从步长t = 0开始。在这种情况下，这个过程被简化为正常的过程，并从左到右生成句子。</w:t>
      </w:r>
      <w:r w:rsidRPr="00AD7C99">
        <w:rPr>
          <w:rFonts w:hint="eastAsia"/>
        </w:rPr>
        <w:t>我们的方法可以应用于所有类型的</w:t>
      </w:r>
      <w:r w:rsidRPr="00AD7C99">
        <w:t>RNN语言模型的图像</w:t>
      </w:r>
      <w:r w:rsidR="003D2102">
        <w:rPr>
          <w:rFonts w:hint="eastAsia"/>
        </w:rPr>
        <w:t>描述</w:t>
      </w:r>
      <w:r w:rsidRPr="00AD7C99">
        <w:t>。在推理过程中，可以使用各种解码方法，包括贪婪采样和波束搜索方法。</w:t>
      </w:r>
    </w:p>
    <w:p w14:paraId="7237D50E" w14:textId="2C48BF6F" w:rsidR="003D2102" w:rsidRDefault="003D2102" w:rsidP="003D2102">
      <w:pPr>
        <w:pStyle w:val="2"/>
        <w:numPr>
          <w:ilvl w:val="1"/>
          <w:numId w:val="2"/>
        </w:numPr>
      </w:pPr>
      <w:r>
        <w:rPr>
          <w:rFonts w:hint="eastAsia"/>
        </w:rPr>
        <w:t>新词汇的嵌入</w:t>
      </w:r>
    </w:p>
    <w:p w14:paraId="7DE4D51F" w14:textId="4181159B" w:rsidR="003D2102" w:rsidRDefault="003D2102" w:rsidP="00E744B2">
      <w:pPr>
        <w:ind w:left="420" w:firstLine="420"/>
      </w:pPr>
      <w:r w:rsidRPr="003D2102">
        <w:rPr>
          <w:rFonts w:hint="eastAsia"/>
        </w:rPr>
        <w:t>在编码过程中，将输入字</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t</m:t>
            </m:r>
          </m:sub>
        </m:sSub>
      </m:oMath>
      <w:r w:rsidR="00E744B2">
        <w:rPr>
          <w:rFonts w:hint="eastAsia"/>
        </w:rPr>
        <w:t xml:space="preserve"> </w:t>
      </w:r>
      <w:r w:rsidRPr="003D2102">
        <w:t>表示为</w:t>
      </w:r>
      <w:r w:rsidR="00E744B2">
        <w:rPr>
          <w:rFonts w:hint="eastAsia"/>
        </w:rPr>
        <w:t>one</w:t>
      </w:r>
      <w:r w:rsidR="00E744B2">
        <w:t>-hot</w:t>
      </w:r>
      <w:r w:rsidRPr="003D2102">
        <w:t>向量</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3D2102">
        <w:t>，然后嵌入学习参数</w:t>
      </w:r>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m:t>
        </m:r>
      </m:oMath>
      <w:r w:rsidRPr="003D2102">
        <w:t>。在第t步，将嵌入向量</w:t>
      </w:r>
      <m:oMath>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Pr="003D2102">
        <w:t>作为语言模型的输入。当进行推理时，语言模型不会生成训练过程中没有出现的单词。</w:t>
      </w:r>
      <w:r w:rsidR="00E744B2" w:rsidRPr="00E744B2">
        <w:rPr>
          <w:rFonts w:hint="eastAsia"/>
        </w:rPr>
        <w:t>在</w:t>
      </w:r>
      <w:r w:rsidR="00E744B2" w:rsidRPr="00E744B2">
        <w:t>CGO方法中，当选择一个新的对象作为引导对象时，我们可以简单地使用与该对象相似的另一个被看到对象的嵌入向量。</w:t>
      </w:r>
      <w:r w:rsidR="00E744B2">
        <w:rPr>
          <w:rFonts w:hint="eastAsia"/>
        </w:rPr>
        <w:t>相似</w:t>
      </w:r>
      <w:r w:rsidR="00E744B2" w:rsidRPr="00E744B2">
        <w:rPr>
          <w:rFonts w:hint="eastAsia"/>
        </w:rPr>
        <w:t>的对象可以根据</w:t>
      </w:r>
      <w:r w:rsidR="00E744B2" w:rsidRPr="00E744B2">
        <w:t>WordNet[28]或word2vec[27]或</w:t>
      </w:r>
      <w:proofErr w:type="spellStart"/>
      <w:r w:rsidR="00E744B2" w:rsidRPr="00E744B2">
        <w:t>GloVe</w:t>
      </w:r>
      <w:proofErr w:type="spellEnd"/>
      <w:r w:rsidR="00E744B2" w:rsidRPr="00E744B2">
        <w:t>[30]的嵌入向量之间的距离来选择。在正常的从左到右生成过程中，使用来自相似对象的嵌入向量不能强制语言模型生成新单词。然而，在CGO中，由于新单词是直接合并到生成的句子中，不需要经过</w:t>
      </w:r>
      <w:r w:rsidR="00E744B2">
        <w:rPr>
          <w:rFonts w:hint="eastAsia"/>
        </w:rPr>
        <w:t>解</w:t>
      </w:r>
      <w:r w:rsidR="00E744B2" w:rsidRPr="00E744B2">
        <w:t>码过程，我们不需要语言模型来预测新单词。新单词只在编码过程中使用，</w:t>
      </w:r>
      <w:r w:rsidR="00E744B2">
        <w:rPr>
          <w:rFonts w:hint="eastAsia"/>
        </w:rPr>
        <w:t>相</w:t>
      </w:r>
      <w:r w:rsidR="00E744B2" w:rsidRPr="00E744B2">
        <w:t>似对象的嵌入在编码过程中</w:t>
      </w:r>
      <w:r w:rsidR="00E744B2">
        <w:rPr>
          <w:rFonts w:hint="eastAsia"/>
        </w:rPr>
        <w:t>完成</w:t>
      </w:r>
      <w:r w:rsidR="00E744B2" w:rsidRPr="00E744B2">
        <w:t>就足够了。</w:t>
      </w:r>
    </w:p>
    <w:p w14:paraId="1026AE55" w14:textId="28902C0B" w:rsidR="003C7DD2" w:rsidRDefault="003C7DD2" w:rsidP="00E744B2">
      <w:pPr>
        <w:ind w:left="420" w:firstLine="420"/>
      </w:pPr>
    </w:p>
    <w:p w14:paraId="3DF676D1" w14:textId="77777777" w:rsidR="003E3537" w:rsidRDefault="003E3537" w:rsidP="00E744B2">
      <w:pPr>
        <w:ind w:left="420" w:firstLine="420"/>
        <w:rPr>
          <w:rFonts w:hint="eastAsia"/>
        </w:rPr>
      </w:pPr>
    </w:p>
    <w:p w14:paraId="3F9DA81A" w14:textId="310C5762" w:rsidR="003C7DD2" w:rsidRPr="003C7DD2" w:rsidRDefault="003C7DD2" w:rsidP="003C7DD2">
      <w:pPr>
        <w:pStyle w:val="2"/>
        <w:numPr>
          <w:ilvl w:val="1"/>
          <w:numId w:val="2"/>
        </w:numPr>
        <w:rPr>
          <w:rFonts w:hint="eastAsia"/>
        </w:rPr>
      </w:pPr>
      <w:r>
        <w:rPr>
          <w:rFonts w:hint="eastAsia"/>
        </w:rPr>
        <w:lastRenderedPageBreak/>
        <w:t>模型细节</w:t>
      </w:r>
    </w:p>
    <w:p w14:paraId="7834C1A2" w14:textId="4FDEB5D7" w:rsidR="003D2102" w:rsidRDefault="003C7DD2" w:rsidP="003C7DD2">
      <w:pPr>
        <w:ind w:firstLine="420"/>
      </w:pPr>
      <w:r w:rsidRPr="003C7DD2">
        <w:rPr>
          <w:rFonts w:hint="eastAsia"/>
          <w:b/>
          <w:bCs/>
        </w:rPr>
        <w:t>描述模型</w:t>
      </w:r>
      <w:r w:rsidRPr="003C7DD2">
        <w:rPr>
          <w:rFonts w:hint="eastAsia"/>
        </w:rPr>
        <w:t>。在我们的实验中，我们使用自下而上和</w:t>
      </w:r>
      <w:bookmarkStart w:id="1" w:name="OLE_LINK1"/>
      <w:r w:rsidRPr="003C7DD2">
        <w:rPr>
          <w:rFonts w:hint="eastAsia"/>
        </w:rPr>
        <w:t>自上而下</w:t>
      </w:r>
      <w:bookmarkEnd w:id="1"/>
      <w:r w:rsidRPr="003C7DD2">
        <w:rPr>
          <w:rFonts w:hint="eastAsia"/>
        </w:rPr>
        <w:t>的注意力模型</w:t>
      </w:r>
      <w:r w:rsidRPr="003C7DD2">
        <w:t>(Up-Down)[3]作为我们的基本模型。LSTM-L和LSTM-R都是</w:t>
      </w:r>
      <w:r w:rsidRPr="003C7DD2">
        <w:rPr>
          <w:rFonts w:hint="eastAsia"/>
        </w:rPr>
        <w:t>自上而下</w:t>
      </w:r>
      <w:r>
        <w:rPr>
          <w:rFonts w:hint="eastAsia"/>
        </w:rPr>
        <w:t>的</w:t>
      </w:r>
      <w:r w:rsidRPr="003C7DD2">
        <w:t>模型。在我们的实验中，我们使用来自[4]的预先训练的模型特征。它是从建立在ResNet-101[13]上的一个更快的RCNN模型中提取的，并在MSCOCO和视觉基因组上进行了预训练。</w:t>
      </w:r>
    </w:p>
    <w:p w14:paraId="0A604CBD" w14:textId="504B97FD" w:rsidR="003C7DD2" w:rsidRDefault="003C7DD2" w:rsidP="003C7DD2">
      <w:pPr>
        <w:ind w:firstLine="420"/>
      </w:pPr>
      <w:r w:rsidRPr="003C7DD2">
        <w:rPr>
          <w:rFonts w:hint="eastAsia"/>
          <w:b/>
          <w:bCs/>
        </w:rPr>
        <w:t>对象</w:t>
      </w:r>
      <w:r>
        <w:rPr>
          <w:rFonts w:hint="eastAsia"/>
          <w:b/>
          <w:bCs/>
        </w:rPr>
        <w:t>分类器</w:t>
      </w:r>
      <w:r w:rsidRPr="003C7DD2">
        <w:rPr>
          <w:rFonts w:hint="eastAsia"/>
        </w:rPr>
        <w:t>。现有的目标检测模型或目标分类器可以识别给定图像中的目标。在我们的实验中，我们沿用了之前的工作</w:t>
      </w:r>
      <w:r w:rsidRPr="003C7DD2">
        <w:t>[5,1]，使用多标签分类器来确定一个物体是否出现在图像中。我们对MSCOCO对象检测数据集中的80个对象类别进行了分类。我们在分类器中使用与语言模型中相同的特性。</w:t>
      </w:r>
    </w:p>
    <w:p w14:paraId="7F12AF61" w14:textId="11FDE25E" w:rsidR="003C7DD2" w:rsidRDefault="003C7DD2" w:rsidP="003C7DD2"/>
    <w:p w14:paraId="53E1ED5D" w14:textId="258171CC" w:rsidR="003C7DD2" w:rsidRDefault="003C7DD2" w:rsidP="003C7DD2">
      <w:pPr>
        <w:pStyle w:val="1"/>
        <w:numPr>
          <w:ilvl w:val="0"/>
          <w:numId w:val="2"/>
        </w:numPr>
      </w:pPr>
      <w:r>
        <w:rPr>
          <w:rFonts w:hint="eastAsia"/>
        </w:rPr>
        <w:t>实验过程和结果</w:t>
      </w:r>
    </w:p>
    <w:p w14:paraId="71F7768C" w14:textId="4E6877A8" w:rsidR="003C7DD2" w:rsidRDefault="003C7DD2" w:rsidP="003C7DD2">
      <w:pPr>
        <w:ind w:firstLine="420"/>
      </w:pPr>
      <w:r w:rsidRPr="003C7DD2">
        <w:rPr>
          <w:rFonts w:hint="eastAsia"/>
        </w:rPr>
        <w:t>在本节中，我们将展示</w:t>
      </w:r>
      <w:r w:rsidRPr="003C7DD2">
        <w:t>CGO将</w:t>
      </w:r>
      <w:r>
        <w:rPr>
          <w:rFonts w:hint="eastAsia"/>
        </w:rPr>
        <w:t>人为</w:t>
      </w:r>
      <w:r w:rsidRPr="003C7DD2">
        <w:t>选</w:t>
      </w:r>
      <w:r>
        <w:rPr>
          <w:rFonts w:hint="eastAsia"/>
        </w:rPr>
        <w:t>择的</w:t>
      </w:r>
      <w:r w:rsidRPr="003C7DD2">
        <w:t>对象合并到描述中的能力。在第4.1节和4.2节中，我们通过生成图像中每个被选中对象的描述来展示CGO的特性。在第4.2节中，我们展示了生成的描述的多样性。在第4.3和4.4小节中，我们将CGO方法应用于新的对象</w:t>
      </w:r>
      <w:r>
        <w:rPr>
          <w:rFonts w:hint="eastAsia"/>
        </w:rPr>
        <w:t>描述</w:t>
      </w:r>
      <w:r w:rsidRPr="003C7DD2">
        <w:t>任务。</w:t>
      </w:r>
    </w:p>
    <w:p w14:paraId="18C3353F" w14:textId="5C889E0D" w:rsidR="003C7DD2" w:rsidRDefault="003C7DD2" w:rsidP="003C7DD2">
      <w:pPr>
        <w:ind w:firstLine="420"/>
      </w:pPr>
      <w:r w:rsidRPr="003C7DD2">
        <w:rPr>
          <w:rFonts w:hint="eastAsia"/>
          <w:b/>
          <w:bCs/>
        </w:rPr>
        <w:t>数据集</w:t>
      </w:r>
      <w:r w:rsidRPr="003C7DD2">
        <w:rPr>
          <w:rFonts w:hint="eastAsia"/>
        </w:rPr>
        <w:t>。模型在包含</w:t>
      </w:r>
      <w:r w:rsidRPr="003C7DD2">
        <w:t>123287张图像的MSCOCO数据集上进行训练和评估。有80个对象类别标记用于对象检测，每个图像都用5个人为生成的描述标记用于图像</w:t>
      </w:r>
      <w:r w:rsidR="00A83AF3">
        <w:rPr>
          <w:rFonts w:hint="eastAsia"/>
        </w:rPr>
        <w:t>描述</w:t>
      </w:r>
      <w:r w:rsidRPr="003C7DD2">
        <w:t>。我们按照前面的工作[12]对</w:t>
      </w:r>
      <w:r>
        <w:rPr>
          <w:rFonts w:hint="eastAsia"/>
        </w:rPr>
        <w:t>描述</w:t>
      </w:r>
      <w:r w:rsidRPr="003C7DD2">
        <w:t>标签进行预处理，所有标签都转换为小写和</w:t>
      </w:r>
      <w:r>
        <w:rPr>
          <w:rFonts w:hint="eastAsia"/>
        </w:rPr>
        <w:t>标识符</w:t>
      </w:r>
      <w:r w:rsidRPr="003C7DD2">
        <w:t>。出现次数少于5次的单词被过滤掉，其他的单词形成9487大小的词汇表。我们在4.1和4.2小节中使用了</w:t>
      </w:r>
      <w:proofErr w:type="spellStart"/>
      <w:r w:rsidRPr="003C7DD2">
        <w:t>Karpathy</w:t>
      </w:r>
      <w:proofErr w:type="spellEnd"/>
      <w:r w:rsidRPr="003C7DD2">
        <w:t>的split[17]，这在图像</w:t>
      </w:r>
      <w:r w:rsidR="00A83AF3">
        <w:rPr>
          <w:rFonts w:hint="eastAsia"/>
        </w:rPr>
        <w:t>描述</w:t>
      </w:r>
      <w:r w:rsidRPr="003C7DD2">
        <w:t>研究中得到了广泛应用。113287张图片用于训练集，5000张图片用于验证集，5000张图片用于测试集。详情见第4.3</w:t>
      </w:r>
      <w:r w:rsidR="00A83AF3">
        <w:rPr>
          <w:rFonts w:hint="eastAsia"/>
        </w:rPr>
        <w:t>节</w:t>
      </w:r>
      <w:r w:rsidRPr="003C7DD2">
        <w:t>。在4.4</w:t>
      </w:r>
      <w:r w:rsidRPr="003C7DD2">
        <w:rPr>
          <w:rFonts w:hint="eastAsia"/>
        </w:rPr>
        <w:t>小节中，我们在</w:t>
      </w:r>
      <w:r w:rsidRPr="003C7DD2">
        <w:t>ILSVRC2012验证集上对模型进行了测试，该验证集包含1000个类，每个图像都标有其类别。</w:t>
      </w:r>
    </w:p>
    <w:p w14:paraId="5FF978F9" w14:textId="00A2C3CC" w:rsidR="00657BE4" w:rsidRDefault="00A83AF3" w:rsidP="00657BE4">
      <w:pPr>
        <w:ind w:firstLine="420"/>
        <w:rPr>
          <w:rFonts w:hint="eastAsia"/>
        </w:rPr>
      </w:pPr>
      <w:r w:rsidRPr="00A83AF3">
        <w:rPr>
          <w:rFonts w:hint="eastAsia"/>
          <w:b/>
          <w:bCs/>
        </w:rPr>
        <w:t>训练过程</w:t>
      </w:r>
      <w:r>
        <w:rPr>
          <w:rFonts w:hint="eastAsia"/>
          <w:b/>
          <w:bCs/>
        </w:rPr>
        <w:t>。</w:t>
      </w:r>
      <w:r w:rsidRPr="00A83AF3">
        <w:rPr>
          <w:rFonts w:hint="eastAsia"/>
        </w:rPr>
        <w:t>在实验中，利用随机梯度下降法对目标分类器进行了优化。学习</w:t>
      </w:r>
      <w:proofErr w:type="gramStart"/>
      <w:r w:rsidRPr="00A83AF3">
        <w:rPr>
          <w:rFonts w:hint="eastAsia"/>
        </w:rPr>
        <w:t>率设置</w:t>
      </w:r>
      <w:proofErr w:type="gramEnd"/>
      <w:r w:rsidRPr="00A83AF3">
        <w:rPr>
          <w:rFonts w:hint="eastAsia"/>
        </w:rPr>
        <w:t>为</w:t>
      </w:r>
      <w:r w:rsidRPr="00A83AF3">
        <w:t>1e-4，每10个epoch衰减0.1。分类器训练了20个</w:t>
      </w:r>
      <w:r>
        <w:rPr>
          <w:rFonts w:hint="eastAsia"/>
        </w:rPr>
        <w:t>epoch</w:t>
      </w:r>
      <w:r w:rsidRPr="00A83AF3">
        <w:t>。使用Adam[18]对语言模型进行了优化。学习</w:t>
      </w:r>
      <w:proofErr w:type="gramStart"/>
      <w:r w:rsidRPr="00A83AF3">
        <w:t>率设置</w:t>
      </w:r>
      <w:proofErr w:type="gramEnd"/>
      <w:r w:rsidRPr="00A83AF3">
        <w:t>为1e-4，每20个</w:t>
      </w:r>
      <w:r>
        <w:rPr>
          <w:rFonts w:hint="eastAsia"/>
        </w:rPr>
        <w:t>e</w:t>
      </w:r>
      <w:r>
        <w:t>poch</w:t>
      </w:r>
      <w:r w:rsidRPr="00A83AF3">
        <w:t>衰减10次。LSTM-L训练了80个</w:t>
      </w:r>
      <w:r>
        <w:rPr>
          <w:rFonts w:hint="eastAsia"/>
        </w:rPr>
        <w:t>e</w:t>
      </w:r>
      <w:r>
        <w:t>poch</w:t>
      </w:r>
      <w:r w:rsidRPr="00A83AF3">
        <w:t>，LSTM-R训练了40个</w:t>
      </w:r>
      <w:r>
        <w:rPr>
          <w:rFonts w:hint="eastAsia"/>
        </w:rPr>
        <w:t>e</w:t>
      </w:r>
      <w:r>
        <w:t>poch</w:t>
      </w:r>
      <w:r w:rsidRPr="00A83AF3">
        <w:t>。</w:t>
      </w:r>
    </w:p>
    <w:p w14:paraId="0F457C5D" w14:textId="2C882D15" w:rsidR="00657BE4" w:rsidRPr="00657BE4" w:rsidRDefault="003E3537" w:rsidP="00657BE4">
      <w:pPr>
        <w:pStyle w:val="2"/>
        <w:numPr>
          <w:ilvl w:val="1"/>
          <w:numId w:val="2"/>
        </w:numPr>
      </w:pPr>
      <w:r w:rsidRPr="00657BE4">
        <w:rPr>
          <w:rFonts w:hint="eastAsia"/>
        </w:rPr>
        <w:t>描述每个选择的对象。</w:t>
      </w:r>
    </w:p>
    <w:p w14:paraId="2A10EFE9" w14:textId="7F3E2CB1" w:rsidR="003E3537" w:rsidRDefault="003E3537" w:rsidP="003C7DD2">
      <w:pPr>
        <w:ind w:firstLine="420"/>
      </w:pPr>
      <w:r w:rsidRPr="003E3537">
        <w:rPr>
          <w:rFonts w:hint="eastAsia"/>
        </w:rPr>
        <w:t>为了</w:t>
      </w:r>
      <w:r>
        <w:rPr>
          <w:rFonts w:hint="eastAsia"/>
        </w:rPr>
        <w:t>展示</w:t>
      </w:r>
      <w:r w:rsidRPr="003E3537">
        <w:rPr>
          <w:rFonts w:hint="eastAsia"/>
        </w:rPr>
        <w:t>我们的方法的特点，我们为图像中选择的每个对象生成一个描述，以获得描述每个图像中不同对象的</w:t>
      </w:r>
      <w:r>
        <w:rPr>
          <w:rFonts w:hint="eastAsia"/>
        </w:rPr>
        <w:t>所有</w:t>
      </w:r>
      <w:r w:rsidRPr="003E3537">
        <w:rPr>
          <w:rFonts w:hint="eastAsia"/>
        </w:rPr>
        <w:t>句子。我们根据对象分类器的输出，选择概率最大的</w:t>
      </w:r>
      <w:r w:rsidRPr="003E3537">
        <w:t>k</w:t>
      </w:r>
      <w:proofErr w:type="gramStart"/>
      <w:r w:rsidRPr="003E3537">
        <w:t>个</w:t>
      </w:r>
      <w:proofErr w:type="gramEnd"/>
      <w:r w:rsidRPr="003E3537">
        <w:t>对象作为引导对象。我们分别用k=1、3、5、10来测试模型。我们计算每个图像的描述集合中涉及的不同对象类别的平均数量。</w:t>
      </w:r>
      <w:r w:rsidRPr="003E3537">
        <w:rPr>
          <w:rFonts w:hint="eastAsia"/>
        </w:rPr>
        <w:t>我们还计算每个对象类别的</w:t>
      </w:r>
      <w:r w:rsidR="001417B2">
        <w:rPr>
          <w:rFonts w:hint="eastAsia"/>
        </w:rPr>
        <w:t>reca</w:t>
      </w:r>
      <w:r w:rsidR="001417B2">
        <w:t>ll</w:t>
      </w:r>
      <w:r>
        <w:rPr>
          <w:rFonts w:hint="eastAsia"/>
        </w:rPr>
        <w:t>数</w:t>
      </w:r>
      <w:r w:rsidRPr="003E3537">
        <w:rPr>
          <w:rFonts w:hint="eastAsia"/>
        </w:rPr>
        <w:t>。也就是说，图像中出现的对象是否在描述集中被提及。需要注意的是，一个物体是否出现在图像中取决于物体检测标签，因为</w:t>
      </w:r>
      <w:r>
        <w:rPr>
          <w:rFonts w:hint="eastAsia"/>
        </w:rPr>
        <w:t>描述</w:t>
      </w:r>
      <w:r w:rsidRPr="003E3537">
        <w:rPr>
          <w:rFonts w:hint="eastAsia"/>
        </w:rPr>
        <w:t>标签通常只包含图像中出现的</w:t>
      </w:r>
      <w:r>
        <w:rPr>
          <w:rFonts w:hint="eastAsia"/>
        </w:rPr>
        <w:t>对象</w:t>
      </w:r>
      <w:r w:rsidRPr="003E3537">
        <w:rPr>
          <w:rFonts w:hint="eastAsia"/>
        </w:rPr>
        <w:t>的</w:t>
      </w:r>
      <w:proofErr w:type="gramStart"/>
      <w:r w:rsidRPr="003E3537">
        <w:rPr>
          <w:rFonts w:hint="eastAsia"/>
        </w:rPr>
        <w:t>一</w:t>
      </w:r>
      <w:proofErr w:type="gramEnd"/>
      <w:r w:rsidRPr="003E3537">
        <w:rPr>
          <w:rFonts w:hint="eastAsia"/>
        </w:rPr>
        <w:t>小部分。</w:t>
      </w:r>
    </w:p>
    <w:p w14:paraId="35770523" w14:textId="77777777" w:rsidR="001417B2" w:rsidRDefault="003E3537" w:rsidP="003E3537">
      <w:pPr>
        <w:ind w:firstLine="420"/>
      </w:pPr>
      <w:r w:rsidRPr="003E3537">
        <w:rPr>
          <w:rFonts w:hint="eastAsia"/>
        </w:rPr>
        <w:lastRenderedPageBreak/>
        <w:t>基础模型和</w:t>
      </w:r>
      <w:r w:rsidRPr="003E3537">
        <w:t xml:space="preserve">CGO都是在MSCOCO </w:t>
      </w:r>
      <w:proofErr w:type="spellStart"/>
      <w:r w:rsidRPr="003E3537">
        <w:t>Karpathy</w:t>
      </w:r>
      <w:proofErr w:type="spellEnd"/>
      <w:r w:rsidRPr="003E3537">
        <w:t>的[17]上训练和测试的。图4的左栏为实例。在表1中，我们展示了使用beam search (beam size = b)作为基</w:t>
      </w:r>
      <w:r>
        <w:rPr>
          <w:rFonts w:hint="eastAsia"/>
        </w:rPr>
        <w:t>线</w:t>
      </w:r>
      <w:r w:rsidRPr="003E3537">
        <w:t>模型生成的结果，以及使用CGO生成的结果。</w:t>
      </w:r>
      <w:r w:rsidR="001417B2" w:rsidRPr="001417B2">
        <w:t>average of recalls</w:t>
      </w:r>
      <w:r w:rsidRPr="003E3537">
        <w:t>是所有80个对象类别的宏观</w:t>
      </w:r>
      <w:r w:rsidR="001417B2" w:rsidRPr="001417B2">
        <w:t xml:space="preserve">average </w:t>
      </w:r>
      <w:r w:rsidR="001417B2">
        <w:rPr>
          <w:rFonts w:hint="eastAsia"/>
        </w:rPr>
        <w:t>reca</w:t>
      </w:r>
      <w:r w:rsidR="001417B2">
        <w:t>ll</w:t>
      </w:r>
      <w:r w:rsidRPr="003E3537">
        <w:t>。</w:t>
      </w:r>
    </w:p>
    <w:p w14:paraId="5EAB6622" w14:textId="26AC4F8E" w:rsidR="003E3537" w:rsidRDefault="003E3537" w:rsidP="001417B2">
      <w:pPr>
        <w:ind w:firstLine="420"/>
      </w:pPr>
      <w:r w:rsidRPr="003E3537">
        <w:t>基线模型的平均对象类别数和</w:t>
      </w:r>
      <w:r w:rsidR="002A1E24">
        <w:rPr>
          <w:rFonts w:hint="eastAsia"/>
        </w:rPr>
        <w:t>r</w:t>
      </w:r>
      <w:r w:rsidR="002A1E24">
        <w:t>ecall</w:t>
      </w:r>
      <w:r w:rsidRPr="003E3537">
        <w:t>分别为1.98和0.66,b = 10。使用CGO，平均数量和</w:t>
      </w:r>
      <w:r w:rsidR="001417B2">
        <w:rPr>
          <w:rFonts w:hint="eastAsia"/>
        </w:rPr>
        <w:t>reca</w:t>
      </w:r>
      <w:r w:rsidR="001417B2">
        <w:t>ll</w:t>
      </w:r>
      <w:r w:rsidRPr="003E3537">
        <w:t>分别提高到2.92和0.75 (k = 10)。我们还计算了</w:t>
      </w:r>
      <w:r w:rsidR="001417B2">
        <w:rPr>
          <w:rFonts w:hint="eastAsia"/>
        </w:rPr>
        <w:t>描述</w:t>
      </w:r>
      <w:r w:rsidRPr="003E3537">
        <w:t>标签的平均数量和</w:t>
      </w:r>
      <w:r w:rsidR="001417B2">
        <w:rPr>
          <w:rFonts w:hint="eastAsia"/>
        </w:rPr>
        <w:t>reca</w:t>
      </w:r>
      <w:r w:rsidR="001417B2">
        <w:t>ll</w:t>
      </w:r>
      <w:r w:rsidRPr="003E3537">
        <w:t>。当k = 5时(每幅图像</w:t>
      </w:r>
      <w:r w:rsidRPr="003E3537">
        <w:rPr>
          <w:rFonts w:hint="eastAsia"/>
        </w:rPr>
        <w:t>有</w:t>
      </w:r>
      <w:r w:rsidRPr="003E3537">
        <w:t>5个</w:t>
      </w:r>
      <w:r w:rsidR="00EE0F15">
        <w:rPr>
          <w:rFonts w:hint="eastAsia"/>
        </w:rPr>
        <w:t>描述</w:t>
      </w:r>
      <w:r w:rsidRPr="003E3537">
        <w:t>标签)，CGO的对象</w:t>
      </w:r>
      <w:r w:rsidR="001417B2">
        <w:rPr>
          <w:rFonts w:hint="eastAsia"/>
        </w:rPr>
        <w:t>reca</w:t>
      </w:r>
      <w:r w:rsidR="001417B2">
        <w:t>ll</w:t>
      </w:r>
      <w:r w:rsidRPr="003E3537">
        <w:t>为0.73，高于</w:t>
      </w:r>
      <w:r w:rsidR="00EE0F15">
        <w:rPr>
          <w:rFonts w:hint="eastAsia"/>
        </w:rPr>
        <w:t>描述</w:t>
      </w:r>
      <w:r w:rsidRPr="003E3537">
        <w:t>标签(0.61)，说明CGO可以描述</w:t>
      </w:r>
      <w:r w:rsidR="00EE0F15">
        <w:rPr>
          <w:rFonts w:hint="eastAsia"/>
        </w:rPr>
        <w:t>ca</w:t>
      </w:r>
      <w:r w:rsidR="00EE0F15">
        <w:t>ption</w:t>
      </w:r>
      <w:r w:rsidRPr="003E3537">
        <w:t>标签中被忽略的对象。注意，虽然基</w:t>
      </w:r>
      <w:r w:rsidR="002A1E24">
        <w:rPr>
          <w:rFonts w:hint="eastAsia"/>
        </w:rPr>
        <w:t>线</w:t>
      </w:r>
      <w:r w:rsidRPr="003E3537">
        <w:t>模型可以用较大的波束尺寸描述更多的对象类别，但是它不能控制在过程中描述哪些对象。</w:t>
      </w:r>
    </w:p>
    <w:p w14:paraId="5925D931" w14:textId="77777777" w:rsidR="003E3537" w:rsidRDefault="003E3537" w:rsidP="003E3537"/>
    <w:p w14:paraId="1C0A24B0" w14:textId="77777777" w:rsidR="003E3537" w:rsidRDefault="003E3537" w:rsidP="00DD3DE3">
      <w:pPr>
        <w:jc w:val="center"/>
      </w:pPr>
      <w:r>
        <w:rPr>
          <w:noProof/>
        </w:rPr>
        <w:drawing>
          <wp:inline distT="0" distB="0" distL="0" distR="0" wp14:anchorId="3F2B5851" wp14:editId="3CDA17D6">
            <wp:extent cx="6044081" cy="28983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4425" cy="2927273"/>
                    </a:xfrm>
                    <a:prstGeom prst="rect">
                      <a:avLst/>
                    </a:prstGeom>
                  </pic:spPr>
                </pic:pic>
              </a:graphicData>
            </a:graphic>
          </wp:inline>
        </w:drawing>
      </w:r>
    </w:p>
    <w:p w14:paraId="4C2E3F64" w14:textId="77777777" w:rsidR="003E3537" w:rsidRDefault="003E3537" w:rsidP="003E3537">
      <w:pPr>
        <w:jc w:val="center"/>
        <w:rPr>
          <w:rFonts w:hint="eastAsia"/>
        </w:rPr>
      </w:pPr>
      <w:r>
        <w:rPr>
          <w:rFonts w:hint="eastAsia"/>
        </w:rPr>
        <w:t>图 4</w:t>
      </w:r>
    </w:p>
    <w:p w14:paraId="2542B5CC" w14:textId="77777777" w:rsidR="003E3537" w:rsidRPr="004352E6" w:rsidRDefault="003E3537" w:rsidP="003E3537">
      <w:pPr>
        <w:rPr>
          <w:color w:val="4472C4" w:themeColor="accent1"/>
          <w:sz w:val="21"/>
          <w:szCs w:val="21"/>
        </w:rPr>
      </w:pPr>
      <w:r w:rsidRPr="004352E6">
        <w:rPr>
          <w:rFonts w:hint="eastAsia"/>
          <w:color w:val="4472C4" w:themeColor="accent1"/>
          <w:sz w:val="21"/>
          <w:szCs w:val="21"/>
        </w:rPr>
        <w:t>所选对象的描述示例显示在左侧列中。</w:t>
      </w:r>
      <w:r w:rsidRPr="004352E6">
        <w:rPr>
          <w:color w:val="4472C4" w:themeColor="accent1"/>
          <w:sz w:val="21"/>
          <w:szCs w:val="21"/>
        </w:rPr>
        <w:t>CGO结果中每一行开头的对象用于该描述的指导词。标签</w:t>
      </w:r>
      <w:r w:rsidRPr="004352E6">
        <w:rPr>
          <w:rFonts w:hint="eastAsia"/>
          <w:color w:val="4472C4" w:themeColor="accent1"/>
          <w:sz w:val="21"/>
          <w:szCs w:val="21"/>
        </w:rPr>
        <w:t>值</w:t>
      </w:r>
      <w:r w:rsidRPr="004352E6">
        <w:rPr>
          <w:color w:val="4472C4" w:themeColor="accent1"/>
          <w:sz w:val="21"/>
          <w:szCs w:val="21"/>
        </w:rPr>
        <w:t>中包含的对象是蓝色的，其他的是绿色的。一个</w:t>
      </w:r>
      <w:r w:rsidRPr="004352E6">
        <w:rPr>
          <w:rFonts w:hint="eastAsia"/>
          <w:color w:val="4472C4" w:themeColor="accent1"/>
          <w:sz w:val="21"/>
          <w:szCs w:val="21"/>
        </w:rPr>
        <w:t>引导</w:t>
      </w:r>
      <w:r w:rsidRPr="004352E6">
        <w:rPr>
          <w:color w:val="4472C4" w:themeColor="accent1"/>
          <w:sz w:val="21"/>
          <w:szCs w:val="21"/>
        </w:rPr>
        <w:t>对象的不同描述的例子显示在右栏。</w:t>
      </w:r>
    </w:p>
    <w:p w14:paraId="0B451E1E" w14:textId="77777777" w:rsidR="003E3537" w:rsidRPr="00A83AF3" w:rsidRDefault="003E3537" w:rsidP="003E3537">
      <w:pPr>
        <w:rPr>
          <w:rFonts w:hint="eastAsia"/>
          <w:sz w:val="21"/>
          <w:szCs w:val="21"/>
        </w:rPr>
      </w:pPr>
    </w:p>
    <w:p w14:paraId="75A1118E" w14:textId="77777777" w:rsidR="003E3537" w:rsidRDefault="003E3537" w:rsidP="003E3537"/>
    <w:p w14:paraId="2C050F39" w14:textId="77777777" w:rsidR="003E3537" w:rsidRPr="003E3537" w:rsidRDefault="003E3537" w:rsidP="003E3537">
      <w:pPr>
        <w:ind w:firstLine="420"/>
        <w:rPr>
          <w:rFonts w:hint="eastAsia"/>
        </w:rPr>
      </w:pPr>
    </w:p>
    <w:p w14:paraId="2164CB52" w14:textId="3C317AC9" w:rsidR="00A83AF3" w:rsidRDefault="00A83AF3" w:rsidP="00A83AF3">
      <w:pPr>
        <w:ind w:firstLine="420"/>
        <w:jc w:val="center"/>
        <w:rPr>
          <w:b/>
          <w:bCs/>
        </w:rPr>
      </w:pPr>
      <w:r>
        <w:rPr>
          <w:noProof/>
        </w:rPr>
        <w:lastRenderedPageBreak/>
        <w:drawing>
          <wp:inline distT="0" distB="0" distL="0" distR="0" wp14:anchorId="377358B6" wp14:editId="17F34F93">
            <wp:extent cx="3539794" cy="2681482"/>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8636" cy="2710906"/>
                    </a:xfrm>
                    <a:prstGeom prst="rect">
                      <a:avLst/>
                    </a:prstGeom>
                  </pic:spPr>
                </pic:pic>
              </a:graphicData>
            </a:graphic>
          </wp:inline>
        </w:drawing>
      </w:r>
    </w:p>
    <w:p w14:paraId="51403B1F" w14:textId="5227411C" w:rsidR="00A83AF3" w:rsidRDefault="00A83AF3" w:rsidP="00A83AF3">
      <w:pPr>
        <w:jc w:val="center"/>
      </w:pPr>
      <w:r>
        <w:rPr>
          <w:rFonts w:hint="eastAsia"/>
        </w:rPr>
        <w:t>表1</w:t>
      </w:r>
    </w:p>
    <w:p w14:paraId="46F9B32A" w14:textId="06A82917" w:rsidR="00A83AF3" w:rsidRPr="004352E6" w:rsidRDefault="00A83AF3" w:rsidP="00A83AF3">
      <w:pPr>
        <w:rPr>
          <w:color w:val="4472C4" w:themeColor="accent1"/>
          <w:sz w:val="21"/>
          <w:szCs w:val="21"/>
        </w:rPr>
      </w:pPr>
      <w:r w:rsidRPr="004352E6">
        <w:rPr>
          <w:color w:val="4472C4" w:themeColor="accent1"/>
          <w:sz w:val="21"/>
          <w:szCs w:val="21"/>
        </w:rPr>
        <w:t>Base表示用作基线的基</w:t>
      </w:r>
      <w:r w:rsidRPr="004352E6">
        <w:rPr>
          <w:rFonts w:hint="eastAsia"/>
          <w:color w:val="4472C4" w:themeColor="accent1"/>
          <w:sz w:val="21"/>
          <w:szCs w:val="21"/>
        </w:rPr>
        <w:t>础</w:t>
      </w:r>
      <w:r w:rsidRPr="004352E6">
        <w:rPr>
          <w:color w:val="4472C4" w:themeColor="accent1"/>
          <w:sz w:val="21"/>
          <w:szCs w:val="21"/>
        </w:rPr>
        <w:t>模型。b表示使用顶级b波束搜索生成。对于CGO，我们使用对象分类器预测的最</w:t>
      </w:r>
      <w:r w:rsidR="000131FE" w:rsidRPr="004352E6">
        <w:rPr>
          <w:rFonts w:hint="eastAsia"/>
          <w:color w:val="4472C4" w:themeColor="accent1"/>
          <w:sz w:val="21"/>
          <w:szCs w:val="21"/>
        </w:rPr>
        <w:t>前</w:t>
      </w:r>
      <w:r w:rsidRPr="004352E6">
        <w:rPr>
          <w:color w:val="4472C4" w:themeColor="accent1"/>
          <w:sz w:val="21"/>
          <w:szCs w:val="21"/>
        </w:rPr>
        <w:t>面的k</w:t>
      </w:r>
      <w:proofErr w:type="gramStart"/>
      <w:r w:rsidRPr="004352E6">
        <w:rPr>
          <w:color w:val="4472C4" w:themeColor="accent1"/>
          <w:sz w:val="21"/>
          <w:szCs w:val="21"/>
        </w:rPr>
        <w:t>个</w:t>
      </w:r>
      <w:proofErr w:type="gramEnd"/>
      <w:r w:rsidRPr="004352E6">
        <w:rPr>
          <w:color w:val="4472C4" w:themeColor="accent1"/>
          <w:sz w:val="21"/>
          <w:szCs w:val="21"/>
        </w:rPr>
        <w:t>对象作为指导对象。“</w:t>
      </w:r>
      <w:r w:rsidR="000131FE" w:rsidRPr="004352E6">
        <w:rPr>
          <w:rFonts w:hint="eastAsia"/>
          <w:color w:val="4472C4" w:themeColor="accent1"/>
          <w:sz w:val="21"/>
          <w:szCs w:val="21"/>
        </w:rPr>
        <w:t>Cap</w:t>
      </w:r>
      <w:r w:rsidR="000131FE" w:rsidRPr="004352E6">
        <w:rPr>
          <w:color w:val="4472C4" w:themeColor="accent1"/>
          <w:sz w:val="21"/>
          <w:szCs w:val="21"/>
        </w:rPr>
        <w:t xml:space="preserve">tion GT </w:t>
      </w:r>
      <w:r w:rsidR="000131FE" w:rsidRPr="004352E6">
        <w:rPr>
          <w:rFonts w:hint="eastAsia"/>
          <w:color w:val="4472C4" w:themeColor="accent1"/>
          <w:sz w:val="21"/>
          <w:szCs w:val="21"/>
        </w:rPr>
        <w:t>lab</w:t>
      </w:r>
      <w:r w:rsidR="000131FE" w:rsidRPr="004352E6">
        <w:rPr>
          <w:color w:val="4472C4" w:themeColor="accent1"/>
          <w:sz w:val="21"/>
          <w:szCs w:val="21"/>
        </w:rPr>
        <w:t>el</w:t>
      </w:r>
      <w:r w:rsidRPr="004352E6">
        <w:rPr>
          <w:color w:val="4472C4" w:themeColor="accent1"/>
          <w:sz w:val="21"/>
          <w:szCs w:val="21"/>
        </w:rPr>
        <w:t>”是</w:t>
      </w:r>
      <w:r w:rsidR="000131FE" w:rsidRPr="004352E6">
        <w:rPr>
          <w:rFonts w:hint="eastAsia"/>
          <w:color w:val="4472C4" w:themeColor="accent1"/>
          <w:sz w:val="21"/>
          <w:szCs w:val="21"/>
        </w:rPr>
        <w:t>数据</w:t>
      </w:r>
      <w:r w:rsidRPr="004352E6">
        <w:rPr>
          <w:color w:val="4472C4" w:themeColor="accent1"/>
          <w:sz w:val="21"/>
          <w:szCs w:val="21"/>
        </w:rPr>
        <w:t>标签的统计结果。</w:t>
      </w:r>
      <w:r w:rsidR="000131FE" w:rsidRPr="004352E6">
        <w:rPr>
          <w:rFonts w:hint="eastAsia"/>
          <w:color w:val="4472C4" w:themeColor="accent1"/>
          <w:sz w:val="21"/>
          <w:szCs w:val="21"/>
        </w:rPr>
        <w:t>Base</w:t>
      </w:r>
      <w:r w:rsidRPr="004352E6">
        <w:rPr>
          <w:color w:val="4472C4" w:themeColor="accent1"/>
          <w:sz w:val="21"/>
          <w:szCs w:val="21"/>
        </w:rPr>
        <w:t>(</w:t>
      </w:r>
      <w:proofErr w:type="spellStart"/>
      <w:r w:rsidR="000131FE" w:rsidRPr="004352E6">
        <w:rPr>
          <w:color w:val="4472C4" w:themeColor="accent1"/>
          <w:sz w:val="21"/>
          <w:szCs w:val="21"/>
        </w:rPr>
        <w:t>Caption</w:t>
      </w:r>
      <w:r w:rsidRPr="004352E6">
        <w:rPr>
          <w:color w:val="4472C4" w:themeColor="accent1"/>
          <w:sz w:val="21"/>
          <w:szCs w:val="21"/>
        </w:rPr>
        <w:t>GT</w:t>
      </w:r>
      <w:proofErr w:type="spellEnd"/>
      <w:r w:rsidRPr="004352E6">
        <w:rPr>
          <w:color w:val="4472C4" w:themeColor="accent1"/>
          <w:sz w:val="21"/>
          <w:szCs w:val="21"/>
        </w:rPr>
        <w:t>)显示</w:t>
      </w:r>
      <w:r w:rsidR="000131FE" w:rsidRPr="004352E6">
        <w:rPr>
          <w:rFonts w:hint="eastAsia"/>
          <w:color w:val="4472C4" w:themeColor="accent1"/>
          <w:sz w:val="21"/>
          <w:szCs w:val="21"/>
        </w:rPr>
        <w:t>至少有一个标签会出现在描述标签中</w:t>
      </w:r>
      <w:r w:rsidRPr="004352E6">
        <w:rPr>
          <w:color w:val="4472C4" w:themeColor="accent1"/>
          <w:sz w:val="21"/>
          <w:szCs w:val="21"/>
        </w:rPr>
        <w:t>。CGO(</w:t>
      </w:r>
      <w:r w:rsidR="000131FE" w:rsidRPr="004352E6">
        <w:rPr>
          <w:rFonts w:hint="eastAsia"/>
          <w:color w:val="4472C4" w:themeColor="accent1"/>
          <w:sz w:val="21"/>
          <w:szCs w:val="21"/>
        </w:rPr>
        <w:t>Ca</w:t>
      </w:r>
      <w:r w:rsidR="000131FE" w:rsidRPr="004352E6">
        <w:rPr>
          <w:color w:val="4472C4" w:themeColor="accent1"/>
          <w:sz w:val="21"/>
          <w:szCs w:val="21"/>
        </w:rPr>
        <w:t xml:space="preserve">ption </w:t>
      </w:r>
      <w:r w:rsidRPr="004352E6">
        <w:rPr>
          <w:color w:val="4472C4" w:themeColor="accent1"/>
          <w:sz w:val="21"/>
          <w:szCs w:val="21"/>
        </w:rPr>
        <w:t>GT)显示了引导对象出现在</w:t>
      </w:r>
      <w:r w:rsidR="000131FE" w:rsidRPr="004352E6">
        <w:rPr>
          <w:rFonts w:hint="eastAsia"/>
          <w:color w:val="4472C4" w:themeColor="accent1"/>
          <w:sz w:val="21"/>
          <w:szCs w:val="21"/>
        </w:rPr>
        <w:t>描述</w:t>
      </w:r>
      <w:r w:rsidRPr="004352E6">
        <w:rPr>
          <w:color w:val="4472C4" w:themeColor="accent1"/>
          <w:sz w:val="21"/>
          <w:szCs w:val="21"/>
        </w:rPr>
        <w:t>标签中的</w:t>
      </w:r>
      <w:r w:rsidR="000131FE" w:rsidRPr="004352E6">
        <w:rPr>
          <w:rFonts w:hint="eastAsia"/>
          <w:color w:val="4472C4" w:themeColor="accent1"/>
          <w:sz w:val="21"/>
          <w:szCs w:val="21"/>
        </w:rPr>
        <w:t>分数</w:t>
      </w:r>
      <w:r w:rsidRPr="004352E6">
        <w:rPr>
          <w:color w:val="4472C4" w:themeColor="accent1"/>
          <w:sz w:val="21"/>
          <w:szCs w:val="21"/>
        </w:rPr>
        <w:t>。</w:t>
      </w:r>
      <w:r w:rsidR="000131FE" w:rsidRPr="004352E6">
        <w:rPr>
          <w:rFonts w:hint="eastAsia"/>
          <w:color w:val="4472C4" w:themeColor="accent1"/>
          <w:sz w:val="21"/>
          <w:szCs w:val="21"/>
        </w:rPr>
        <w:t>CGO</w:t>
      </w:r>
      <w:r w:rsidR="000131FE" w:rsidRPr="004352E6">
        <w:rPr>
          <w:color w:val="4472C4" w:themeColor="accent1"/>
          <w:sz w:val="21"/>
          <w:szCs w:val="21"/>
        </w:rPr>
        <w:t>(det GT)</w:t>
      </w:r>
      <w:r w:rsidR="000131FE" w:rsidRPr="004352E6">
        <w:rPr>
          <w:rFonts w:hint="eastAsia"/>
          <w:color w:val="4472C4" w:themeColor="accent1"/>
          <w:sz w:val="21"/>
          <w:szCs w:val="21"/>
        </w:rPr>
        <w:t>显示了我们为图像中每个对象都生成描述的结果</w:t>
      </w:r>
      <w:r w:rsidRPr="004352E6">
        <w:rPr>
          <w:color w:val="4472C4" w:themeColor="accent1"/>
          <w:sz w:val="21"/>
          <w:szCs w:val="21"/>
        </w:rPr>
        <w:t>。</w:t>
      </w:r>
      <w:proofErr w:type="spellStart"/>
      <w:r w:rsidR="000131FE" w:rsidRPr="004352E6">
        <w:rPr>
          <w:color w:val="4472C4" w:themeColor="accent1"/>
          <w:sz w:val="21"/>
          <w:szCs w:val="21"/>
        </w:rPr>
        <w:t>Avg</w:t>
      </w:r>
      <w:r w:rsidR="000131FE" w:rsidRPr="004352E6">
        <w:rPr>
          <w:rFonts w:hint="eastAsia"/>
          <w:color w:val="4472C4" w:themeColor="accent1"/>
          <w:sz w:val="21"/>
          <w:szCs w:val="21"/>
        </w:rPr>
        <w:t>.</w:t>
      </w:r>
      <w:r w:rsidR="000131FE" w:rsidRPr="004352E6">
        <w:rPr>
          <w:color w:val="4472C4" w:themeColor="accent1"/>
          <w:sz w:val="21"/>
          <w:szCs w:val="21"/>
        </w:rPr>
        <w:t>Num</w:t>
      </w:r>
      <w:proofErr w:type="spellEnd"/>
      <w:r w:rsidR="000131FE" w:rsidRPr="004352E6">
        <w:rPr>
          <w:color w:val="4472C4" w:themeColor="accent1"/>
          <w:sz w:val="21"/>
          <w:szCs w:val="21"/>
        </w:rPr>
        <w:t>表示图像描述中对象类别的平均数量。</w:t>
      </w:r>
      <w:r w:rsidR="000131FE" w:rsidRPr="004352E6">
        <w:rPr>
          <w:rFonts w:hint="eastAsia"/>
          <w:color w:val="4472C4" w:themeColor="accent1"/>
          <w:sz w:val="21"/>
          <w:szCs w:val="21"/>
        </w:rPr>
        <w:t>A</w:t>
      </w:r>
      <w:r w:rsidR="000131FE" w:rsidRPr="004352E6">
        <w:rPr>
          <w:color w:val="4472C4" w:themeColor="accent1"/>
          <w:sz w:val="21"/>
          <w:szCs w:val="21"/>
        </w:rPr>
        <w:t>VG</w:t>
      </w:r>
      <w:r w:rsidR="000131FE" w:rsidRPr="004352E6">
        <w:rPr>
          <w:rFonts w:hint="eastAsia"/>
          <w:color w:val="4472C4" w:themeColor="accent1"/>
          <w:sz w:val="21"/>
          <w:szCs w:val="21"/>
        </w:rPr>
        <w:t>.</w:t>
      </w:r>
      <w:r w:rsidR="000131FE" w:rsidRPr="004352E6">
        <w:rPr>
          <w:color w:val="4472C4" w:themeColor="accent1"/>
          <w:sz w:val="21"/>
          <w:szCs w:val="21"/>
        </w:rPr>
        <w:t>R代表</w:t>
      </w:r>
      <w:r w:rsidR="002A1E24" w:rsidRPr="004352E6">
        <w:rPr>
          <w:color w:val="4472C4" w:themeColor="accent1"/>
          <w:sz w:val="21"/>
          <w:szCs w:val="21"/>
        </w:rPr>
        <w:t xml:space="preserve">average </w:t>
      </w:r>
      <w:r w:rsidR="002A1E24" w:rsidRPr="004352E6">
        <w:rPr>
          <w:rFonts w:hint="eastAsia"/>
          <w:color w:val="4472C4" w:themeColor="accent1"/>
          <w:sz w:val="21"/>
          <w:szCs w:val="21"/>
        </w:rPr>
        <w:t>reca</w:t>
      </w:r>
      <w:r w:rsidR="002A1E24" w:rsidRPr="004352E6">
        <w:rPr>
          <w:color w:val="4472C4" w:themeColor="accent1"/>
          <w:sz w:val="21"/>
          <w:szCs w:val="21"/>
        </w:rPr>
        <w:t>ll</w:t>
      </w:r>
      <w:r w:rsidR="000131FE" w:rsidRPr="004352E6">
        <w:rPr>
          <w:color w:val="4472C4" w:themeColor="accent1"/>
          <w:sz w:val="21"/>
          <w:szCs w:val="21"/>
        </w:rPr>
        <w:t>。</w:t>
      </w:r>
    </w:p>
    <w:p w14:paraId="3D5E0B4A" w14:textId="15D59603" w:rsidR="000131FE" w:rsidRDefault="000131FE" w:rsidP="000131FE">
      <w:pPr>
        <w:jc w:val="center"/>
        <w:rPr>
          <w:sz w:val="21"/>
          <w:szCs w:val="21"/>
        </w:rPr>
      </w:pPr>
      <w:r>
        <w:rPr>
          <w:noProof/>
        </w:rPr>
        <w:drawing>
          <wp:inline distT="0" distB="0" distL="0" distR="0" wp14:anchorId="2675D156" wp14:editId="3E13BA0F">
            <wp:extent cx="3870773" cy="125686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0108" cy="1272879"/>
                    </a:xfrm>
                    <a:prstGeom prst="rect">
                      <a:avLst/>
                    </a:prstGeom>
                  </pic:spPr>
                </pic:pic>
              </a:graphicData>
            </a:graphic>
          </wp:inline>
        </w:drawing>
      </w:r>
    </w:p>
    <w:p w14:paraId="3DE8AC49" w14:textId="3AF753E1" w:rsidR="000131FE" w:rsidRDefault="000131FE" w:rsidP="000131FE">
      <w:pPr>
        <w:jc w:val="center"/>
        <w:rPr>
          <w:sz w:val="21"/>
          <w:szCs w:val="21"/>
        </w:rPr>
      </w:pPr>
      <w:r>
        <w:rPr>
          <w:rFonts w:hint="eastAsia"/>
          <w:sz w:val="21"/>
          <w:szCs w:val="21"/>
        </w:rPr>
        <w:t>表 2</w:t>
      </w:r>
    </w:p>
    <w:p w14:paraId="3D59BC19" w14:textId="6134FE92" w:rsidR="000131FE" w:rsidRPr="004352E6" w:rsidRDefault="000131FE" w:rsidP="000131FE">
      <w:pPr>
        <w:rPr>
          <w:color w:val="4472C4" w:themeColor="accent1"/>
          <w:sz w:val="21"/>
          <w:szCs w:val="21"/>
        </w:rPr>
      </w:pPr>
      <w:r w:rsidRPr="004352E6">
        <w:rPr>
          <w:rFonts w:hint="eastAsia"/>
          <w:color w:val="4472C4" w:themeColor="accent1"/>
          <w:sz w:val="21"/>
          <w:szCs w:val="21"/>
        </w:rPr>
        <w:t>从</w:t>
      </w:r>
      <w:r w:rsidR="003E3537" w:rsidRPr="004352E6">
        <w:rPr>
          <w:rFonts w:hint="eastAsia"/>
          <w:color w:val="4472C4" w:themeColor="accent1"/>
          <w:sz w:val="21"/>
          <w:szCs w:val="21"/>
        </w:rPr>
        <w:t>描述</w:t>
      </w:r>
      <w:r w:rsidRPr="004352E6">
        <w:rPr>
          <w:rFonts w:hint="eastAsia"/>
          <w:color w:val="4472C4" w:themeColor="accent1"/>
          <w:sz w:val="21"/>
          <w:szCs w:val="21"/>
        </w:rPr>
        <w:t>标签和目标检测标签中选择引导对象</w:t>
      </w:r>
      <w:r w:rsidR="003E3537" w:rsidRPr="004352E6">
        <w:rPr>
          <w:rFonts w:hint="eastAsia"/>
          <w:color w:val="4472C4" w:themeColor="accent1"/>
          <w:sz w:val="21"/>
          <w:szCs w:val="21"/>
        </w:rPr>
        <w:t>的结果</w:t>
      </w:r>
      <w:r w:rsidRPr="004352E6">
        <w:rPr>
          <w:rFonts w:hint="eastAsia"/>
          <w:color w:val="4472C4" w:themeColor="accent1"/>
          <w:sz w:val="21"/>
          <w:szCs w:val="21"/>
        </w:rPr>
        <w:t>。</w:t>
      </w:r>
      <w:r w:rsidRPr="004352E6">
        <w:rPr>
          <w:color w:val="4472C4" w:themeColor="accent1"/>
          <w:sz w:val="21"/>
          <w:szCs w:val="21"/>
        </w:rPr>
        <w:t>M为</w:t>
      </w:r>
      <w:r w:rsidR="003E3537" w:rsidRPr="004352E6">
        <w:rPr>
          <w:rFonts w:hint="eastAsia"/>
          <w:color w:val="4472C4" w:themeColor="accent1"/>
          <w:sz w:val="21"/>
          <w:szCs w:val="21"/>
        </w:rPr>
        <w:t>METEOR</w:t>
      </w:r>
      <w:r w:rsidRPr="004352E6">
        <w:rPr>
          <w:color w:val="4472C4" w:themeColor="accent1"/>
          <w:sz w:val="21"/>
          <w:szCs w:val="21"/>
        </w:rPr>
        <w:t>分数。</w:t>
      </w:r>
      <w:proofErr w:type="spellStart"/>
      <w:r w:rsidRPr="004352E6">
        <w:rPr>
          <w:color w:val="4472C4" w:themeColor="accent1"/>
          <w:sz w:val="21"/>
          <w:szCs w:val="21"/>
        </w:rPr>
        <w:t>Uniq</w:t>
      </w:r>
      <w:proofErr w:type="spellEnd"/>
      <w:r w:rsidR="003E3537" w:rsidRPr="004352E6">
        <w:rPr>
          <w:color w:val="4472C4" w:themeColor="accent1"/>
          <w:sz w:val="21"/>
          <w:szCs w:val="21"/>
        </w:rPr>
        <w:t>.</w:t>
      </w:r>
      <w:r w:rsidRPr="004352E6">
        <w:rPr>
          <w:color w:val="4472C4" w:themeColor="accent1"/>
          <w:sz w:val="21"/>
          <w:szCs w:val="21"/>
        </w:rPr>
        <w:t>表示每个</w:t>
      </w:r>
      <w:r w:rsidR="003E3537" w:rsidRPr="004352E6">
        <w:rPr>
          <w:rFonts w:hint="eastAsia"/>
          <w:color w:val="4472C4" w:themeColor="accent1"/>
          <w:sz w:val="21"/>
          <w:szCs w:val="21"/>
        </w:rPr>
        <w:t>选</w:t>
      </w:r>
      <w:r w:rsidRPr="004352E6">
        <w:rPr>
          <w:color w:val="4472C4" w:themeColor="accent1"/>
          <w:sz w:val="21"/>
          <w:szCs w:val="21"/>
        </w:rPr>
        <w:t>定导向对象的唯一描述的平均数量</w:t>
      </w:r>
    </w:p>
    <w:p w14:paraId="49170C1E" w14:textId="77777777" w:rsidR="003E3537" w:rsidRDefault="003E3537" w:rsidP="000131FE">
      <w:pPr>
        <w:rPr>
          <w:rFonts w:hint="eastAsia"/>
          <w:sz w:val="21"/>
          <w:szCs w:val="21"/>
        </w:rPr>
      </w:pPr>
    </w:p>
    <w:p w14:paraId="5C49FCEC" w14:textId="77777777" w:rsidR="000131FE" w:rsidRPr="00A83AF3" w:rsidRDefault="000131FE" w:rsidP="00A83AF3">
      <w:pPr>
        <w:rPr>
          <w:rFonts w:hint="eastAsia"/>
          <w:sz w:val="21"/>
          <w:szCs w:val="21"/>
        </w:rPr>
      </w:pPr>
    </w:p>
    <w:p w14:paraId="29F90AFC" w14:textId="13AA6177" w:rsidR="00A83AF3" w:rsidRDefault="004352E6" w:rsidP="00A83AF3">
      <w:r w:rsidRPr="004352E6">
        <w:t>CGO</w:t>
      </w:r>
      <w:r w:rsidR="00557F36">
        <w:rPr>
          <w:rFonts w:hint="eastAsia"/>
        </w:rPr>
        <w:t>的</w:t>
      </w:r>
      <w:r w:rsidR="00557F36" w:rsidRPr="00557F36">
        <w:t>METEOR</w:t>
      </w:r>
      <w:r w:rsidRPr="004352E6">
        <w:t>评分在24.2左右，低于基础模型(26.7)。评价方法仅将结果与</w:t>
      </w:r>
      <w:r w:rsidR="00557F36">
        <w:rPr>
          <w:rFonts w:hint="eastAsia"/>
        </w:rPr>
        <w:t>给定描述</w:t>
      </w:r>
      <w:r w:rsidRPr="004352E6">
        <w:t>签进行比较。即使图像中出现的对象描述正确，如果这些对象没有出现在</w:t>
      </w:r>
      <w:r w:rsidR="00557F36">
        <w:rPr>
          <w:rFonts w:hint="eastAsia"/>
        </w:rPr>
        <w:t>给定的描述标签</w:t>
      </w:r>
      <w:r w:rsidRPr="004352E6">
        <w:t>中，那么得分也会很低。虽然不能用这一分数来精确地评价</w:t>
      </w:r>
      <w:proofErr w:type="gramStart"/>
      <w:r w:rsidRPr="004352E6">
        <w:t>几</w:t>
      </w:r>
      <w:r w:rsidR="00557F36">
        <w:rPr>
          <w:rFonts w:hint="eastAsia"/>
        </w:rPr>
        <w:t>总体</w:t>
      </w:r>
      <w:proofErr w:type="gramEnd"/>
      <w:r w:rsidRPr="004352E6">
        <w:t>的流利程度，但它为我们提供了一个粗略的参考。我们也评估了那些出现在</w:t>
      </w:r>
      <w:r w:rsidR="00557F36">
        <w:rPr>
          <w:rFonts w:hint="eastAsia"/>
        </w:rPr>
        <w:t>给定</w:t>
      </w:r>
      <w:r w:rsidRPr="004352E6">
        <w:t>标签上的引导</w:t>
      </w:r>
      <w:r w:rsidR="00557F36">
        <w:rPr>
          <w:rFonts w:hint="eastAsia"/>
        </w:rPr>
        <w:t>对象</w:t>
      </w:r>
      <w:r w:rsidRPr="004352E6">
        <w:t>的描述，</w:t>
      </w:r>
      <w:r w:rsidR="00557F36" w:rsidRPr="00557F36">
        <w:t>METEOR</w:t>
      </w:r>
      <w:r w:rsidRPr="004352E6">
        <w:t>得分为28.0。这表明，</w:t>
      </w:r>
      <w:proofErr w:type="gramStart"/>
      <w:r w:rsidRPr="004352E6">
        <w:t>当引导</w:t>
      </w:r>
      <w:proofErr w:type="gramEnd"/>
      <w:r w:rsidRPr="004352E6">
        <w:t>对象位于标题标签的域内时，生成的句子是流畅的。</w:t>
      </w:r>
    </w:p>
    <w:p w14:paraId="0A69D4D8" w14:textId="27F24746" w:rsidR="00557F36" w:rsidRDefault="00557F36" w:rsidP="00557F36">
      <w:pPr>
        <w:ind w:firstLine="420"/>
      </w:pPr>
      <w:r w:rsidRPr="00557F36">
        <w:rPr>
          <w:rFonts w:hint="eastAsia"/>
        </w:rPr>
        <w:t>图</w:t>
      </w:r>
      <w:r w:rsidRPr="00557F36">
        <w:t>5显示了7个对象的</w:t>
      </w:r>
      <w:r>
        <w:rPr>
          <w:rFonts w:hint="eastAsia"/>
        </w:rPr>
        <w:t>reca</w:t>
      </w:r>
      <w:r>
        <w:t>ll</w:t>
      </w:r>
      <w:r w:rsidRPr="00557F36">
        <w:t>作为示例。与基</w:t>
      </w:r>
      <w:r>
        <w:rPr>
          <w:rFonts w:hint="eastAsia"/>
        </w:rPr>
        <w:t>线</w:t>
      </w:r>
      <w:r w:rsidRPr="00557F36">
        <w:t>模型和</w:t>
      </w:r>
      <w:r>
        <w:rPr>
          <w:rFonts w:hint="eastAsia"/>
        </w:rPr>
        <w:t>给定描述</w:t>
      </w:r>
      <w:r w:rsidRPr="00557F36">
        <w:t>标签相比，CGO可以显著提高</w:t>
      </w:r>
      <w:r>
        <w:rPr>
          <w:rFonts w:hint="eastAsia"/>
        </w:rPr>
        <w:t>不显眼对象例如</w:t>
      </w:r>
      <w:r w:rsidRPr="00557F36">
        <w:t>“cup”(从0.15到0.69)和“bowl”(从0.21到0.65)</w:t>
      </w:r>
      <w:r>
        <w:rPr>
          <w:rFonts w:hint="eastAsia"/>
        </w:rPr>
        <w:t>的reca</w:t>
      </w:r>
      <w:r>
        <w:t>ll</w:t>
      </w:r>
      <w:r>
        <w:rPr>
          <w:rFonts w:hint="eastAsia"/>
        </w:rPr>
        <w:t>。</w:t>
      </w:r>
    </w:p>
    <w:p w14:paraId="14A505F3" w14:textId="1E58B7E1" w:rsidR="00557F36" w:rsidRDefault="00557F36" w:rsidP="00557F36">
      <w:pPr>
        <w:ind w:firstLine="420"/>
        <w:jc w:val="center"/>
      </w:pPr>
      <w:r>
        <w:rPr>
          <w:noProof/>
        </w:rPr>
        <w:lastRenderedPageBreak/>
        <w:drawing>
          <wp:inline distT="0" distB="0" distL="0" distR="0" wp14:anchorId="5E0C6BD0" wp14:editId="070322BF">
            <wp:extent cx="4936638" cy="13527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4304" cy="1360313"/>
                    </a:xfrm>
                    <a:prstGeom prst="rect">
                      <a:avLst/>
                    </a:prstGeom>
                  </pic:spPr>
                </pic:pic>
              </a:graphicData>
            </a:graphic>
          </wp:inline>
        </w:drawing>
      </w:r>
    </w:p>
    <w:p w14:paraId="4C92F8F2" w14:textId="7646AFB0" w:rsidR="00557F36" w:rsidRDefault="00557F36" w:rsidP="00557F36">
      <w:pPr>
        <w:ind w:firstLine="420"/>
        <w:jc w:val="center"/>
      </w:pPr>
      <w:r>
        <w:rPr>
          <w:rFonts w:hint="eastAsia"/>
        </w:rPr>
        <w:t>图 5</w:t>
      </w:r>
    </w:p>
    <w:p w14:paraId="10CEE5E1" w14:textId="23FADD32" w:rsidR="00557F36" w:rsidRDefault="00557F36" w:rsidP="00557F36">
      <w:pPr>
        <w:rPr>
          <w:color w:val="4472C4" w:themeColor="accent1"/>
          <w:sz w:val="21"/>
          <w:szCs w:val="21"/>
        </w:rPr>
      </w:pPr>
      <w:r w:rsidRPr="006A0A63">
        <w:rPr>
          <w:rFonts w:hint="eastAsia"/>
          <w:color w:val="4472C4" w:themeColor="accent1"/>
          <w:sz w:val="21"/>
          <w:szCs w:val="21"/>
        </w:rPr>
        <w:t>单个对象类别的reca</w:t>
      </w:r>
      <w:r w:rsidRPr="006A0A63">
        <w:rPr>
          <w:color w:val="4472C4" w:themeColor="accent1"/>
          <w:sz w:val="21"/>
          <w:szCs w:val="21"/>
        </w:rPr>
        <w:t>ll</w:t>
      </w:r>
      <w:r w:rsidRPr="006A0A63">
        <w:rPr>
          <w:rFonts w:hint="eastAsia"/>
          <w:color w:val="4472C4" w:themeColor="accent1"/>
          <w:sz w:val="21"/>
          <w:szCs w:val="21"/>
        </w:rPr>
        <w:t>示例。</w:t>
      </w:r>
      <w:r w:rsidRPr="006A0A63">
        <w:rPr>
          <w:color w:val="4472C4" w:themeColor="accent1"/>
          <w:sz w:val="21"/>
          <w:szCs w:val="21"/>
        </w:rPr>
        <w:t>T1</w:t>
      </w:r>
      <w:r w:rsidRPr="006A0A63">
        <w:rPr>
          <w:rFonts w:ascii="Cambria Math" w:hAnsi="Cambria Math" w:cs="Cambria Math"/>
          <w:color w:val="4472C4" w:themeColor="accent1"/>
          <w:sz w:val="21"/>
          <w:szCs w:val="21"/>
        </w:rPr>
        <w:t>∼</w:t>
      </w:r>
      <w:r w:rsidRPr="006A0A63">
        <w:rPr>
          <w:color w:val="4472C4" w:themeColor="accent1"/>
          <w:sz w:val="21"/>
          <w:szCs w:val="21"/>
        </w:rPr>
        <w:t>T10表示</w:t>
      </w:r>
      <w:r w:rsidR="006A0A63">
        <w:rPr>
          <w:rFonts w:hint="eastAsia"/>
          <w:color w:val="4472C4" w:themeColor="accent1"/>
          <w:sz w:val="21"/>
          <w:szCs w:val="21"/>
        </w:rPr>
        <w:t>不同选定对象数目下CGO的结果</w:t>
      </w:r>
      <w:r w:rsidRPr="006A0A63">
        <w:rPr>
          <w:color w:val="4472C4" w:themeColor="accent1"/>
          <w:sz w:val="21"/>
          <w:szCs w:val="21"/>
        </w:rPr>
        <w:t>。GT表示ground truth</w:t>
      </w:r>
      <w:r w:rsidR="006A0A63">
        <w:rPr>
          <w:rFonts w:hint="eastAsia"/>
          <w:color w:val="4472C4" w:themeColor="accent1"/>
          <w:sz w:val="21"/>
          <w:szCs w:val="21"/>
        </w:rPr>
        <w:t>描述</w:t>
      </w:r>
      <w:r w:rsidRPr="006A0A63">
        <w:rPr>
          <w:color w:val="4472C4" w:themeColor="accent1"/>
          <w:sz w:val="21"/>
          <w:szCs w:val="21"/>
        </w:rPr>
        <w:t>标签的统计结果。B为基础模型的结果。使用Adam[18]对</w:t>
      </w:r>
      <w:proofErr w:type="spellStart"/>
      <w:r w:rsidRPr="006A0A63">
        <w:rPr>
          <w:color w:val="4472C4" w:themeColor="accent1"/>
          <w:sz w:val="21"/>
          <w:szCs w:val="21"/>
        </w:rPr>
        <w:t>guage</w:t>
      </w:r>
      <w:proofErr w:type="spellEnd"/>
      <w:r w:rsidRPr="006A0A63">
        <w:rPr>
          <w:color w:val="4472C4" w:themeColor="accent1"/>
          <w:sz w:val="21"/>
          <w:szCs w:val="21"/>
        </w:rPr>
        <w:t>模型进行优化。学习</w:t>
      </w:r>
      <w:proofErr w:type="gramStart"/>
      <w:r w:rsidRPr="006A0A63">
        <w:rPr>
          <w:color w:val="4472C4" w:themeColor="accent1"/>
          <w:sz w:val="21"/>
          <w:szCs w:val="21"/>
        </w:rPr>
        <w:t>率设置</w:t>
      </w:r>
      <w:proofErr w:type="gramEnd"/>
      <w:r w:rsidRPr="006A0A63">
        <w:rPr>
          <w:color w:val="4472C4" w:themeColor="accent1"/>
          <w:sz w:val="21"/>
          <w:szCs w:val="21"/>
        </w:rPr>
        <w:t>为1e-4，每20个</w:t>
      </w:r>
      <w:r w:rsidR="006A0A63" w:rsidRPr="006A0A63">
        <w:rPr>
          <w:color w:val="4472C4" w:themeColor="accent1"/>
          <w:sz w:val="21"/>
          <w:szCs w:val="21"/>
        </w:rPr>
        <w:t>epoch</w:t>
      </w:r>
      <w:r w:rsidRPr="006A0A63">
        <w:rPr>
          <w:color w:val="4472C4" w:themeColor="accent1"/>
          <w:sz w:val="21"/>
          <w:szCs w:val="21"/>
        </w:rPr>
        <w:t>衰减10次。LSTM-L训练了80个</w:t>
      </w:r>
      <w:r w:rsidR="006A0A63" w:rsidRPr="006A0A63">
        <w:rPr>
          <w:color w:val="4472C4" w:themeColor="accent1"/>
          <w:sz w:val="21"/>
          <w:szCs w:val="21"/>
        </w:rPr>
        <w:t>epoch</w:t>
      </w:r>
      <w:r w:rsidRPr="006A0A63">
        <w:rPr>
          <w:color w:val="4472C4" w:themeColor="accent1"/>
          <w:sz w:val="21"/>
          <w:szCs w:val="21"/>
        </w:rPr>
        <w:t>，LSTM-R训练了40个</w:t>
      </w:r>
      <w:r w:rsidR="006A0A63" w:rsidRPr="006A0A63">
        <w:rPr>
          <w:color w:val="4472C4" w:themeColor="accent1"/>
          <w:sz w:val="21"/>
          <w:szCs w:val="21"/>
        </w:rPr>
        <w:t>epoch</w:t>
      </w:r>
      <w:r w:rsidRPr="006A0A63">
        <w:rPr>
          <w:color w:val="4472C4" w:themeColor="accent1"/>
          <w:sz w:val="21"/>
          <w:szCs w:val="21"/>
        </w:rPr>
        <w:t>。</w:t>
      </w:r>
    </w:p>
    <w:p w14:paraId="6A0484AE" w14:textId="6A1E22F7" w:rsidR="00C20597" w:rsidRDefault="00C20597" w:rsidP="00557F36">
      <w:pPr>
        <w:rPr>
          <w:color w:val="4472C4" w:themeColor="accent1"/>
          <w:sz w:val="21"/>
          <w:szCs w:val="21"/>
        </w:rPr>
      </w:pPr>
      <w:r>
        <w:rPr>
          <w:noProof/>
        </w:rPr>
        <w:drawing>
          <wp:inline distT="0" distB="0" distL="0" distR="0" wp14:anchorId="07B0AEB6" wp14:editId="17206A5D">
            <wp:extent cx="5274310" cy="34169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6935"/>
                    </a:xfrm>
                    <a:prstGeom prst="rect">
                      <a:avLst/>
                    </a:prstGeom>
                  </pic:spPr>
                </pic:pic>
              </a:graphicData>
            </a:graphic>
          </wp:inline>
        </w:drawing>
      </w:r>
    </w:p>
    <w:p w14:paraId="21305B03" w14:textId="1DFEFCDB" w:rsidR="00C20597" w:rsidRDefault="00C20597" w:rsidP="00C20597">
      <w:pPr>
        <w:jc w:val="center"/>
        <w:rPr>
          <w:rFonts w:hint="eastAsia"/>
        </w:rPr>
      </w:pPr>
      <w:r>
        <w:rPr>
          <w:rFonts w:hint="eastAsia"/>
        </w:rPr>
        <w:t>表 4</w:t>
      </w:r>
    </w:p>
    <w:p w14:paraId="3F66690E" w14:textId="7F3653F8" w:rsidR="00657BE4" w:rsidRDefault="00C20597" w:rsidP="00557F36">
      <w:pPr>
        <w:rPr>
          <w:rFonts w:hint="eastAsia"/>
          <w:color w:val="4472C4" w:themeColor="accent1"/>
          <w:sz w:val="21"/>
          <w:szCs w:val="21"/>
        </w:rPr>
      </w:pPr>
      <w:r w:rsidRPr="00C20597">
        <w:rPr>
          <w:rFonts w:hint="eastAsia"/>
          <w:color w:val="4472C4" w:themeColor="accent1"/>
          <w:sz w:val="21"/>
          <w:szCs w:val="21"/>
        </w:rPr>
        <w:t>使用</w:t>
      </w:r>
      <w:r>
        <w:rPr>
          <w:rFonts w:hint="eastAsia"/>
          <w:color w:val="4472C4" w:themeColor="accent1"/>
          <w:sz w:val="21"/>
          <w:szCs w:val="21"/>
        </w:rPr>
        <w:t>image</w:t>
      </w:r>
      <w:r>
        <w:rPr>
          <w:color w:val="4472C4" w:themeColor="accent1"/>
          <w:sz w:val="21"/>
          <w:szCs w:val="21"/>
        </w:rPr>
        <w:t xml:space="preserve"> caption </w:t>
      </w:r>
      <w:r>
        <w:rPr>
          <w:rFonts w:hint="eastAsia"/>
          <w:color w:val="4472C4" w:themeColor="accent1"/>
          <w:sz w:val="21"/>
          <w:szCs w:val="21"/>
        </w:rPr>
        <w:t>m</w:t>
      </w:r>
      <w:r>
        <w:rPr>
          <w:color w:val="4472C4" w:themeColor="accent1"/>
          <w:sz w:val="21"/>
          <w:szCs w:val="21"/>
        </w:rPr>
        <w:t>etrics</w:t>
      </w:r>
      <w:r w:rsidRPr="00C20597">
        <w:rPr>
          <w:rFonts w:hint="eastAsia"/>
          <w:color w:val="4472C4" w:themeColor="accent1"/>
          <w:sz w:val="21"/>
          <w:szCs w:val="21"/>
        </w:rPr>
        <w:t>来评估域内和域外图像生成的描述。</w:t>
      </w:r>
      <m:oMath>
        <m:sSub>
          <m:sSubPr>
            <m:ctrlPr>
              <w:rPr>
                <w:rFonts w:ascii="Cambria Math" w:hAnsi="Cambria Math"/>
                <w:i/>
                <w:color w:val="4472C4" w:themeColor="accent1"/>
                <w:sz w:val="21"/>
                <w:szCs w:val="21"/>
              </w:rPr>
            </m:ctrlPr>
          </m:sSubPr>
          <m:e>
            <m:r>
              <w:rPr>
                <w:rFonts w:ascii="Cambria Math" w:hAnsi="Cambria Math" w:hint="eastAsia"/>
                <w:color w:val="4472C4" w:themeColor="accent1"/>
                <w:sz w:val="21"/>
                <w:szCs w:val="21"/>
              </w:rPr>
              <m:t>p</m:t>
            </m:r>
            <m:ctrlPr>
              <w:rPr>
                <w:rFonts w:ascii="Cambria Math" w:hAnsi="Cambria Math" w:hint="eastAsia"/>
                <w:i/>
                <w:color w:val="4472C4" w:themeColor="accent1"/>
                <w:sz w:val="21"/>
                <w:szCs w:val="21"/>
              </w:rPr>
            </m:ctrlPr>
          </m:e>
          <m:sub>
            <m:r>
              <w:rPr>
                <w:rFonts w:ascii="Cambria Math" w:hAnsi="Cambria Math" w:hint="eastAsia"/>
                <w:color w:val="4472C4" w:themeColor="accent1"/>
                <w:sz w:val="21"/>
                <w:szCs w:val="21"/>
              </w:rPr>
              <m:t>o</m:t>
            </m:r>
          </m:sub>
        </m:sSub>
      </m:oMath>
      <w:r w:rsidRPr="00C20597">
        <w:rPr>
          <w:color w:val="4472C4" w:themeColor="accent1"/>
          <w:sz w:val="21"/>
          <w:szCs w:val="21"/>
        </w:rPr>
        <w:t>是选择域内引导对象的阈值。当对象分类器预测的对象出现的概率超过</w:t>
      </w:r>
      <m:oMath>
        <m:sSub>
          <m:sSubPr>
            <m:ctrlPr>
              <w:rPr>
                <w:rFonts w:ascii="Cambria Math" w:hAnsi="Cambria Math"/>
                <w:i/>
                <w:color w:val="4472C4" w:themeColor="accent1"/>
                <w:sz w:val="21"/>
                <w:szCs w:val="21"/>
              </w:rPr>
            </m:ctrlPr>
          </m:sSubPr>
          <m:e>
            <m:r>
              <w:rPr>
                <w:rFonts w:ascii="Cambria Math" w:hAnsi="Cambria Math" w:hint="eastAsia"/>
                <w:color w:val="4472C4" w:themeColor="accent1"/>
                <w:sz w:val="21"/>
                <w:szCs w:val="21"/>
              </w:rPr>
              <m:t>p</m:t>
            </m:r>
            <m:ctrlPr>
              <w:rPr>
                <w:rFonts w:ascii="Cambria Math" w:hAnsi="Cambria Math" w:hint="eastAsia"/>
                <w:i/>
                <w:color w:val="4472C4" w:themeColor="accent1"/>
                <w:sz w:val="21"/>
                <w:szCs w:val="21"/>
              </w:rPr>
            </m:ctrlPr>
          </m:e>
          <m:sub>
            <m:r>
              <w:rPr>
                <w:rFonts w:ascii="Cambria Math" w:hAnsi="Cambria Math" w:hint="eastAsia"/>
                <w:color w:val="4472C4" w:themeColor="accent1"/>
                <w:sz w:val="21"/>
                <w:szCs w:val="21"/>
              </w:rPr>
              <m:t>o</m:t>
            </m:r>
          </m:sub>
        </m:sSub>
      </m:oMath>
      <w:r w:rsidRPr="00C20597">
        <w:rPr>
          <w:color w:val="4472C4" w:themeColor="accent1"/>
          <w:sz w:val="21"/>
          <w:szCs w:val="21"/>
        </w:rPr>
        <w:t>时，将其作为指导对象。当多个对象满足要求时，我们选择概率最大的对象。</w:t>
      </w:r>
    </w:p>
    <w:p w14:paraId="57D7C9CD" w14:textId="6FDB4B27" w:rsidR="00657BE4" w:rsidRDefault="00657BE4" w:rsidP="00657BE4">
      <w:pPr>
        <w:pStyle w:val="2"/>
        <w:numPr>
          <w:ilvl w:val="1"/>
          <w:numId w:val="2"/>
        </w:numPr>
      </w:pPr>
      <w:r w:rsidRPr="00657BE4">
        <w:rPr>
          <w:rFonts w:hint="eastAsia"/>
        </w:rPr>
        <w:t>每个对象生成多样化描述</w:t>
      </w:r>
    </w:p>
    <w:p w14:paraId="4ADEF880" w14:textId="76A6305A" w:rsidR="00657BE4" w:rsidRDefault="00657BE4" w:rsidP="00657BE4">
      <w:pPr>
        <w:ind w:firstLine="420"/>
      </w:pPr>
      <w:r w:rsidRPr="00657BE4">
        <w:rPr>
          <w:rFonts w:hint="eastAsia"/>
        </w:rPr>
        <w:t>在这一部分中，我们展示了</w:t>
      </w:r>
      <w:r w:rsidRPr="00657BE4">
        <w:t>CGO使用</w:t>
      </w:r>
      <w:r w:rsidR="00DD3DE3">
        <w:rPr>
          <w:rFonts w:hint="eastAsia"/>
        </w:rPr>
        <w:t>选</w:t>
      </w:r>
      <w:r w:rsidRPr="00657BE4">
        <w:t>定的</w:t>
      </w:r>
      <w:r w:rsidR="00DD3DE3">
        <w:rPr>
          <w:rFonts w:hint="eastAsia"/>
        </w:rPr>
        <w:t>引</w:t>
      </w:r>
      <w:r w:rsidRPr="00657BE4">
        <w:t>导对象生成不同描述的能力。我们从图像中随机选择一个对象作为引导对象，然后选择n=1或2个其他对象组成LSTM-L输入序列。当n=1时，输入序列可以是&lt;guide</w:t>
      </w:r>
      <w:r w:rsidR="00DD3DE3">
        <w:t xml:space="preserve"> </w:t>
      </w:r>
      <w:r w:rsidRPr="00657BE4">
        <w:t>object&gt;或&lt;guide object, Object1&gt;，‘Object1’表示为LSTM-L输入序列选择的对象。n = 2时，我们用长度为1、2和3的3个不同的输入序列进行测试。</w:t>
      </w:r>
    </w:p>
    <w:p w14:paraId="6099E747" w14:textId="0B4A6EEE" w:rsidR="00DD3DE3" w:rsidRDefault="00DD3DE3" w:rsidP="00657BE4">
      <w:pPr>
        <w:ind w:firstLine="420"/>
      </w:pPr>
    </w:p>
    <w:p w14:paraId="418E55A9" w14:textId="77777777" w:rsidR="00DD3DE3" w:rsidRDefault="00DD3DE3" w:rsidP="00657BE4">
      <w:pPr>
        <w:ind w:firstLine="420"/>
        <w:rPr>
          <w:rFonts w:hint="eastAsia"/>
        </w:rPr>
      </w:pPr>
    </w:p>
    <w:p w14:paraId="6B27EA18" w14:textId="0C790CE3" w:rsidR="00DD3DE3" w:rsidRDefault="00DD3DE3" w:rsidP="00657BE4">
      <w:pPr>
        <w:ind w:firstLine="420"/>
      </w:pPr>
      <w:r w:rsidRPr="00DD3DE3">
        <w:rPr>
          <w:rFonts w:hint="eastAsia"/>
        </w:rPr>
        <w:lastRenderedPageBreak/>
        <w:t>结果如表</w:t>
      </w:r>
      <w:r w:rsidRPr="00DD3DE3">
        <w:t>2所示。当我们使用从对象检测标签中选择的对象时，在2种不同的输入情况下，</w:t>
      </w:r>
      <w:r>
        <w:rPr>
          <w:rFonts w:hint="eastAsia"/>
        </w:rPr>
        <w:t>不同</w:t>
      </w:r>
      <w:r w:rsidRPr="00DD3DE3">
        <w:t>描述的平均数量是1.48，在3种不同的输入情况下，</w:t>
      </w:r>
      <w:r>
        <w:rPr>
          <w:rFonts w:hint="eastAsia"/>
        </w:rPr>
        <w:t>不同</w:t>
      </w:r>
      <w:r w:rsidRPr="00DD3DE3">
        <w:t>描述的平均数量是2.62。这说明即使有</w:t>
      </w:r>
      <w:r>
        <w:rPr>
          <w:rFonts w:hint="eastAsia"/>
        </w:rPr>
        <w:t>选定</w:t>
      </w:r>
      <w:r w:rsidRPr="00DD3DE3">
        <w:t>的</w:t>
      </w:r>
      <w:r>
        <w:rPr>
          <w:rFonts w:hint="eastAsia"/>
        </w:rPr>
        <w:t>引导</w:t>
      </w:r>
      <w:r w:rsidRPr="00DD3DE3">
        <w:t>对象，CGO也可以产生不同的描述。图4的右栏</w:t>
      </w:r>
      <w:r>
        <w:rPr>
          <w:rFonts w:hint="eastAsia"/>
        </w:rPr>
        <w:t>展</w:t>
      </w:r>
      <w:r w:rsidRPr="00DD3DE3">
        <w:t>示了示例。</w:t>
      </w:r>
    </w:p>
    <w:p w14:paraId="1AF027CD" w14:textId="5445992C" w:rsidR="00DD3DE3" w:rsidRDefault="00DD3DE3" w:rsidP="00DD3DE3">
      <w:pPr>
        <w:pStyle w:val="2"/>
        <w:numPr>
          <w:ilvl w:val="1"/>
          <w:numId w:val="2"/>
        </w:numPr>
      </w:pPr>
      <w:r>
        <w:rPr>
          <w:rFonts w:hint="eastAsia"/>
        </w:rPr>
        <w:t>新对象的描述</w:t>
      </w:r>
    </w:p>
    <w:p w14:paraId="0D121703" w14:textId="74957C1D" w:rsidR="00DD3DE3" w:rsidRDefault="00DD3DE3" w:rsidP="00DD3DE3">
      <w:pPr>
        <w:ind w:firstLine="420"/>
      </w:pPr>
      <w:r w:rsidRPr="00DD3DE3">
        <w:rPr>
          <w:rFonts w:hint="eastAsia"/>
        </w:rPr>
        <w:t>在这一部分中，我们演示了</w:t>
      </w:r>
      <w:r w:rsidRPr="00DD3DE3">
        <w:t>CGO在新对象</w:t>
      </w:r>
      <w:r>
        <w:rPr>
          <w:rFonts w:hint="eastAsia"/>
        </w:rPr>
        <w:t>描述</w:t>
      </w:r>
      <w:r w:rsidRPr="00DD3DE3">
        <w:t>任务中的有效性。在[5]之后，选择了“巴士、瓶子、披</w:t>
      </w:r>
      <w:proofErr w:type="gramStart"/>
      <w:r w:rsidRPr="00DD3DE3">
        <w:t>萨</w:t>
      </w:r>
      <w:proofErr w:type="gramEnd"/>
      <w:r w:rsidRPr="00DD3DE3">
        <w:t>、微波炉、沙发、手提箱、球拍、斑马”8个对象类别作为新奇对象。在训练时，如果图像的</w:t>
      </w:r>
      <w:r>
        <w:rPr>
          <w:rFonts w:hint="eastAsia"/>
        </w:rPr>
        <w:t>描述</w:t>
      </w:r>
      <w:r w:rsidRPr="00DD3DE3">
        <w:t>标签包含新对象，则将其排除在MSCOCO训练集之外。MSCOCO验证集的一半用作验证集</w:t>
      </w:r>
      <w:r>
        <w:rPr>
          <w:rFonts w:hint="eastAsia"/>
        </w:rPr>
        <w:t>，</w:t>
      </w:r>
      <w:r w:rsidRPr="00DD3DE3">
        <w:t>另外一半作为测试集。</w:t>
      </w:r>
      <w:r>
        <w:rPr>
          <w:rFonts w:hint="eastAsia"/>
        </w:rPr>
        <w:t>用</w:t>
      </w:r>
      <w:r w:rsidRPr="00DD3DE3">
        <w:t>F1分数来评估包含新对象的准确性。对于每个新的对象类别，如果生成的描述和标签同时包含该对象，则视为</w:t>
      </w:r>
      <w:r>
        <w:rPr>
          <w:rFonts w:hint="eastAsia"/>
        </w:rPr>
        <w:t>正确</w:t>
      </w:r>
      <w:r w:rsidRPr="00DD3DE3">
        <w:t>。F1的平均分数是8个类别的宏观平均分数。image caption metrics用于评价生成的句子质量，包括SPICE[2]、METEOR[8]和</w:t>
      </w:r>
      <w:proofErr w:type="spellStart"/>
      <w:r w:rsidRPr="00DD3DE3">
        <w:t>CIDEr</w:t>
      </w:r>
      <w:proofErr w:type="spellEnd"/>
      <w:r w:rsidRPr="00DD3DE3">
        <w:t>[37]。对域外图像(包含一个新对象)和域内图像的描述分别进行评估。</w:t>
      </w:r>
    </w:p>
    <w:p w14:paraId="25C75EBF" w14:textId="249E73E1" w:rsidR="00DD3DE3" w:rsidRDefault="00DD3DE3" w:rsidP="00DD3DE3">
      <w:pPr>
        <w:ind w:firstLine="420"/>
      </w:pPr>
      <w:r w:rsidRPr="00DD3DE3">
        <w:rPr>
          <w:rFonts w:hint="eastAsia"/>
        </w:rPr>
        <w:t>与之前的工作类似</w:t>
      </w:r>
      <w:r w:rsidRPr="00DD3DE3">
        <w:t>[5,1]，对象分类器的标签是</w:t>
      </w:r>
      <w:r>
        <w:rPr>
          <w:rFonts w:hint="eastAsia"/>
        </w:rPr>
        <w:t>来自描述</w:t>
      </w:r>
      <w:r w:rsidRPr="00DD3DE3">
        <w:t>标签的。训练分类器时使用全</w:t>
      </w:r>
      <w:r>
        <w:rPr>
          <w:rFonts w:hint="eastAsia"/>
        </w:rPr>
        <w:t>部数据</w:t>
      </w:r>
      <w:r w:rsidRPr="00DD3DE3">
        <w:t>集，包括包含新对象的图像。如果一个新对象出现在图像中，它将被用作引导对象。我们根据对象分类器的结果来确定一个新的对象是否出现在图像中。</w:t>
      </w:r>
      <w:r w:rsidR="00B361DA">
        <w:rPr>
          <w:rFonts w:hint="eastAsia"/>
        </w:rPr>
        <w:t>选择使验证集F1分数最大的对象作为引导对象</w:t>
      </w:r>
      <w:r w:rsidRPr="00DD3DE3">
        <w:t>。对于新</w:t>
      </w:r>
      <w:r w:rsidR="00B361DA">
        <w:rPr>
          <w:rFonts w:hint="eastAsia"/>
        </w:rPr>
        <w:t>词汇</w:t>
      </w:r>
      <w:r w:rsidRPr="00DD3DE3">
        <w:t>，我们简单地将其单词嵌入向量</w:t>
      </w:r>
      <w:r w:rsidR="00B361DA">
        <w:rPr>
          <w:rFonts w:hint="eastAsia"/>
        </w:rPr>
        <w:t>，</w:t>
      </w:r>
      <w:r w:rsidRPr="00DD3DE3">
        <w:t>替换为相同超类别下的其他域内对象，如“</w:t>
      </w:r>
      <w:proofErr w:type="spellStart"/>
      <w:r w:rsidRPr="00DD3DE3">
        <w:t>bottle”→“cup</w:t>
      </w:r>
      <w:proofErr w:type="spellEnd"/>
      <w:r w:rsidRPr="00DD3DE3">
        <w:t>”。结果如表3和表4所示。描述的例子如图6所示。</w:t>
      </w:r>
    </w:p>
    <w:p w14:paraId="6DD04312" w14:textId="60B2B61F" w:rsidR="00B361DA" w:rsidRDefault="00B361DA" w:rsidP="00DD3DE3">
      <w:pPr>
        <w:ind w:firstLine="420"/>
      </w:pPr>
      <w:r w:rsidRPr="00B361DA">
        <w:rPr>
          <w:rFonts w:hint="eastAsia"/>
        </w:rPr>
        <w:t>与现有模型相比，</w:t>
      </w:r>
      <w:r w:rsidRPr="00B361DA">
        <w:t>CGO显著提高了新对象的F1分，平均F1分为75.8分。实际上，输出的F1分数直接取决于分类结果的准确性，就像基于模板的模型一样。注意，在语言模型中使用不同的RNN模型或不同的CNN特</w:t>
      </w:r>
      <w:r w:rsidR="007E5113">
        <w:rPr>
          <w:rFonts w:hint="eastAsia"/>
        </w:rPr>
        <w:t>征</w:t>
      </w:r>
      <w:r w:rsidRPr="00B361DA">
        <w:t>并不影响F1结果。另一方面，CGO利用LSTM语言模型生成流畅的描述。</w:t>
      </w:r>
      <w:r w:rsidR="007E5113" w:rsidRPr="00557F36">
        <w:t>METEOR</w:t>
      </w:r>
      <w:r w:rsidR="007E5113" w:rsidRPr="004352E6">
        <w:t>评分</w:t>
      </w:r>
      <w:r w:rsidRPr="00B361DA">
        <w:t>提高到24.2的域外的图像和26.3的域内的图像。我们用不同的概率阈值</w:t>
      </w:r>
      <m:oMath>
        <m:sSub>
          <m:sSubPr>
            <m:ctrlPr>
              <w:rPr>
                <w:rFonts w:ascii="Cambria Math" w:hAnsi="Cambria Math"/>
                <w:i/>
              </w:rPr>
            </m:ctrlPr>
          </m:sSubPr>
          <m:e>
            <m:r>
              <w:rPr>
                <w:rFonts w:ascii="Cambria Math" w:hAnsi="Cambria Math"/>
              </w:rPr>
              <m:t>p</m:t>
            </m:r>
          </m:e>
          <m:sub>
            <m:r>
              <w:rPr>
                <w:rFonts w:ascii="Cambria Math" w:hAnsi="Cambria Math"/>
              </w:rPr>
              <m:t>o</m:t>
            </m:r>
          </m:sub>
        </m:sSub>
      </m:oMath>
      <w:r w:rsidRPr="00B361DA">
        <w:t>来测试主</w:t>
      </w:r>
      <w:r w:rsidR="007E5113">
        <w:rPr>
          <w:rFonts w:hint="eastAsia"/>
        </w:rPr>
        <w:t>要</w:t>
      </w:r>
      <w:r w:rsidRPr="00B361DA">
        <w:t>目标的CGO。当目标分类器预测的概率超过阈值时，使用域内对象作为引导对象。当分类器对图像中包含的对象不确定时，生成过程简化为通常的从左到右的生</w:t>
      </w:r>
      <w:r w:rsidRPr="00B361DA">
        <w:rPr>
          <w:rFonts w:hint="eastAsia"/>
        </w:rPr>
        <w:t>成过程。</w:t>
      </w:r>
    </w:p>
    <w:p w14:paraId="43019E13" w14:textId="36F0452A" w:rsidR="00097897" w:rsidRDefault="00097897" w:rsidP="00DD3DE3">
      <w:pPr>
        <w:ind w:firstLine="420"/>
      </w:pPr>
      <w:r w:rsidRPr="00097897">
        <w:rPr>
          <w:rFonts w:hint="eastAsia"/>
        </w:rPr>
        <w:t>由于对象分类器与语言模型是独立的，使用更高级的模型如对象检测模型可能会进一步提高</w:t>
      </w:r>
      <w:r w:rsidRPr="00097897">
        <w:t>F1分数。在CGO方法中，我们只保证一个被选中的对象被提及，但这并不影响它的实用性。在很多情况下，新奇的词汇并不多见，在</w:t>
      </w:r>
      <w:r>
        <w:rPr>
          <w:rFonts w:hint="eastAsia"/>
        </w:rPr>
        <w:t>生活</w:t>
      </w:r>
      <w:r w:rsidRPr="00097897">
        <w:t>中我们可以对一个图像使用多个描述。此外，可以将CGO与其他方法(如CBS[1])结合使用，以在输出中包含更多对象，同时确保在描述中包含</w:t>
      </w:r>
      <w:r w:rsidR="001A5459">
        <w:rPr>
          <w:rFonts w:hint="eastAsia"/>
        </w:rPr>
        <w:t>引</w:t>
      </w:r>
      <w:r w:rsidRPr="00097897">
        <w:t>导对象。</w:t>
      </w:r>
    </w:p>
    <w:p w14:paraId="3A9A1D5F" w14:textId="0E35FA7C" w:rsidR="001A5459" w:rsidRDefault="001A5459" w:rsidP="00971BE4">
      <w:pPr>
        <w:ind w:firstLine="420"/>
        <w:jc w:val="center"/>
      </w:pPr>
      <w:r>
        <w:rPr>
          <w:noProof/>
        </w:rPr>
        <w:lastRenderedPageBreak/>
        <w:drawing>
          <wp:inline distT="0" distB="0" distL="0" distR="0" wp14:anchorId="1FA7D985" wp14:editId="1CBD6D59">
            <wp:extent cx="2737590" cy="402258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7113" cy="4036574"/>
                    </a:xfrm>
                    <a:prstGeom prst="rect">
                      <a:avLst/>
                    </a:prstGeom>
                  </pic:spPr>
                </pic:pic>
              </a:graphicData>
            </a:graphic>
          </wp:inline>
        </w:drawing>
      </w:r>
    </w:p>
    <w:p w14:paraId="47D719B3" w14:textId="367AC993" w:rsidR="001A5459" w:rsidRDefault="001A5459" w:rsidP="00971BE4">
      <w:pPr>
        <w:jc w:val="center"/>
      </w:pPr>
      <w:r>
        <w:rPr>
          <w:rFonts w:hint="eastAsia"/>
        </w:rPr>
        <w:t>图 6</w:t>
      </w:r>
    </w:p>
    <w:p w14:paraId="0F89AF2B" w14:textId="77777777" w:rsidR="001A5459" w:rsidRDefault="001A5459" w:rsidP="00971BE4">
      <w:pPr>
        <w:ind w:left="2520" w:firstLine="420"/>
        <w:rPr>
          <w:color w:val="4472C4" w:themeColor="accent1"/>
          <w:sz w:val="21"/>
          <w:szCs w:val="21"/>
        </w:rPr>
      </w:pPr>
    </w:p>
    <w:p w14:paraId="1F93DC0E" w14:textId="5060FC01" w:rsidR="001A5459" w:rsidRDefault="001A5459" w:rsidP="001A5459">
      <w:pPr>
        <w:rPr>
          <w:color w:val="4472C4" w:themeColor="accent1"/>
          <w:sz w:val="21"/>
          <w:szCs w:val="21"/>
        </w:rPr>
      </w:pPr>
      <w:r w:rsidRPr="001A5459">
        <w:rPr>
          <w:rFonts w:hint="eastAsia"/>
          <w:color w:val="4472C4" w:themeColor="accent1"/>
          <w:sz w:val="21"/>
          <w:szCs w:val="21"/>
        </w:rPr>
        <w:t>为域外对象生成的描述示例</w:t>
      </w:r>
      <w:r w:rsidRPr="001A5459">
        <w:rPr>
          <w:color w:val="4472C4" w:themeColor="accent1"/>
          <w:sz w:val="21"/>
          <w:szCs w:val="21"/>
        </w:rPr>
        <w:t>(蓝色)。O1→O2表示我们使用O1作为引导对象，O1是使用域内对象O2的词向量进行编码的。突显出错误。</w:t>
      </w:r>
    </w:p>
    <w:p w14:paraId="33B08E4D" w14:textId="2A18AE0C" w:rsidR="00971BE4" w:rsidRDefault="00971BE4" w:rsidP="00971BE4">
      <w:pPr>
        <w:jc w:val="center"/>
        <w:rPr>
          <w:color w:val="4472C4" w:themeColor="accent1"/>
          <w:sz w:val="21"/>
          <w:szCs w:val="21"/>
        </w:rPr>
      </w:pPr>
      <w:r>
        <w:rPr>
          <w:noProof/>
        </w:rPr>
        <w:drawing>
          <wp:inline distT="0" distB="0" distL="0" distR="0" wp14:anchorId="599FE456" wp14:editId="67FA927A">
            <wp:extent cx="2625394" cy="2621286"/>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9463" cy="2635333"/>
                    </a:xfrm>
                    <a:prstGeom prst="rect">
                      <a:avLst/>
                    </a:prstGeom>
                  </pic:spPr>
                </pic:pic>
              </a:graphicData>
            </a:graphic>
          </wp:inline>
        </w:drawing>
      </w:r>
    </w:p>
    <w:p w14:paraId="0FD9DD7A" w14:textId="6B92F827" w:rsidR="00971BE4" w:rsidRDefault="00971BE4" w:rsidP="00971BE4">
      <w:pPr>
        <w:jc w:val="center"/>
      </w:pPr>
      <w:r w:rsidRPr="00971BE4">
        <w:rPr>
          <w:rFonts w:hint="eastAsia"/>
        </w:rPr>
        <w:t>图 7</w:t>
      </w:r>
    </w:p>
    <w:p w14:paraId="0046E523" w14:textId="0D1306AA" w:rsidR="00971BE4" w:rsidRDefault="00971BE4" w:rsidP="00971BE4">
      <w:pPr>
        <w:rPr>
          <w:color w:val="4472C4" w:themeColor="accent1"/>
          <w:sz w:val="21"/>
          <w:szCs w:val="21"/>
        </w:rPr>
      </w:pPr>
      <w:r w:rsidRPr="00971BE4">
        <w:rPr>
          <w:rFonts w:hint="eastAsia"/>
          <w:color w:val="4472C4" w:themeColor="accent1"/>
          <w:sz w:val="21"/>
          <w:szCs w:val="21"/>
        </w:rPr>
        <w:t>为</w:t>
      </w:r>
      <w:r w:rsidRPr="00971BE4">
        <w:rPr>
          <w:color w:val="4472C4" w:themeColor="accent1"/>
          <w:sz w:val="21"/>
          <w:szCs w:val="21"/>
        </w:rPr>
        <w:t>ImageNet对象生成标题的示例(蓝色)。使用CGO，一个对象可以被包含在描述中，即使它没有出现在模型词汇表中。</w:t>
      </w:r>
    </w:p>
    <w:p w14:paraId="2DF36247" w14:textId="6D0E124F" w:rsidR="000B516D" w:rsidRDefault="000B516D" w:rsidP="00971BE4">
      <w:pPr>
        <w:rPr>
          <w:color w:val="4472C4" w:themeColor="accent1"/>
          <w:sz w:val="21"/>
          <w:szCs w:val="21"/>
        </w:rPr>
      </w:pPr>
    </w:p>
    <w:p w14:paraId="4FE15CB4" w14:textId="13AE56E9" w:rsidR="000B516D" w:rsidRDefault="000B516D" w:rsidP="00971BE4">
      <w:pPr>
        <w:rPr>
          <w:color w:val="4472C4" w:themeColor="accent1"/>
          <w:sz w:val="21"/>
          <w:szCs w:val="21"/>
        </w:rPr>
      </w:pPr>
    </w:p>
    <w:p w14:paraId="2248E33E" w14:textId="53AF24B4" w:rsidR="000B516D" w:rsidRDefault="00705F6F" w:rsidP="00705F6F">
      <w:pPr>
        <w:pStyle w:val="2"/>
        <w:numPr>
          <w:ilvl w:val="1"/>
          <w:numId w:val="2"/>
        </w:numPr>
      </w:pPr>
      <w:r w:rsidRPr="00705F6F">
        <w:rPr>
          <w:rFonts w:hint="eastAsia"/>
        </w:rPr>
        <w:lastRenderedPageBreak/>
        <w:t>描述</w:t>
      </w:r>
      <w:r w:rsidRPr="00705F6F">
        <w:rPr>
          <w:rFonts w:hint="eastAsia"/>
        </w:rPr>
        <w:t>Image</w:t>
      </w:r>
      <w:r w:rsidRPr="00705F6F">
        <w:t>Net</w:t>
      </w:r>
      <w:r w:rsidRPr="00705F6F">
        <w:rPr>
          <w:rFonts w:hint="eastAsia"/>
        </w:rPr>
        <w:t>对象</w:t>
      </w:r>
    </w:p>
    <w:p w14:paraId="011FED3A" w14:textId="32885D50" w:rsidR="00705F6F" w:rsidRDefault="00705F6F" w:rsidP="00705F6F">
      <w:pPr>
        <w:ind w:firstLine="420"/>
      </w:pPr>
      <w:r w:rsidRPr="00705F6F">
        <w:rPr>
          <w:rFonts w:hint="eastAsia"/>
        </w:rPr>
        <w:t>与之前的工作类似</w:t>
      </w:r>
      <w:r w:rsidRPr="00705F6F">
        <w:t>[44,38]，我们展示了描述ImageNet[34]对象的方法的结果。从MSCOCO</w:t>
      </w:r>
      <w:r>
        <w:rPr>
          <w:rFonts w:hint="eastAsia"/>
        </w:rPr>
        <w:t>描述</w:t>
      </w:r>
      <w:r w:rsidRPr="00705F6F">
        <w:t>标签</w:t>
      </w:r>
      <w:r>
        <w:rPr>
          <w:rFonts w:hint="eastAsia"/>
        </w:rPr>
        <w:t>选择</w:t>
      </w:r>
      <w:r w:rsidRPr="00705F6F">
        <w:t>词表中没有出现的对象对于在MSCOCO</w:t>
      </w:r>
      <w:r>
        <w:rPr>
          <w:rFonts w:hint="eastAsia"/>
        </w:rPr>
        <w:t>模型训练是新颖的</w:t>
      </w:r>
      <w:r w:rsidRPr="00705F6F">
        <w:t>。我们使用</w:t>
      </w:r>
      <w:proofErr w:type="spellStart"/>
      <w:r w:rsidRPr="00705F6F">
        <w:t>Karpath</w:t>
      </w:r>
      <w:r>
        <w:rPr>
          <w:rFonts w:hint="eastAsia"/>
        </w:rPr>
        <w:t>y</w:t>
      </w:r>
      <w:proofErr w:type="spellEnd"/>
      <w:r>
        <w:rPr>
          <w:rFonts w:hint="eastAsia"/>
        </w:rPr>
        <w:t>的</w:t>
      </w:r>
      <w:r w:rsidRPr="00705F6F">
        <w:t>分割模型来生成描述。示例如图7所示，更多的结果示例可在附录中找到。与4.3小节的过程类似，</w:t>
      </w:r>
      <w:r>
        <w:rPr>
          <w:rFonts w:hint="eastAsia"/>
        </w:rPr>
        <w:t>将新的对象用相似的现有对象替换并嵌入词向量中</w:t>
      </w:r>
      <w:r w:rsidRPr="00705F6F">
        <w:t>。例如“帆船”→“船”。</w:t>
      </w:r>
    </w:p>
    <w:p w14:paraId="34708D3F" w14:textId="2629317E" w:rsidR="00705F6F" w:rsidRDefault="00705F6F" w:rsidP="00705F6F">
      <w:pPr>
        <w:pStyle w:val="1"/>
        <w:numPr>
          <w:ilvl w:val="0"/>
          <w:numId w:val="2"/>
        </w:numPr>
      </w:pPr>
      <w:r>
        <w:rPr>
          <w:rFonts w:hint="eastAsia"/>
        </w:rPr>
        <w:t>结论</w:t>
      </w:r>
    </w:p>
    <w:p w14:paraId="155C8851" w14:textId="67031CCF" w:rsidR="00705F6F" w:rsidRDefault="00705F6F" w:rsidP="00705F6F">
      <w:pPr>
        <w:ind w:firstLine="420"/>
      </w:pPr>
      <w:r w:rsidRPr="00705F6F">
        <w:rPr>
          <w:rFonts w:hint="eastAsia"/>
        </w:rPr>
        <w:t>我们提出了一种新的图像</w:t>
      </w:r>
      <w:r>
        <w:rPr>
          <w:rFonts w:hint="eastAsia"/>
        </w:rPr>
        <w:t>描述</w:t>
      </w:r>
      <w:r w:rsidRPr="00705F6F">
        <w:rPr>
          <w:rFonts w:hint="eastAsia"/>
        </w:rPr>
        <w:t>方法，句子生成过程从一个选定的</w:t>
      </w:r>
      <w:r>
        <w:rPr>
          <w:rFonts w:hint="eastAsia"/>
        </w:rPr>
        <w:t>引</w:t>
      </w:r>
      <w:r w:rsidRPr="00705F6F">
        <w:rPr>
          <w:rFonts w:hint="eastAsia"/>
        </w:rPr>
        <w:t>导对象开始。我们的</w:t>
      </w:r>
      <w:r w:rsidRPr="00705F6F">
        <w:t>CGO允许我们在生成的句子中包含特定的对象，并以全面和多样的方式描述图像。</w:t>
      </w:r>
    </w:p>
    <w:p w14:paraId="7D75319F" w14:textId="5E9D85B0" w:rsidR="008444B0" w:rsidRDefault="008444B0" w:rsidP="008444B0">
      <w:pPr>
        <w:pStyle w:val="1"/>
        <w:jc w:val="center"/>
      </w:pPr>
      <w:r>
        <w:rPr>
          <w:rFonts w:hint="eastAsia"/>
        </w:rPr>
        <w:t>致谢</w:t>
      </w:r>
    </w:p>
    <w:p w14:paraId="5C1E86CE" w14:textId="70A2B931" w:rsidR="008444B0" w:rsidRDefault="008444B0" w:rsidP="008444B0">
      <w:r w:rsidRPr="008444B0">
        <w:rPr>
          <w:rFonts w:hint="eastAsia"/>
        </w:rPr>
        <w:t>项目获得国家自然科学基金第</w:t>
      </w:r>
      <w:r w:rsidRPr="008444B0">
        <w:t>61701277、61771288号拨款和国家“十三五”重点发展项目第2016YFB0801301号拨款支持。</w:t>
      </w:r>
    </w:p>
    <w:p w14:paraId="3DB72766" w14:textId="77777777" w:rsidR="008444B0" w:rsidRDefault="008444B0" w:rsidP="008444B0">
      <w:pPr>
        <w:pStyle w:val="1"/>
      </w:pPr>
      <w:r>
        <w:t>References</w:t>
      </w:r>
    </w:p>
    <w:p w14:paraId="14EE3604" w14:textId="77777777" w:rsidR="008444B0" w:rsidRDefault="008444B0" w:rsidP="008444B0">
      <w:r>
        <w:t xml:space="preserve">[1] Peter Anderson, </w:t>
      </w:r>
      <w:proofErr w:type="spellStart"/>
      <w:r>
        <w:t>Basura</w:t>
      </w:r>
      <w:proofErr w:type="spellEnd"/>
      <w:r>
        <w:t xml:space="preserve"> Fernando, Mark Johnson, and Stephen Gould. Guided open vocabulary image captioning with constrained beam search. </w:t>
      </w:r>
      <w:proofErr w:type="spellStart"/>
      <w:r>
        <w:t>arXiv</w:t>
      </w:r>
      <w:proofErr w:type="spellEnd"/>
      <w:r>
        <w:t xml:space="preserve"> preprint arXiv:1612.00576, 2016. </w:t>
      </w:r>
    </w:p>
    <w:p w14:paraId="00B4ACCF" w14:textId="77777777" w:rsidR="008444B0" w:rsidRDefault="008444B0" w:rsidP="008444B0">
      <w:r>
        <w:t xml:space="preserve">[2] Peter Anderson, </w:t>
      </w:r>
      <w:proofErr w:type="spellStart"/>
      <w:r>
        <w:t>Basura</w:t>
      </w:r>
      <w:proofErr w:type="spellEnd"/>
      <w:r>
        <w:t xml:space="preserve"> Fernando, Mark Johnson, and Stephen Gould. Spice: Semantic propositional image caption evaluation. In European Conference on Computer Vision, pages 382–398. Springer, 2016. </w:t>
      </w:r>
    </w:p>
    <w:p w14:paraId="39D9BD6C" w14:textId="77777777" w:rsidR="008444B0" w:rsidRDefault="008444B0" w:rsidP="008444B0">
      <w:r>
        <w:t xml:space="preserve">[3] Peter Anderson, </w:t>
      </w:r>
      <w:proofErr w:type="spellStart"/>
      <w:r>
        <w:t>Xiaodong</w:t>
      </w:r>
      <w:proofErr w:type="spellEnd"/>
      <w:r>
        <w:t xml:space="preserve"> He, Chris Buehler, Damien </w:t>
      </w:r>
      <w:proofErr w:type="spellStart"/>
      <w:r>
        <w:t>Teney</w:t>
      </w:r>
      <w:proofErr w:type="spellEnd"/>
      <w:r>
        <w:t>, Mark Johnson, Stephen Gould, and Lei Zhang. Bottom-up and top-down attention for image captioning and visual question answering. In Proceedings of the IEEE Conference on Computer Vision and Pattern Recognition, pages 6077–6086, 2018.</w:t>
      </w:r>
    </w:p>
    <w:p w14:paraId="71527CFD" w14:textId="77777777" w:rsidR="008444B0" w:rsidRDefault="008444B0" w:rsidP="008444B0">
      <w:r>
        <w:t xml:space="preserve"> [4] Peter Anderson, </w:t>
      </w:r>
      <w:proofErr w:type="spellStart"/>
      <w:r>
        <w:t>Xiaodong</w:t>
      </w:r>
      <w:proofErr w:type="spellEnd"/>
      <w:r>
        <w:t xml:space="preserve"> He, Chris Buehler, Damien </w:t>
      </w:r>
      <w:proofErr w:type="spellStart"/>
      <w:r>
        <w:t>Teney</w:t>
      </w:r>
      <w:proofErr w:type="spellEnd"/>
      <w:r>
        <w:t>, Mark Johnson, Stephen Gould, and Lei Zhang. Bottom-up and top-down attention for image captioning and visual question answering. In CVPR, 2018.</w:t>
      </w:r>
    </w:p>
    <w:p w14:paraId="6ABEB4C5" w14:textId="77777777" w:rsidR="008444B0" w:rsidRDefault="008444B0" w:rsidP="008444B0">
      <w:r>
        <w:t xml:space="preserve"> [5] Lisa Anne Hendricks, Subhashini </w:t>
      </w:r>
      <w:proofErr w:type="spellStart"/>
      <w:r>
        <w:t>Venugopalan</w:t>
      </w:r>
      <w:proofErr w:type="spellEnd"/>
      <w:r>
        <w:t xml:space="preserve">, Marcus Rohrbach, Raymond Mooney, Kate </w:t>
      </w:r>
      <w:proofErr w:type="spellStart"/>
      <w:r>
        <w:t>Saenko</w:t>
      </w:r>
      <w:proofErr w:type="spellEnd"/>
      <w:r>
        <w:t xml:space="preserve">, and Trevor Darrell. Deep compositional captioning: Describing novel object categories without paired training data. In Proceedings of the IEEE Conference on Computer Vision and </w:t>
      </w:r>
      <w:r>
        <w:lastRenderedPageBreak/>
        <w:t xml:space="preserve">Pattern Recognition, pages 1–10, 2016. </w:t>
      </w:r>
    </w:p>
    <w:p w14:paraId="2AEF564F" w14:textId="77777777" w:rsidR="008444B0" w:rsidRDefault="008444B0" w:rsidP="008444B0">
      <w:r>
        <w:t xml:space="preserve">[6] Dai Bo, </w:t>
      </w:r>
      <w:proofErr w:type="spellStart"/>
      <w:r>
        <w:t>Sanja</w:t>
      </w:r>
      <w:proofErr w:type="spellEnd"/>
      <w:r>
        <w:t xml:space="preserve"> Fidler, Raquel Urtasun, and </w:t>
      </w:r>
      <w:proofErr w:type="spellStart"/>
      <w:r>
        <w:t>Dahua</w:t>
      </w:r>
      <w:proofErr w:type="spellEnd"/>
      <w:r>
        <w:t xml:space="preserve"> Lin. Towards diverse and natural image descriptions via a conditional </w:t>
      </w:r>
      <w:proofErr w:type="spellStart"/>
      <w:r>
        <w:t>gan</w:t>
      </w:r>
      <w:proofErr w:type="spellEnd"/>
      <w:r>
        <w:t>. In IEEE International Conference on Computer Vision, 2017.</w:t>
      </w:r>
    </w:p>
    <w:p w14:paraId="13A0AEDB" w14:textId="77777777" w:rsidR="008444B0" w:rsidRDefault="008444B0" w:rsidP="008444B0">
      <w:r>
        <w:t xml:space="preserve">[7] </w:t>
      </w:r>
      <w:proofErr w:type="spellStart"/>
      <w:r>
        <w:t>Moitreya</w:t>
      </w:r>
      <w:proofErr w:type="spellEnd"/>
      <w:r>
        <w:t xml:space="preserve"> Chatterjee and Alexander G Schwing. Diverse and coherent paragraph generation from images. In Proceedings of the European Conference on Computer Vision (ECCV), pages 729–744, 2018. </w:t>
      </w:r>
    </w:p>
    <w:p w14:paraId="16CEE723" w14:textId="77777777" w:rsidR="008444B0" w:rsidRDefault="008444B0" w:rsidP="008444B0">
      <w:r>
        <w:t xml:space="preserve">[8] Michael </w:t>
      </w:r>
      <w:proofErr w:type="spellStart"/>
      <w:r>
        <w:t>Denkowski</w:t>
      </w:r>
      <w:proofErr w:type="spellEnd"/>
      <w:r>
        <w:t xml:space="preserve"> and Alon </w:t>
      </w:r>
      <w:proofErr w:type="spellStart"/>
      <w:r>
        <w:t>Lavie</w:t>
      </w:r>
      <w:proofErr w:type="spellEnd"/>
      <w:r>
        <w:t xml:space="preserve">. Meteor universal: Language </w:t>
      </w:r>
      <w:proofErr w:type="spellStart"/>
      <w:r>
        <w:t>speci</w:t>
      </w:r>
      <w:proofErr w:type="spellEnd"/>
      <w:r>
        <w:rPr>
          <w:rFonts w:ascii="MS Gothic" w:eastAsia="MS Gothic" w:hAnsi="MS Gothic" w:cs="MS Gothic" w:hint="eastAsia"/>
        </w:rPr>
        <w:t>ﬁ</w:t>
      </w:r>
      <w:r>
        <w:t xml:space="preserve">c translation evaluation for any target language. In Proceedings of the ninth workshop on statistical machine translation, pages 376–380, 2014. </w:t>
      </w:r>
    </w:p>
    <w:p w14:paraId="1C32F619" w14:textId="77777777" w:rsidR="008444B0" w:rsidRDefault="008444B0" w:rsidP="008444B0">
      <w:r>
        <w:t xml:space="preserve">[9] Aditya Deshpande, Jyoti </w:t>
      </w:r>
      <w:proofErr w:type="spellStart"/>
      <w:r>
        <w:t>Aneja</w:t>
      </w:r>
      <w:proofErr w:type="spellEnd"/>
      <w:r>
        <w:t xml:space="preserve">, </w:t>
      </w:r>
      <w:proofErr w:type="spellStart"/>
      <w:r>
        <w:t>Liwei</w:t>
      </w:r>
      <w:proofErr w:type="spellEnd"/>
      <w:r>
        <w:t xml:space="preserve"> Wang, Alexander Schwing, and David </w:t>
      </w:r>
      <w:proofErr w:type="gramStart"/>
      <w:r>
        <w:t>A</w:t>
      </w:r>
      <w:proofErr w:type="gramEnd"/>
      <w:r>
        <w:t xml:space="preserve"> Forsyth. Diverse and controllable image captioning with part-of-speech guidance. </w:t>
      </w:r>
      <w:proofErr w:type="spellStart"/>
      <w:r>
        <w:t>arXiv</w:t>
      </w:r>
      <w:proofErr w:type="spellEnd"/>
      <w:r>
        <w:t xml:space="preserve"> preprint arXiv:1805.12589, 2018. </w:t>
      </w:r>
    </w:p>
    <w:p w14:paraId="2EA30FE2" w14:textId="77777777" w:rsidR="008444B0" w:rsidRDefault="008444B0" w:rsidP="008444B0">
      <w:r>
        <w:t xml:space="preserve">[10] Jacob Devlin, Cheng Hao, Fang Hao, Saurabh Gupta, Deng Li, </w:t>
      </w:r>
      <w:proofErr w:type="spellStart"/>
      <w:r>
        <w:t>Xiaodong</w:t>
      </w:r>
      <w:proofErr w:type="spellEnd"/>
      <w:r>
        <w:t xml:space="preserve"> He, Geoffrey Zweig, and Margaret Mitchell. Language models for image captioning: The quirks and what works. Computer Science, 2015. </w:t>
      </w:r>
    </w:p>
    <w:p w14:paraId="16D865FE" w14:textId="77777777" w:rsidR="008444B0" w:rsidRDefault="008444B0" w:rsidP="008444B0">
      <w:r>
        <w:t xml:space="preserve">[11] Desmond Elliott and Arjen de Vries. Describing images using inferred visual dependency representations. In Proceedings of the 53rd Annual Meeting of the Association for Computational Linguistics and the 7th International Joint Conference on Natural Language Processing (Volume 1: Long Papers), volume 1, pages 42–52, 2015. </w:t>
      </w:r>
    </w:p>
    <w:p w14:paraId="366F46DA" w14:textId="40A50C5F" w:rsidR="008444B0" w:rsidRDefault="008444B0" w:rsidP="008444B0">
      <w:r>
        <w:t xml:space="preserve">[12] Hao Fang, Saurabh Gupta, Forrest </w:t>
      </w:r>
      <w:proofErr w:type="spellStart"/>
      <w:r>
        <w:t>Iandola</w:t>
      </w:r>
      <w:proofErr w:type="spellEnd"/>
      <w:r>
        <w:t xml:space="preserve">, Rupesh K Srivastava, Li Deng, Piotr </w:t>
      </w:r>
      <w:proofErr w:type="spellStart"/>
      <w:r>
        <w:t>Doll´ar</w:t>
      </w:r>
      <w:proofErr w:type="spellEnd"/>
      <w:r>
        <w:t xml:space="preserve">, </w:t>
      </w:r>
      <w:proofErr w:type="spellStart"/>
      <w:r>
        <w:t>Jianfeng</w:t>
      </w:r>
      <w:proofErr w:type="spellEnd"/>
      <w:r>
        <w:t xml:space="preserve"> Gao, </w:t>
      </w:r>
      <w:proofErr w:type="spellStart"/>
      <w:r>
        <w:t>Xiaodong</w:t>
      </w:r>
      <w:proofErr w:type="spellEnd"/>
      <w:r>
        <w:t xml:space="preserve"> He, Margaret Mitchell, John C Platt, et al. From captions to visual concepts and back. In Proceedings of the IEEE conference on computer vision and pattern recognition, pages 1473–1482, 2015.</w:t>
      </w:r>
    </w:p>
    <w:p w14:paraId="11F68795" w14:textId="77777777" w:rsidR="008444B0" w:rsidRDefault="008444B0" w:rsidP="008444B0">
      <w:r>
        <w:t xml:space="preserve">[13] </w:t>
      </w:r>
      <w:proofErr w:type="spellStart"/>
      <w:r>
        <w:t>Kaiming</w:t>
      </w:r>
      <w:proofErr w:type="spellEnd"/>
      <w:r>
        <w:t xml:space="preserve"> He, </w:t>
      </w:r>
      <w:proofErr w:type="spellStart"/>
      <w:r>
        <w:t>Xiangyu</w:t>
      </w:r>
      <w:proofErr w:type="spellEnd"/>
      <w:r>
        <w:t xml:space="preserve"> Zhang, </w:t>
      </w:r>
      <w:proofErr w:type="spellStart"/>
      <w:r>
        <w:t>Shaoqing</w:t>
      </w:r>
      <w:proofErr w:type="spellEnd"/>
      <w:r>
        <w:t xml:space="preserve"> Ren, and Jian Sun. Deep residual learning for image recognition. In Proceedings of the IEEE conference on computer vision and pattern recognition, pages 770–778, 2016. </w:t>
      </w:r>
    </w:p>
    <w:p w14:paraId="7FA11049" w14:textId="77777777" w:rsidR="008444B0" w:rsidRDefault="008444B0" w:rsidP="008444B0">
      <w:r>
        <w:t xml:space="preserve">[14] Sepp </w:t>
      </w:r>
      <w:proofErr w:type="spellStart"/>
      <w:r>
        <w:t>Hochreiter</w:t>
      </w:r>
      <w:proofErr w:type="spellEnd"/>
      <w:r>
        <w:t xml:space="preserve"> and </w:t>
      </w:r>
      <w:proofErr w:type="spellStart"/>
      <w:r>
        <w:t>J¨urgen</w:t>
      </w:r>
      <w:proofErr w:type="spellEnd"/>
      <w:r>
        <w:t xml:space="preserve"> </w:t>
      </w:r>
      <w:proofErr w:type="spellStart"/>
      <w:r>
        <w:t>Schmidhuber</w:t>
      </w:r>
      <w:proofErr w:type="spellEnd"/>
      <w:r>
        <w:t xml:space="preserve">. Long short-term memory. Neural computation, 9(8):1735–1780, 1997. </w:t>
      </w:r>
    </w:p>
    <w:p w14:paraId="104179A1" w14:textId="77777777" w:rsidR="008444B0" w:rsidRDefault="008444B0" w:rsidP="008444B0">
      <w:r>
        <w:t xml:space="preserve">[15] </w:t>
      </w:r>
      <w:proofErr w:type="spellStart"/>
      <w:r>
        <w:t>Unnat</w:t>
      </w:r>
      <w:proofErr w:type="spellEnd"/>
      <w:r>
        <w:t xml:space="preserve"> Jain, </w:t>
      </w:r>
      <w:proofErr w:type="spellStart"/>
      <w:r>
        <w:t>Ziyu</w:t>
      </w:r>
      <w:proofErr w:type="spellEnd"/>
      <w:r>
        <w:t xml:space="preserve"> Zhang, and Alexander G Schwing. Creativity: Generating diverse questions using variational autoencoders. In CVPR, pages 5415–5424, 2017. </w:t>
      </w:r>
    </w:p>
    <w:p w14:paraId="4E56EC46" w14:textId="77777777" w:rsidR="008444B0" w:rsidRDefault="008444B0" w:rsidP="008444B0">
      <w:r>
        <w:t xml:space="preserve">[16] Justin Johnson, Andrej </w:t>
      </w:r>
      <w:proofErr w:type="spellStart"/>
      <w:r>
        <w:t>Karpathy</w:t>
      </w:r>
      <w:proofErr w:type="spellEnd"/>
      <w:r>
        <w:t xml:space="preserve">, and Li Fei-Fei. </w:t>
      </w:r>
      <w:proofErr w:type="spellStart"/>
      <w:r>
        <w:t>Densecap</w:t>
      </w:r>
      <w:proofErr w:type="spellEnd"/>
      <w:r>
        <w:t xml:space="preserve">: Fully convolutional localization networks for dense captioning. In Proceedings of the IEEE Conference on Computer Vision and Pattern Recognition, pages 4565–4574, 2016. </w:t>
      </w:r>
    </w:p>
    <w:p w14:paraId="2DEE191C" w14:textId="77777777" w:rsidR="008444B0" w:rsidRDefault="008444B0" w:rsidP="008444B0">
      <w:r>
        <w:t xml:space="preserve">[17] Andrej </w:t>
      </w:r>
      <w:proofErr w:type="spellStart"/>
      <w:r>
        <w:t>Karpathy</w:t>
      </w:r>
      <w:proofErr w:type="spellEnd"/>
      <w:r>
        <w:t xml:space="preserve"> and Li Fei-Fei. Deep visual-semantic alignments for generating image descriptions. In Proceedings of the IEEE conference on computer vision and pattern recognition, pages 3128–</w:t>
      </w:r>
      <w:r>
        <w:lastRenderedPageBreak/>
        <w:t xml:space="preserve">3137, 2015. </w:t>
      </w:r>
    </w:p>
    <w:p w14:paraId="72C7374D" w14:textId="77777777" w:rsidR="008444B0" w:rsidRDefault="008444B0" w:rsidP="008444B0">
      <w:r>
        <w:t xml:space="preserve">[18] </w:t>
      </w:r>
      <w:proofErr w:type="spellStart"/>
      <w:r>
        <w:t>Diederik</w:t>
      </w:r>
      <w:proofErr w:type="spellEnd"/>
      <w:r>
        <w:t xml:space="preserve"> P </w:t>
      </w:r>
      <w:proofErr w:type="spellStart"/>
      <w:r>
        <w:t>Kingma</w:t>
      </w:r>
      <w:proofErr w:type="spellEnd"/>
      <w:r>
        <w:t xml:space="preserve"> and Jimmy Ba. Adam: A method for stochastic optimization. </w:t>
      </w:r>
      <w:proofErr w:type="spellStart"/>
      <w:r>
        <w:t>arXiv</w:t>
      </w:r>
      <w:proofErr w:type="spellEnd"/>
      <w:r>
        <w:t xml:space="preserve"> preprint arXiv:1412.6980, 2014. </w:t>
      </w:r>
    </w:p>
    <w:p w14:paraId="4F6584CA" w14:textId="77777777" w:rsidR="008444B0" w:rsidRDefault="008444B0" w:rsidP="008444B0">
      <w:r>
        <w:t xml:space="preserve">[19] </w:t>
      </w:r>
      <w:proofErr w:type="spellStart"/>
      <w:r>
        <w:t>Ranjay</w:t>
      </w:r>
      <w:proofErr w:type="spellEnd"/>
      <w:r>
        <w:t xml:space="preserve"> Krishna, </w:t>
      </w:r>
      <w:proofErr w:type="spellStart"/>
      <w:r>
        <w:t>Yuke</w:t>
      </w:r>
      <w:proofErr w:type="spellEnd"/>
      <w:r>
        <w:t xml:space="preserve"> Zhu, Oliver </w:t>
      </w:r>
      <w:proofErr w:type="spellStart"/>
      <w:r>
        <w:t>Groth</w:t>
      </w:r>
      <w:proofErr w:type="spellEnd"/>
      <w:r>
        <w:t xml:space="preserve">, Justin Johnson, Kenji </w:t>
      </w:r>
      <w:proofErr w:type="spellStart"/>
      <w:r>
        <w:t>Hata</w:t>
      </w:r>
      <w:proofErr w:type="spellEnd"/>
      <w:r>
        <w:t xml:space="preserve">, Joshua Kravitz, Stephanie Chen, Yannis </w:t>
      </w:r>
      <w:proofErr w:type="spellStart"/>
      <w:r>
        <w:t>Kalantidis</w:t>
      </w:r>
      <w:proofErr w:type="spellEnd"/>
      <w:r>
        <w:t xml:space="preserve">, Li-Jia Li, David A </w:t>
      </w:r>
      <w:proofErr w:type="spellStart"/>
      <w:r>
        <w:t>Shamma</w:t>
      </w:r>
      <w:proofErr w:type="spellEnd"/>
      <w:r>
        <w:t xml:space="preserve">, et al. Visual genome: Connecting language and vision using crowdsourced dense image annotations. International Journal of Computer Vision, 123(1):32–73, 2017. </w:t>
      </w:r>
    </w:p>
    <w:p w14:paraId="2476EF68" w14:textId="77777777" w:rsidR="008444B0" w:rsidRDefault="008444B0" w:rsidP="008444B0">
      <w:r>
        <w:t xml:space="preserve">[20] Girish Kulkarni, </w:t>
      </w:r>
      <w:proofErr w:type="spellStart"/>
      <w:r>
        <w:t>Visruth</w:t>
      </w:r>
      <w:proofErr w:type="spellEnd"/>
      <w:r>
        <w:t xml:space="preserve"> </w:t>
      </w:r>
      <w:proofErr w:type="spellStart"/>
      <w:r>
        <w:t>Premraj</w:t>
      </w:r>
      <w:proofErr w:type="spellEnd"/>
      <w:r>
        <w:t xml:space="preserve">, Vicente Ordonez, </w:t>
      </w:r>
      <w:proofErr w:type="spellStart"/>
      <w:r>
        <w:t>Sagnik</w:t>
      </w:r>
      <w:proofErr w:type="spellEnd"/>
      <w:r>
        <w:t xml:space="preserve"> Dhar, </w:t>
      </w:r>
      <w:proofErr w:type="spellStart"/>
      <w:r>
        <w:t>Siming</w:t>
      </w:r>
      <w:proofErr w:type="spellEnd"/>
      <w:r>
        <w:t xml:space="preserve"> Li, </w:t>
      </w:r>
      <w:proofErr w:type="spellStart"/>
      <w:r>
        <w:t>Yejin</w:t>
      </w:r>
      <w:proofErr w:type="spellEnd"/>
      <w:r>
        <w:t xml:space="preserve"> Choi, Alexander C Berg, and Tamara L Berg. </w:t>
      </w:r>
      <w:proofErr w:type="spellStart"/>
      <w:r>
        <w:t>Babytalk</w:t>
      </w:r>
      <w:proofErr w:type="spellEnd"/>
      <w:r>
        <w:t xml:space="preserve">: Understanding and generating simple image descriptions. IEEE Transactions on Pattern Analysis and Machine Intelligence, 35(12):2891–2903, 2013. </w:t>
      </w:r>
    </w:p>
    <w:p w14:paraId="6DA800DB" w14:textId="77777777" w:rsidR="008444B0" w:rsidRDefault="008444B0" w:rsidP="008444B0">
      <w:r>
        <w:t xml:space="preserve">[21] Tsung-Yi Lin, Michael Maire, Serge </w:t>
      </w:r>
      <w:proofErr w:type="spellStart"/>
      <w:r>
        <w:t>Belongie</w:t>
      </w:r>
      <w:proofErr w:type="spellEnd"/>
      <w:r>
        <w:t xml:space="preserve">, James Hays, Pietro </w:t>
      </w:r>
      <w:proofErr w:type="spellStart"/>
      <w:r>
        <w:t>Perona</w:t>
      </w:r>
      <w:proofErr w:type="spellEnd"/>
      <w:r>
        <w:t xml:space="preserve">, Deva Ramanan, Piotr </w:t>
      </w:r>
      <w:proofErr w:type="spellStart"/>
      <w:r>
        <w:t>Doll´ar</w:t>
      </w:r>
      <w:proofErr w:type="spellEnd"/>
      <w:r>
        <w:t xml:space="preserve">, and C Lawrence </w:t>
      </w:r>
      <w:proofErr w:type="spellStart"/>
      <w:r>
        <w:t>Zitnick</w:t>
      </w:r>
      <w:proofErr w:type="spellEnd"/>
      <w:r>
        <w:t xml:space="preserve">. Microsoft coco: Common objects in context. In European conference on computer vision, pages 740–755. Springer, 2014. </w:t>
      </w:r>
    </w:p>
    <w:p w14:paraId="63F7658D" w14:textId="77777777" w:rsidR="008444B0" w:rsidRDefault="008444B0" w:rsidP="008444B0">
      <w:r>
        <w:t xml:space="preserve">[22] </w:t>
      </w:r>
      <w:proofErr w:type="spellStart"/>
      <w:r>
        <w:t>Siqi</w:t>
      </w:r>
      <w:proofErr w:type="spellEnd"/>
      <w:r>
        <w:t xml:space="preserve"> Liu, </w:t>
      </w:r>
      <w:proofErr w:type="spellStart"/>
      <w:r>
        <w:t>Zhenhai</w:t>
      </w:r>
      <w:proofErr w:type="spellEnd"/>
      <w:r>
        <w:t xml:space="preserve"> Zhu, Ning Ye, Sergio </w:t>
      </w:r>
      <w:proofErr w:type="spellStart"/>
      <w:r>
        <w:t>Guadarrama</w:t>
      </w:r>
      <w:proofErr w:type="spellEnd"/>
      <w:r>
        <w:t xml:space="preserve">, and Kevin Murphy. Improved image captioning via policy gradient optimization of spider. In Proc. IEEE Int. Conf. Comp. Vis, volume 3, page 3, 2017. [23] </w:t>
      </w:r>
      <w:proofErr w:type="spellStart"/>
      <w:r>
        <w:t>Jiasen</w:t>
      </w:r>
      <w:proofErr w:type="spellEnd"/>
      <w:r>
        <w:t xml:space="preserve"> Lu, </w:t>
      </w:r>
      <w:proofErr w:type="spellStart"/>
      <w:r>
        <w:t>Caiming</w:t>
      </w:r>
      <w:proofErr w:type="spellEnd"/>
      <w:r>
        <w:t xml:space="preserve"> </w:t>
      </w:r>
      <w:proofErr w:type="spellStart"/>
      <w:r>
        <w:t>Xiong</w:t>
      </w:r>
      <w:proofErr w:type="spellEnd"/>
      <w:r>
        <w:t xml:space="preserve">, Devi Parikh, and Richard </w:t>
      </w:r>
      <w:proofErr w:type="spellStart"/>
      <w:r>
        <w:t>Socher</w:t>
      </w:r>
      <w:proofErr w:type="spellEnd"/>
      <w:r>
        <w:t xml:space="preserve">. Knowing when to look: Adaptive attention via a visual sentinel for image captioning. In Proceedings of the IEEE Conference on Computer Vision and Pattern Recognition (CVPR), volume 6, page 2, 2017. </w:t>
      </w:r>
    </w:p>
    <w:p w14:paraId="02D9EC90" w14:textId="77777777" w:rsidR="008444B0" w:rsidRDefault="008444B0" w:rsidP="008444B0">
      <w:r>
        <w:t xml:space="preserve">[24] </w:t>
      </w:r>
      <w:proofErr w:type="spellStart"/>
      <w:r>
        <w:t>Jiasen</w:t>
      </w:r>
      <w:proofErr w:type="spellEnd"/>
      <w:r>
        <w:t xml:space="preserve"> Lu, </w:t>
      </w:r>
      <w:proofErr w:type="spellStart"/>
      <w:r>
        <w:t>Jianwei</w:t>
      </w:r>
      <w:proofErr w:type="spellEnd"/>
      <w:r>
        <w:t xml:space="preserve"> Yang, Dhruv Batra, and Devi Parikh. Neural baby talk. In Proceedings of the IEEE Conference on Computer Vision and Pattern Recognition, pages 7219– 7228, 2018. </w:t>
      </w:r>
    </w:p>
    <w:p w14:paraId="3F8264F3" w14:textId="77777777" w:rsidR="008444B0" w:rsidRDefault="008444B0" w:rsidP="008444B0">
      <w:r>
        <w:t xml:space="preserve">[25] </w:t>
      </w:r>
      <w:proofErr w:type="spellStart"/>
      <w:r>
        <w:t>Junhua</w:t>
      </w:r>
      <w:proofErr w:type="spellEnd"/>
      <w:r>
        <w:t xml:space="preserve"> Mao, Wei Xu, Yi Yang, Jiang Wang, </w:t>
      </w:r>
      <w:proofErr w:type="spellStart"/>
      <w:r>
        <w:t>Zhiheng</w:t>
      </w:r>
      <w:proofErr w:type="spellEnd"/>
      <w:r>
        <w:t xml:space="preserve"> Huang, and Alan Yuille. Deep captioning with multimodal recurrent neural networks (m-</w:t>
      </w:r>
      <w:proofErr w:type="spellStart"/>
      <w:r>
        <w:t>rnn</w:t>
      </w:r>
      <w:proofErr w:type="spellEnd"/>
      <w:r>
        <w:t xml:space="preserve">). </w:t>
      </w:r>
      <w:proofErr w:type="spellStart"/>
      <w:r>
        <w:t>arXiv</w:t>
      </w:r>
      <w:proofErr w:type="spellEnd"/>
      <w:r>
        <w:t xml:space="preserve"> preprint arXiv:1412.6632, 2014. </w:t>
      </w:r>
    </w:p>
    <w:p w14:paraId="2DA77D7F" w14:textId="7D54F686" w:rsidR="008444B0" w:rsidRPr="008444B0" w:rsidRDefault="008444B0" w:rsidP="008444B0">
      <w:pPr>
        <w:rPr>
          <w:rFonts w:hint="eastAsia"/>
        </w:rPr>
      </w:pPr>
      <w:r>
        <w:t xml:space="preserve">[26] </w:t>
      </w:r>
      <w:proofErr w:type="spellStart"/>
      <w:r>
        <w:t>Yuzhao</w:t>
      </w:r>
      <w:proofErr w:type="spellEnd"/>
      <w:r>
        <w:t xml:space="preserve"> Mao, Chang Zhou, </w:t>
      </w:r>
      <w:proofErr w:type="spellStart"/>
      <w:r>
        <w:t>Xiaojie</w:t>
      </w:r>
      <w:proofErr w:type="spellEnd"/>
      <w:r>
        <w:t xml:space="preserve"> Wang, and </w:t>
      </w:r>
      <w:proofErr w:type="spellStart"/>
      <w:r>
        <w:t>Ruifan</w:t>
      </w:r>
      <w:proofErr w:type="spellEnd"/>
      <w:r>
        <w:t xml:space="preserve"> Li. Show and tell more: Topic-oriented multi-sentence image captioning. In IJCAI, pages 4258–4264, 2018.</w:t>
      </w:r>
    </w:p>
    <w:sectPr w:rsidR="008444B0" w:rsidRPr="008444B0" w:rsidSect="00D2433A">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84691"/>
    <w:multiLevelType w:val="hybridMultilevel"/>
    <w:tmpl w:val="D05CE3B0"/>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80560B"/>
    <w:multiLevelType w:val="hybridMultilevel"/>
    <w:tmpl w:val="35E4BA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C0549B"/>
    <w:multiLevelType w:val="hybridMultilevel"/>
    <w:tmpl w:val="26283D3C"/>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68B3220"/>
    <w:multiLevelType w:val="hybridMultilevel"/>
    <w:tmpl w:val="7CE04364"/>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5C53F9"/>
    <w:multiLevelType w:val="hybridMultilevel"/>
    <w:tmpl w:val="891EE540"/>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730866"/>
    <w:multiLevelType w:val="multilevel"/>
    <w:tmpl w:val="841A77A6"/>
    <w:lvl w:ilvl="0">
      <w:start w:val="1"/>
      <w:numFmt w:val="decimal"/>
      <w:lvlText w:val="%1."/>
      <w:lvlJc w:val="left"/>
      <w:pPr>
        <w:ind w:left="420" w:hanging="42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5116727D"/>
    <w:multiLevelType w:val="hybridMultilevel"/>
    <w:tmpl w:val="D0BC6826"/>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C317A4"/>
    <w:multiLevelType w:val="hybridMultilevel"/>
    <w:tmpl w:val="D5A6BAC4"/>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262927"/>
    <w:multiLevelType w:val="hybridMultilevel"/>
    <w:tmpl w:val="E916AF2A"/>
    <w:lvl w:ilvl="0" w:tplc="BD04F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7"/>
  </w:num>
  <w:num w:numId="4">
    <w:abstractNumId w:val="8"/>
  </w:num>
  <w:num w:numId="5">
    <w:abstractNumId w:val="2"/>
  </w:num>
  <w:num w:numId="6">
    <w:abstractNumId w:val="3"/>
  </w:num>
  <w:num w:numId="7">
    <w:abstractNumId w:val="0"/>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319"/>
    <w:rsid w:val="000131FE"/>
    <w:rsid w:val="00097897"/>
    <w:rsid w:val="000B516D"/>
    <w:rsid w:val="001417B2"/>
    <w:rsid w:val="001717D8"/>
    <w:rsid w:val="001A5459"/>
    <w:rsid w:val="00206713"/>
    <w:rsid w:val="00233341"/>
    <w:rsid w:val="0028224A"/>
    <w:rsid w:val="002A1E24"/>
    <w:rsid w:val="002F1FDC"/>
    <w:rsid w:val="0030135E"/>
    <w:rsid w:val="00361BF3"/>
    <w:rsid w:val="003C7DD2"/>
    <w:rsid w:val="003D2102"/>
    <w:rsid w:val="003D425D"/>
    <w:rsid w:val="003E3537"/>
    <w:rsid w:val="004352E6"/>
    <w:rsid w:val="0045709C"/>
    <w:rsid w:val="004A20E0"/>
    <w:rsid w:val="00522BFC"/>
    <w:rsid w:val="005558BB"/>
    <w:rsid w:val="00557F36"/>
    <w:rsid w:val="005D100C"/>
    <w:rsid w:val="005D6FD7"/>
    <w:rsid w:val="005F3103"/>
    <w:rsid w:val="00657BE4"/>
    <w:rsid w:val="00683335"/>
    <w:rsid w:val="006A0A63"/>
    <w:rsid w:val="00705F6F"/>
    <w:rsid w:val="007172D6"/>
    <w:rsid w:val="007E5113"/>
    <w:rsid w:val="008125E1"/>
    <w:rsid w:val="008444B0"/>
    <w:rsid w:val="0093595F"/>
    <w:rsid w:val="0094120F"/>
    <w:rsid w:val="00971BE4"/>
    <w:rsid w:val="00981FA8"/>
    <w:rsid w:val="00A01178"/>
    <w:rsid w:val="00A83AF3"/>
    <w:rsid w:val="00AD7C99"/>
    <w:rsid w:val="00B361DA"/>
    <w:rsid w:val="00BB251C"/>
    <w:rsid w:val="00BE16F4"/>
    <w:rsid w:val="00BE60A5"/>
    <w:rsid w:val="00BF7319"/>
    <w:rsid w:val="00C20597"/>
    <w:rsid w:val="00C71A4E"/>
    <w:rsid w:val="00D1628C"/>
    <w:rsid w:val="00D2433A"/>
    <w:rsid w:val="00D80A00"/>
    <w:rsid w:val="00DD3DE3"/>
    <w:rsid w:val="00E12AA3"/>
    <w:rsid w:val="00E744B2"/>
    <w:rsid w:val="00EB2BC5"/>
    <w:rsid w:val="00EB70FA"/>
    <w:rsid w:val="00ED033A"/>
    <w:rsid w:val="00EE0F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3048F"/>
  <w15:chartTrackingRefBased/>
  <w15:docId w15:val="{F436A890-9260-4630-82DE-53E053ED9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60A5"/>
    <w:pPr>
      <w:widowControl w:val="0"/>
      <w:jc w:val="both"/>
    </w:pPr>
    <w:rPr>
      <w:rFonts w:ascii="宋体" w:eastAsia="宋体" w:hAnsi="宋体"/>
      <w:sz w:val="24"/>
    </w:rPr>
  </w:style>
  <w:style w:type="paragraph" w:styleId="1">
    <w:name w:val="heading 1"/>
    <w:basedOn w:val="a"/>
    <w:next w:val="a"/>
    <w:link w:val="10"/>
    <w:uiPriority w:val="9"/>
    <w:qFormat/>
    <w:rsid w:val="00D243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3341"/>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semiHidden/>
    <w:unhideWhenUsed/>
    <w:qFormat/>
    <w:rsid w:val="00D2433A"/>
    <w:pPr>
      <w:keepNext/>
      <w:keepLines/>
      <w:spacing w:before="260" w:after="260" w:line="416" w:lineRule="auto"/>
      <w:outlineLvl w:val="2"/>
    </w:pPr>
    <w:rPr>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433A"/>
    <w:rPr>
      <w:rFonts w:eastAsia="宋体"/>
      <w:b/>
      <w:bCs/>
      <w:kern w:val="44"/>
      <w:sz w:val="44"/>
      <w:szCs w:val="44"/>
    </w:rPr>
  </w:style>
  <w:style w:type="character" w:customStyle="1" w:styleId="20">
    <w:name w:val="标题 2 字符"/>
    <w:basedOn w:val="a0"/>
    <w:link w:val="2"/>
    <w:uiPriority w:val="9"/>
    <w:rsid w:val="00233341"/>
    <w:rPr>
      <w:rFonts w:asciiTheme="majorHAnsi" w:eastAsia="宋体" w:hAnsiTheme="majorHAnsi" w:cstheme="majorBidi"/>
      <w:b/>
      <w:bCs/>
      <w:sz w:val="32"/>
      <w:szCs w:val="32"/>
    </w:rPr>
  </w:style>
  <w:style w:type="character" w:customStyle="1" w:styleId="30">
    <w:name w:val="标题 3 字符"/>
    <w:basedOn w:val="a0"/>
    <w:link w:val="3"/>
    <w:uiPriority w:val="9"/>
    <w:semiHidden/>
    <w:rsid w:val="00D2433A"/>
    <w:rPr>
      <w:rFonts w:eastAsia="宋体"/>
      <w:b/>
      <w:bCs/>
      <w:sz w:val="28"/>
      <w:szCs w:val="32"/>
    </w:rPr>
  </w:style>
  <w:style w:type="paragraph" w:styleId="a3">
    <w:name w:val="List Paragraph"/>
    <w:basedOn w:val="a"/>
    <w:uiPriority w:val="34"/>
    <w:qFormat/>
    <w:rsid w:val="00A01178"/>
    <w:pPr>
      <w:ind w:firstLineChars="200" w:firstLine="420"/>
    </w:pPr>
  </w:style>
  <w:style w:type="character" w:styleId="a4">
    <w:name w:val="Placeholder Text"/>
    <w:basedOn w:val="a0"/>
    <w:uiPriority w:val="99"/>
    <w:semiHidden/>
    <w:rsid w:val="002333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BB732-C3FF-45F9-8467-EEC3E37BE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15</Pages>
  <Words>2455</Words>
  <Characters>13998</Characters>
  <Application>Microsoft Office Word</Application>
  <DocSecurity>0</DocSecurity>
  <Lines>116</Lines>
  <Paragraphs>32</Paragraphs>
  <ScaleCrop>false</ScaleCrop>
  <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Du</dc:creator>
  <cp:keywords/>
  <dc:description/>
  <cp:lastModifiedBy>Mr Du</cp:lastModifiedBy>
  <cp:revision>23</cp:revision>
  <dcterms:created xsi:type="dcterms:W3CDTF">2020-01-02T12:09:00Z</dcterms:created>
  <dcterms:modified xsi:type="dcterms:W3CDTF">2020-01-05T11:16:00Z</dcterms:modified>
</cp:coreProperties>
</file>