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DejaVu Sans" w:cs="DejaVu Sans"/>
          <w:b/>
          <w:b/>
          <w:bCs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b/>
          <w:bCs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Details of the MRI sequence and diffusion data analyzed:</w:t>
      </w:r>
    </w:p>
    <w:p>
      <w:pPr>
        <w:pStyle w:val="Normal"/>
        <w:rPr>
          <w:rFonts w:ascii="Arial" w:hAnsi="Arial" w:eastAsia="DejaVu Sans" w:cs="DejaVu Sans"/>
          <w:b/>
          <w:b/>
          <w:bCs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b/>
          <w:bCs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  <w:t>-MRI is carried out on a 3 Tesla MR scanner (Tim-TRIO, Siemens Medical Systems, Erlangen, Germany)</w:t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b/>
          <w:bCs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</w:r>
      <w:r>
        <w:rPr>
          <w:rFonts w:eastAsia="DejaVu Sans" w:cs="DejaVu Sans" w:ascii="Arial" w:hAnsi="Arial"/>
          <w:b w:val="false"/>
          <w:bCs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-DTI (30 directions) EPI, TR = 7.8 s, TE = 83 ms, 4 b0-images (interleaved), 30 images with b = 1000 s/mm 2 , voxel resolution = 2 × 2 × 2 mm 3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0"/>
        </w:rPr>
        <w:t>Running the PSMD pipeline: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-Tensor fitting was done using dtifit on preprocessed 30 directions dwi data described above.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-Symbolic links were created to the MD, FA, AD, RD native maps in order for them to be compatible inputs to the supplied PSMD scripts.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-An in house parallelization script was used to parallelize the execution of MAIN_script_PSMD.sh over the subject pool.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0"/>
        </w:rPr>
        <w:t>QC of PSMD pipeline results: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-Checked if all subjects have masked images with FA skeleton.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-Checked if the dimensions of the TOTAL_METRICS_Skel_header.csv file match the number of subjects and all parameters computed.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-QC of FA maps produced by tbss_preproc1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-QC of FA maps after non-linear registration to standard space</w:t>
      </w:r>
    </w:p>
    <w:p>
      <w:pPr>
        <w:pStyle w:val="Normal"/>
        <w:rPr/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-Randomly assessed skeleton superpositions on spatially normalized DTI metric maps with MD maps as  example</w:t>
      </w:r>
    </w:p>
    <w:p>
      <w:pPr>
        <w:pStyle w:val="Normal"/>
        <w:rPr/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-Identified outlier subjects by plotting linear regression lines of metrics against age.</w:t>
      </w:r>
    </w:p>
    <w:p>
      <w:pPr>
        <w:pStyle w:val="Normal"/>
        <w:rPr/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-Based on the above QC methods, subjects with defective images were removed from the final result list.</w:t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r>
    </w:p>
    <w:p>
      <w:pPr>
        <w:pStyle w:val="Normal"/>
        <w:rPr>
          <w:rFonts w:ascii="Arial" w:hAnsi="Arial" w:eastAsia="DejaVu Sans" w:cs="DejaVu Sans"/>
          <w:b/>
          <w:b/>
          <w:bCs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b/>
          <w:bCs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Calculation of ICV:</w:t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  <w:t>-Was performed using fslstats (FSL 5.0.9)</w:t>
      </w:r>
    </w:p>
    <w:p>
      <w:pPr>
        <w:pStyle w:val="Normal"/>
        <w:rPr/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  <w:t xml:space="preserve">-please see psmd_seg_vols.csv for </w:t>
      </w: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a</w:t>
      </w: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 xml:space="preserve">ge, </w:t>
      </w: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s</w:t>
      </w: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 xml:space="preserve">ex, </w:t>
      </w: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grey matter volume, white matter voume, csf</w:t>
      </w: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 xml:space="preserve"> and ICV data.</w:t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14091</TotalTime>
  <Application>LibreOffice/5.2.7.2$Linux_X86_64 LibreOffice_project/20m0$Build-2</Application>
  <Pages>1</Pages>
  <Words>237</Words>
  <Characters>1225</Characters>
  <CharactersWithSpaces>1459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2018-04-03T16:13:35Z</dcterms:created>
  <dc:creator/>
  <dc:description/>
  <dc:language>en-US</dc:language>
  <cp:lastModifiedBy/>
  <dcterms:modified xsi:type="dcterms:W3CDTF">2018-05-09T14:07:35Z</dcterms:modified>
  <cp:revision>14</cp:revision>
  <dc:subject/>
  <dc:title/>
</cp:coreProperties>
</file>