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CC1B" w14:textId="4DD2D516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bookmarkStart w:id="0" w:name="_Hlk18877356"/>
      <w:bookmarkEnd w:id="0"/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автономное</w:t>
      </w:r>
    </w:p>
    <w:p w14:paraId="7AF508FD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образовательное учреждение</w:t>
      </w:r>
    </w:p>
    <w:p w14:paraId="2566C24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высшего образования</w:t>
      </w:r>
    </w:p>
    <w:p w14:paraId="7238EF7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«СИБИРСКИЙ ФЕДЕРАЛЬНЫЙ УНИВЕРСИТЕТ»</w:t>
      </w:r>
    </w:p>
    <w:p w14:paraId="0D48A7B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756E38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806E2" w14:paraId="5CD37460" w14:textId="77777777" w:rsidTr="005806E2">
        <w:tc>
          <w:tcPr>
            <w:tcW w:w="9628" w:type="dxa"/>
            <w:tcBorders>
              <w:bottom w:val="single" w:sz="4" w:space="0" w:color="auto"/>
            </w:tcBorders>
          </w:tcPr>
          <w:p w14:paraId="1B63C042" w14:textId="77777777" w:rsidR="005806E2" w:rsidRP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Институт космических и информационных технологий</w:t>
            </w:r>
          </w:p>
        </w:tc>
      </w:tr>
      <w:tr w:rsidR="005806E2" w14:paraId="090C84C0" w14:textId="77777777" w:rsidTr="005806E2">
        <w:tc>
          <w:tcPr>
            <w:tcW w:w="9628" w:type="dxa"/>
            <w:tcBorders>
              <w:top w:val="single" w:sz="4" w:space="0" w:color="auto"/>
            </w:tcBorders>
          </w:tcPr>
          <w:p w14:paraId="37245CE5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институт</w:t>
            </w:r>
          </w:p>
        </w:tc>
      </w:tr>
      <w:tr w:rsidR="005806E2" w14:paraId="78131CD5" w14:textId="77777777" w:rsidTr="005806E2">
        <w:trPr>
          <w:trHeight w:val="359"/>
        </w:trPr>
        <w:tc>
          <w:tcPr>
            <w:tcW w:w="9628" w:type="dxa"/>
          </w:tcPr>
          <w:p w14:paraId="404D7F22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5806E2" w14:paraId="68128E31" w14:textId="77777777" w:rsidTr="005806E2">
        <w:trPr>
          <w:trHeight w:val="345"/>
        </w:trPr>
        <w:tc>
          <w:tcPr>
            <w:tcW w:w="9628" w:type="dxa"/>
            <w:tcBorders>
              <w:bottom w:val="single" w:sz="4" w:space="0" w:color="auto"/>
            </w:tcBorders>
          </w:tcPr>
          <w:p w14:paraId="1045FD49" w14:textId="77777777" w:rsidR="005806E2" w:rsidRDefault="005806E2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Кафедра «Информатика»</w:t>
            </w:r>
          </w:p>
        </w:tc>
      </w:tr>
      <w:tr w:rsidR="005806E2" w14:paraId="50252257" w14:textId="77777777" w:rsidTr="005806E2">
        <w:trPr>
          <w:trHeight w:val="80"/>
        </w:trPr>
        <w:tc>
          <w:tcPr>
            <w:tcW w:w="9628" w:type="dxa"/>
            <w:tcBorders>
              <w:top w:val="single" w:sz="4" w:space="0" w:color="auto"/>
            </w:tcBorders>
          </w:tcPr>
          <w:p w14:paraId="2AE5E23E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кафедра</w:t>
            </w:r>
          </w:p>
        </w:tc>
      </w:tr>
    </w:tbl>
    <w:p w14:paraId="3BA337D3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FA179C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70C9EF94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0DF8FFC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478FDE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50B1A93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4AB5671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C40BB78" w14:textId="394CB775" w:rsidR="005806E2" w:rsidRPr="006A4EF5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ОТЧЕТ О </w:t>
      </w:r>
      <w:r w:rsidR="00973E15">
        <w:rPr>
          <w:rFonts w:ascii="Times New Roman" w:hAnsi="Times New Roman"/>
          <w:b/>
          <w:sz w:val="32"/>
          <w:szCs w:val="32"/>
          <w:lang w:val="ru-RU"/>
        </w:rPr>
        <w:t>ЛАБОРАТОРНОЙ</w:t>
      </w:r>
      <w:r>
        <w:rPr>
          <w:rFonts w:ascii="Times New Roman" w:hAnsi="Times New Roman"/>
          <w:b/>
          <w:sz w:val="32"/>
          <w:szCs w:val="32"/>
          <w:lang w:val="ru-RU"/>
        </w:rPr>
        <w:t xml:space="preserve"> РАБОТЕ</w:t>
      </w:r>
    </w:p>
    <w:p w14:paraId="4A64A37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D5065" w14:paraId="54C3BB22" w14:textId="77777777" w:rsidTr="000D5065">
        <w:tc>
          <w:tcPr>
            <w:tcW w:w="9628" w:type="dxa"/>
            <w:tcBorders>
              <w:bottom w:val="single" w:sz="4" w:space="0" w:color="auto"/>
            </w:tcBorders>
          </w:tcPr>
          <w:p w14:paraId="11DFE0E7" w14:textId="28C46F1C" w:rsidR="000D5065" w:rsidRPr="003B3DE5" w:rsidRDefault="00973E15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73E15">
              <w:rPr>
                <w:rFonts w:ascii="Times New Roman" w:hAnsi="Times New Roman"/>
                <w:sz w:val="28"/>
                <w:szCs w:val="28"/>
                <w:lang w:val="ru-RU"/>
              </w:rPr>
              <w:t>Лабораторная работа №</w:t>
            </w:r>
            <w:r w:rsidR="009F30E7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Pr="00973E1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  <w:r w:rsidR="009F30E7">
              <w:rPr>
                <w:rFonts w:ascii="Times New Roman" w:hAnsi="Times New Roman"/>
                <w:sz w:val="28"/>
                <w:szCs w:val="28"/>
                <w:lang w:val="ru-RU"/>
              </w:rPr>
              <w:t>Синтаксический анализ контекстно-свободных языков</w:t>
            </w:r>
          </w:p>
        </w:tc>
      </w:tr>
      <w:tr w:rsidR="000D5065" w14:paraId="308F2BF6" w14:textId="77777777" w:rsidTr="000D5065">
        <w:tc>
          <w:tcPr>
            <w:tcW w:w="9628" w:type="dxa"/>
            <w:tcBorders>
              <w:top w:val="single" w:sz="4" w:space="0" w:color="auto"/>
            </w:tcBorders>
          </w:tcPr>
          <w:p w14:paraId="73EEF08C" w14:textId="23DEBD6A" w:rsidR="000D5065" w:rsidRPr="000D5065" w:rsidRDefault="007C52C5" w:rsidP="000D5065">
            <w:pPr>
              <w:pStyle w:val="Standard"/>
              <w:spacing w:after="0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Т</w:t>
            </w:r>
            <w:r w:rsidR="000D5065">
              <w:rPr>
                <w:rFonts w:ascii="Times New Roman" w:hAnsi="Times New Roman"/>
                <w:sz w:val="20"/>
                <w:lang w:val="ru-RU"/>
              </w:rPr>
              <w:t>ема</w:t>
            </w:r>
          </w:p>
        </w:tc>
      </w:tr>
    </w:tbl>
    <w:p w14:paraId="7F965501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4802FF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C660F23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25F60FF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018E1B6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5980379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3C9F247" w14:textId="77777777" w:rsidR="005806E2" w:rsidRDefault="005806E2" w:rsidP="000D5065">
      <w:pPr>
        <w:pStyle w:val="Standard"/>
        <w:spacing w:after="0"/>
        <w:rPr>
          <w:rFonts w:ascii="Times New Roman" w:hAnsi="Times New Roman"/>
          <w:sz w:val="28"/>
          <w:szCs w:val="28"/>
          <w:lang w:val="ru-RU"/>
        </w:rPr>
      </w:pPr>
    </w:p>
    <w:p w14:paraId="656065E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E326680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6"/>
        <w:tblW w:w="9077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84"/>
        <w:gridCol w:w="633"/>
        <w:gridCol w:w="1864"/>
        <w:gridCol w:w="284"/>
        <w:gridCol w:w="1417"/>
        <w:gridCol w:w="284"/>
        <w:gridCol w:w="2551"/>
      </w:tblGrid>
      <w:tr w:rsidR="00131604" w14:paraId="726FBFD7" w14:textId="77777777" w:rsidTr="00131604">
        <w:trPr>
          <w:trHeight w:val="397"/>
        </w:trPr>
        <w:tc>
          <w:tcPr>
            <w:tcW w:w="2044" w:type="dxa"/>
            <w:gridSpan w:val="2"/>
            <w:vAlign w:val="center"/>
          </w:tcPr>
          <w:p w14:paraId="2E930196" w14:textId="77777777" w:rsidR="0019433D" w:rsidRDefault="0019433D" w:rsidP="0019433D">
            <w:pPr>
              <w:pStyle w:val="Standard"/>
              <w:spacing w:after="0"/>
              <w:ind w:left="3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633" w:type="dxa"/>
            <w:vAlign w:val="center"/>
          </w:tcPr>
          <w:p w14:paraId="58B09D1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A87BE7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4A2DB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6BD8383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6F6B2276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7C15FBF4" w14:textId="486B2516" w:rsidR="0019433D" w:rsidRPr="00B33FC5" w:rsidRDefault="004A3EA1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</w:t>
            </w:r>
            <w:r w:rsidR="00973E1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 w:rsidR="00973E1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Личаргин</w:t>
            </w:r>
            <w:proofErr w:type="spellEnd"/>
          </w:p>
        </w:tc>
      </w:tr>
      <w:tr w:rsidR="00131604" w14:paraId="506D1858" w14:textId="77777777" w:rsidTr="00131604">
        <w:trPr>
          <w:trHeight w:val="397"/>
        </w:trPr>
        <w:tc>
          <w:tcPr>
            <w:tcW w:w="2044" w:type="dxa"/>
            <w:gridSpan w:val="2"/>
            <w:vAlign w:val="center"/>
          </w:tcPr>
          <w:p w14:paraId="441F9337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3" w:type="dxa"/>
            <w:vAlign w:val="center"/>
          </w:tcPr>
          <w:p w14:paraId="0A5F856B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D8E0495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C5290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670578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  <w:vAlign w:val="center"/>
          </w:tcPr>
          <w:p w14:paraId="3EDB5E9D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00C99531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  <w:tr w:rsidR="00131604" w14:paraId="702F5792" w14:textId="77777777" w:rsidTr="00131604">
        <w:trPr>
          <w:trHeight w:val="397"/>
        </w:trPr>
        <w:tc>
          <w:tcPr>
            <w:tcW w:w="1560" w:type="dxa"/>
            <w:vAlign w:val="center"/>
          </w:tcPr>
          <w:p w14:paraId="044BD3DF" w14:textId="77777777" w:rsidR="0019433D" w:rsidRDefault="0019433D" w:rsidP="0019433D">
            <w:pPr>
              <w:pStyle w:val="Standard"/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</w:tc>
        <w:tc>
          <w:tcPr>
            <w:tcW w:w="2981" w:type="dxa"/>
            <w:gridSpan w:val="3"/>
            <w:tcBorders>
              <w:bottom w:val="single" w:sz="4" w:space="0" w:color="auto"/>
            </w:tcBorders>
            <w:vAlign w:val="center"/>
          </w:tcPr>
          <w:p w14:paraId="6C0BC02A" w14:textId="02BB3803" w:rsidR="0019433D" w:rsidRPr="0019433D" w:rsidRDefault="0019433D" w:rsidP="0019433D">
            <w:pPr>
              <w:pStyle w:val="Standard"/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КИ19-1</w:t>
            </w:r>
            <w:r w:rsidR="00260F14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>/1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б 031939175</w:t>
            </w:r>
          </w:p>
        </w:tc>
        <w:tc>
          <w:tcPr>
            <w:tcW w:w="284" w:type="dxa"/>
            <w:vAlign w:val="center"/>
          </w:tcPr>
          <w:p w14:paraId="19D8074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F9B86D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5C91608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50308371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 Д. Непомнящий</w:t>
            </w:r>
          </w:p>
        </w:tc>
      </w:tr>
      <w:tr w:rsidR="00131604" w14:paraId="5F04AF8D" w14:textId="77777777" w:rsidTr="00131604">
        <w:trPr>
          <w:trHeight w:val="397"/>
        </w:trPr>
        <w:tc>
          <w:tcPr>
            <w:tcW w:w="1560" w:type="dxa"/>
            <w:vAlign w:val="center"/>
          </w:tcPr>
          <w:p w14:paraId="633F6DDA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981" w:type="dxa"/>
            <w:gridSpan w:val="3"/>
            <w:tcBorders>
              <w:top w:val="single" w:sz="4" w:space="0" w:color="auto"/>
            </w:tcBorders>
          </w:tcPr>
          <w:p w14:paraId="1366411B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номер группы, зачетной книжки</w:t>
            </w:r>
          </w:p>
        </w:tc>
        <w:tc>
          <w:tcPr>
            <w:tcW w:w="284" w:type="dxa"/>
          </w:tcPr>
          <w:p w14:paraId="54DC546A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39F5BC6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</w:tcPr>
          <w:p w14:paraId="339078A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8722BB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 w14:paraId="51CF8F6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2BD8B2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5C90597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8C52590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E3EDE67" w14:textId="77777777" w:rsidR="000D5065" w:rsidRDefault="000D5065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3CE6EE22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024A6A9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60156675" w14:textId="0D9C641F" w:rsidR="00B33FC5" w:rsidRDefault="005806E2" w:rsidP="00F27F6B">
      <w:pPr>
        <w:pStyle w:val="Standard"/>
        <w:jc w:val="center"/>
        <w:rPr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Красноярск 20</w:t>
      </w:r>
      <w:r w:rsidR="00B33FC5">
        <w:rPr>
          <w:rFonts w:ascii="Times New Roman" w:hAnsi="Times New Roman"/>
          <w:sz w:val="28"/>
          <w:szCs w:val="28"/>
          <w:lang w:val="ru-RU"/>
        </w:rPr>
        <w:t>2</w:t>
      </w:r>
      <w:r w:rsidR="00973E15">
        <w:rPr>
          <w:rFonts w:ascii="Times New Roman" w:hAnsi="Times New Roman"/>
          <w:sz w:val="28"/>
          <w:szCs w:val="28"/>
          <w:lang w:val="ru-RU"/>
        </w:rPr>
        <w:t>1</w:t>
      </w:r>
      <w:r w:rsidR="00B33FC5">
        <w:rPr>
          <w:rFonts w:ascii="Times New Roman" w:hAnsi="Times New Roman"/>
          <w:sz w:val="28"/>
          <w:szCs w:val="28"/>
          <w:lang w:val="ru-RU"/>
        </w:rPr>
        <w:br w:type="page"/>
      </w:r>
    </w:p>
    <w:p w14:paraId="2CC0C3B7" w14:textId="3273BD92" w:rsidR="00804313" w:rsidRDefault="003D0F45" w:rsidP="003D0F45">
      <w:pPr>
        <w:pStyle w:val="a0"/>
        <w:rPr>
          <w:lang w:val="ru-RU"/>
        </w:rPr>
      </w:pPr>
      <w:r>
        <w:rPr>
          <w:lang w:val="ru-RU"/>
        </w:rPr>
        <w:lastRenderedPageBreak/>
        <w:t>Цель</w:t>
      </w:r>
      <w:r w:rsidR="00445C8C">
        <w:rPr>
          <w:lang w:val="ru-RU"/>
        </w:rPr>
        <w:t xml:space="preserve"> работы</w:t>
      </w:r>
    </w:p>
    <w:p w14:paraId="3C8A0BD8" w14:textId="327944FA" w:rsidR="008860BE" w:rsidRPr="005B3E64" w:rsidRDefault="00973E15" w:rsidP="005B3E64">
      <w:r>
        <w:t xml:space="preserve">Цель состоит в </w:t>
      </w:r>
      <w:r w:rsidR="00260F14">
        <w:t xml:space="preserve">исследовании </w:t>
      </w:r>
      <w:r w:rsidR="009F30E7" w:rsidRPr="009F30E7">
        <w:t>свойств универсальных алгоритмов синтаксического анализа контекстно-свободных языков.</w:t>
      </w:r>
    </w:p>
    <w:p w14:paraId="1CF741FF" w14:textId="1FF8B4BC" w:rsidR="00817F94" w:rsidRDefault="00445C8C" w:rsidP="008860BE">
      <w:pPr>
        <w:pStyle w:val="a0"/>
        <w:rPr>
          <w:lang w:val="ru-RU"/>
        </w:rPr>
      </w:pPr>
      <w:r>
        <w:rPr>
          <w:lang w:val="ru-RU"/>
        </w:rPr>
        <w:t>Задачи</w:t>
      </w:r>
    </w:p>
    <w:p w14:paraId="233A5CA7" w14:textId="4516D06E" w:rsidR="00973E15" w:rsidRPr="00973E15" w:rsidRDefault="00973E15" w:rsidP="00973E15">
      <w:r>
        <w:t>Выполнение работы сводится к следующим задачам.</w:t>
      </w:r>
    </w:p>
    <w:p w14:paraId="455460B4" w14:textId="34A6DA95" w:rsidR="00260F14" w:rsidRPr="00260F14" w:rsidRDefault="00260F14" w:rsidP="00260F14">
      <w:pPr>
        <w:pStyle w:val="ad"/>
        <w:numPr>
          <w:ilvl w:val="0"/>
          <w:numId w:val="14"/>
        </w:numPr>
        <w:tabs>
          <w:tab w:val="left" w:pos="1170"/>
        </w:tabs>
        <w:ind w:left="0" w:firstLine="720"/>
        <w:rPr>
          <w:rFonts w:eastAsia="Times New Roman" w:cs="Times New Roman"/>
          <w:szCs w:val="20"/>
          <w:lang w:eastAsia="ru-RU"/>
        </w:rPr>
      </w:pPr>
      <w:r w:rsidRPr="00260F14">
        <w:rPr>
          <w:rFonts w:eastAsia="Times New Roman" w:cs="Times New Roman"/>
          <w:szCs w:val="20"/>
          <w:lang w:eastAsia="ru-RU"/>
        </w:rPr>
        <w:t xml:space="preserve">Ознакомиться со сведениями о </w:t>
      </w:r>
      <w:r w:rsidR="009F30E7">
        <w:rPr>
          <w:rFonts w:eastAsia="Times New Roman" w:cs="Times New Roman"/>
          <w:szCs w:val="20"/>
          <w:lang w:eastAsia="ru-RU"/>
        </w:rPr>
        <w:t>нормальной форме Хомского в универсальных алгоритмах синтаксического анализа.</w:t>
      </w:r>
    </w:p>
    <w:p w14:paraId="3AC55E34" w14:textId="59343DE6" w:rsidR="00260F14" w:rsidRPr="00260F14" w:rsidRDefault="00260F14" w:rsidP="00260F14">
      <w:pPr>
        <w:pStyle w:val="ad"/>
        <w:numPr>
          <w:ilvl w:val="0"/>
          <w:numId w:val="14"/>
        </w:numPr>
        <w:tabs>
          <w:tab w:val="left" w:pos="1170"/>
        </w:tabs>
        <w:ind w:left="0" w:firstLine="720"/>
        <w:rPr>
          <w:rFonts w:eastAsia="Times New Roman" w:cs="Times New Roman"/>
          <w:szCs w:val="20"/>
          <w:lang w:eastAsia="ru-RU"/>
        </w:rPr>
      </w:pPr>
      <w:r w:rsidRPr="00260F14">
        <w:rPr>
          <w:rFonts w:eastAsia="Times New Roman" w:cs="Times New Roman"/>
          <w:szCs w:val="20"/>
          <w:lang w:eastAsia="ru-RU"/>
        </w:rPr>
        <w:t>Используя изученные механизмы, разработать в системе JFLAP согласно постановке задачи</w:t>
      </w:r>
      <w:r w:rsidR="009F30E7">
        <w:rPr>
          <w:rFonts w:eastAsia="Times New Roman" w:cs="Times New Roman"/>
          <w:szCs w:val="20"/>
          <w:lang w:eastAsia="ru-RU"/>
        </w:rPr>
        <w:t xml:space="preserve"> контекстно-свободную грамматику (КСГ). Определенный КСГ язык должен анализироваться алгоритмом</w:t>
      </w:r>
      <w:r w:rsidR="009F30E7">
        <w:rPr>
          <w:rFonts w:eastAsia="Times New Roman" w:cs="Times New Roman"/>
          <w:szCs w:val="20"/>
          <w:lang w:eastAsia="ru-RU"/>
        </w:rPr>
        <w:br/>
        <w:t>Кока-Янгера-</w:t>
      </w:r>
      <w:proofErr w:type="spellStart"/>
      <w:r w:rsidR="009F30E7">
        <w:rPr>
          <w:rFonts w:eastAsia="Times New Roman" w:cs="Times New Roman"/>
          <w:szCs w:val="20"/>
          <w:lang w:eastAsia="ru-RU"/>
        </w:rPr>
        <w:t>Касами</w:t>
      </w:r>
      <w:proofErr w:type="spellEnd"/>
      <w:r w:rsidR="009F30E7">
        <w:rPr>
          <w:rFonts w:eastAsia="Times New Roman" w:cs="Times New Roman"/>
          <w:szCs w:val="20"/>
          <w:lang w:eastAsia="ru-RU"/>
        </w:rPr>
        <w:t xml:space="preserve"> (</w:t>
      </w:r>
      <w:r w:rsidR="009F30E7">
        <w:rPr>
          <w:rFonts w:eastAsia="Times New Roman" w:cs="Times New Roman"/>
          <w:szCs w:val="20"/>
          <w:lang w:val="en-US" w:eastAsia="ru-RU"/>
        </w:rPr>
        <w:t>CYK</w:t>
      </w:r>
      <w:r w:rsidR="009F30E7" w:rsidRPr="009F30E7">
        <w:rPr>
          <w:rFonts w:eastAsia="Times New Roman" w:cs="Times New Roman"/>
          <w:szCs w:val="20"/>
          <w:lang w:eastAsia="ru-RU"/>
        </w:rPr>
        <w:t>).</w:t>
      </w:r>
    </w:p>
    <w:p w14:paraId="3DE316EC" w14:textId="0E689A31" w:rsidR="002440E0" w:rsidRPr="002440E0" w:rsidRDefault="00260F14" w:rsidP="002440E0">
      <w:pPr>
        <w:pStyle w:val="ad"/>
        <w:numPr>
          <w:ilvl w:val="0"/>
          <w:numId w:val="14"/>
        </w:numPr>
        <w:tabs>
          <w:tab w:val="left" w:pos="1170"/>
        </w:tabs>
        <w:ind w:left="0" w:firstLine="720"/>
        <w:rPr>
          <w:rFonts w:eastAsia="Times New Roman" w:cs="Times New Roman"/>
          <w:szCs w:val="20"/>
          <w:lang w:eastAsia="ru-RU"/>
        </w:rPr>
      </w:pPr>
      <w:r w:rsidRPr="00260F14">
        <w:rPr>
          <w:rFonts w:eastAsia="Times New Roman" w:cs="Times New Roman"/>
          <w:szCs w:val="20"/>
          <w:lang w:eastAsia="ru-RU"/>
        </w:rPr>
        <w:t>Написать отчет и представить его к защите</w:t>
      </w:r>
      <w:r w:rsidR="009F30E7" w:rsidRPr="009F30E7">
        <w:rPr>
          <w:rFonts w:eastAsia="Times New Roman" w:cs="Times New Roman"/>
          <w:szCs w:val="20"/>
          <w:lang w:eastAsia="ru-RU"/>
        </w:rPr>
        <w:t xml:space="preserve"> </w:t>
      </w:r>
      <w:r w:rsidR="009F30E7">
        <w:rPr>
          <w:rFonts w:eastAsia="Times New Roman" w:cs="Times New Roman"/>
          <w:szCs w:val="20"/>
          <w:lang w:eastAsia="ru-RU"/>
        </w:rPr>
        <w:t xml:space="preserve">вместе с </w:t>
      </w:r>
      <w:r w:rsidR="009F30E7">
        <w:rPr>
          <w:rFonts w:eastAsia="Times New Roman" w:cs="Times New Roman"/>
          <w:szCs w:val="20"/>
          <w:lang w:val="en-US" w:eastAsia="ru-RU"/>
        </w:rPr>
        <w:t>JFLAP</w:t>
      </w:r>
      <w:r w:rsidR="009F30E7" w:rsidRPr="009F30E7">
        <w:rPr>
          <w:rFonts w:eastAsia="Times New Roman" w:cs="Times New Roman"/>
          <w:szCs w:val="20"/>
          <w:lang w:eastAsia="ru-RU"/>
        </w:rPr>
        <w:t>-</w:t>
      </w:r>
      <w:r w:rsidR="009F30E7">
        <w:rPr>
          <w:rFonts w:eastAsia="Times New Roman" w:cs="Times New Roman"/>
          <w:szCs w:val="20"/>
          <w:lang w:eastAsia="ru-RU"/>
        </w:rPr>
        <w:t>моделью.</w:t>
      </w:r>
    </w:p>
    <w:p w14:paraId="6EA9C8BA" w14:textId="5F3FF5C6" w:rsidR="00260F14" w:rsidRDefault="00973E15" w:rsidP="002440E0">
      <w:pPr>
        <w:ind w:firstLine="708"/>
        <w:rPr>
          <w:rFonts w:cs="Times New Roman"/>
        </w:rPr>
      </w:pPr>
      <w:r>
        <w:t xml:space="preserve">Вариант </w:t>
      </w:r>
      <w:r w:rsidR="009F30E7">
        <w:t>10</w:t>
      </w:r>
      <w:r>
        <w:t>.</w:t>
      </w:r>
      <w:r w:rsidR="009F30E7">
        <w:t xml:space="preserve"> </w:t>
      </w:r>
      <w:r w:rsidR="009F30E7">
        <w:t>Язык оператора присваивания, в правой части которого задано</w:t>
      </w:r>
      <w:r w:rsidR="002440E0">
        <w:t xml:space="preserve"> </w:t>
      </w:r>
      <w:r w:rsidR="009F30E7">
        <w:t>арифметическое выражение. Элементами выражений являются значения,</w:t>
      </w:r>
      <w:r w:rsidR="002440E0">
        <w:t xml:space="preserve"> </w:t>
      </w:r>
      <w:r w:rsidR="009F30E7">
        <w:t>представляющие собой не смешанные дроби, имена переменных из одного</w:t>
      </w:r>
      <w:r w:rsidR="002440E0">
        <w:t xml:space="preserve"> </w:t>
      </w:r>
      <w:r w:rsidR="009F30E7">
        <w:t>символа (от a до d), знаки операций и скобки для изменения порядка</w:t>
      </w:r>
      <w:r w:rsidR="002440E0">
        <w:t xml:space="preserve"> вычисления подвыражений</w:t>
      </w:r>
      <w:r w:rsidR="009F30E7">
        <w:t>. Операции (в сторону уменьшения приоритета):</w:t>
      </w:r>
      <w:r w:rsidR="002440E0">
        <w:t xml:space="preserve"> </w:t>
      </w:r>
      <w:r w:rsidR="009F30E7">
        <w:t>унарные, бинарные, присваивание.</w:t>
      </w:r>
      <w:r w:rsidR="009F30E7">
        <w:cr/>
      </w:r>
    </w:p>
    <w:p w14:paraId="4E7C715C" w14:textId="663F74A2" w:rsidR="00DE580A" w:rsidRDefault="00DE580A" w:rsidP="005B3E64">
      <w:pPr>
        <w:ind w:firstLine="0"/>
        <w:rPr>
          <w:rFonts w:cs="Times New Roman"/>
        </w:rPr>
      </w:pPr>
    </w:p>
    <w:p w14:paraId="554F47EE" w14:textId="17233879" w:rsidR="00973E15" w:rsidRPr="00DE580A" w:rsidRDefault="00DE580A" w:rsidP="00DE580A">
      <w:pPr>
        <w:spacing w:after="160" w:line="259" w:lineRule="auto"/>
        <w:ind w:firstLine="0"/>
        <w:contextualSpacing w:val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55DC8053" w14:textId="67CD20A5" w:rsidR="005F0866" w:rsidRDefault="00260F14" w:rsidP="006B34A9">
      <w:pPr>
        <w:pStyle w:val="a0"/>
        <w:rPr>
          <w:lang w:val="ru-RU"/>
        </w:rPr>
      </w:pPr>
      <w:r>
        <w:rPr>
          <w:lang w:val="ru-RU"/>
        </w:rPr>
        <w:lastRenderedPageBreak/>
        <w:t>Ход работы</w:t>
      </w:r>
    </w:p>
    <w:p w14:paraId="436A519A" w14:textId="278DB13A" w:rsidR="00B747A3" w:rsidRPr="00B747A3" w:rsidRDefault="00B747A3" w:rsidP="00B747A3">
      <w:pPr>
        <w:pStyle w:val="a1"/>
      </w:pPr>
      <w:r>
        <w:rPr>
          <w:lang w:val="ru-RU"/>
        </w:rPr>
        <w:t>Грамматика</w:t>
      </w:r>
    </w:p>
    <w:p w14:paraId="11AEFBA3" w14:textId="77C3B977" w:rsidR="005B3E64" w:rsidRPr="00B747A3" w:rsidRDefault="002440E0" w:rsidP="005B3E64">
      <w:r>
        <w:t>Была разработана контекстно-свободная грамматика в соответствии с заданием в нормальной форме Хомского</w:t>
      </w:r>
      <w:r w:rsidR="005B3E64">
        <w:t>.</w:t>
      </w:r>
      <w:r>
        <w:t xml:space="preserve"> Грамматика и тестирование приведены на рисунках 1 и 2.</w:t>
      </w:r>
    </w:p>
    <w:p w14:paraId="00F866FF" w14:textId="77777777" w:rsidR="005B3E64" w:rsidRPr="00100D4B" w:rsidRDefault="005B3E64" w:rsidP="005B3E64"/>
    <w:p w14:paraId="549402C0" w14:textId="77777777" w:rsidR="005B3E64" w:rsidRDefault="005B3E64" w:rsidP="005B3E64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5E18C95" wp14:editId="5081814F">
            <wp:extent cx="5234313" cy="4947992"/>
            <wp:effectExtent l="0" t="0" r="444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13" cy="494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BF07D" w14:textId="4115A2D9" w:rsidR="0058068D" w:rsidRPr="00B747A3" w:rsidRDefault="005B3E64" w:rsidP="003B3451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1 – </w:t>
      </w:r>
      <w:r w:rsidR="00B747A3">
        <w:rPr>
          <w:szCs w:val="28"/>
          <w:shd w:val="clear" w:color="auto" w:fill="FFFFFF"/>
        </w:rPr>
        <w:t>Правила разработанной КСГ</w:t>
      </w:r>
    </w:p>
    <w:p w14:paraId="32385F4E" w14:textId="77777777" w:rsidR="003B3451" w:rsidRPr="003B3451" w:rsidRDefault="003B3451" w:rsidP="003B3451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7B2E9B01" w14:textId="2A44C5D3" w:rsidR="00F27F6B" w:rsidRDefault="00A50D67" w:rsidP="00445C8C">
      <w:bookmarkStart w:id="1" w:name="_Hlk83452460"/>
      <w:r>
        <w:t xml:space="preserve">В соответствии с заданным языком был составлен МПА и конвертирован посредством </w:t>
      </w:r>
      <w:r>
        <w:rPr>
          <w:lang w:val="en-US"/>
        </w:rPr>
        <w:t>JFLAP</w:t>
      </w:r>
      <w:r w:rsidRPr="00A50D67">
        <w:t xml:space="preserve"> </w:t>
      </w:r>
      <w:r>
        <w:t>в контекстно-</w:t>
      </w:r>
      <w:r w:rsidR="00AB42DA">
        <w:t>свободную</w:t>
      </w:r>
      <w:r>
        <w:t xml:space="preserve"> грамматику.</w:t>
      </w:r>
      <w:r w:rsidR="00AB42DA">
        <w:t xml:space="preserve"> Граф переходов МПА и КСГ продемонстрированы на рисунке 2.</w:t>
      </w:r>
    </w:p>
    <w:p w14:paraId="7C7D0196" w14:textId="5681E2D6" w:rsidR="00A50D67" w:rsidRPr="00A50D67" w:rsidRDefault="00A50D67" w:rsidP="00B747A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20AFB1F" wp14:editId="3D7E6CB1">
            <wp:extent cx="2711450" cy="3170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79" cy="318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D8B97" w14:textId="4BF39244" w:rsidR="00AB42DA" w:rsidRDefault="00AB42DA" w:rsidP="00B747A3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2 – </w:t>
      </w:r>
      <w:r w:rsidR="00B747A3">
        <w:rPr>
          <w:szCs w:val="28"/>
          <w:shd w:val="clear" w:color="auto" w:fill="FFFFFF"/>
        </w:rPr>
        <w:t>Вхождение тестовых строчек в язык</w:t>
      </w:r>
    </w:p>
    <w:p w14:paraId="5A3F0BA0" w14:textId="77777777" w:rsidR="00C958F8" w:rsidRPr="00B747A3" w:rsidRDefault="00C958F8" w:rsidP="00B747A3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bookmarkEnd w:id="1"/>
    <w:p w14:paraId="793BEE60" w14:textId="4793745D" w:rsidR="00AB42DA" w:rsidRDefault="00C958F8" w:rsidP="00EF2DC5">
      <w:pPr>
        <w:pStyle w:val="a1"/>
      </w:pPr>
      <w:r>
        <w:rPr>
          <w:lang w:val="ru-RU"/>
        </w:rPr>
        <w:t xml:space="preserve">Анализ алгоритмом </w:t>
      </w:r>
      <w:r>
        <w:t>CYK</w:t>
      </w:r>
    </w:p>
    <w:p w14:paraId="13E73B4B" w14:textId="3634ADA0" w:rsidR="004961FB" w:rsidRPr="00447CBD" w:rsidRDefault="00C958F8" w:rsidP="004961FB">
      <w:r>
        <w:rPr>
          <w:lang w:val="en-US"/>
        </w:rPr>
        <w:t>CYK</w:t>
      </w:r>
      <w:r w:rsidRPr="00C958F8">
        <w:t xml:space="preserve"> </w:t>
      </w:r>
      <w:r>
        <w:t xml:space="preserve">работает с контекстно-свободной грамматикой, если та находится в нормальной форме Хомского. </w:t>
      </w:r>
      <w:r w:rsidR="00447CBD">
        <w:t>Р</w:t>
      </w:r>
      <w:r>
        <w:t>азработанная грамматика изначально находится в форме Хомского</w:t>
      </w:r>
      <w:r w:rsidR="00447CBD">
        <w:t>. На рисунке 3</w:t>
      </w:r>
      <w:r>
        <w:t xml:space="preserve"> приведе</w:t>
      </w:r>
      <w:r w:rsidR="00447CBD">
        <w:t>н</w:t>
      </w:r>
      <w:r>
        <w:t xml:space="preserve"> пример работы </w:t>
      </w:r>
      <w:r>
        <w:rPr>
          <w:lang w:val="en-US"/>
        </w:rPr>
        <w:t>CYK</w:t>
      </w:r>
      <w:r w:rsidRPr="00C958F8">
        <w:t xml:space="preserve"> </w:t>
      </w:r>
      <w:r>
        <w:t>с КСГ и одной из строк</w:t>
      </w:r>
      <w:r w:rsidR="00447CBD">
        <w:t>.</w:t>
      </w:r>
    </w:p>
    <w:p w14:paraId="43C8D9CD" w14:textId="22C4AED5" w:rsidR="00EF2DC5" w:rsidRPr="00EF2DC5" w:rsidRDefault="00EF2DC5" w:rsidP="00EF2DC5">
      <w:pPr>
        <w:ind w:firstLine="0"/>
        <w:jc w:val="center"/>
      </w:pPr>
      <w:r>
        <w:rPr>
          <w:noProof/>
        </w:rPr>
        <w:drawing>
          <wp:inline distT="0" distB="0" distL="0" distR="0" wp14:anchorId="65877295" wp14:editId="5DA347BF">
            <wp:extent cx="3785100" cy="305699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875" cy="306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F2C1D" w14:textId="193D6DF1" w:rsidR="00EF2DC5" w:rsidRPr="00C958F8" w:rsidRDefault="00EF2DC5" w:rsidP="00EF2DC5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3 – </w:t>
      </w:r>
      <w:r w:rsidR="00C958F8">
        <w:rPr>
          <w:szCs w:val="28"/>
          <w:shd w:val="clear" w:color="auto" w:fill="FFFFFF"/>
        </w:rPr>
        <w:t xml:space="preserve">Визуализация работы </w:t>
      </w:r>
      <w:r w:rsidR="00C958F8">
        <w:rPr>
          <w:szCs w:val="28"/>
          <w:shd w:val="clear" w:color="auto" w:fill="FFFFFF"/>
          <w:lang w:val="en-US"/>
        </w:rPr>
        <w:t>CYK</w:t>
      </w:r>
      <w:r w:rsidR="00C958F8" w:rsidRPr="00C958F8">
        <w:rPr>
          <w:szCs w:val="28"/>
          <w:shd w:val="clear" w:color="auto" w:fill="FFFFFF"/>
        </w:rPr>
        <w:t xml:space="preserve"> </w:t>
      </w:r>
      <w:r w:rsidR="00C958F8">
        <w:rPr>
          <w:szCs w:val="28"/>
          <w:shd w:val="clear" w:color="auto" w:fill="FFFFFF"/>
        </w:rPr>
        <w:t xml:space="preserve">с разработанной КСГ средством </w:t>
      </w:r>
      <w:r w:rsidR="00C958F8">
        <w:rPr>
          <w:szCs w:val="28"/>
          <w:shd w:val="clear" w:color="auto" w:fill="FFFFFF"/>
          <w:lang w:val="en-US"/>
        </w:rPr>
        <w:t>JFLAP</w:t>
      </w:r>
    </w:p>
    <w:p w14:paraId="5EB65395" w14:textId="761BA456" w:rsidR="00EF2DC5" w:rsidRDefault="00EF2DC5" w:rsidP="00447CBD">
      <w:pPr>
        <w:ind w:firstLine="0"/>
      </w:pPr>
    </w:p>
    <w:p w14:paraId="1D7C7CC4" w14:textId="47CF233C" w:rsidR="00447CBD" w:rsidRDefault="00447CBD" w:rsidP="00447CBD">
      <w:pPr>
        <w:pStyle w:val="a0"/>
        <w:rPr>
          <w:lang w:val="ru-RU"/>
        </w:rPr>
      </w:pPr>
      <w:r>
        <w:rPr>
          <w:lang w:val="ru-RU"/>
        </w:rPr>
        <w:lastRenderedPageBreak/>
        <w:t>Вывод</w:t>
      </w:r>
    </w:p>
    <w:p w14:paraId="3A3228F8" w14:textId="36947ADD" w:rsidR="00447CBD" w:rsidRPr="00447CBD" w:rsidRDefault="00447CBD" w:rsidP="00447CBD">
      <w:r>
        <w:t>Была разработана контекстно-свободная грамматика для языка из задания, готовая к работе алгоритма Кока-Янгера-</w:t>
      </w:r>
      <w:proofErr w:type="spellStart"/>
      <w:r>
        <w:t>Касами</w:t>
      </w:r>
      <w:proofErr w:type="spellEnd"/>
      <w:r>
        <w:t>. Таким образом были</w:t>
      </w:r>
      <w:r w:rsidRPr="00447CBD">
        <w:t xml:space="preserve"> исследован</w:t>
      </w:r>
      <w:r>
        <w:t>ы</w:t>
      </w:r>
      <w:r w:rsidRPr="00447CBD">
        <w:t xml:space="preserve"> свойств</w:t>
      </w:r>
      <w:r>
        <w:t>а</w:t>
      </w:r>
      <w:r w:rsidRPr="00447CBD">
        <w:t xml:space="preserve"> универсальных алгоритмов синтаксического анализа контекстно-свободных языков.</w:t>
      </w:r>
    </w:p>
    <w:p w14:paraId="70877D7A" w14:textId="77777777" w:rsidR="00447CBD" w:rsidRPr="00447CBD" w:rsidRDefault="00447CBD" w:rsidP="00447CBD"/>
    <w:sectPr w:rsidR="00447CBD" w:rsidRPr="00447CBD" w:rsidSect="00FB324F">
      <w:footerReference w:type="default" r:id="rId11"/>
      <w:pgSz w:w="11906" w:h="16838"/>
      <w:pgMar w:top="1134" w:right="567" w:bottom="1134" w:left="1701" w:header="709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0C8C2" w14:textId="77777777" w:rsidR="00320739" w:rsidRDefault="00320739" w:rsidP="001103C9">
      <w:pPr>
        <w:spacing w:line="240" w:lineRule="auto"/>
      </w:pPr>
      <w:r>
        <w:separator/>
      </w:r>
    </w:p>
  </w:endnote>
  <w:endnote w:type="continuationSeparator" w:id="0">
    <w:p w14:paraId="37E9E9E5" w14:textId="77777777" w:rsidR="00320739" w:rsidRDefault="00320739" w:rsidP="00110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8"/>
      </w:rPr>
      <w:id w:val="938108168"/>
      <w:docPartObj>
        <w:docPartGallery w:val="Page Numbers (Bottom of Page)"/>
        <w:docPartUnique/>
      </w:docPartObj>
    </w:sdtPr>
    <w:sdtEndPr/>
    <w:sdtContent>
      <w:p w14:paraId="5BF0DE39" w14:textId="77777777" w:rsidR="001103C9" w:rsidRPr="001103C9" w:rsidRDefault="001103C9" w:rsidP="0064059B">
        <w:pPr>
          <w:pStyle w:val="a9"/>
          <w:ind w:firstLine="0"/>
          <w:jc w:val="center"/>
          <w:rPr>
            <w:rFonts w:cs="Times New Roman"/>
            <w:szCs w:val="28"/>
          </w:rPr>
        </w:pPr>
        <w:r w:rsidRPr="001103C9">
          <w:rPr>
            <w:rFonts w:cs="Times New Roman"/>
            <w:szCs w:val="28"/>
          </w:rPr>
          <w:fldChar w:fldCharType="begin"/>
        </w:r>
        <w:r w:rsidRPr="001103C9">
          <w:rPr>
            <w:rFonts w:cs="Times New Roman"/>
            <w:szCs w:val="28"/>
          </w:rPr>
          <w:instrText>PAGE   \* MERGEFORMAT</w:instrText>
        </w:r>
        <w:r w:rsidRPr="001103C9">
          <w:rPr>
            <w:rFonts w:cs="Times New Roman"/>
            <w:szCs w:val="28"/>
          </w:rPr>
          <w:fldChar w:fldCharType="separate"/>
        </w:r>
        <w:r w:rsidRPr="001103C9">
          <w:rPr>
            <w:rFonts w:cs="Times New Roman"/>
            <w:szCs w:val="28"/>
          </w:rPr>
          <w:t>2</w:t>
        </w:r>
        <w:r w:rsidRPr="001103C9">
          <w:rPr>
            <w:rFonts w:cs="Times New Roman"/>
            <w:szCs w:val="28"/>
          </w:rPr>
          <w:fldChar w:fldCharType="end"/>
        </w:r>
      </w:p>
    </w:sdtContent>
  </w:sdt>
  <w:p w14:paraId="428A0AFF" w14:textId="77777777" w:rsidR="001103C9" w:rsidRDefault="001103C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5AC17" w14:textId="77777777" w:rsidR="00320739" w:rsidRDefault="00320739" w:rsidP="001103C9">
      <w:pPr>
        <w:spacing w:line="240" w:lineRule="auto"/>
      </w:pPr>
      <w:r>
        <w:separator/>
      </w:r>
    </w:p>
  </w:footnote>
  <w:footnote w:type="continuationSeparator" w:id="0">
    <w:p w14:paraId="6177FDFC" w14:textId="77777777" w:rsidR="00320739" w:rsidRDefault="00320739" w:rsidP="001103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81A5E9E"/>
    <w:lvl w:ilvl="0">
      <w:start w:val="1"/>
      <w:numFmt w:val="bullet"/>
      <w:pStyle w:val="Compact"/>
      <w:lvlText w:val=""/>
      <w:lvlJc w:val="left"/>
      <w:pPr>
        <w:tabs>
          <w:tab w:val="num" w:pos="0"/>
        </w:tabs>
        <w:ind w:left="480" w:hanging="480"/>
      </w:pPr>
      <w:rPr>
        <w:rFonts w:ascii="Symbol" w:hAnsi="Symbol" w:hint="default"/>
        <w:lang w:val="ru-RU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0D812F75"/>
    <w:multiLevelType w:val="hybridMultilevel"/>
    <w:tmpl w:val="48F2F2B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EC5FEF"/>
    <w:multiLevelType w:val="hybridMultilevel"/>
    <w:tmpl w:val="B0E84B62"/>
    <w:lvl w:ilvl="0" w:tplc="B0181F56">
      <w:start w:val="1"/>
      <w:numFmt w:val="bullet"/>
      <w:lvlText w:val="-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6069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D2641B8"/>
    <w:multiLevelType w:val="hybridMultilevel"/>
    <w:tmpl w:val="01AEB2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7" w15:restartNumberingAfterBreak="0">
    <w:nsid w:val="457148FF"/>
    <w:multiLevelType w:val="hybridMultilevel"/>
    <w:tmpl w:val="231EA1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5B6EF4"/>
    <w:multiLevelType w:val="hybridMultilevel"/>
    <w:tmpl w:val="BEC665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C7C87"/>
    <w:multiLevelType w:val="hybridMultilevel"/>
    <w:tmpl w:val="2DD807F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1E4353A"/>
    <w:multiLevelType w:val="hybridMultilevel"/>
    <w:tmpl w:val="3D8814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53F7E9A"/>
    <w:multiLevelType w:val="multilevel"/>
    <w:tmpl w:val="14F09400"/>
    <w:lvl w:ilvl="0">
      <w:start w:val="1"/>
      <w:numFmt w:val="decimal"/>
      <w:pStyle w:val="a0"/>
      <w:suff w:val="space"/>
      <w:lvlText w:val="%1"/>
      <w:lvlJc w:val="left"/>
      <w:pPr>
        <w:ind w:left="1001" w:firstLine="709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8"/>
  </w:num>
  <w:num w:numId="5">
    <w:abstractNumId w:val="2"/>
  </w:num>
  <w:num w:numId="6">
    <w:abstractNumId w:val="9"/>
  </w:num>
  <w:num w:numId="7">
    <w:abstractNumId w:val="0"/>
  </w:num>
  <w:num w:numId="8">
    <w:abstractNumId w:val="10"/>
  </w:num>
  <w:num w:numId="9">
    <w:abstractNumId w:val="7"/>
  </w:num>
  <w:num w:numId="10">
    <w:abstractNumId w:val="0"/>
  </w:num>
  <w:num w:numId="11">
    <w:abstractNumId w:val="3"/>
  </w:num>
  <w:num w:numId="12">
    <w:abstractNumId w:val="6"/>
  </w:num>
  <w:num w:numId="13">
    <w:abstractNumId w:val="1"/>
  </w:num>
  <w:num w:numId="14">
    <w:abstractNumId w:val="5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jI1MTM1MrQAQiUdpeDU4uLM/DyQAstaAIi2MUYsAAAA"/>
  </w:docVars>
  <w:rsids>
    <w:rsidRoot w:val="001F547D"/>
    <w:rsid w:val="00001138"/>
    <w:rsid w:val="00002D31"/>
    <w:rsid w:val="00022970"/>
    <w:rsid w:val="00030271"/>
    <w:rsid w:val="00032D74"/>
    <w:rsid w:val="000330B5"/>
    <w:rsid w:val="000376EA"/>
    <w:rsid w:val="00054AA0"/>
    <w:rsid w:val="000A350A"/>
    <w:rsid w:val="000B7063"/>
    <w:rsid w:val="000D5065"/>
    <w:rsid w:val="000E0AAF"/>
    <w:rsid w:val="000F29D0"/>
    <w:rsid w:val="000F5091"/>
    <w:rsid w:val="000F5BD2"/>
    <w:rsid w:val="00100D4B"/>
    <w:rsid w:val="001103C9"/>
    <w:rsid w:val="00131604"/>
    <w:rsid w:val="0018712F"/>
    <w:rsid w:val="0019433D"/>
    <w:rsid w:val="001A42AB"/>
    <w:rsid w:val="001C51C1"/>
    <w:rsid w:val="001F547D"/>
    <w:rsid w:val="001F59DA"/>
    <w:rsid w:val="002012DB"/>
    <w:rsid w:val="0020679B"/>
    <w:rsid w:val="00217C70"/>
    <w:rsid w:val="00222D7C"/>
    <w:rsid w:val="00236414"/>
    <w:rsid w:val="002411F0"/>
    <w:rsid w:val="002440E0"/>
    <w:rsid w:val="0025337D"/>
    <w:rsid w:val="00260F14"/>
    <w:rsid w:val="002754DF"/>
    <w:rsid w:val="0028093B"/>
    <w:rsid w:val="00293FAC"/>
    <w:rsid w:val="002B297E"/>
    <w:rsid w:val="002D7D2A"/>
    <w:rsid w:val="002F6B99"/>
    <w:rsid w:val="00320739"/>
    <w:rsid w:val="00341959"/>
    <w:rsid w:val="00342755"/>
    <w:rsid w:val="0039239E"/>
    <w:rsid w:val="003B3451"/>
    <w:rsid w:val="003B3DE5"/>
    <w:rsid w:val="003D0F45"/>
    <w:rsid w:val="003E30BD"/>
    <w:rsid w:val="00437820"/>
    <w:rsid w:val="00445C8C"/>
    <w:rsid w:val="00447CBD"/>
    <w:rsid w:val="004552A6"/>
    <w:rsid w:val="00463AB8"/>
    <w:rsid w:val="0049215F"/>
    <w:rsid w:val="004961FB"/>
    <w:rsid w:val="004A3EA1"/>
    <w:rsid w:val="004B234E"/>
    <w:rsid w:val="0058068D"/>
    <w:rsid w:val="005806E2"/>
    <w:rsid w:val="005B3E64"/>
    <w:rsid w:val="005B6B36"/>
    <w:rsid w:val="005C1AC4"/>
    <w:rsid w:val="005E34F5"/>
    <w:rsid w:val="005E3DDA"/>
    <w:rsid w:val="005F0866"/>
    <w:rsid w:val="005F4495"/>
    <w:rsid w:val="0060114D"/>
    <w:rsid w:val="0064059B"/>
    <w:rsid w:val="00672980"/>
    <w:rsid w:val="006730BA"/>
    <w:rsid w:val="006817C8"/>
    <w:rsid w:val="00686D94"/>
    <w:rsid w:val="006A4EF5"/>
    <w:rsid w:val="006E3C56"/>
    <w:rsid w:val="007A7FB9"/>
    <w:rsid w:val="007C42F3"/>
    <w:rsid w:val="007C52C5"/>
    <w:rsid w:val="007D70F6"/>
    <w:rsid w:val="007E4AAA"/>
    <w:rsid w:val="008024C8"/>
    <w:rsid w:val="00804313"/>
    <w:rsid w:val="00804B92"/>
    <w:rsid w:val="00817F94"/>
    <w:rsid w:val="008265AC"/>
    <w:rsid w:val="0082748B"/>
    <w:rsid w:val="0086477F"/>
    <w:rsid w:val="008860BE"/>
    <w:rsid w:val="00897713"/>
    <w:rsid w:val="00905D6C"/>
    <w:rsid w:val="0093465F"/>
    <w:rsid w:val="00971FB1"/>
    <w:rsid w:val="00973E15"/>
    <w:rsid w:val="009741C9"/>
    <w:rsid w:val="009A0151"/>
    <w:rsid w:val="009A5625"/>
    <w:rsid w:val="009B05D0"/>
    <w:rsid w:val="009F30E7"/>
    <w:rsid w:val="00A42C70"/>
    <w:rsid w:val="00A46D03"/>
    <w:rsid w:val="00A50D67"/>
    <w:rsid w:val="00A74DD5"/>
    <w:rsid w:val="00AB42DA"/>
    <w:rsid w:val="00AB56FE"/>
    <w:rsid w:val="00AD5C19"/>
    <w:rsid w:val="00AE1284"/>
    <w:rsid w:val="00B01B5C"/>
    <w:rsid w:val="00B33FC5"/>
    <w:rsid w:val="00B404E6"/>
    <w:rsid w:val="00B747A3"/>
    <w:rsid w:val="00B80C9B"/>
    <w:rsid w:val="00B921D2"/>
    <w:rsid w:val="00BD04AD"/>
    <w:rsid w:val="00C25B0E"/>
    <w:rsid w:val="00C31C24"/>
    <w:rsid w:val="00C41F02"/>
    <w:rsid w:val="00C773D8"/>
    <w:rsid w:val="00C946CF"/>
    <w:rsid w:val="00C958F8"/>
    <w:rsid w:val="00CA085C"/>
    <w:rsid w:val="00CB699D"/>
    <w:rsid w:val="00D3385F"/>
    <w:rsid w:val="00D4223D"/>
    <w:rsid w:val="00D56656"/>
    <w:rsid w:val="00D641A2"/>
    <w:rsid w:val="00D83C8B"/>
    <w:rsid w:val="00DB72E0"/>
    <w:rsid w:val="00DC66F8"/>
    <w:rsid w:val="00DD20E4"/>
    <w:rsid w:val="00DE580A"/>
    <w:rsid w:val="00DF1928"/>
    <w:rsid w:val="00E04D9C"/>
    <w:rsid w:val="00E05224"/>
    <w:rsid w:val="00E12665"/>
    <w:rsid w:val="00E218DD"/>
    <w:rsid w:val="00E240D9"/>
    <w:rsid w:val="00E26046"/>
    <w:rsid w:val="00E43F13"/>
    <w:rsid w:val="00E6083F"/>
    <w:rsid w:val="00E85952"/>
    <w:rsid w:val="00E96700"/>
    <w:rsid w:val="00EB6182"/>
    <w:rsid w:val="00ED315A"/>
    <w:rsid w:val="00ED671E"/>
    <w:rsid w:val="00EE1F1B"/>
    <w:rsid w:val="00EE3A07"/>
    <w:rsid w:val="00EF2DC5"/>
    <w:rsid w:val="00F27B86"/>
    <w:rsid w:val="00F27F6B"/>
    <w:rsid w:val="00F84D83"/>
    <w:rsid w:val="00FA7645"/>
    <w:rsid w:val="00FB2A49"/>
    <w:rsid w:val="00FB324F"/>
    <w:rsid w:val="00FF2BAD"/>
    <w:rsid w:val="00F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4B35"/>
  <w15:chartTrackingRefBased/>
  <w15:docId w15:val="{636A6FC6-0402-4893-AEA1-AC4EE0AC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5B3E64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AB42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Standard">
    <w:name w:val="Standard"/>
    <w:rsid w:val="005806E2"/>
    <w:pPr>
      <w:suppressAutoHyphens/>
      <w:autoSpaceDN w:val="0"/>
      <w:spacing w:after="200" w:line="240" w:lineRule="auto"/>
    </w:pPr>
    <w:rPr>
      <w:rFonts w:ascii="Cambria" w:eastAsia="Cambria" w:hAnsi="Cambria" w:cs="DejaVu Sans"/>
      <w:sz w:val="24"/>
      <w:szCs w:val="24"/>
      <w:lang w:val="en-US" w:eastAsia="en-US"/>
    </w:rPr>
  </w:style>
  <w:style w:type="table" w:styleId="a6">
    <w:name w:val="Table Grid"/>
    <w:basedOn w:val="a4"/>
    <w:uiPriority w:val="39"/>
    <w:rsid w:val="00580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2"/>
    <w:link w:val="a8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1103C9"/>
  </w:style>
  <w:style w:type="paragraph" w:styleId="a9">
    <w:name w:val="footer"/>
    <w:basedOn w:val="a2"/>
    <w:link w:val="aa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1103C9"/>
  </w:style>
  <w:style w:type="paragraph" w:customStyle="1" w:styleId="a0">
    <w:name w:val="Заголовок первого уровня"/>
    <w:next w:val="a2"/>
    <w:link w:val="ab"/>
    <w:qFormat/>
    <w:rsid w:val="0020679B"/>
    <w:pPr>
      <w:numPr>
        <w:numId w:val="3"/>
      </w:numPr>
      <w:spacing w:before="240" w:after="240" w:line="360" w:lineRule="auto"/>
      <w:ind w:left="0"/>
      <w:contextualSpacing/>
      <w:jc w:val="both"/>
    </w:pPr>
    <w:rPr>
      <w:rFonts w:ascii="Times New Roman" w:hAnsi="Times New Roman"/>
      <w:b/>
      <w:sz w:val="28"/>
      <w:lang w:val="en-US"/>
    </w:rPr>
  </w:style>
  <w:style w:type="paragraph" w:customStyle="1" w:styleId="a1">
    <w:name w:val="Заголовок ворого уровня"/>
    <w:basedOn w:val="a0"/>
    <w:next w:val="a2"/>
    <w:link w:val="ac"/>
    <w:qFormat/>
    <w:rsid w:val="0020679B"/>
    <w:pPr>
      <w:numPr>
        <w:ilvl w:val="1"/>
      </w:numPr>
      <w:spacing w:before="0"/>
    </w:pPr>
  </w:style>
  <w:style w:type="character" w:customStyle="1" w:styleId="ab">
    <w:name w:val="Заголовок первого уровня Знак"/>
    <w:basedOn w:val="a3"/>
    <w:link w:val="a0"/>
    <w:rsid w:val="0020679B"/>
    <w:rPr>
      <w:rFonts w:ascii="Times New Roman" w:hAnsi="Times New Roman"/>
      <w:b/>
      <w:sz w:val="28"/>
      <w:lang w:val="en-US"/>
    </w:rPr>
  </w:style>
  <w:style w:type="character" w:customStyle="1" w:styleId="ac">
    <w:name w:val="Заголовок ворого уровня Знак"/>
    <w:basedOn w:val="ab"/>
    <w:link w:val="a1"/>
    <w:rsid w:val="0020679B"/>
    <w:rPr>
      <w:rFonts w:ascii="Times New Roman" w:hAnsi="Times New Roman"/>
      <w:b/>
      <w:sz w:val="28"/>
      <w:lang w:val="en-US"/>
    </w:rPr>
  </w:style>
  <w:style w:type="paragraph" w:styleId="ad">
    <w:name w:val="List Paragraph"/>
    <w:basedOn w:val="a2"/>
    <w:uiPriority w:val="34"/>
    <w:qFormat/>
    <w:rsid w:val="00D4223D"/>
    <w:pPr>
      <w:ind w:left="720"/>
    </w:pPr>
  </w:style>
  <w:style w:type="paragraph" w:customStyle="1" w:styleId="Compact">
    <w:name w:val="Compact"/>
    <w:basedOn w:val="ae"/>
    <w:qFormat/>
    <w:rsid w:val="00293FAC"/>
    <w:pPr>
      <w:numPr>
        <w:numId w:val="7"/>
      </w:numPr>
      <w:tabs>
        <w:tab w:val="clear" w:pos="0"/>
        <w:tab w:val="num" w:pos="360"/>
      </w:tabs>
      <w:spacing w:after="160"/>
      <w:ind w:left="0" w:firstLine="709"/>
      <w:contextualSpacing w:val="0"/>
    </w:pPr>
    <w:rPr>
      <w:rFonts w:eastAsia="Cambria" w:cs="Times New Roman"/>
      <w:szCs w:val="24"/>
      <w:lang w:eastAsia="en-US"/>
    </w:rPr>
  </w:style>
  <w:style w:type="paragraph" w:styleId="ae">
    <w:name w:val="Body Text"/>
    <w:basedOn w:val="a2"/>
    <w:link w:val="af"/>
    <w:uiPriority w:val="99"/>
    <w:semiHidden/>
    <w:unhideWhenUsed/>
    <w:rsid w:val="00293FAC"/>
    <w:pPr>
      <w:spacing w:after="120"/>
    </w:pPr>
  </w:style>
  <w:style w:type="character" w:customStyle="1" w:styleId="af">
    <w:name w:val="Основной текст Знак"/>
    <w:basedOn w:val="a3"/>
    <w:link w:val="ae"/>
    <w:uiPriority w:val="99"/>
    <w:semiHidden/>
    <w:rsid w:val="00293FAC"/>
    <w:rPr>
      <w:rFonts w:ascii="Times New Roman" w:hAnsi="Times New Roman"/>
      <w:sz w:val="28"/>
    </w:rPr>
  </w:style>
  <w:style w:type="character" w:styleId="af0">
    <w:name w:val="Placeholder Text"/>
    <w:basedOn w:val="a3"/>
    <w:uiPriority w:val="99"/>
    <w:semiHidden/>
    <w:rsid w:val="00ED671E"/>
    <w:rPr>
      <w:color w:val="808080"/>
    </w:rPr>
  </w:style>
  <w:style w:type="paragraph" w:styleId="af1">
    <w:name w:val="caption"/>
    <w:basedOn w:val="a2"/>
    <w:next w:val="a2"/>
    <w:uiPriority w:val="35"/>
    <w:unhideWhenUsed/>
    <w:qFormat/>
    <w:rsid w:val="006405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2">
    <w:name w:val="Подпись иллюстрации"/>
    <w:basedOn w:val="a2"/>
    <w:link w:val="af3"/>
    <w:qFormat/>
    <w:rsid w:val="008860BE"/>
    <w:pPr>
      <w:spacing w:before="240" w:after="160"/>
      <w:ind w:firstLine="0"/>
      <w:contextualSpacing w:val="0"/>
      <w:jc w:val="center"/>
    </w:pPr>
    <w:rPr>
      <w:noProof/>
    </w:rPr>
  </w:style>
  <w:style w:type="character" w:customStyle="1" w:styleId="af3">
    <w:name w:val="Подпись иллюстрации Знак"/>
    <w:basedOn w:val="a3"/>
    <w:link w:val="af2"/>
    <w:rsid w:val="008860BE"/>
    <w:rPr>
      <w:rFonts w:ascii="Times New Roman" w:hAnsi="Times New Roman"/>
      <w:noProof/>
      <w:sz w:val="28"/>
    </w:rPr>
  </w:style>
  <w:style w:type="character" w:styleId="af4">
    <w:name w:val="Hyperlink"/>
    <w:basedOn w:val="a3"/>
    <w:uiPriority w:val="99"/>
    <w:unhideWhenUsed/>
    <w:rsid w:val="0086477F"/>
    <w:rPr>
      <w:color w:val="0000FF"/>
      <w:u w:val="single"/>
    </w:rPr>
  </w:style>
  <w:style w:type="character" w:styleId="af5">
    <w:name w:val="Unresolved Mention"/>
    <w:basedOn w:val="a3"/>
    <w:uiPriority w:val="99"/>
    <w:semiHidden/>
    <w:unhideWhenUsed/>
    <w:rsid w:val="00E218DD"/>
    <w:rPr>
      <w:color w:val="605E5C"/>
      <w:shd w:val="clear" w:color="auto" w:fill="E1DFDD"/>
    </w:rPr>
  </w:style>
  <w:style w:type="paragraph" w:styleId="HTML">
    <w:name w:val="HTML Preformatted"/>
    <w:basedOn w:val="a2"/>
    <w:link w:val="HTML0"/>
    <w:uiPriority w:val="99"/>
    <w:semiHidden/>
    <w:unhideWhenUsed/>
    <w:rsid w:val="000F5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0F50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Subtle Reference"/>
    <w:uiPriority w:val="31"/>
    <w:qFormat/>
    <w:rsid w:val="000F5091"/>
    <w:rPr>
      <w:rFonts w:ascii="Courier New" w:hAnsi="Courier New" w:cs="Courier New"/>
      <w:sz w:val="20"/>
      <w:szCs w:val="20"/>
      <w:lang w:val="en-US"/>
    </w:rPr>
  </w:style>
  <w:style w:type="paragraph" w:customStyle="1" w:styleId="a">
    <w:name w:val="Перечисление"/>
    <w:basedOn w:val="ad"/>
    <w:link w:val="Char"/>
    <w:qFormat/>
    <w:rsid w:val="00445C8C"/>
    <w:pPr>
      <w:numPr>
        <w:numId w:val="13"/>
      </w:numPr>
    </w:pPr>
    <w:rPr>
      <w:rFonts w:eastAsia="Times New Roman" w:cs="Times New Roman"/>
      <w:szCs w:val="20"/>
      <w:lang w:eastAsia="ru-RU"/>
    </w:rPr>
  </w:style>
  <w:style w:type="numbering" w:customStyle="1" w:styleId="1">
    <w:name w:val="Перечисление1"/>
    <w:uiPriority w:val="99"/>
    <w:rsid w:val="00445C8C"/>
    <w:pPr>
      <w:numPr>
        <w:numId w:val="12"/>
      </w:numPr>
    </w:pPr>
  </w:style>
  <w:style w:type="character" w:customStyle="1" w:styleId="Char">
    <w:name w:val="Перечисление Char"/>
    <w:basedOn w:val="a3"/>
    <w:link w:val="a"/>
    <w:rsid w:val="00445C8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7">
    <w:name w:val="Листинг"/>
    <w:basedOn w:val="a2"/>
    <w:link w:val="af8"/>
    <w:qFormat/>
    <w:rsid w:val="00897713"/>
    <w:pPr>
      <w:spacing w:after="200"/>
      <w:ind w:firstLine="0"/>
    </w:pPr>
    <w:rPr>
      <w:rFonts w:ascii="Courier New" w:hAnsi="Courier New" w:cs="Courier New"/>
      <w:sz w:val="20"/>
      <w:szCs w:val="20"/>
      <w:lang w:val="en-US"/>
    </w:rPr>
  </w:style>
  <w:style w:type="paragraph" w:customStyle="1" w:styleId="af9">
    <w:name w:val="Код"/>
    <w:basedOn w:val="a2"/>
    <w:link w:val="afa"/>
    <w:qFormat/>
    <w:rsid w:val="005F0866"/>
    <w:pPr>
      <w:spacing w:after="160" w:line="192" w:lineRule="auto"/>
      <w:ind w:firstLine="0"/>
      <w:contextualSpacing w:val="0"/>
      <w:jc w:val="left"/>
    </w:pPr>
    <w:rPr>
      <w:rFonts w:ascii="Courier New" w:eastAsiaTheme="minorHAnsi" w:hAnsi="Courier New"/>
      <w:sz w:val="22"/>
      <w:lang w:val="en-US" w:eastAsia="en-US"/>
    </w:rPr>
  </w:style>
  <w:style w:type="character" w:customStyle="1" w:styleId="af8">
    <w:name w:val="Листинг Знак"/>
    <w:basedOn w:val="a3"/>
    <w:link w:val="af7"/>
    <w:rsid w:val="00897713"/>
    <w:rPr>
      <w:rFonts w:ascii="Courier New" w:hAnsi="Courier New" w:cs="Courier New"/>
      <w:sz w:val="20"/>
      <w:szCs w:val="20"/>
      <w:lang w:val="en-US"/>
    </w:rPr>
  </w:style>
  <w:style w:type="character" w:customStyle="1" w:styleId="afa">
    <w:name w:val="Код Знак"/>
    <w:basedOn w:val="a3"/>
    <w:link w:val="af9"/>
    <w:rsid w:val="005F0866"/>
    <w:rPr>
      <w:rFonts w:ascii="Courier New" w:eastAsiaTheme="minorHAnsi" w:hAnsi="Courier New"/>
      <w:lang w:val="en-US" w:eastAsia="en-US"/>
    </w:rPr>
  </w:style>
  <w:style w:type="paragraph" w:customStyle="1" w:styleId="afb">
    <w:name w:val="Без отступа"/>
    <w:basedOn w:val="a2"/>
    <w:next w:val="a2"/>
    <w:link w:val="afc"/>
    <w:qFormat/>
    <w:rsid w:val="005F0866"/>
    <w:pPr>
      <w:ind w:firstLine="0"/>
      <w:jc w:val="left"/>
    </w:pPr>
    <w:rPr>
      <w:rFonts w:eastAsiaTheme="minorHAnsi"/>
      <w:lang w:eastAsia="en-US"/>
    </w:rPr>
  </w:style>
  <w:style w:type="character" w:customStyle="1" w:styleId="afc">
    <w:name w:val="Без отступа Знак"/>
    <w:basedOn w:val="a3"/>
    <w:link w:val="afb"/>
    <w:rsid w:val="005F0866"/>
    <w:rPr>
      <w:rFonts w:ascii="Times New Roman" w:eastAsiaTheme="minorHAnsi" w:hAnsi="Times New Roman"/>
      <w:sz w:val="28"/>
      <w:lang w:eastAsia="en-US"/>
    </w:rPr>
  </w:style>
  <w:style w:type="character" w:customStyle="1" w:styleId="20">
    <w:name w:val="Заголовок 2 Знак"/>
    <w:basedOn w:val="a3"/>
    <w:link w:val="2"/>
    <w:uiPriority w:val="9"/>
    <w:rsid w:val="00AB42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CC4E4-8FAC-46B8-833E-F1E5B94A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Непомнящий</dc:creator>
  <cp:keywords/>
  <dc:description/>
  <cp:lastModifiedBy>Альберт Непомнящий</cp:lastModifiedBy>
  <cp:revision>2</cp:revision>
  <cp:lastPrinted>2020-10-14T04:49:00Z</cp:lastPrinted>
  <dcterms:created xsi:type="dcterms:W3CDTF">2021-11-19T21:11:00Z</dcterms:created>
  <dcterms:modified xsi:type="dcterms:W3CDTF">2021-11-19T21:11:00Z</dcterms:modified>
</cp:coreProperties>
</file>