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4DD2D516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94CB775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973E15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59A391E1" w:rsidR="000D5065" w:rsidRPr="00272C65" w:rsidRDefault="00973E15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>Лабораторная работа №</w:t>
            </w:r>
            <w:r w:rsidR="00151364">
              <w:rPr>
                <w:rFonts w:ascii="Times New Roman" w:hAnsi="Times New Roman"/>
                <w:sz w:val="28"/>
                <w:szCs w:val="28"/>
              </w:rPr>
              <w:t>6</w:t>
            </w:r>
            <w:r w:rsidRP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151364">
              <w:rPr>
                <w:rFonts w:ascii="Times New Roman" w:hAnsi="Times New Roman"/>
                <w:sz w:val="28"/>
                <w:szCs w:val="28"/>
                <w:lang w:val="ru-RU"/>
              </w:rPr>
              <w:t>Машины Тьюринга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7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486B2516" w:rsidR="0019433D" w:rsidRPr="00B33FC5" w:rsidRDefault="004A3EA1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</w:t>
            </w:r>
            <w:r w:rsid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973E1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Личаргин</w:t>
            </w:r>
            <w:proofErr w:type="spellEnd"/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02BB3803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260F14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24A6A9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7C290AC3" w14:textId="77777777" w:rsidR="00272C65" w:rsidRPr="001B473E" w:rsidRDefault="00272C65" w:rsidP="00151364">
      <w:pPr>
        <w:pStyle w:val="a1"/>
        <w:rPr>
          <w:lang w:val="en-US"/>
        </w:rPr>
      </w:pPr>
      <w:bookmarkStart w:id="1" w:name="_Toc18956751"/>
      <w:r w:rsidRPr="00151364">
        <w:lastRenderedPageBreak/>
        <w:t>Цель</w:t>
      </w:r>
      <w:bookmarkEnd w:id="1"/>
      <w:r>
        <w:t xml:space="preserve"> работы</w:t>
      </w:r>
    </w:p>
    <w:p w14:paraId="4D8EE30F" w14:textId="385DC4FE" w:rsidR="00272C65" w:rsidRPr="002F2AB0" w:rsidRDefault="00151364" w:rsidP="00272C65">
      <w:pPr>
        <w:rPr>
          <w:rStyle w:val="aff1"/>
          <w:i w:val="0"/>
          <w:iCs w:val="0"/>
          <w:color w:val="auto"/>
        </w:rPr>
      </w:pPr>
      <w:r w:rsidRPr="00151364">
        <w:t>Исследование свойств универсальных вычислительных машин на примере абстрактной машины Тьюринга</w:t>
      </w:r>
      <w:r w:rsidR="00272C65" w:rsidRPr="00C0577E">
        <w:t>.</w:t>
      </w:r>
    </w:p>
    <w:p w14:paraId="7DA998FA" w14:textId="77777777" w:rsidR="00272C65" w:rsidRPr="00272C65" w:rsidRDefault="00272C65" w:rsidP="00151364">
      <w:pPr>
        <w:pStyle w:val="a1"/>
      </w:pPr>
      <w:bookmarkStart w:id="2" w:name="_Toc18956752"/>
      <w:r w:rsidRPr="00272C65">
        <w:t>Зада</w:t>
      </w:r>
      <w:bookmarkEnd w:id="2"/>
      <w:r w:rsidRPr="00272C65">
        <w:t>чи</w:t>
      </w:r>
    </w:p>
    <w:p w14:paraId="6E5EA98D" w14:textId="013C3877" w:rsidR="00272C65" w:rsidRPr="002F2AB0" w:rsidRDefault="00272C65" w:rsidP="00272C65">
      <w:r>
        <w:t>Задачи работы состоят в следующем.</w:t>
      </w:r>
    </w:p>
    <w:p w14:paraId="3663364A" w14:textId="77777777" w:rsidR="00151364" w:rsidRPr="00151364" w:rsidRDefault="00151364" w:rsidP="00151364">
      <w:pPr>
        <w:pStyle w:val="a"/>
      </w:pPr>
      <w:r w:rsidRPr="00151364">
        <w:t>Ознакомиться с теоретическими сведениями по машинам Тьюринга (далее МТ).</w:t>
      </w:r>
    </w:p>
    <w:p w14:paraId="3AF0DB64" w14:textId="77777777" w:rsidR="00151364" w:rsidRPr="00151364" w:rsidRDefault="00151364" w:rsidP="00151364">
      <w:pPr>
        <w:pStyle w:val="a"/>
      </w:pPr>
      <w:r w:rsidRPr="00151364">
        <w:t>Используя изученные механизмы, разработать для первого заданного языка в системе JFLAP согласно постановке задачи соответствующую МТ. В случае невозможности создания МТ это должно доказываться формально.</w:t>
      </w:r>
    </w:p>
    <w:p w14:paraId="646CE745" w14:textId="2DC2C104" w:rsidR="00151364" w:rsidRPr="00151364" w:rsidRDefault="00151364" w:rsidP="00151364">
      <w:pPr>
        <w:pStyle w:val="a"/>
      </w:pPr>
      <w:r w:rsidRPr="00151364">
        <w:t>Используя изученные механизмы, разработать МТ, вычисляющую значение функции для заданных аргументов Невозможность</w:t>
      </w:r>
      <w:r>
        <w:t xml:space="preserve"> – </w:t>
      </w:r>
      <w:r w:rsidRPr="00151364">
        <w:t>доказывается формально.</w:t>
      </w:r>
    </w:p>
    <w:p w14:paraId="6A2F9697" w14:textId="3609A052" w:rsidR="00151364" w:rsidRDefault="00151364" w:rsidP="00151364">
      <w:r w:rsidRPr="00151364">
        <w:t>Первая МТ предназначена для распознавания языка</w:t>
      </w:r>
      <w:r w:rsidR="00C70B08">
        <w:t xml:space="preserve"> </w:t>
      </w:r>
      <w:r w:rsidRPr="00151364">
        <w:t>L = {</w:t>
      </w:r>
      <w:proofErr w:type="gramStart"/>
      <w:r w:rsidRPr="00151364">
        <w:t>w :</w:t>
      </w:r>
      <w:proofErr w:type="gramEnd"/>
      <w:r w:rsidRPr="00151364">
        <w:t xml:space="preserve"> |w| </w:t>
      </w:r>
      <w:r>
        <w:t>–</w:t>
      </w:r>
      <w:r w:rsidRPr="00151364">
        <w:t xml:space="preserve"> нечетное число}.</w:t>
      </w:r>
    </w:p>
    <w:p w14:paraId="15EA719D" w14:textId="4BA00C9F" w:rsidR="00272C65" w:rsidRPr="003F2722" w:rsidRDefault="00151364" w:rsidP="00151364">
      <w:r w:rsidRPr="00151364">
        <w:t>Вторая МТ предназначена для вычисления</w:t>
      </w:r>
      <w:r>
        <w:t xml:space="preserve"> </w:t>
      </w:r>
      <w:r w:rsidRPr="00151364">
        <w:t>функции</w:t>
      </w:r>
      <w:r w:rsidR="00C70B08">
        <w:t xml:space="preserve"> </w:t>
      </w:r>
      <w:proofErr w:type="gramStart"/>
      <w:r w:rsidRPr="00151364">
        <w:t>f(</w:t>
      </w:r>
      <w:proofErr w:type="gramEnd"/>
      <w:r w:rsidRPr="00151364">
        <w:t xml:space="preserve">x, y) = x ^ y, где ^ </w:t>
      </w:r>
      <w:r>
        <w:t>–</w:t>
      </w:r>
      <w:r w:rsidRPr="00151364">
        <w:t xml:space="preserve"> это операция возведения в степень, а y ≥ 0</w:t>
      </w:r>
      <w:r w:rsidR="00C70B08">
        <w:t>.</w:t>
      </w:r>
    </w:p>
    <w:p w14:paraId="5E15409E" w14:textId="77777777" w:rsidR="00272C65" w:rsidRDefault="00272C65" w:rsidP="00151364">
      <w:pPr>
        <w:pStyle w:val="a1"/>
      </w:pPr>
      <w:bookmarkStart w:id="3" w:name="_Toc18956753"/>
      <w:r>
        <w:t>Ход работы</w:t>
      </w:r>
      <w:bookmarkEnd w:id="3"/>
    </w:p>
    <w:p w14:paraId="705CCA28" w14:textId="527288B2" w:rsidR="00272C65" w:rsidRPr="003F2722" w:rsidRDefault="00151364" w:rsidP="00151364">
      <w:pPr>
        <w:pStyle w:val="a2"/>
      </w:pPr>
      <w:r>
        <w:t>Машина Тьюринга для распознавания языка</w:t>
      </w:r>
    </w:p>
    <w:p w14:paraId="32C45BCA" w14:textId="47453784" w:rsidR="00272C65" w:rsidRPr="00742F71" w:rsidRDefault="00151364" w:rsidP="00272C65">
      <w:pPr>
        <w:rPr>
          <w:i/>
        </w:rPr>
      </w:pPr>
      <w:bookmarkStart w:id="4" w:name="_Hlk89484067"/>
      <w:r>
        <w:t>В соответствии с заданием б</w:t>
      </w:r>
      <w:r w:rsidR="00272C65">
        <w:t xml:space="preserve">ыла </w:t>
      </w:r>
      <w:r>
        <w:t>разработана машина Тьюринга</w:t>
      </w:r>
      <w:r w:rsidR="00272C65">
        <w:t>.</w:t>
      </w:r>
      <w:r w:rsidR="00C70B08">
        <w:t xml:space="preserve"> Машина Тьюринга представлена на рисунке 1, распознавание ею некоторых строчек – на рисунке 2, пошаговое распознавание одной из строчек – на рисунк</w:t>
      </w:r>
      <w:r w:rsidR="00742F71">
        <w:t>ах</w:t>
      </w:r>
      <w:r w:rsidR="00C70B08">
        <w:t xml:space="preserve"> 3</w:t>
      </w:r>
      <w:r w:rsidR="00742F71">
        <w:t>, 4, 5 и 6</w:t>
      </w:r>
      <w:r w:rsidR="00C70B08">
        <w:t>.</w:t>
      </w:r>
    </w:p>
    <w:p w14:paraId="32022695" w14:textId="77777777" w:rsidR="00272C65" w:rsidRPr="002D14B1" w:rsidRDefault="00272C65" w:rsidP="00272C65">
      <w:pPr>
        <w:ind w:firstLine="0"/>
        <w:jc w:val="center"/>
      </w:pPr>
      <w:r>
        <w:rPr>
          <w:noProof/>
        </w:rPr>
        <w:drawing>
          <wp:inline distT="0" distB="0" distL="0" distR="0" wp14:anchorId="0E711A31" wp14:editId="6D1A13F8">
            <wp:extent cx="2746190" cy="12634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030" cy="12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DF93" w14:textId="36C45885" w:rsidR="00272C65" w:rsidRDefault="00272C65" w:rsidP="00272C65">
      <w:pPr>
        <w:pStyle w:val="ae"/>
        <w:ind w:left="0" w:firstLine="0"/>
        <w:jc w:val="center"/>
      </w:pPr>
      <w:bookmarkStart w:id="5" w:name="_Hlk89484326"/>
      <w:r>
        <w:t xml:space="preserve">Рисунок </w:t>
      </w:r>
      <w:r w:rsidRPr="00315298">
        <w:t>1</w:t>
      </w:r>
      <w:r>
        <w:t xml:space="preserve"> –</w:t>
      </w:r>
      <w:r w:rsidR="00C70B08" w:rsidRPr="00C70B08">
        <w:t xml:space="preserve"> </w:t>
      </w:r>
      <w:r w:rsidR="00C70B08">
        <w:t xml:space="preserve">Машина Тьюринга для распознавания языка </w:t>
      </w:r>
      <w:r>
        <w:rPr>
          <w:lang w:val="en-US"/>
        </w:rPr>
        <w:t>L</w:t>
      </w:r>
    </w:p>
    <w:bookmarkEnd w:id="4"/>
    <w:bookmarkEnd w:id="5"/>
    <w:p w14:paraId="5F23BBC7" w14:textId="77777777" w:rsidR="00272C65" w:rsidRDefault="00272C65" w:rsidP="00272C65">
      <w:pPr>
        <w:pStyle w:val="ae"/>
        <w:ind w:left="0" w:firstLine="0"/>
        <w:jc w:val="center"/>
      </w:pPr>
    </w:p>
    <w:p w14:paraId="78E7B607" w14:textId="77777777" w:rsidR="00272C65" w:rsidRDefault="00272C65" w:rsidP="00C70B08">
      <w:pPr>
        <w:pStyle w:val="ae"/>
        <w:ind w:left="0" w:firstLine="0"/>
        <w:jc w:val="center"/>
      </w:pPr>
      <w:r>
        <w:rPr>
          <w:noProof/>
        </w:rPr>
        <w:drawing>
          <wp:inline distT="0" distB="0" distL="0" distR="0" wp14:anchorId="2A1A6648" wp14:editId="1646FE15">
            <wp:extent cx="2416505" cy="1801394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952" cy="18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2A98" w14:textId="4C7755D3" w:rsidR="00272C65" w:rsidRDefault="00272C65" w:rsidP="00C70B08">
      <w:pPr>
        <w:pStyle w:val="ae"/>
        <w:ind w:left="0" w:firstLine="0"/>
        <w:jc w:val="center"/>
      </w:pPr>
      <w:r>
        <w:t xml:space="preserve">Рисунок 2 – </w:t>
      </w:r>
      <w:r w:rsidR="0000114C">
        <w:t>Обработка</w:t>
      </w:r>
      <w:r w:rsidR="00C70B08">
        <w:t xml:space="preserve"> некоторых строк</w:t>
      </w:r>
    </w:p>
    <w:p w14:paraId="4E51F364" w14:textId="77777777" w:rsidR="00272C65" w:rsidRDefault="00272C65" w:rsidP="00272C65">
      <w:pPr>
        <w:pStyle w:val="ae"/>
        <w:ind w:left="0" w:firstLine="0"/>
      </w:pPr>
    </w:p>
    <w:p w14:paraId="38F32C01" w14:textId="77777777" w:rsidR="00272C65" w:rsidRDefault="00272C65" w:rsidP="00272C65">
      <w:pPr>
        <w:pStyle w:val="ae"/>
        <w:ind w:left="0" w:firstLine="0"/>
        <w:jc w:val="center"/>
      </w:pPr>
      <w:r>
        <w:rPr>
          <w:noProof/>
        </w:rPr>
        <w:drawing>
          <wp:inline distT="0" distB="0" distL="0" distR="0" wp14:anchorId="1A70BBE8" wp14:editId="0D7B6261">
            <wp:extent cx="3638550" cy="207235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F2AF" w14:textId="6600D092" w:rsidR="00272C65" w:rsidRDefault="00272C65" w:rsidP="00272C65">
      <w:pPr>
        <w:pStyle w:val="ae"/>
        <w:ind w:left="0" w:firstLine="0"/>
        <w:jc w:val="center"/>
      </w:pPr>
      <w:r>
        <w:t xml:space="preserve">Рисунок 3 – </w:t>
      </w:r>
      <w:r w:rsidR="00742F71">
        <w:t>Пошаговое распознавание строки, шаг 1</w:t>
      </w:r>
    </w:p>
    <w:p w14:paraId="2753A889" w14:textId="77777777" w:rsidR="00742F71" w:rsidRDefault="00742F71" w:rsidP="00742F71">
      <w:pPr>
        <w:pStyle w:val="ae"/>
        <w:ind w:left="0" w:firstLine="0"/>
        <w:jc w:val="center"/>
      </w:pPr>
      <w:r>
        <w:rPr>
          <w:noProof/>
        </w:rPr>
        <w:drawing>
          <wp:inline distT="0" distB="0" distL="0" distR="0" wp14:anchorId="626AA4FE" wp14:editId="4A8DE1B3">
            <wp:extent cx="3599003" cy="2072350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003" cy="20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4F29" w14:textId="5048A4C0" w:rsidR="00742F71" w:rsidRDefault="00742F71" w:rsidP="00742F71">
      <w:pPr>
        <w:pStyle w:val="ae"/>
        <w:ind w:left="0" w:firstLine="0"/>
        <w:jc w:val="center"/>
      </w:pPr>
      <w:r>
        <w:t xml:space="preserve">Рисунок </w:t>
      </w:r>
      <w:r>
        <w:t>4</w:t>
      </w:r>
      <w:r>
        <w:t xml:space="preserve"> – Пошаговое распознавание строки, шаг </w:t>
      </w:r>
      <w:r>
        <w:t>2</w:t>
      </w:r>
    </w:p>
    <w:p w14:paraId="2F39211A" w14:textId="77777777" w:rsidR="00742F71" w:rsidRDefault="00742F71" w:rsidP="00742F71">
      <w:pPr>
        <w:pStyle w:val="ae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C1855B1" wp14:editId="7E5D7026">
            <wp:extent cx="3457175" cy="207235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75" cy="20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B7F0" w14:textId="19F6928E" w:rsidR="00742F71" w:rsidRDefault="00742F71" w:rsidP="00742F71">
      <w:pPr>
        <w:pStyle w:val="ae"/>
        <w:ind w:left="0" w:firstLine="0"/>
        <w:jc w:val="center"/>
      </w:pPr>
      <w:r>
        <w:t xml:space="preserve">Рисунок </w:t>
      </w:r>
      <w:r>
        <w:t>5</w:t>
      </w:r>
      <w:r>
        <w:t xml:space="preserve"> – Пошаговое распознавание строки, шаг </w:t>
      </w:r>
      <w:r>
        <w:t>3</w:t>
      </w:r>
    </w:p>
    <w:p w14:paraId="336CBE29" w14:textId="77777777" w:rsidR="00742F71" w:rsidRDefault="00742F71" w:rsidP="00742F71">
      <w:pPr>
        <w:pStyle w:val="ae"/>
        <w:ind w:left="0" w:firstLine="0"/>
        <w:jc w:val="center"/>
      </w:pPr>
      <w:r>
        <w:rPr>
          <w:noProof/>
        </w:rPr>
        <w:drawing>
          <wp:inline distT="0" distB="0" distL="0" distR="0" wp14:anchorId="2E0B6ABA" wp14:editId="33C1AA38">
            <wp:extent cx="3457175" cy="19911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75" cy="19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08ED" w14:textId="04AFE2F3" w:rsidR="00742F71" w:rsidRDefault="00742F71" w:rsidP="00742F71">
      <w:pPr>
        <w:pStyle w:val="ae"/>
        <w:ind w:left="0" w:firstLine="0"/>
        <w:jc w:val="center"/>
      </w:pPr>
      <w:r>
        <w:t xml:space="preserve">Рисунок </w:t>
      </w:r>
      <w:r>
        <w:t>6</w:t>
      </w:r>
      <w:r>
        <w:t xml:space="preserve"> – Пошаговое распознавание строки, шаг </w:t>
      </w:r>
      <w:r>
        <w:t>4</w:t>
      </w:r>
    </w:p>
    <w:p w14:paraId="6AA237C0" w14:textId="06A2F02F" w:rsidR="00BA6F4F" w:rsidRDefault="00BA6F4F" w:rsidP="00BA6F4F">
      <w:pPr>
        <w:pStyle w:val="a2"/>
      </w:pPr>
      <w:r>
        <w:t>Машина Тьюринга для вычисления функции</w:t>
      </w:r>
    </w:p>
    <w:p w14:paraId="23806347" w14:textId="06BABB87" w:rsidR="00BA6F4F" w:rsidRDefault="00BA6F4F" w:rsidP="00BA6F4F">
      <w:pPr>
        <w:rPr>
          <w:lang w:eastAsia="ru-RU"/>
        </w:rPr>
      </w:pPr>
      <w:r>
        <w:rPr>
          <w:lang w:eastAsia="ru-RU"/>
        </w:rPr>
        <w:t xml:space="preserve">В соответствии с заданием была разработана машина Тьюринга. Машина Тьюринга представлена на рисунке </w:t>
      </w:r>
      <w:r>
        <w:rPr>
          <w:lang w:eastAsia="ru-RU"/>
        </w:rPr>
        <w:t>7</w:t>
      </w:r>
      <w:r>
        <w:rPr>
          <w:lang w:eastAsia="ru-RU"/>
        </w:rPr>
        <w:t xml:space="preserve">, </w:t>
      </w:r>
      <w:r>
        <w:rPr>
          <w:lang w:eastAsia="ru-RU"/>
        </w:rPr>
        <w:t xml:space="preserve">обработка </w:t>
      </w:r>
      <w:r>
        <w:rPr>
          <w:lang w:eastAsia="ru-RU"/>
        </w:rPr>
        <w:t>ею некоторых строчек – на рисунк</w:t>
      </w:r>
      <w:r>
        <w:rPr>
          <w:lang w:eastAsia="ru-RU"/>
        </w:rPr>
        <w:t>е 8</w:t>
      </w:r>
      <w:r>
        <w:rPr>
          <w:lang w:eastAsia="ru-RU"/>
        </w:rPr>
        <w:t xml:space="preserve">, </w:t>
      </w:r>
      <w:r>
        <w:rPr>
          <w:lang w:eastAsia="ru-RU"/>
        </w:rPr>
        <w:t xml:space="preserve">вспомогательная машина </w:t>
      </w:r>
      <w:r>
        <w:rPr>
          <w:lang w:val="en-US" w:eastAsia="ru-RU"/>
        </w:rPr>
        <w:t>POW</w:t>
      </w:r>
      <w:r w:rsidRPr="00BA6F4F">
        <w:rPr>
          <w:lang w:eastAsia="ru-RU"/>
        </w:rPr>
        <w:t xml:space="preserve"> </w:t>
      </w:r>
      <w:r>
        <w:rPr>
          <w:lang w:eastAsia="ru-RU"/>
        </w:rPr>
        <w:t>– на рисунке 9.</w:t>
      </w:r>
    </w:p>
    <w:p w14:paraId="07FA9682" w14:textId="77777777" w:rsidR="00742F71" w:rsidRDefault="00742F71" w:rsidP="00742F71">
      <w:pPr>
        <w:pStyle w:val="ae"/>
        <w:ind w:left="0" w:firstLine="0"/>
        <w:jc w:val="center"/>
      </w:pPr>
    </w:p>
    <w:p w14:paraId="642309BA" w14:textId="77777777" w:rsidR="00742F71" w:rsidRDefault="00742F71" w:rsidP="00742F71">
      <w:pPr>
        <w:pStyle w:val="ae"/>
        <w:ind w:left="0" w:firstLine="0"/>
        <w:jc w:val="center"/>
      </w:pPr>
    </w:p>
    <w:p w14:paraId="6DCA18FC" w14:textId="6D539411" w:rsidR="00272C65" w:rsidRDefault="00742F71" w:rsidP="00272C65">
      <w:pPr>
        <w:pStyle w:val="ae"/>
        <w:ind w:left="0" w:firstLine="0"/>
        <w:jc w:val="center"/>
      </w:pPr>
      <w:r>
        <w:tab/>
      </w:r>
    </w:p>
    <w:p w14:paraId="7D2D6D96" w14:textId="77777777" w:rsidR="00272C65" w:rsidRDefault="00272C65" w:rsidP="00272C65">
      <w:pPr>
        <w:pStyle w:val="ae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B52F33E" wp14:editId="63C9D6A1">
            <wp:extent cx="5573229" cy="240304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978" cy="24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091A" w14:textId="44B5B394" w:rsidR="00272C65" w:rsidRDefault="0000114C" w:rsidP="0000114C">
      <w:pPr>
        <w:pStyle w:val="ae"/>
        <w:ind w:left="0" w:firstLine="0"/>
        <w:jc w:val="center"/>
        <w:rPr>
          <w:lang w:val="en-US"/>
        </w:rPr>
      </w:pPr>
      <w:r w:rsidRPr="0000114C">
        <w:t xml:space="preserve">Рисунок </w:t>
      </w:r>
      <w:r>
        <w:t xml:space="preserve">7 </w:t>
      </w:r>
      <w:r w:rsidRPr="0000114C">
        <w:t xml:space="preserve">– Машина Тьюринга для </w:t>
      </w:r>
      <w:r>
        <w:t xml:space="preserve">вычисления функции </w:t>
      </w:r>
      <w:r>
        <w:rPr>
          <w:lang w:val="en-US"/>
        </w:rPr>
        <w:t>f</w:t>
      </w:r>
    </w:p>
    <w:p w14:paraId="7EDE6DB7" w14:textId="77777777" w:rsidR="0000114C" w:rsidRPr="0000114C" w:rsidRDefault="0000114C" w:rsidP="0000114C">
      <w:pPr>
        <w:rPr>
          <w:lang w:val="en-US"/>
        </w:rPr>
      </w:pPr>
    </w:p>
    <w:p w14:paraId="3D3723AE" w14:textId="5058EF3A" w:rsidR="00272C65" w:rsidRDefault="00272C65" w:rsidP="00272C65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26178DB9" wp14:editId="48AC9E0B">
            <wp:extent cx="4124133" cy="107956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104" cy="10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A002" w14:textId="5F9CD0F2" w:rsidR="00272C65" w:rsidRPr="0000114C" w:rsidRDefault="00272C65" w:rsidP="00272C65">
      <w:pPr>
        <w:pStyle w:val="ae"/>
        <w:ind w:left="0" w:firstLine="0"/>
        <w:jc w:val="center"/>
        <w:rPr>
          <w:lang w:val="en-US"/>
        </w:rPr>
      </w:pPr>
      <w:r>
        <w:t xml:space="preserve">Рисунок </w:t>
      </w:r>
      <w:r w:rsidR="0000114C" w:rsidRPr="0000114C">
        <w:t>8</w:t>
      </w:r>
      <w:r>
        <w:t xml:space="preserve"> – </w:t>
      </w:r>
      <w:r w:rsidR="0000114C">
        <w:t xml:space="preserve">Обработка некоторых </w:t>
      </w:r>
      <w:r>
        <w:t>строк</w:t>
      </w:r>
    </w:p>
    <w:p w14:paraId="20E71F61" w14:textId="77777777" w:rsidR="00272C65" w:rsidRPr="00DE05AB" w:rsidRDefault="00272C65" w:rsidP="00272C65">
      <w:pPr>
        <w:pStyle w:val="ae"/>
        <w:ind w:left="0" w:firstLine="0"/>
        <w:jc w:val="center"/>
      </w:pPr>
    </w:p>
    <w:p w14:paraId="32914418" w14:textId="77777777" w:rsidR="00272C65" w:rsidRDefault="00272C65" w:rsidP="00272C65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7AD35572" wp14:editId="2F23969F">
            <wp:extent cx="5921685" cy="3663689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72" cy="36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152E" w14:textId="4180FB12" w:rsidR="00272C65" w:rsidRPr="00A20770" w:rsidRDefault="00272C65" w:rsidP="00272C65">
      <w:pPr>
        <w:pStyle w:val="ae"/>
        <w:ind w:left="0" w:firstLine="0"/>
        <w:jc w:val="center"/>
      </w:pPr>
      <w:r>
        <w:t xml:space="preserve">Рисунок 6 – </w:t>
      </w:r>
      <w:r w:rsidR="00A20770">
        <w:t xml:space="preserve">Вспомогательная машина Тьюринга </w:t>
      </w:r>
      <w:r w:rsidR="00A20770">
        <w:rPr>
          <w:lang w:val="en-US"/>
        </w:rPr>
        <w:t>POW</w:t>
      </w:r>
    </w:p>
    <w:p w14:paraId="33555DC7" w14:textId="77777777" w:rsidR="00272C65" w:rsidRDefault="00272C65" w:rsidP="00272C65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6" w:name="_Toc18956754"/>
    </w:p>
    <w:p w14:paraId="6CFB5EE0" w14:textId="77777777" w:rsidR="00272C65" w:rsidRDefault="00272C65" w:rsidP="00272C65">
      <w:pPr>
        <w:pStyle w:val="10"/>
        <w:numPr>
          <w:ilvl w:val="0"/>
          <w:numId w:val="18"/>
        </w:numPr>
      </w:pPr>
      <w:r>
        <w:lastRenderedPageBreak/>
        <w:t>Вывод</w:t>
      </w:r>
      <w:bookmarkEnd w:id="6"/>
    </w:p>
    <w:p w14:paraId="0273B170" w14:textId="73CBC35E" w:rsidR="00272C65" w:rsidRPr="009B103E" w:rsidRDefault="00272C65" w:rsidP="00272C65">
      <w:r>
        <w:t xml:space="preserve">В ходе данной лабораторной работы были исследованы </w:t>
      </w:r>
      <w:r w:rsidRPr="00F32932">
        <w:t>свойств</w:t>
      </w:r>
      <w:r>
        <w:t>а</w:t>
      </w:r>
      <w:r w:rsidRPr="00F32932">
        <w:t xml:space="preserve"> </w:t>
      </w:r>
      <w:r w:rsidR="00A20770" w:rsidRPr="00151364">
        <w:t>универсальных вычислительных машин на примере абстрактной машины Тьюринга</w:t>
      </w:r>
      <w:r w:rsidR="00A20770">
        <w:t>, получен опыт построения машин Тьюринга для распознавания языка и вычисления функций.</w:t>
      </w:r>
    </w:p>
    <w:p w14:paraId="2B6AC51E" w14:textId="77777777" w:rsidR="00272C65" w:rsidRPr="00DD6E68" w:rsidRDefault="00272C65" w:rsidP="00272C65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3A18E8EB" w14:textId="77777777" w:rsidR="00272C65" w:rsidRPr="00DD6E68" w:rsidRDefault="00272C65" w:rsidP="00272C65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68AC41C1" w14:textId="77777777" w:rsidR="00272C65" w:rsidRPr="00DD6E68" w:rsidRDefault="00272C65" w:rsidP="00272C65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336386C5" w14:textId="77777777" w:rsidR="00272C65" w:rsidRPr="00DD6E68" w:rsidRDefault="00272C65" w:rsidP="00272C65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0C35FE80" w14:textId="77777777" w:rsidR="00272C65" w:rsidRPr="001E541B" w:rsidRDefault="00272C65" w:rsidP="00272C65">
      <w:pPr>
        <w:spacing w:after="160" w:line="259" w:lineRule="auto"/>
        <w:ind w:firstLine="0"/>
        <w:jc w:val="left"/>
        <w:rPr>
          <w:rFonts w:ascii="Courier New" w:hAnsi="Courier New" w:cs="Courier New"/>
          <w:color w:val="080808"/>
          <w:sz w:val="24"/>
          <w:szCs w:val="24"/>
        </w:rPr>
      </w:pPr>
    </w:p>
    <w:p w14:paraId="70877D7A" w14:textId="77777777" w:rsidR="00447CBD" w:rsidRPr="00272C65" w:rsidRDefault="00447CBD" w:rsidP="00151364">
      <w:pPr>
        <w:pStyle w:val="a1"/>
        <w:numPr>
          <w:ilvl w:val="0"/>
          <w:numId w:val="0"/>
        </w:numPr>
      </w:pPr>
    </w:p>
    <w:sectPr w:rsidR="00447CBD" w:rsidRPr="00272C65" w:rsidSect="00FB324F">
      <w:footerReference w:type="default" r:id="rId17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4C9E" w14:textId="77777777" w:rsidR="007E0853" w:rsidRDefault="007E0853" w:rsidP="001103C9">
      <w:pPr>
        <w:spacing w:line="240" w:lineRule="auto"/>
      </w:pPr>
      <w:r>
        <w:separator/>
      </w:r>
    </w:p>
  </w:endnote>
  <w:endnote w:type="continuationSeparator" w:id="0">
    <w:p w14:paraId="69F059D6" w14:textId="77777777" w:rsidR="007E0853" w:rsidRDefault="007E0853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a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D92C" w14:textId="77777777" w:rsidR="007E0853" w:rsidRDefault="007E0853" w:rsidP="001103C9">
      <w:pPr>
        <w:spacing w:line="240" w:lineRule="auto"/>
      </w:pPr>
      <w:r>
        <w:separator/>
      </w:r>
    </w:p>
  </w:footnote>
  <w:footnote w:type="continuationSeparator" w:id="0">
    <w:p w14:paraId="2B0B22AB" w14:textId="77777777" w:rsidR="007E0853" w:rsidRDefault="007E0853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1416E3"/>
    <w:multiLevelType w:val="hybridMultilevel"/>
    <w:tmpl w:val="8E700160"/>
    <w:lvl w:ilvl="0" w:tplc="08B68994">
      <w:start w:val="1"/>
      <w:numFmt w:val="bullet"/>
      <w:lvlText w:val="-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2641B8"/>
    <w:multiLevelType w:val="hybridMultilevel"/>
    <w:tmpl w:val="01AEB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40BA6DF4"/>
    <w:multiLevelType w:val="multilevel"/>
    <w:tmpl w:val="3A6CA6BE"/>
    <w:numStyleLink w:val="Style2"/>
  </w:abstractNum>
  <w:abstractNum w:abstractNumId="9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DC0F65"/>
    <w:multiLevelType w:val="hybridMultilevel"/>
    <w:tmpl w:val="88C2064A"/>
    <w:lvl w:ilvl="0" w:tplc="08B68994">
      <w:start w:val="1"/>
      <w:numFmt w:val="bullet"/>
      <w:lvlText w:val="-"/>
      <w:lvlJc w:val="center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BC2090"/>
    <w:multiLevelType w:val="hybridMultilevel"/>
    <w:tmpl w:val="F37C8A24"/>
    <w:lvl w:ilvl="0" w:tplc="08B68994">
      <w:start w:val="1"/>
      <w:numFmt w:val="bullet"/>
      <w:lvlText w:val="-"/>
      <w:lvlJc w:val="center"/>
      <w:pPr>
        <w:ind w:left="12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3F7E9A"/>
    <w:multiLevelType w:val="multilevel"/>
    <w:tmpl w:val="14F09400"/>
    <w:lvl w:ilvl="0">
      <w:start w:val="1"/>
      <w:numFmt w:val="decimal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2B15069"/>
    <w:multiLevelType w:val="multilevel"/>
    <w:tmpl w:val="697AD2E6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0"/>
  </w:num>
  <w:num w:numId="5">
    <w:abstractNumId w:val="2"/>
  </w:num>
  <w:num w:numId="6">
    <w:abstractNumId w:val="13"/>
  </w:num>
  <w:num w:numId="7">
    <w:abstractNumId w:val="0"/>
  </w:num>
  <w:num w:numId="8">
    <w:abstractNumId w:val="15"/>
  </w:num>
  <w:num w:numId="9">
    <w:abstractNumId w:val="9"/>
  </w:num>
  <w:num w:numId="10">
    <w:abstractNumId w:val="0"/>
  </w:num>
  <w:num w:numId="11">
    <w:abstractNumId w:val="4"/>
  </w:num>
  <w:num w:numId="12">
    <w:abstractNumId w:val="7"/>
  </w:num>
  <w:num w:numId="13">
    <w:abstractNumId w:val="1"/>
  </w:num>
  <w:num w:numId="14">
    <w:abstractNumId w:val="6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1"/>
  </w:num>
  <w:num w:numId="18">
    <w:abstractNumId w:val="17"/>
  </w:num>
  <w:num w:numId="19">
    <w:abstractNumId w:val="14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ODWgBYuFdULQAAAA=="/>
  </w:docVars>
  <w:rsids>
    <w:rsidRoot w:val="001F547D"/>
    <w:rsid w:val="00001138"/>
    <w:rsid w:val="0000114C"/>
    <w:rsid w:val="00002D31"/>
    <w:rsid w:val="00022970"/>
    <w:rsid w:val="00030271"/>
    <w:rsid w:val="00032D74"/>
    <w:rsid w:val="000330B5"/>
    <w:rsid w:val="000376EA"/>
    <w:rsid w:val="00054AA0"/>
    <w:rsid w:val="000A350A"/>
    <w:rsid w:val="000B7063"/>
    <w:rsid w:val="000D5065"/>
    <w:rsid w:val="000E0AAF"/>
    <w:rsid w:val="000F29D0"/>
    <w:rsid w:val="000F5091"/>
    <w:rsid w:val="000F5BD2"/>
    <w:rsid w:val="00100D4B"/>
    <w:rsid w:val="001103C9"/>
    <w:rsid w:val="00131604"/>
    <w:rsid w:val="0015136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440E0"/>
    <w:rsid w:val="0025337D"/>
    <w:rsid w:val="00260F14"/>
    <w:rsid w:val="00272C65"/>
    <w:rsid w:val="002754DF"/>
    <w:rsid w:val="0028093B"/>
    <w:rsid w:val="00293FAC"/>
    <w:rsid w:val="002B297E"/>
    <w:rsid w:val="002D7D2A"/>
    <w:rsid w:val="002F6B99"/>
    <w:rsid w:val="00320739"/>
    <w:rsid w:val="00341959"/>
    <w:rsid w:val="00342755"/>
    <w:rsid w:val="0039239E"/>
    <w:rsid w:val="003B3451"/>
    <w:rsid w:val="003B3DE5"/>
    <w:rsid w:val="003D0F45"/>
    <w:rsid w:val="003E30BD"/>
    <w:rsid w:val="00437820"/>
    <w:rsid w:val="00445C8C"/>
    <w:rsid w:val="00447CBD"/>
    <w:rsid w:val="004552A6"/>
    <w:rsid w:val="00463AB8"/>
    <w:rsid w:val="0049215F"/>
    <w:rsid w:val="004961FB"/>
    <w:rsid w:val="004A3EA1"/>
    <w:rsid w:val="004B234E"/>
    <w:rsid w:val="0058068D"/>
    <w:rsid w:val="005806E2"/>
    <w:rsid w:val="005B3E64"/>
    <w:rsid w:val="005B6B36"/>
    <w:rsid w:val="005C1AC4"/>
    <w:rsid w:val="005E34F5"/>
    <w:rsid w:val="005E3DDA"/>
    <w:rsid w:val="005F0866"/>
    <w:rsid w:val="005F4495"/>
    <w:rsid w:val="0060114D"/>
    <w:rsid w:val="00606232"/>
    <w:rsid w:val="0064059B"/>
    <w:rsid w:val="00672980"/>
    <w:rsid w:val="006730BA"/>
    <w:rsid w:val="006817C8"/>
    <w:rsid w:val="00686D94"/>
    <w:rsid w:val="006A4EF5"/>
    <w:rsid w:val="006E3C56"/>
    <w:rsid w:val="00742F71"/>
    <w:rsid w:val="007A7FB9"/>
    <w:rsid w:val="007C42F3"/>
    <w:rsid w:val="007C52C5"/>
    <w:rsid w:val="007D70F6"/>
    <w:rsid w:val="007E0853"/>
    <w:rsid w:val="007E4AAA"/>
    <w:rsid w:val="008024C8"/>
    <w:rsid w:val="00804313"/>
    <w:rsid w:val="00804B92"/>
    <w:rsid w:val="00817F94"/>
    <w:rsid w:val="008265AC"/>
    <w:rsid w:val="0082748B"/>
    <w:rsid w:val="0086477F"/>
    <w:rsid w:val="008860BE"/>
    <w:rsid w:val="00897713"/>
    <w:rsid w:val="00905D6C"/>
    <w:rsid w:val="0093465F"/>
    <w:rsid w:val="00971FB1"/>
    <w:rsid w:val="00973E15"/>
    <w:rsid w:val="009741C9"/>
    <w:rsid w:val="009A0151"/>
    <w:rsid w:val="009A5625"/>
    <w:rsid w:val="009B05D0"/>
    <w:rsid w:val="009F30E7"/>
    <w:rsid w:val="00A20770"/>
    <w:rsid w:val="00A42C70"/>
    <w:rsid w:val="00A46D03"/>
    <w:rsid w:val="00A50D67"/>
    <w:rsid w:val="00A74DD5"/>
    <w:rsid w:val="00AB42DA"/>
    <w:rsid w:val="00AB56FE"/>
    <w:rsid w:val="00AD5C19"/>
    <w:rsid w:val="00AE1284"/>
    <w:rsid w:val="00B01B5C"/>
    <w:rsid w:val="00B33FC5"/>
    <w:rsid w:val="00B404E6"/>
    <w:rsid w:val="00B747A3"/>
    <w:rsid w:val="00B80C9B"/>
    <w:rsid w:val="00B921D2"/>
    <w:rsid w:val="00BA6F4F"/>
    <w:rsid w:val="00BD04AD"/>
    <w:rsid w:val="00C25B0E"/>
    <w:rsid w:val="00C31C24"/>
    <w:rsid w:val="00C41F02"/>
    <w:rsid w:val="00C70B08"/>
    <w:rsid w:val="00C773D8"/>
    <w:rsid w:val="00C946CF"/>
    <w:rsid w:val="00C958F8"/>
    <w:rsid w:val="00CA085C"/>
    <w:rsid w:val="00CB699D"/>
    <w:rsid w:val="00D3385F"/>
    <w:rsid w:val="00D4223D"/>
    <w:rsid w:val="00D56656"/>
    <w:rsid w:val="00D641A2"/>
    <w:rsid w:val="00D83C8B"/>
    <w:rsid w:val="00DB72E0"/>
    <w:rsid w:val="00DC66F8"/>
    <w:rsid w:val="00DD20E4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EF2DC5"/>
    <w:rsid w:val="00F27B86"/>
    <w:rsid w:val="00F27F6B"/>
    <w:rsid w:val="00F4649C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B3E6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272C65"/>
    <w:pPr>
      <w:keepNext/>
      <w:keepLines/>
      <w:contextualSpacing w:val="0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3"/>
    <w:next w:val="a3"/>
    <w:link w:val="20"/>
    <w:uiPriority w:val="9"/>
    <w:unhideWhenUsed/>
    <w:qFormat/>
    <w:rsid w:val="00AB4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7">
    <w:name w:val="Table Grid"/>
    <w:basedOn w:val="a5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3"/>
    <w:link w:val="a9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1103C9"/>
  </w:style>
  <w:style w:type="paragraph" w:styleId="aa">
    <w:name w:val="footer"/>
    <w:basedOn w:val="a3"/>
    <w:link w:val="ab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1103C9"/>
  </w:style>
  <w:style w:type="paragraph" w:customStyle="1" w:styleId="a1">
    <w:name w:val="Заголовок первого уровня"/>
    <w:basedOn w:val="10"/>
    <w:next w:val="a3"/>
    <w:link w:val="ac"/>
    <w:qFormat/>
    <w:rsid w:val="00151364"/>
    <w:pPr>
      <w:numPr>
        <w:numId w:val="18"/>
      </w:numPr>
      <w:spacing w:before="240" w:after="240"/>
    </w:pPr>
  </w:style>
  <w:style w:type="paragraph" w:customStyle="1" w:styleId="a2">
    <w:name w:val="Заголовок ворого уровня"/>
    <w:basedOn w:val="a1"/>
    <w:next w:val="a3"/>
    <w:link w:val="ad"/>
    <w:qFormat/>
    <w:rsid w:val="0020679B"/>
    <w:pPr>
      <w:numPr>
        <w:ilvl w:val="1"/>
      </w:numPr>
    </w:pPr>
  </w:style>
  <w:style w:type="character" w:customStyle="1" w:styleId="ac">
    <w:name w:val="Заголовок первого уровня Знак"/>
    <w:basedOn w:val="a4"/>
    <w:link w:val="a1"/>
    <w:rsid w:val="0015136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ad">
    <w:name w:val="Заголовок ворого уровня Знак"/>
    <w:basedOn w:val="ac"/>
    <w:link w:val="a2"/>
    <w:rsid w:val="0020679B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ae">
    <w:name w:val="List Paragraph"/>
    <w:basedOn w:val="a3"/>
    <w:link w:val="af"/>
    <w:uiPriority w:val="34"/>
    <w:qFormat/>
    <w:rsid w:val="00D4223D"/>
    <w:pPr>
      <w:ind w:left="720"/>
    </w:pPr>
  </w:style>
  <w:style w:type="paragraph" w:customStyle="1" w:styleId="Compact">
    <w:name w:val="Compact"/>
    <w:basedOn w:val="af0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f0">
    <w:name w:val="Body Text"/>
    <w:basedOn w:val="a3"/>
    <w:link w:val="af1"/>
    <w:uiPriority w:val="99"/>
    <w:semiHidden/>
    <w:unhideWhenUsed/>
    <w:rsid w:val="00293FAC"/>
    <w:pPr>
      <w:spacing w:after="120"/>
    </w:pPr>
  </w:style>
  <w:style w:type="character" w:customStyle="1" w:styleId="af1">
    <w:name w:val="Основной текст Знак"/>
    <w:basedOn w:val="a4"/>
    <w:link w:val="af0"/>
    <w:uiPriority w:val="99"/>
    <w:semiHidden/>
    <w:rsid w:val="00293FAC"/>
    <w:rPr>
      <w:rFonts w:ascii="Times New Roman" w:hAnsi="Times New Roman"/>
      <w:sz w:val="28"/>
    </w:rPr>
  </w:style>
  <w:style w:type="character" w:styleId="af2">
    <w:name w:val="Placeholder Text"/>
    <w:basedOn w:val="a4"/>
    <w:uiPriority w:val="99"/>
    <w:semiHidden/>
    <w:rsid w:val="00ED671E"/>
    <w:rPr>
      <w:color w:val="808080"/>
    </w:rPr>
  </w:style>
  <w:style w:type="paragraph" w:styleId="af3">
    <w:name w:val="caption"/>
    <w:basedOn w:val="a3"/>
    <w:next w:val="a3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4">
    <w:name w:val="Подпись иллюстрации"/>
    <w:basedOn w:val="a3"/>
    <w:link w:val="af5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5">
    <w:name w:val="Подпись иллюстрации Знак"/>
    <w:basedOn w:val="a4"/>
    <w:link w:val="af4"/>
    <w:rsid w:val="008860BE"/>
    <w:rPr>
      <w:rFonts w:ascii="Times New Roman" w:hAnsi="Times New Roman"/>
      <w:noProof/>
      <w:sz w:val="28"/>
    </w:rPr>
  </w:style>
  <w:style w:type="character" w:styleId="af6">
    <w:name w:val="Hyperlink"/>
    <w:basedOn w:val="a4"/>
    <w:uiPriority w:val="99"/>
    <w:unhideWhenUsed/>
    <w:rsid w:val="0086477F"/>
    <w:rPr>
      <w:color w:val="0000FF"/>
      <w:u w:val="single"/>
    </w:rPr>
  </w:style>
  <w:style w:type="character" w:styleId="af7">
    <w:name w:val="Unresolved Mention"/>
    <w:basedOn w:val="a4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3"/>
    <w:link w:val="HTML0"/>
    <w:uiPriority w:val="99"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e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4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9">
    <w:name w:val="Листинг"/>
    <w:basedOn w:val="a3"/>
    <w:link w:val="afa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Код"/>
    <w:basedOn w:val="a3"/>
    <w:link w:val="afc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a">
    <w:name w:val="Листинг Знак"/>
    <w:basedOn w:val="a4"/>
    <w:link w:val="af9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c">
    <w:name w:val="Код Знак"/>
    <w:basedOn w:val="a4"/>
    <w:link w:val="afb"/>
    <w:rsid w:val="005F0866"/>
    <w:rPr>
      <w:rFonts w:ascii="Courier New" w:eastAsiaTheme="minorHAnsi" w:hAnsi="Courier New"/>
      <w:lang w:val="en-US" w:eastAsia="en-US"/>
    </w:rPr>
  </w:style>
  <w:style w:type="paragraph" w:customStyle="1" w:styleId="afd">
    <w:name w:val="Без отступа"/>
    <w:basedOn w:val="a3"/>
    <w:next w:val="a3"/>
    <w:link w:val="afe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e">
    <w:name w:val="Без отступа Знак"/>
    <w:basedOn w:val="a4"/>
    <w:link w:val="afd"/>
    <w:rsid w:val="005F0866"/>
    <w:rPr>
      <w:rFonts w:ascii="Times New Roman" w:eastAsiaTheme="minorHAnsi" w:hAnsi="Times New Roman"/>
      <w:sz w:val="28"/>
      <w:lang w:eastAsia="en-US"/>
    </w:rPr>
  </w:style>
  <w:style w:type="character" w:customStyle="1" w:styleId="20">
    <w:name w:val="Заголовок 2 Знак"/>
    <w:basedOn w:val="a4"/>
    <w:link w:val="2"/>
    <w:uiPriority w:val="9"/>
    <w:rsid w:val="00AB4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4"/>
    <w:link w:val="10"/>
    <w:uiPriority w:val="9"/>
    <w:rsid w:val="00272C6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f">
    <w:name w:val="No Spacing"/>
    <w:link w:val="aff0"/>
    <w:uiPriority w:val="1"/>
    <w:qFormat/>
    <w:rsid w:val="00272C65"/>
    <w:pPr>
      <w:spacing w:after="0" w:line="240" w:lineRule="auto"/>
    </w:pPr>
    <w:rPr>
      <w:rFonts w:ascii="Courier New" w:eastAsia="Times New Roman" w:hAnsi="Courier New" w:cs="Courier New"/>
      <w:sz w:val="16"/>
      <w:szCs w:val="16"/>
      <w:lang w:val="en-US" w:eastAsia="ru-RU"/>
    </w:rPr>
  </w:style>
  <w:style w:type="character" w:styleId="aff1">
    <w:name w:val="Subtle Emphasis"/>
    <w:basedOn w:val="a4"/>
    <w:uiPriority w:val="19"/>
    <w:rsid w:val="00272C65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f">
    <w:name w:val="Абзац списка Знак"/>
    <w:basedOn w:val="a4"/>
    <w:link w:val="ae"/>
    <w:uiPriority w:val="34"/>
    <w:rsid w:val="00272C65"/>
    <w:rPr>
      <w:rFonts w:ascii="Times New Roman" w:hAnsi="Times New Roman"/>
      <w:sz w:val="28"/>
    </w:rPr>
  </w:style>
  <w:style w:type="paragraph" w:customStyle="1" w:styleId="a0">
    <w:name w:val="Перечесление (дефис)"/>
    <w:basedOn w:val="ae"/>
    <w:qFormat/>
    <w:rsid w:val="00272C65"/>
    <w:pPr>
      <w:numPr>
        <w:numId w:val="17"/>
      </w:numPr>
    </w:pPr>
    <w:rPr>
      <w:rFonts w:eastAsia="Times New Roman" w:cs="Times New Roman"/>
      <w:szCs w:val="20"/>
      <w:lang w:eastAsia="ru-RU"/>
    </w:rPr>
  </w:style>
  <w:style w:type="numbering" w:customStyle="1" w:styleId="Style2">
    <w:name w:val="Style2"/>
    <w:uiPriority w:val="99"/>
    <w:rsid w:val="00272C65"/>
    <w:pPr>
      <w:numPr>
        <w:numId w:val="17"/>
      </w:numPr>
    </w:pPr>
  </w:style>
  <w:style w:type="character" w:customStyle="1" w:styleId="aff0">
    <w:name w:val="Без интервала Знак"/>
    <w:basedOn w:val="a4"/>
    <w:link w:val="aff"/>
    <w:uiPriority w:val="1"/>
    <w:rsid w:val="00272C65"/>
    <w:rPr>
      <w:rFonts w:ascii="Courier New" w:eastAsia="Times New Roman" w:hAnsi="Courier New" w:cs="Courier New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4</cp:revision>
  <cp:lastPrinted>2021-12-03T21:32:00Z</cp:lastPrinted>
  <dcterms:created xsi:type="dcterms:W3CDTF">2021-11-26T20:55:00Z</dcterms:created>
  <dcterms:modified xsi:type="dcterms:W3CDTF">2021-12-03T21:32:00Z</dcterms:modified>
</cp:coreProperties>
</file>