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95957" w14:textId="51CCB473" w:rsidR="00664883" w:rsidRPr="00664883" w:rsidRDefault="00E57D75" w:rsidP="00664883">
      <w:pPr>
        <w:spacing w:before="360" w:after="1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Task </w:t>
      </w:r>
      <w:bookmarkStart w:id="0" w:name="_GoBack"/>
      <w:bookmarkEnd w:id="0"/>
      <w:r w:rsidR="00664883" w:rsidRPr="00664883">
        <w:rPr>
          <w:rFonts w:ascii="Arial" w:eastAsia="Times New Roman" w:hAnsi="Arial" w:cs="Arial"/>
          <w:b/>
          <w:bCs/>
          <w:color w:val="000000"/>
          <w:sz w:val="20"/>
          <w:szCs w:val="20"/>
        </w:rPr>
        <w:t>Evaluation criteria</w:t>
      </w:r>
    </w:p>
    <w:p w14:paraId="71652FC0" w14:textId="77777777" w:rsidR="00664883" w:rsidRPr="00664883" w:rsidRDefault="00664883" w:rsidP="00664883">
      <w:pPr>
        <w:jc w:val="both"/>
        <w:rPr>
          <w:rFonts w:ascii="Times New Roman" w:hAnsi="Times New Roman" w:cs="Times New Roman"/>
        </w:rPr>
      </w:pPr>
      <w:r w:rsidRPr="00664883">
        <w:rPr>
          <w:rFonts w:ascii="Arial" w:hAnsi="Arial" w:cs="Arial"/>
          <w:color w:val="000000"/>
          <w:sz w:val="20"/>
          <w:szCs w:val="20"/>
        </w:rPr>
        <w:t>Each submission will be evaluated on the following criteria:</w:t>
      </w:r>
    </w:p>
    <w:p w14:paraId="51E5CE16" w14:textId="77777777" w:rsidR="00664883" w:rsidRPr="00664883" w:rsidRDefault="00664883" w:rsidP="00664883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 xml:space="preserve">Each candidate should submit ONE entry only. </w:t>
      </w:r>
    </w:p>
    <w:p w14:paraId="78200D36" w14:textId="77777777" w:rsidR="00664883" w:rsidRPr="00664883" w:rsidRDefault="00664883" w:rsidP="00664883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Each submission should pick ONE use case to demonstrate your capabilities.</w:t>
      </w:r>
    </w:p>
    <w:p w14:paraId="00A7CE0D" w14:textId="77777777" w:rsidR="00664883" w:rsidRPr="00664883" w:rsidRDefault="00664883" w:rsidP="00664883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If we find evidence of crowd sourced solution, all entries with the copied code will be dropped from evaluation. Use of common libraries (ex: pandas in python) is an exclusion from this rule.</w:t>
      </w:r>
    </w:p>
    <w:p w14:paraId="40987EE5" w14:textId="77777777" w:rsidR="00664883" w:rsidRPr="00664883" w:rsidRDefault="00664883" w:rsidP="00664883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Is there a working visual built that narrates a story answering the questions</w:t>
      </w:r>
    </w:p>
    <w:p w14:paraId="3548FD8C" w14:textId="77777777" w:rsidR="00664883" w:rsidRPr="00664883" w:rsidRDefault="00664883" w:rsidP="005C371F">
      <w:pPr>
        <w:numPr>
          <w:ilvl w:val="1"/>
          <w:numId w:val="12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E.g. A link to a working project on github.io or heroku or your website.</w:t>
      </w:r>
    </w:p>
    <w:p w14:paraId="4C33A772" w14:textId="77777777" w:rsidR="00664883" w:rsidRPr="00664883" w:rsidRDefault="00664883" w:rsidP="005C371F">
      <w:pPr>
        <w:numPr>
          <w:ilvl w:val="1"/>
          <w:numId w:val="12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A github (or similar) repository link from which we can replicate the solution.</w:t>
      </w:r>
    </w:p>
    <w:p w14:paraId="74AB941B" w14:textId="77777777" w:rsidR="00664883" w:rsidRPr="00664883" w:rsidRDefault="00664883" w:rsidP="00664883">
      <w:pPr>
        <w:numPr>
          <w:ilvl w:val="0"/>
          <w:numId w:val="3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README file, code comments explaining your approach to the problem.</w:t>
      </w:r>
    </w:p>
    <w:p w14:paraId="755DCBE3" w14:textId="77777777" w:rsidR="00664883" w:rsidRPr="00664883" w:rsidRDefault="00664883" w:rsidP="00664883">
      <w:pPr>
        <w:numPr>
          <w:ilvl w:val="0"/>
          <w:numId w:val="3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Demonstrate understanding of the following skills</w:t>
      </w:r>
    </w:p>
    <w:p w14:paraId="2A63BBE0" w14:textId="77777777" w:rsidR="00664883" w:rsidRPr="00664883" w:rsidRDefault="00664883" w:rsidP="00664883">
      <w:pPr>
        <w:numPr>
          <w:ilvl w:val="1"/>
          <w:numId w:val="4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Data clean-up, data transformation</w:t>
      </w:r>
    </w:p>
    <w:p w14:paraId="4F2B5651" w14:textId="77777777" w:rsidR="00664883" w:rsidRPr="00664883" w:rsidRDefault="00664883" w:rsidP="005C371F">
      <w:pPr>
        <w:numPr>
          <w:ilvl w:val="1"/>
          <w:numId w:val="11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Approach to handle business rules</w:t>
      </w:r>
    </w:p>
    <w:p w14:paraId="4C9B4860" w14:textId="77777777" w:rsidR="00664883" w:rsidRPr="00664883" w:rsidRDefault="00664883" w:rsidP="005C371F">
      <w:pPr>
        <w:numPr>
          <w:ilvl w:val="1"/>
          <w:numId w:val="11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Faster rendering of visuals (read Code quality)</w:t>
      </w:r>
    </w:p>
    <w:p w14:paraId="7C347ABD" w14:textId="77777777" w:rsidR="00664883" w:rsidRPr="00664883" w:rsidRDefault="00664883" w:rsidP="00664883">
      <w:pPr>
        <w:numPr>
          <w:ilvl w:val="0"/>
          <w:numId w:val="4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Does the solution answer ALL 3 questions in the Use case. Each question needs to be answered with a supporting visual.</w:t>
      </w:r>
    </w:p>
    <w:p w14:paraId="0455AC22" w14:textId="77777777" w:rsidR="00664883" w:rsidRPr="00664883" w:rsidRDefault="00664883" w:rsidP="00664883">
      <w:pPr>
        <w:spacing w:before="360" w:after="1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4883">
        <w:rPr>
          <w:rFonts w:ascii="Arial" w:eastAsia="Times New Roman" w:hAnsi="Arial" w:cs="Arial"/>
          <w:b/>
          <w:bCs/>
          <w:color w:val="000000"/>
        </w:rPr>
        <w:t>Task Sections</w:t>
      </w:r>
    </w:p>
    <w:p w14:paraId="65B95769" w14:textId="4D682EAB" w:rsidR="00664883" w:rsidRPr="00664883" w:rsidRDefault="00664883" w:rsidP="00664883">
      <w:pPr>
        <w:jc w:val="both"/>
        <w:rPr>
          <w:rFonts w:ascii="Times New Roman" w:hAnsi="Times New Roman" w:cs="Times New Roman"/>
        </w:rPr>
      </w:pPr>
      <w:r w:rsidRPr="00664883">
        <w:rPr>
          <w:rFonts w:ascii="Arial" w:hAnsi="Arial" w:cs="Arial"/>
          <w:color w:val="000000"/>
          <w:sz w:val="20"/>
          <w:szCs w:val="20"/>
        </w:rPr>
        <w:t xml:space="preserve">Product development at </w:t>
      </w:r>
      <w:r w:rsidR="005C371F">
        <w:rPr>
          <w:rFonts w:ascii="Arial" w:hAnsi="Arial" w:cs="Arial"/>
          <w:color w:val="000000"/>
          <w:sz w:val="20"/>
          <w:szCs w:val="20"/>
        </w:rPr>
        <w:t>Appingway</w:t>
      </w:r>
      <w:r w:rsidRPr="00664883">
        <w:rPr>
          <w:rFonts w:ascii="Arial" w:hAnsi="Arial" w:cs="Arial"/>
          <w:color w:val="000000"/>
          <w:sz w:val="20"/>
          <w:szCs w:val="20"/>
        </w:rPr>
        <w:t xml:space="preserve"> heavily relies on expertise in Python, JavaScript, CSS, HTML, Pandas in no particular order. We would prefer you use similar skills while working on the below problems.  Mandatory tasks: Python, Analysis. JavaScript tasks are good to accomplish (bonus points).</w:t>
      </w:r>
    </w:p>
    <w:p w14:paraId="125B46CA" w14:textId="77777777" w:rsidR="00664883" w:rsidRPr="00664883" w:rsidRDefault="00664883" w:rsidP="00664883">
      <w:pPr>
        <w:rPr>
          <w:rFonts w:ascii="Times New Roman" w:eastAsia="Times New Roman" w:hAnsi="Times New Roman" w:cs="Times New Roman"/>
        </w:rPr>
      </w:pPr>
    </w:p>
    <w:p w14:paraId="52B77F96" w14:textId="77777777" w:rsidR="00664883" w:rsidRPr="00664883" w:rsidRDefault="00664883" w:rsidP="00664883">
      <w:pPr>
        <w:rPr>
          <w:rFonts w:ascii="Times New Roman" w:hAnsi="Times New Roman" w:cs="Times New Roman"/>
        </w:rPr>
      </w:pPr>
      <w:r w:rsidRPr="00664883">
        <w:rPr>
          <w:rFonts w:ascii="Arial" w:hAnsi="Arial" w:cs="Arial"/>
          <w:b/>
          <w:bCs/>
          <w:color w:val="000000"/>
          <w:sz w:val="20"/>
          <w:szCs w:val="20"/>
        </w:rPr>
        <w:t>Python:</w:t>
      </w:r>
    </w:p>
    <w:p w14:paraId="64A66CEA" w14:textId="77777777" w:rsidR="00664883" w:rsidRPr="00664883" w:rsidRDefault="00664883" w:rsidP="00664883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Given two lists L1 = ['a', 'b', 'c'], L2 = ['b', 'd'], find common elements, find elements present in L1 and not in L2?</w:t>
      </w:r>
    </w:p>
    <w:p w14:paraId="5FAD3B87" w14:textId="77777777" w:rsidR="00664883" w:rsidRPr="00664883" w:rsidRDefault="00664883" w:rsidP="00664883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How many Thursdays were there between 1990 - 2000?</w:t>
      </w:r>
    </w:p>
    <w:p w14:paraId="13D180D0" w14:textId="77777777" w:rsidR="00664883" w:rsidRPr="00664883" w:rsidRDefault="00664883" w:rsidP="00664883">
      <w:pPr>
        <w:rPr>
          <w:rFonts w:ascii="Times New Roman" w:eastAsia="Times New Roman" w:hAnsi="Times New Roman" w:cs="Times New Roman"/>
        </w:rPr>
      </w:pPr>
    </w:p>
    <w:p w14:paraId="67476C13" w14:textId="2F5FB380" w:rsidR="00664883" w:rsidRPr="00664883" w:rsidRDefault="005C371F" w:rsidP="00664883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Javascript</w:t>
      </w:r>
      <w:r w:rsidR="00664883" w:rsidRPr="00664883"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14:paraId="3A09FDCD" w14:textId="77777777" w:rsidR="00664883" w:rsidRPr="00664883" w:rsidRDefault="00664883" w:rsidP="00664883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Given the following Javascript array:</w:t>
      </w:r>
      <w:r w:rsidRPr="00664883">
        <w:rPr>
          <w:rFonts w:ascii="Arial" w:hAnsi="Arial" w:cs="Arial"/>
          <w:color w:val="000000"/>
          <w:sz w:val="20"/>
          <w:szCs w:val="20"/>
        </w:rPr>
        <w:br/>
      </w:r>
      <w:r w:rsidRPr="00664883">
        <w:rPr>
          <w:rFonts w:ascii="Arial" w:hAnsi="Arial" w:cs="Arial"/>
          <w:color w:val="000000"/>
          <w:sz w:val="20"/>
          <w:szCs w:val="20"/>
        </w:rPr>
        <w:br/>
        <w:t>var data = [0, 1, 2, 'stop', 2, 0, 1, 'stop']</w:t>
      </w:r>
      <w:r w:rsidRPr="00664883">
        <w:rPr>
          <w:rFonts w:ascii="Arial" w:hAnsi="Arial" w:cs="Arial"/>
          <w:color w:val="000000"/>
          <w:sz w:val="20"/>
          <w:szCs w:val="20"/>
        </w:rPr>
        <w:br/>
      </w:r>
      <w:r w:rsidRPr="00664883">
        <w:rPr>
          <w:rFonts w:ascii="Arial" w:hAnsi="Arial" w:cs="Arial"/>
          <w:color w:val="000000"/>
          <w:sz w:val="20"/>
          <w:szCs w:val="20"/>
        </w:rPr>
        <w:br/>
        <w:t>write a Javascript function or expression that returns an array with just</w:t>
      </w:r>
      <w:r w:rsidRPr="00664883">
        <w:rPr>
          <w:rFonts w:ascii="Arial" w:hAnsi="Arial" w:cs="Arial"/>
          <w:color w:val="000000"/>
          <w:sz w:val="20"/>
          <w:szCs w:val="20"/>
        </w:rPr>
        <w:br/>
        <w:t>the zeroes removed.</w:t>
      </w:r>
    </w:p>
    <w:p w14:paraId="2C5A86B4" w14:textId="77777777" w:rsidR="00664883" w:rsidRPr="00664883" w:rsidRDefault="00664883" w:rsidP="00664883">
      <w:pPr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27EE6A14" w14:textId="77777777" w:rsidR="00664883" w:rsidRPr="008C0FA9" w:rsidRDefault="00664883" w:rsidP="008C0FA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0684E12" w14:textId="77777777" w:rsidR="00664883" w:rsidRPr="00664883" w:rsidRDefault="00664883" w:rsidP="00664883">
      <w:pPr>
        <w:rPr>
          <w:rFonts w:ascii="Times New Roman" w:hAnsi="Times New Roman" w:cs="Times New Roman"/>
        </w:rPr>
      </w:pPr>
      <w:r w:rsidRPr="00664883">
        <w:rPr>
          <w:rFonts w:ascii="Arial" w:hAnsi="Arial" w:cs="Arial"/>
          <w:b/>
          <w:bCs/>
          <w:color w:val="000000"/>
          <w:sz w:val="22"/>
          <w:szCs w:val="22"/>
        </w:rPr>
        <w:t>Analysis:</w:t>
      </w:r>
    </w:p>
    <w:p w14:paraId="3C87C2FC" w14:textId="77777777" w:rsidR="00664883" w:rsidRPr="00664883" w:rsidRDefault="00664883" w:rsidP="00664883">
      <w:pPr>
        <w:jc w:val="both"/>
        <w:rPr>
          <w:rFonts w:ascii="Times New Roman" w:hAnsi="Times New Roman" w:cs="Times New Roman"/>
        </w:rPr>
      </w:pPr>
      <w:r w:rsidRPr="00664883">
        <w:rPr>
          <w:rFonts w:ascii="Arial" w:hAnsi="Arial" w:cs="Arial"/>
          <w:color w:val="000000"/>
          <w:sz w:val="20"/>
          <w:szCs w:val="20"/>
        </w:rPr>
        <w:t xml:space="preserve">We have identified below </w:t>
      </w:r>
      <w:r w:rsidRPr="00664883">
        <w:rPr>
          <w:rFonts w:ascii="Arial" w:hAnsi="Arial" w:cs="Arial"/>
          <w:color w:val="000000"/>
          <w:sz w:val="20"/>
          <w:szCs w:val="20"/>
          <w:u w:val="single"/>
        </w:rPr>
        <w:t>two</w:t>
      </w:r>
      <w:r w:rsidRPr="00664883">
        <w:rPr>
          <w:rFonts w:ascii="Arial" w:hAnsi="Arial" w:cs="Arial"/>
          <w:color w:val="000000"/>
          <w:sz w:val="20"/>
          <w:szCs w:val="20"/>
        </w:rPr>
        <w:t xml:space="preserve"> real world problems for your consideration. Request you to review the three and pick </w:t>
      </w:r>
      <w:r w:rsidRPr="00664883">
        <w:rPr>
          <w:rFonts w:ascii="Arial" w:hAnsi="Arial" w:cs="Arial"/>
          <w:color w:val="000000"/>
          <w:sz w:val="20"/>
          <w:szCs w:val="20"/>
          <w:u w:val="single"/>
        </w:rPr>
        <w:t>ONE</w:t>
      </w:r>
      <w:r w:rsidRPr="00664883">
        <w:rPr>
          <w:rFonts w:ascii="Arial" w:hAnsi="Arial" w:cs="Arial"/>
          <w:color w:val="000000"/>
          <w:sz w:val="20"/>
          <w:szCs w:val="20"/>
        </w:rPr>
        <w:t xml:space="preserve"> for your skill demonstration.</w:t>
      </w:r>
    </w:p>
    <w:p w14:paraId="3F500B19" w14:textId="77777777" w:rsidR="00664883" w:rsidRPr="00664883" w:rsidRDefault="00664883" w:rsidP="00664883">
      <w:pPr>
        <w:rPr>
          <w:rFonts w:ascii="Times New Roman" w:eastAsia="Times New Roman" w:hAnsi="Times New Roman" w:cs="Times New Roman"/>
        </w:rPr>
      </w:pPr>
    </w:p>
    <w:p w14:paraId="08656047" w14:textId="5AF3258E" w:rsidR="00F7095E" w:rsidRPr="00F7095E" w:rsidRDefault="00664883" w:rsidP="00664883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 xml:space="preserve">The data files for each use case </w:t>
      </w:r>
      <w:r w:rsidR="00F7095E">
        <w:rPr>
          <w:rFonts w:ascii="Arial" w:hAnsi="Arial" w:cs="Arial"/>
          <w:color w:val="000000"/>
          <w:sz w:val="20"/>
          <w:szCs w:val="20"/>
        </w:rPr>
        <w:t>are available on folder called “</w:t>
      </w:r>
      <w:r w:rsidR="00F7095E" w:rsidRPr="008C0FA9">
        <w:rPr>
          <w:rFonts w:ascii="Arial" w:hAnsi="Arial" w:cs="Arial"/>
          <w:color w:val="000000"/>
          <w:sz w:val="20"/>
          <w:szCs w:val="20"/>
          <w:u w:val="single"/>
        </w:rPr>
        <w:t>Data Files</w:t>
      </w:r>
      <w:r w:rsidR="00F7095E">
        <w:rPr>
          <w:rFonts w:ascii="Arial" w:hAnsi="Arial" w:cs="Arial"/>
          <w:color w:val="000000"/>
          <w:sz w:val="20"/>
          <w:szCs w:val="20"/>
        </w:rPr>
        <w:t>”</w:t>
      </w:r>
    </w:p>
    <w:p w14:paraId="6BE411B4" w14:textId="77777777" w:rsidR="00664883" w:rsidRPr="00664883" w:rsidRDefault="00664883" w:rsidP="00664883">
      <w:pPr>
        <w:spacing w:before="320" w:after="8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883">
        <w:rPr>
          <w:rFonts w:ascii="Arial" w:eastAsia="Times New Roman" w:hAnsi="Arial" w:cs="Arial"/>
          <w:b/>
          <w:bCs/>
          <w:color w:val="434343"/>
          <w:sz w:val="20"/>
          <w:szCs w:val="20"/>
        </w:rPr>
        <w:t>Use case 1 - National Achievement Survey</w:t>
      </w:r>
    </w:p>
    <w:p w14:paraId="2788125D" w14:textId="77777777" w:rsidR="00664883" w:rsidRPr="00664883" w:rsidRDefault="00664883" w:rsidP="00664883">
      <w:pPr>
        <w:jc w:val="both"/>
        <w:rPr>
          <w:rFonts w:ascii="Times New Roman" w:hAnsi="Times New Roman" w:cs="Times New Roman"/>
        </w:rPr>
      </w:pPr>
      <w:r w:rsidRPr="00664883">
        <w:rPr>
          <w:rFonts w:ascii="Arial" w:hAnsi="Arial" w:cs="Arial"/>
          <w:color w:val="000000"/>
          <w:sz w:val="20"/>
          <w:szCs w:val="20"/>
        </w:rPr>
        <w:t xml:space="preserve">National Council of Education Research and Training conducts yearly National Achievement Survey. We have provided the data of Class VIII students from 2014. </w:t>
      </w:r>
    </w:p>
    <w:p w14:paraId="2A3549E3" w14:textId="77777777" w:rsidR="00664883" w:rsidRPr="00664883" w:rsidRDefault="00664883" w:rsidP="00664883">
      <w:pPr>
        <w:rPr>
          <w:rFonts w:ascii="Times New Roman" w:eastAsia="Times New Roman" w:hAnsi="Times New Roman" w:cs="Times New Roman"/>
        </w:rPr>
      </w:pPr>
    </w:p>
    <w:p w14:paraId="5960439C" w14:textId="3867AD61" w:rsidR="00664883" w:rsidRPr="00664883" w:rsidRDefault="003D303F" w:rsidP="00664883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0"/>
          <w:szCs w:val="20"/>
        </w:rPr>
        <w:t>File</w:t>
      </w:r>
      <w:r w:rsidR="00664883" w:rsidRPr="00664883">
        <w:rPr>
          <w:rFonts w:ascii="Arial" w:hAnsi="Arial" w:cs="Arial"/>
          <w:color w:val="000000"/>
          <w:sz w:val="20"/>
          <w:szCs w:val="20"/>
        </w:rPr>
        <w:t xml:space="preserve">: </w:t>
      </w:r>
      <w:r w:rsidR="008C0FA9">
        <w:rPr>
          <w:rFonts w:ascii="Arial" w:hAnsi="Arial" w:cs="Arial"/>
          <w:color w:val="000000"/>
          <w:sz w:val="20"/>
          <w:szCs w:val="20"/>
        </w:rPr>
        <w:t>“</w:t>
      </w:r>
      <w:r w:rsidR="008C0FA9" w:rsidRPr="008C0FA9">
        <w:rPr>
          <w:rFonts w:ascii="Arial" w:hAnsi="Arial" w:cs="Arial"/>
          <w:color w:val="000000" w:themeColor="text1"/>
          <w:sz w:val="20"/>
          <w:szCs w:val="20"/>
          <w:u w:val="single"/>
        </w:rPr>
        <w:t>appingway</w:t>
      </w:r>
      <w:r w:rsidR="00664883" w:rsidRPr="008C0FA9">
        <w:rPr>
          <w:rFonts w:ascii="Arial" w:hAnsi="Arial" w:cs="Arial"/>
          <w:color w:val="000000" w:themeColor="text1"/>
          <w:sz w:val="20"/>
          <w:szCs w:val="20"/>
          <w:u w:val="single"/>
        </w:rPr>
        <w:t>-usecase-nas.7z</w:t>
      </w:r>
      <w:r w:rsidR="008C0FA9">
        <w:rPr>
          <w:rFonts w:ascii="Arial" w:hAnsi="Arial" w:cs="Arial"/>
          <w:color w:val="000000" w:themeColor="text1"/>
          <w:sz w:val="20"/>
          <w:szCs w:val="20"/>
          <w:u w:val="single"/>
        </w:rPr>
        <w:t>”</w:t>
      </w:r>
    </w:p>
    <w:p w14:paraId="5D0E8FB6" w14:textId="77777777" w:rsidR="00664883" w:rsidRPr="00664883" w:rsidRDefault="00664883" w:rsidP="00664883">
      <w:pPr>
        <w:spacing w:before="280" w:after="80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664883">
        <w:rPr>
          <w:rFonts w:ascii="Arial" w:eastAsia="Times New Roman" w:hAnsi="Arial" w:cs="Arial"/>
          <w:b/>
          <w:bCs/>
          <w:color w:val="666666"/>
          <w:sz w:val="20"/>
          <w:szCs w:val="20"/>
        </w:rPr>
        <w:t>Questions to answer</w:t>
      </w:r>
    </w:p>
    <w:p w14:paraId="12AC235E" w14:textId="77777777" w:rsidR="00664883" w:rsidRPr="00664883" w:rsidRDefault="00664883" w:rsidP="00664883">
      <w:pPr>
        <w:numPr>
          <w:ilvl w:val="0"/>
          <w:numId w:val="7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lastRenderedPageBreak/>
        <w:t>What influences students performance the most?</w:t>
      </w:r>
    </w:p>
    <w:p w14:paraId="70D5965A" w14:textId="77777777" w:rsidR="00664883" w:rsidRPr="00664883" w:rsidRDefault="00664883" w:rsidP="00664883">
      <w:pPr>
        <w:numPr>
          <w:ilvl w:val="0"/>
          <w:numId w:val="7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How do boys and girls perform across states?</w:t>
      </w:r>
    </w:p>
    <w:p w14:paraId="4CF5E64B" w14:textId="77777777" w:rsidR="00664883" w:rsidRPr="00664883" w:rsidRDefault="00664883" w:rsidP="00664883">
      <w:pPr>
        <w:numPr>
          <w:ilvl w:val="0"/>
          <w:numId w:val="7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Do students from South Indian states really excel at Math and Science?</w:t>
      </w:r>
    </w:p>
    <w:p w14:paraId="10909ECB" w14:textId="77777777" w:rsidR="00664883" w:rsidRPr="00664883" w:rsidRDefault="00664883" w:rsidP="00664883">
      <w:pPr>
        <w:rPr>
          <w:rFonts w:ascii="Times New Roman" w:eastAsia="Times New Roman" w:hAnsi="Times New Roman" w:cs="Times New Roman"/>
        </w:rPr>
      </w:pPr>
    </w:p>
    <w:p w14:paraId="17289988" w14:textId="77777777" w:rsidR="00664883" w:rsidRPr="00664883" w:rsidRDefault="00664883" w:rsidP="00664883">
      <w:pPr>
        <w:jc w:val="both"/>
        <w:rPr>
          <w:rFonts w:ascii="Times New Roman" w:hAnsi="Times New Roman" w:cs="Times New Roman"/>
        </w:rPr>
      </w:pPr>
      <w:r w:rsidRPr="00664883">
        <w:rPr>
          <w:rFonts w:ascii="Arial" w:hAnsi="Arial" w:cs="Arial"/>
          <w:color w:val="000000"/>
          <w:sz w:val="20"/>
          <w:szCs w:val="20"/>
        </w:rPr>
        <w:t>If you would like to explore more use-cases please feel free. Bonus points will be awarded for these.</w:t>
      </w:r>
    </w:p>
    <w:p w14:paraId="0B96AA56" w14:textId="77777777" w:rsidR="00664883" w:rsidRPr="00664883" w:rsidRDefault="00664883" w:rsidP="00664883">
      <w:pPr>
        <w:spacing w:before="320" w:after="8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883">
        <w:rPr>
          <w:rFonts w:ascii="Arial" w:eastAsia="Times New Roman" w:hAnsi="Arial" w:cs="Arial"/>
          <w:b/>
          <w:bCs/>
          <w:color w:val="434343"/>
          <w:sz w:val="20"/>
          <w:szCs w:val="20"/>
        </w:rPr>
        <w:t>Use case 2 - 2011 India Census</w:t>
      </w:r>
    </w:p>
    <w:p w14:paraId="2E115400" w14:textId="77777777" w:rsidR="00664883" w:rsidRPr="00664883" w:rsidRDefault="00664883" w:rsidP="00664883">
      <w:pPr>
        <w:jc w:val="both"/>
        <w:rPr>
          <w:rFonts w:ascii="Times New Roman" w:hAnsi="Times New Roman" w:cs="Times New Roman"/>
        </w:rPr>
      </w:pPr>
      <w:r w:rsidRPr="00664883">
        <w:rPr>
          <w:rFonts w:ascii="Arial" w:hAnsi="Arial" w:cs="Arial"/>
          <w:color w:val="000000"/>
          <w:sz w:val="20"/>
          <w:szCs w:val="20"/>
        </w:rPr>
        <w:t>Indian government carries out census every decade. This dataset contains information from the 2011 census with district level granularity on population, gender, literacy, socioeconomic status (electricity, mobiles, Internet) among a lot of other dimensions.</w:t>
      </w:r>
    </w:p>
    <w:p w14:paraId="69D044A9" w14:textId="77777777" w:rsidR="00664883" w:rsidRPr="008C0FA9" w:rsidRDefault="00664883" w:rsidP="0066488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5E6FE3A" w14:textId="098F4586" w:rsidR="00664883" w:rsidRPr="008C0FA9" w:rsidRDefault="003D303F" w:rsidP="00664883">
      <w:pPr>
        <w:jc w:val="both"/>
        <w:rPr>
          <w:rFonts w:ascii="Times New Roman" w:hAnsi="Times New Roman" w:cs="Times New Roman"/>
          <w:color w:val="000000" w:themeColor="text1"/>
        </w:rPr>
      </w:pPr>
      <w:r w:rsidRPr="008C0FA9">
        <w:rPr>
          <w:rFonts w:ascii="Arial" w:hAnsi="Arial" w:cs="Arial"/>
          <w:color w:val="000000" w:themeColor="text1"/>
          <w:sz w:val="20"/>
          <w:szCs w:val="20"/>
        </w:rPr>
        <w:t>File</w:t>
      </w:r>
      <w:r w:rsidR="00664883" w:rsidRPr="008C0FA9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8C0FA9">
        <w:rPr>
          <w:rFonts w:ascii="Arial" w:hAnsi="Arial" w:cs="Arial"/>
          <w:color w:val="000000" w:themeColor="text1"/>
          <w:sz w:val="20"/>
          <w:szCs w:val="20"/>
        </w:rPr>
        <w:t>“</w:t>
      </w:r>
      <w:r w:rsidRPr="008C0FA9">
        <w:rPr>
          <w:rFonts w:ascii="Arial" w:hAnsi="Arial" w:cs="Arial"/>
          <w:color w:val="000000" w:themeColor="text1"/>
          <w:sz w:val="20"/>
          <w:szCs w:val="20"/>
          <w:u w:val="single"/>
        </w:rPr>
        <w:t>appingway</w:t>
      </w:r>
      <w:r w:rsidR="00664883" w:rsidRPr="008C0FA9">
        <w:rPr>
          <w:rFonts w:ascii="Arial" w:hAnsi="Arial" w:cs="Arial"/>
          <w:color w:val="000000" w:themeColor="text1"/>
          <w:sz w:val="20"/>
          <w:szCs w:val="20"/>
          <w:u w:val="single"/>
        </w:rPr>
        <w:t>-usecase-census.7z</w:t>
      </w:r>
      <w:r w:rsidR="008C0FA9">
        <w:rPr>
          <w:rFonts w:ascii="Arial" w:hAnsi="Arial" w:cs="Arial"/>
          <w:color w:val="000000" w:themeColor="text1"/>
          <w:sz w:val="20"/>
          <w:szCs w:val="20"/>
          <w:u w:val="single"/>
        </w:rPr>
        <w:t>”</w:t>
      </w:r>
    </w:p>
    <w:p w14:paraId="39B3FA6C" w14:textId="77777777" w:rsidR="00664883" w:rsidRPr="00664883" w:rsidRDefault="00664883" w:rsidP="00664883">
      <w:pPr>
        <w:spacing w:before="240" w:after="80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4883">
        <w:rPr>
          <w:rFonts w:ascii="Arial" w:eastAsia="Times New Roman" w:hAnsi="Arial" w:cs="Arial"/>
          <w:b/>
          <w:bCs/>
          <w:color w:val="666666"/>
          <w:sz w:val="20"/>
          <w:szCs w:val="20"/>
        </w:rPr>
        <w:t>Questions to answer</w:t>
      </w:r>
    </w:p>
    <w:p w14:paraId="489AC4BF" w14:textId="77777777" w:rsidR="00664883" w:rsidRPr="00664883" w:rsidRDefault="00664883" w:rsidP="00664883">
      <w:pPr>
        <w:numPr>
          <w:ilvl w:val="0"/>
          <w:numId w:val="8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Create a geographic map of states with low literacy rates.</w:t>
      </w:r>
    </w:p>
    <w:p w14:paraId="747AA01C" w14:textId="77777777" w:rsidR="00664883" w:rsidRPr="00664883" w:rsidRDefault="00664883" w:rsidP="00664883">
      <w:pPr>
        <w:numPr>
          <w:ilvl w:val="0"/>
          <w:numId w:val="8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Find out most similar districts in Bihar and Tamil Nadu. Similarity can be based on any of the columns from the data.</w:t>
      </w:r>
    </w:p>
    <w:p w14:paraId="1F5D5260" w14:textId="77777777" w:rsidR="00664883" w:rsidRPr="00664883" w:rsidRDefault="00664883" w:rsidP="00664883">
      <w:pPr>
        <w:numPr>
          <w:ilvl w:val="0"/>
          <w:numId w:val="8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How does the mobile penetration vary in regions (districts or states) with high or low agricultural workers?</w:t>
      </w:r>
    </w:p>
    <w:p w14:paraId="5A2DFE9F" w14:textId="77777777" w:rsidR="00664883" w:rsidRPr="00664883" w:rsidRDefault="00664883" w:rsidP="00664883">
      <w:pPr>
        <w:rPr>
          <w:rFonts w:ascii="Times New Roman" w:eastAsia="Times New Roman" w:hAnsi="Times New Roman" w:cs="Times New Roman"/>
        </w:rPr>
      </w:pPr>
    </w:p>
    <w:p w14:paraId="318DFA1F" w14:textId="77777777" w:rsidR="00664883" w:rsidRPr="00664883" w:rsidRDefault="00664883" w:rsidP="00664883">
      <w:pPr>
        <w:jc w:val="both"/>
        <w:rPr>
          <w:rFonts w:ascii="Times New Roman" w:hAnsi="Times New Roman" w:cs="Times New Roman"/>
        </w:rPr>
      </w:pPr>
      <w:r w:rsidRPr="00664883">
        <w:rPr>
          <w:rFonts w:ascii="Arial" w:hAnsi="Arial" w:cs="Arial"/>
          <w:color w:val="000000"/>
          <w:sz w:val="20"/>
          <w:szCs w:val="20"/>
        </w:rPr>
        <w:t>If you would like to explore more use-cases please feel free. Bonus points will be awarded for these.</w:t>
      </w:r>
    </w:p>
    <w:p w14:paraId="2EC1415E" w14:textId="77777777" w:rsidR="00664883" w:rsidRPr="00664883" w:rsidRDefault="00664883" w:rsidP="00664883">
      <w:pPr>
        <w:spacing w:before="360" w:after="1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4883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Where to Submit</w:t>
      </w:r>
    </w:p>
    <w:p w14:paraId="46F57F47" w14:textId="77777777" w:rsidR="00664883" w:rsidRPr="00664883" w:rsidRDefault="00664883" w:rsidP="00664883">
      <w:pPr>
        <w:jc w:val="both"/>
        <w:rPr>
          <w:rFonts w:ascii="Times New Roman" w:hAnsi="Times New Roman" w:cs="Times New Roman"/>
        </w:rPr>
      </w:pPr>
      <w:r w:rsidRPr="00664883">
        <w:rPr>
          <w:rFonts w:ascii="Arial" w:hAnsi="Arial" w:cs="Arial"/>
          <w:color w:val="000000"/>
          <w:sz w:val="20"/>
          <w:szCs w:val="20"/>
        </w:rPr>
        <w:t>Now that you have completed the task and excited to send us your work, please follow the below steps:</w:t>
      </w:r>
    </w:p>
    <w:p w14:paraId="53208F3F" w14:textId="77777777" w:rsidR="00664883" w:rsidRPr="00664883" w:rsidRDefault="00664883" w:rsidP="00664883">
      <w:pPr>
        <w:rPr>
          <w:rFonts w:ascii="Times New Roman" w:eastAsia="Times New Roman" w:hAnsi="Times New Roman" w:cs="Times New Roman"/>
        </w:rPr>
      </w:pPr>
    </w:p>
    <w:p w14:paraId="23245687" w14:textId="7A8136FA" w:rsidR="00664883" w:rsidRPr="00664883" w:rsidRDefault="00664883" w:rsidP="00664883">
      <w:pPr>
        <w:numPr>
          <w:ilvl w:val="0"/>
          <w:numId w:val="9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 xml:space="preserve">Email your work to </w:t>
      </w:r>
      <w:r w:rsidR="00E57D75">
        <w:rPr>
          <w:rFonts w:ascii="Arial" w:hAnsi="Arial" w:cs="Arial"/>
          <w:color w:val="000000"/>
          <w:sz w:val="20"/>
          <w:szCs w:val="20"/>
        </w:rPr>
        <w:t>–</w:t>
      </w:r>
      <w:r w:rsidRPr="00664883"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5" w:history="1">
        <w:r w:rsidR="00E57D75">
          <w:rPr>
            <w:rStyle w:val="Hyperlink"/>
            <w:rFonts w:ascii="Arial" w:hAnsi="Arial" w:cs="Arial"/>
            <w:sz w:val="20"/>
            <w:szCs w:val="20"/>
          </w:rPr>
          <w:t>appingwaysubmission@gmail.com</w:t>
        </w:r>
      </w:hyperlink>
    </w:p>
    <w:p w14:paraId="44184F6F" w14:textId="77777777" w:rsidR="00664883" w:rsidRPr="00664883" w:rsidRDefault="00664883" w:rsidP="00664883">
      <w:pPr>
        <w:numPr>
          <w:ilvl w:val="1"/>
          <w:numId w:val="10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Must: README file explaining the steps</w:t>
      </w:r>
    </w:p>
    <w:p w14:paraId="73AC3FB8" w14:textId="77777777" w:rsidR="00664883" w:rsidRPr="00664883" w:rsidRDefault="00664883" w:rsidP="00664883">
      <w:pPr>
        <w:numPr>
          <w:ilvl w:val="1"/>
          <w:numId w:val="10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Visual output link (GitHub pages or Heroku app or your personal website) and/or</w:t>
      </w:r>
    </w:p>
    <w:p w14:paraId="3215735A" w14:textId="77777777" w:rsidR="00664883" w:rsidRPr="00664883" w:rsidRDefault="00664883" w:rsidP="00664883">
      <w:pPr>
        <w:numPr>
          <w:ilvl w:val="1"/>
          <w:numId w:val="10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Code repository (GitHub, Bitbucket, GitLab,  etc)</w:t>
      </w:r>
    </w:p>
    <w:p w14:paraId="7BF700C2" w14:textId="77777777" w:rsidR="00664883" w:rsidRPr="00664883" w:rsidRDefault="00664883" w:rsidP="00664883">
      <w:pPr>
        <w:numPr>
          <w:ilvl w:val="0"/>
          <w:numId w:val="10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Subject Line - “Gramener - Product Team - Submission”.</w:t>
      </w:r>
    </w:p>
    <w:p w14:paraId="4DE5141A" w14:textId="77777777" w:rsidR="00664883" w:rsidRPr="00664883" w:rsidRDefault="00664883" w:rsidP="00664883">
      <w:pPr>
        <w:numPr>
          <w:ilvl w:val="0"/>
          <w:numId w:val="10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Feel free to attach a copy of your latest resume.</w:t>
      </w:r>
    </w:p>
    <w:p w14:paraId="68410C93" w14:textId="48A3DFC7" w:rsidR="00664883" w:rsidRPr="00664883" w:rsidRDefault="00664883" w:rsidP="00664883">
      <w:pPr>
        <w:numPr>
          <w:ilvl w:val="0"/>
          <w:numId w:val="10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 xml:space="preserve">If you face any trouble accessing the data files or have any questions on the intended exercise, please email us at </w:t>
      </w:r>
      <w:hyperlink r:id="rId6" w:history="1">
        <w:r w:rsidR="00E57D75" w:rsidRPr="00BF2554">
          <w:rPr>
            <w:rStyle w:val="Hyperlink"/>
            <w:rFonts w:ascii="Arial" w:hAnsi="Arial" w:cs="Arial"/>
            <w:sz w:val="20"/>
            <w:szCs w:val="20"/>
          </w:rPr>
          <w:t>appingwaysubmission@gmail.com</w:t>
        </w:r>
      </w:hyperlink>
      <w:r w:rsidRPr="00664883">
        <w:rPr>
          <w:rFonts w:ascii="Arial" w:hAnsi="Arial" w:cs="Arial"/>
          <w:color w:val="000000"/>
          <w:sz w:val="20"/>
          <w:szCs w:val="20"/>
        </w:rPr>
        <w:t xml:space="preserve"> with subject line in # 2 above.</w:t>
      </w:r>
    </w:p>
    <w:p w14:paraId="228C4928" w14:textId="77777777" w:rsidR="00664883" w:rsidRPr="00664883" w:rsidRDefault="00664883" w:rsidP="00664883">
      <w:pPr>
        <w:numPr>
          <w:ilvl w:val="0"/>
          <w:numId w:val="10"/>
        </w:numPr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64883">
        <w:rPr>
          <w:rFonts w:ascii="Arial" w:hAnsi="Arial" w:cs="Arial"/>
          <w:color w:val="000000"/>
          <w:sz w:val="20"/>
          <w:szCs w:val="20"/>
        </w:rPr>
        <w:t>Candidates shortlisted based on the Evaluation Criteria listed above will hear from us.</w:t>
      </w:r>
    </w:p>
    <w:p w14:paraId="7ADF50A1" w14:textId="77777777" w:rsidR="001B2C35" w:rsidRDefault="00E57D75"/>
    <w:sectPr w:rsidR="001B2C35" w:rsidSect="0016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640D6"/>
    <w:multiLevelType w:val="hybridMultilevel"/>
    <w:tmpl w:val="1A08136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797062"/>
    <w:multiLevelType w:val="multilevel"/>
    <w:tmpl w:val="6428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5872F1"/>
    <w:multiLevelType w:val="multilevel"/>
    <w:tmpl w:val="D55A6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2C65B5"/>
    <w:multiLevelType w:val="multilevel"/>
    <w:tmpl w:val="270E9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A674F5"/>
    <w:multiLevelType w:val="multilevel"/>
    <w:tmpl w:val="3FF4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181591"/>
    <w:multiLevelType w:val="hybridMultilevel"/>
    <w:tmpl w:val="FAB203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2F60BD2"/>
    <w:multiLevelType w:val="multilevel"/>
    <w:tmpl w:val="3AC4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B168FE"/>
    <w:multiLevelType w:val="multilevel"/>
    <w:tmpl w:val="65CC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0F29AA"/>
    <w:multiLevelType w:val="multilevel"/>
    <w:tmpl w:val="1F988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8"/>
    <w:lvlOverride w:ilvl="1">
      <w:lvl w:ilvl="1">
        <w:numFmt w:val="lowerLetter"/>
        <w:lvlText w:val="%2."/>
        <w:lvlJc w:val="left"/>
      </w:lvl>
    </w:lvlOverride>
  </w:num>
  <w:num w:numId="4">
    <w:abstractNumId w:val="8"/>
    <w:lvlOverride w:ilvl="1">
      <w:lvl w:ilvl="1">
        <w:numFmt w:val="lowerLetter"/>
        <w:lvlText w:val="%2."/>
        <w:lvlJc w:val="left"/>
      </w:lvl>
    </w:lvlOverride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4"/>
    <w:lvlOverride w:ilvl="1">
      <w:lvl w:ilvl="1">
        <w:numFmt w:val="lowerLetter"/>
        <w:lvlText w:val="%2."/>
        <w:lvlJc w:val="left"/>
      </w:lvl>
    </w:lvlOverride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883"/>
    <w:rsid w:val="00166E90"/>
    <w:rsid w:val="003D303F"/>
    <w:rsid w:val="005C371F"/>
    <w:rsid w:val="00664883"/>
    <w:rsid w:val="008C0FA9"/>
    <w:rsid w:val="00A510E8"/>
    <w:rsid w:val="00AB5012"/>
    <w:rsid w:val="00C51F8B"/>
    <w:rsid w:val="00E57D75"/>
    <w:rsid w:val="00F7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C50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488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488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64883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664883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4883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4883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64883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64883"/>
    <w:rPr>
      <w:rFonts w:ascii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488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648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2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to@gramener.com" TargetMode="External"/><Relationship Id="rId6" Type="http://schemas.openxmlformats.org/officeDocument/2006/relationships/hyperlink" Target="mailto:appingwaysubmission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591</Words>
  <Characters>3370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Evaluation criteria</vt:lpstr>
      <vt:lpstr>    Task Sections</vt:lpstr>
      <vt:lpstr>        Use case 1 - National Achievement Survey</vt:lpstr>
      <vt:lpstr>        Use case 2 - 2011 India Census</vt:lpstr>
      <vt:lpstr>    Where to Submit</vt:lpstr>
    </vt:vector>
  </TitlesOfParts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Yashveer</dc:creator>
  <cp:keywords/>
  <dc:description/>
  <cp:lastModifiedBy>Singh, Yashveer</cp:lastModifiedBy>
  <cp:revision>3</cp:revision>
  <dcterms:created xsi:type="dcterms:W3CDTF">2017-12-07T20:55:00Z</dcterms:created>
  <dcterms:modified xsi:type="dcterms:W3CDTF">2017-12-07T21:17:00Z</dcterms:modified>
</cp:coreProperties>
</file>