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6C" w:rsidRPr="00612F5B" w:rsidRDefault="00D51EEC" w:rsidP="00D51EEC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 w:rsidRPr="00612F5B">
        <w:rPr>
          <w:rFonts w:ascii="TimesNewRoman,Bold" w:hAnsi="TimesNewRoman,Bold" w:cs="TimesNewRoman,Bold"/>
          <w:b/>
          <w:bCs/>
          <w:sz w:val="32"/>
          <w:szCs w:val="32"/>
        </w:rPr>
        <w:t>A GSM ALARM DEVICE FOR DISASTER EARLY WARNING</w:t>
      </w:r>
    </w:p>
    <w:p w:rsidR="00D51EEC" w:rsidRPr="00612F5B" w:rsidRDefault="00D51EEC" w:rsidP="00D51EEC">
      <w:pPr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D51EEC" w:rsidRPr="00612F5B" w:rsidRDefault="00D51EEC" w:rsidP="00D51EEC">
      <w:pPr>
        <w:rPr>
          <w:rFonts w:ascii="TimesNewRoman,Bold" w:hAnsi="TimesNewRoman,Bold" w:cs="TimesNewRoman,Bold"/>
          <w:b/>
          <w:bCs/>
          <w:sz w:val="28"/>
          <w:szCs w:val="28"/>
        </w:rPr>
      </w:pPr>
      <w:r w:rsidRPr="00612F5B">
        <w:rPr>
          <w:rFonts w:ascii="TimesNewRoman,Bold" w:hAnsi="TimesNewRoman,Bold" w:cs="TimesNewRoman,Bold"/>
          <w:b/>
          <w:bCs/>
          <w:sz w:val="28"/>
          <w:szCs w:val="28"/>
        </w:rPr>
        <w:t>ABSTRACT</w:t>
      </w:r>
    </w:p>
    <w:p w:rsidR="00D51EEC" w:rsidRPr="00D51EEC" w:rsidRDefault="00D51EEC" w:rsidP="00D51EEC">
      <w:pPr>
        <w:autoSpaceDE w:val="0"/>
        <w:autoSpaceDN w:val="0"/>
        <w:adjustRightInd w:val="0"/>
        <w:spacing w:after="0" w:line="480" w:lineRule="auto"/>
        <w:rPr>
          <w:rFonts w:ascii="TimesNewRoman,BoldItalic" w:hAnsi="TimesNewRoman,BoldItalic" w:cs="TimesNewRoman,BoldItalic"/>
          <w:bCs/>
          <w:i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ab/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The paper describes the design and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development of an alarm device that can disseminate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disaster early warnings to threatened communities over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the GSM network. The device is capable of generating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audible, high-volume alarms, flashlights and turning on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an in-built radio in response to a warning message from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an authorized entity via GSM’s short message service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(SMS) or cell broadcast (CB).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The design of the device follows international guidelines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on emergency communications, such as the ability to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reach a large number of people very fast, awaken sleeping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communities, and be able to acknowledge warning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messages. The alarm has been designed as a last-mile</w:t>
      </w:r>
    </w:p>
    <w:p w:rsidR="00D51EEC" w:rsidRPr="00D51EEC" w:rsidRDefault="00D51EEC" w:rsidP="00D51EEC">
      <w:pPr>
        <w:autoSpaceDE w:val="0"/>
        <w:autoSpaceDN w:val="0"/>
        <w:adjustRightInd w:val="0"/>
        <w:spacing w:after="0" w:line="480" w:lineRule="auto"/>
        <w:rPr>
          <w:rFonts w:ascii="TimesNewRoman,BoldItalic" w:hAnsi="TimesNewRoman,BoldItalic" w:cs="TimesNewRoman,BoldItalic"/>
          <w:bCs/>
          <w:iCs/>
          <w:sz w:val="20"/>
          <w:szCs w:val="20"/>
        </w:rPr>
      </w:pPr>
      <w:proofErr w:type="gramStart"/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technology</w:t>
      </w:r>
      <w:proofErr w:type="gramEnd"/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in a larger Disaster Early Warning network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(DEWN). It is intended to be place in selected locations</w:t>
      </w:r>
    </w:p>
    <w:p w:rsidR="00D51EEC" w:rsidRPr="00D51EEC" w:rsidRDefault="00D51EEC" w:rsidP="00D51EEC">
      <w:pPr>
        <w:autoSpaceDE w:val="0"/>
        <w:autoSpaceDN w:val="0"/>
        <w:adjustRightInd w:val="0"/>
        <w:spacing w:after="0" w:line="480" w:lineRule="auto"/>
        <w:rPr>
          <w:rFonts w:ascii="TimesNewRoman,BoldItalic" w:hAnsi="TimesNewRoman,BoldItalic" w:cs="TimesNewRoman,BoldItalic"/>
          <w:bCs/>
          <w:iCs/>
          <w:sz w:val="20"/>
          <w:szCs w:val="20"/>
        </w:rPr>
      </w:pPr>
      <w:proofErr w:type="gramStart"/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such</w:t>
      </w:r>
      <w:proofErr w:type="gramEnd"/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as police stations, places of religious places and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community centers.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Thus the DEWN System and thus the Alarm Device</w:t>
      </w:r>
      <w:r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</w:t>
      </w:r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presents a unique opportunity to test the concept of “GSM</w:t>
      </w:r>
    </w:p>
    <w:p w:rsidR="00D51EEC" w:rsidRDefault="00D51EEC" w:rsidP="00D51EEC">
      <w:pPr>
        <w:spacing w:line="480" w:lineRule="auto"/>
        <w:rPr>
          <w:rFonts w:ascii="TimesNewRoman,BoldItalic" w:hAnsi="TimesNewRoman,BoldItalic" w:cs="TimesNewRoman,BoldItalic"/>
          <w:bCs/>
          <w:iCs/>
          <w:sz w:val="20"/>
          <w:szCs w:val="20"/>
        </w:rPr>
      </w:pPr>
      <w:proofErr w:type="gramStart"/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>for</w:t>
      </w:r>
      <w:proofErr w:type="gramEnd"/>
      <w:r w:rsidRPr="00D51EEC">
        <w:rPr>
          <w:rFonts w:ascii="TimesNewRoman,BoldItalic" w:hAnsi="TimesNewRoman,BoldItalic" w:cs="TimesNewRoman,BoldItalic"/>
          <w:bCs/>
          <w:iCs/>
          <w:sz w:val="20"/>
          <w:szCs w:val="20"/>
        </w:rPr>
        <w:t xml:space="preserve"> Warning".</w:t>
      </w:r>
    </w:p>
    <w:p w:rsidR="0094429C" w:rsidRDefault="0094429C" w:rsidP="00D51EEC">
      <w:pPr>
        <w:spacing w:line="480" w:lineRule="auto"/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</w:pPr>
    </w:p>
    <w:p w:rsidR="0094429C" w:rsidRDefault="0094429C" w:rsidP="00D51EEC">
      <w:pPr>
        <w:spacing w:line="480" w:lineRule="auto"/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</w:pPr>
    </w:p>
    <w:p w:rsidR="0094429C" w:rsidRDefault="0094429C" w:rsidP="00D51EEC">
      <w:pPr>
        <w:spacing w:line="480" w:lineRule="auto"/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</w:pPr>
    </w:p>
    <w:p w:rsidR="0094429C" w:rsidRDefault="0094429C" w:rsidP="00D51EEC">
      <w:pPr>
        <w:spacing w:line="480" w:lineRule="auto"/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</w:pPr>
    </w:p>
    <w:p w:rsidR="0094429C" w:rsidRDefault="0094429C" w:rsidP="00D51EEC">
      <w:pPr>
        <w:spacing w:line="480" w:lineRule="auto"/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</w:pPr>
    </w:p>
    <w:p w:rsidR="0094429C" w:rsidRDefault="0094429C" w:rsidP="00D51EEC">
      <w:pPr>
        <w:spacing w:line="480" w:lineRule="auto"/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</w:pPr>
    </w:p>
    <w:p w:rsidR="0094429C" w:rsidRDefault="0094429C" w:rsidP="00D51EEC">
      <w:pPr>
        <w:spacing w:line="480" w:lineRule="auto"/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</w:pPr>
    </w:p>
    <w:p w:rsidR="0094429C" w:rsidRDefault="0094429C" w:rsidP="00D51EEC">
      <w:pPr>
        <w:spacing w:line="480" w:lineRule="auto"/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</w:pPr>
    </w:p>
    <w:p w:rsidR="00612F5B" w:rsidRDefault="00612F5B" w:rsidP="00D51EEC">
      <w:pPr>
        <w:spacing w:line="480" w:lineRule="auto"/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</w:pPr>
      <w:r w:rsidRPr="00612F5B"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  <w:lastRenderedPageBreak/>
        <w:t>BLOCK DIAGRAM:</w:t>
      </w:r>
    </w:p>
    <w:p w:rsidR="00612F5B" w:rsidRPr="00612F5B" w:rsidRDefault="0094429C" w:rsidP="00D51EEC">
      <w:pPr>
        <w:spacing w:line="48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43437" cy="6600585"/>
            <wp:effectExtent l="19050" t="0" r="4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935" cy="660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F5B" w:rsidRPr="00612F5B" w:rsidSect="00E5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51EEC"/>
    <w:rsid w:val="00612F5B"/>
    <w:rsid w:val="0094429C"/>
    <w:rsid w:val="00D51EEC"/>
    <w:rsid w:val="00E5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2013-06-08T10:45:00Z</dcterms:created>
  <dcterms:modified xsi:type="dcterms:W3CDTF">2013-06-08T10:51:00Z</dcterms:modified>
</cp:coreProperties>
</file>